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Nutrivana Weekly Sync — Sprint 6</w:t>
      </w:r>
    </w:p>
    <w:p>
      <w:r>
        <w:t>Date: March 19, 2025</w:t>
      </w:r>
    </w:p>
    <w:p>
      <w:r>
        <w:t>Sprint: Sprint 6 (March 12-31)</w:t>
      </w:r>
    </w:p>
    <w:p>
      <w:r>
        <w:t>Attendees: Shristi, Arjun, Priya, Kabir, Ananya</w:t>
      </w:r>
    </w:p>
    <w:p>
      <w:pPr>
        <w:pStyle w:val="Heading1"/>
      </w:pPr>
      <w:r>
        <w:t>Sprint Health Check</w:t>
      </w:r>
    </w:p>
    <w:p>
      <w:r>
        <w:t>Sprint 6 is on track. Custom food tickets CF-001 through CF-007 are progressing well. Tickets CF-003, CF-004, CF-005, and CF-006 have been completed. Ticket CF-007 is currently in progress. For the analysis tickets AN-001 through AN-005, AN-001 is complete, while AN-002 has a significant update that will be discussed below. AN-004 has a specification gap that also needs to be addressed. Additionally, performance testing for TECH-004 is planned for March 24-26.</w:t>
      </w:r>
    </w:p>
    <w:p>
      <w:pPr>
        <w:pStyle w:val="Heading1"/>
      </w:pPr>
      <w:r>
        <w:t>Key Discussion 1 — Bar graph user test results (AN-002)</w:t>
      </w:r>
    </w:p>
    <w:p>
      <w:r>
        <w:t>Ananya presented the results of the user tests for the bar graph. Five users tested the feature, and four out of five could not correctly read the bar graph on their first view without an explanation. The most common confusion was whether the bar reaching the edge meant the user hit their goal or ran out of space. The second confusion was that there was no indication of whether being over target would show as the bar overflowing or stopping at the edge. Kabir acknowledged that the design failed to communicate effectively. He proposed three options: Option A, which includes text labels showing actual and target numbers on each bar, but noted that this would be cluttered on mobile with 20 nutrients. Option B suggested using circular progress rings, which would face the same ambiguity problem. Option C proposed an explicit label stating 'Xg remaining' or 'Xg over target' beneath each bar, where the bar serves as a visual cue and the text provides the exact information for users who want it. Ananya supported Option C as the best choice, stating that it allows for quick visual scanning while providing precise information. Priya confirmed that this could be implemented in Sprint 6, estimating two days to add the text labels. Shristi emphasized the urgency with only 12 days before launch and decided to implement Option C as an MVP patch now. She also instructed to create AN-CR-001 for a proper redesign in Sprint 8, noting that the current bar metaphor is fundamentally confusing and needs a rethink after the launch.</w:t>
      </w:r>
    </w:p>
    <w:p>
      <w:pPr>
        <w:pStyle w:val="Heading1"/>
      </w:pPr>
      <w:r>
        <w:t>Key Discussion 2 — AN-004 specification gap</w:t>
      </w:r>
    </w:p>
    <w:p>
      <w:r>
        <w:t>Arjun raised a concern regarding AN-004, the 7-day trend graph, which has an incomplete specification. He pointed out that the PRD states: 'The exact design of the trend graph should be discussed with the developer and then the specification should be written.' However, the specification was never written. Shristi acknowledged this as a PRD error and asked Arjun what specific information he needed to implement it. Arjun outlined three questions: 1. For days with no food logged, should it show 0%, a gap, or be skipped? 2. What should the Y-axis represent: percentage of goal, actual grams, or both? 3. Should multiple nutrients be shown on one chart or one nutrient at a time? Shristi responded that days with no logs should show 0% to avoid confusion, as gaps are misleading. For the Y-axis, it should represent the percentage of goal (0-120%+) to ensure comparability across all nutrients, regardless of gram amounts. Regarding the nutrients, she decided that only one nutrient should be shown at a time, with carousel navigation consistent with the AN-001 per-nutrient screen. Arjun confirmed that he now has the information needed to implement the changes. Shristi noted for the record that PRD sections marked 'discuss with developer' must be completed during sprint planning, not discovered during implementation.</w:t>
      </w:r>
    </w:p>
    <w:p>
      <w:pPr>
        <w:pStyle w:val="Heading1"/>
      </w:pPr>
      <w:r>
        <w:t>Key Discussion 3 — Zero calorie edge case (CF-003)</w:t>
      </w:r>
    </w:p>
    <w:p>
      <w:r>
        <w:t>Priya raised a validation question regarding CF-003, stating that the current validation blocks saving a custom food with 0 calories. She pointed out that plain black coffee and water are legitimately zero-calorie items. Kabir added that black coffee and water are real foods that users will log, and blocking zero calories prevents this. Arjun mentioned that the concern about zero is likely preventing empty entries, but he suggested that validation should focus on empty name and serving fields, not the zero calorie value. Shristi concluded that zero calories should be allowed (≥ 0, not &gt; 0) and stated that the validation for zero calories is incorrect. She noted that this was a case where implementation surfaced a PRD error, and the PRD would be corrected accordingly.</w:t>
      </w:r>
    </w:p>
    <w:p>
      <w:pPr>
        <w:pStyle w:val="Heading1"/>
      </w:pPr>
      <w:r>
        <w:t>User and Market Updates</w:t>
      </w:r>
    </w:p>
    <w:p>
      <w:r>
        <w:t>Ananya provided updates on user and market activities. Beta invites are scheduled to go out on April 1, which is in 12 days. There are currently 187 confirmed waitlist users, and Ananya is preparing personal invite emails for all 187 users. Additionally, the App Store listing was submitted to Apple on March 18, with expected approval between March 25-27.</w:t>
      </w:r>
    </w:p>
    <w:p>
      <w:pPr>
        <w:pStyle w:val="Heading1"/>
      </w:pPr>
      <w:r>
        <w:t>Decisions Made</w:t>
      </w:r>
    </w:p>
    <w:p>
      <w:r>
        <w:t>1. AN-002: Option C patch (explicit numbers) for MVP. AN-CR-001 for Sprint 8 redesign.</w:t>
      </w:r>
    </w:p>
    <w:p>
      <w:r>
        <w:t>2. AN-004 spec: 0% for no-log days, % of goal Y-axis, one nutrient carousel. PRD updated.</w:t>
      </w:r>
    </w:p>
    <w:p>
      <w:r>
        <w:t>3. CF-003: allow zero calorie (≥ 0). PRD corrected.</w:t>
      </w:r>
    </w:p>
    <w:p>
      <w:pPr>
        <w:pStyle w:val="Heading1"/>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Owner</w:t>
            </w:r>
          </w:p>
        </w:tc>
        <w:tc>
          <w:tcPr>
            <w:tcW w:type="dxa" w:w="2880"/>
          </w:tcPr>
          <w:p>
            <w:r>
              <w:t>Due Date</w:t>
            </w:r>
          </w:p>
        </w:tc>
      </w:tr>
      <w:tr>
        <w:tc>
          <w:tcPr>
            <w:tcW w:type="dxa" w:w="2880"/>
          </w:tcPr>
          <w:p>
            <w:r>
              <w:t>Priya implements Option C bar graph patch</w:t>
            </w:r>
          </w:p>
        </w:tc>
        <w:tc>
          <w:tcPr>
            <w:tcW w:type="dxa" w:w="2880"/>
          </w:tcPr>
          <w:p>
            <w:r>
              <w:t>Priya</w:t>
            </w:r>
          </w:p>
        </w:tc>
        <w:tc>
          <w:tcPr>
            <w:tcW w:type="dxa" w:w="2880"/>
          </w:tcPr>
          <w:p>
            <w:r>
              <w:t>Mar 22</w:t>
            </w:r>
          </w:p>
        </w:tc>
      </w:tr>
      <w:tr>
        <w:tc>
          <w:tcPr>
            <w:tcW w:type="dxa" w:w="2880"/>
          </w:tcPr>
          <w:p>
            <w:r>
              <w:t>AN-CR-001 created in Jira for Sprint 8</w:t>
            </w:r>
          </w:p>
        </w:tc>
        <w:tc>
          <w:tcPr>
            <w:tcW w:type="dxa" w:w="2880"/>
          </w:tcPr>
          <w:p>
            <w:r>
              <w:t>Shristi</w:t>
            </w:r>
          </w:p>
        </w:tc>
        <w:tc>
          <w:tcPr>
            <w:tcW w:type="dxa" w:w="2880"/>
          </w:tcPr>
          <w:p>
            <w:r>
              <w:t>Mar 20</w:t>
            </w:r>
          </w:p>
        </w:tc>
      </w:tr>
      <w:tr>
        <w:tc>
          <w:tcPr>
            <w:tcW w:type="dxa" w:w="2880"/>
          </w:tcPr>
          <w:p>
            <w:r>
              <w:t>Arjun begins AN-004 with agreed spec</w:t>
            </w:r>
          </w:p>
        </w:tc>
        <w:tc>
          <w:tcPr>
            <w:tcW w:type="dxa" w:w="2880"/>
          </w:tcPr>
          <w:p>
            <w:r>
              <w:t>Arjun</w:t>
            </w:r>
          </w:p>
        </w:tc>
        <w:tc>
          <w:tcPr>
            <w:tcW w:type="dxa" w:w="2880"/>
          </w:tcPr>
          <w:p>
            <w:r>
              <w:t>Mar 19</w:t>
            </w:r>
          </w:p>
        </w:tc>
      </w:tr>
      <w:tr>
        <w:tc>
          <w:tcPr>
            <w:tcW w:type="dxa" w:w="2880"/>
          </w:tcPr>
          <w:p>
            <w:r>
              <w:t>PRD updated with zero calorie decision and AN-004 spec</w:t>
            </w:r>
          </w:p>
        </w:tc>
        <w:tc>
          <w:tcPr>
            <w:tcW w:type="dxa" w:w="2880"/>
          </w:tcPr>
          <w:p>
            <w:r>
              <w:t>Shristi</w:t>
            </w:r>
          </w:p>
        </w:tc>
        <w:tc>
          <w:tcPr>
            <w:tcW w:type="dxa" w:w="2880"/>
          </w:tcPr>
          <w:p>
            <w:r>
              <w:t>Mar 20</w:t>
            </w:r>
          </w:p>
        </w:tc>
      </w:tr>
      <w:tr>
        <w:tc>
          <w:tcPr>
            <w:tcW w:type="dxa" w:w="2880"/>
          </w:tcPr>
          <w:p>
            <w:r>
              <w:t>TECH-004 performance testing</w:t>
            </w:r>
          </w:p>
        </w:tc>
        <w:tc>
          <w:tcPr>
            <w:tcW w:type="dxa" w:w="2880"/>
          </w:tcPr>
          <w:p>
            <w:r>
              <w:t>Arjun</w:t>
            </w:r>
          </w:p>
        </w:tc>
        <w:tc>
          <w:tcPr>
            <w:tcW w:type="dxa" w:w="2880"/>
          </w:tcPr>
          <w:p>
            <w:r>
              <w:t>Mar 24-26</w:t>
            </w:r>
          </w:p>
        </w:tc>
      </w:tr>
      <w:tr>
        <w:tc>
          <w:tcPr>
            <w:tcW w:type="dxa" w:w="2880"/>
          </w:tcPr>
          <w:p>
            <w:r>
              <w:t>End-to-end demo — all hands</w:t>
            </w:r>
          </w:p>
        </w:tc>
        <w:tc>
          <w:tcPr>
            <w:tcW w:type="dxa" w:w="2880"/>
          </w:tcPr>
          <w:p>
            <w:r>
              <w:t>All</w:t>
            </w:r>
          </w:p>
        </w:tc>
        <w:tc>
          <w:tcPr>
            <w:tcW w:type="dxa" w:w="2880"/>
          </w:tcPr>
          <w:p>
            <w:r>
              <w:t>Mar 25</w:t>
            </w:r>
          </w:p>
        </w:tc>
      </w:tr>
      <w:tr>
        <w:tc>
          <w:tcPr>
            <w:tcW w:type="dxa" w:w="2880"/>
          </w:tcPr>
          <w:p>
            <w:r>
              <w:t>Ananya sends beta invite emails</w:t>
            </w:r>
          </w:p>
        </w:tc>
        <w:tc>
          <w:tcPr>
            <w:tcW w:type="dxa" w:w="2880"/>
          </w:tcPr>
          <w:p>
            <w:r>
              <w:t>Ananya</w:t>
            </w:r>
          </w:p>
        </w:tc>
        <w:tc>
          <w:tcPr>
            <w:tcW w:type="dxa" w:w="2880"/>
          </w:tcPr>
          <w:p>
            <w:r>
              <w:t>Apr 1</w:t>
            </w:r>
          </w:p>
        </w:tc>
      </w:tr>
    </w:tbl>
    <w:p>
      <w:pPr>
        <w:pStyle w:val="Heading1"/>
      </w:pPr>
      <w:r>
        <w:t>Next Week Focus</w:t>
      </w:r>
    </w:p>
    <w:p>
      <w:r>
        <w:t>The focus for next week will be the final push for Sprint 6. Performance testing is scheduled for March 24-26, and an end-to-end demo will take place on March 25. The MVP is set to ship on March 31, and beta testing will begin on April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