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3.png" ContentType="image/png"/>
  <Override PartName="/word/media/rId2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Author"/>
      </w:pPr>
      <w:r>
        <w:t xml:space="preserve">Shritej</w:t>
      </w:r>
      <w:r>
        <w:t xml:space="preserve"> </w:t>
      </w:r>
      <w:r>
        <w:t xml:space="preserve">Chavan</w:t>
      </w:r>
      <w:r>
        <w:t xml:space="preserve"> </w:t>
      </w:r>
      <w:r>
        <w:t xml:space="preserve">(BE14B004)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q.1-arima-process"/>
      <w:bookmarkEnd w:id="21"/>
      <w:r>
        <w:t xml:space="preserve">Q.1 ARIMA process</w:t>
      </w:r>
    </w:p>
    <w:p>
      <w:pPr>
        <w:pStyle w:val="Compact"/>
        <w:numPr>
          <w:numId w:val="1001"/>
          <w:ilvl w:val="0"/>
        </w:numPr>
      </w:pPr>
      <w:r>
        <w:t xml:space="preserve">Parametrization of h[.]</w:t>
      </w:r>
    </w:p>
    <w:p>
      <w:pPr>
        <w:pStyle w:val="Compact"/>
        <w:numPr>
          <w:numId w:val="1001"/>
          <w:ilvl w:val="0"/>
        </w:numPr>
      </w:pPr>
      <w:r>
        <w:t xml:space="preserve">AR(2) model 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−</m:t>
              </m:r>
              <m:r>
                <m:t>0.8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+</m:t>
              </m:r>
              <m:r>
                <m:t>0.12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Factorizing the denominator 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0.6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(</m:t>
                  </m:r>
                  <m:r>
                    <m:t>0.6</m:t>
                  </m:r>
                  <m:r>
                    <m:t>)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−</m:t>
                      </m:r>
                      <m:r>
                        <m:t>1</m:t>
                      </m:r>
                    </m:sup>
                  </m:sSup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0.2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−</m:t>
                      </m:r>
                      <m:r>
                        <m:t>1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From binomial expansion,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r>
                <m:t>3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sSup>
                    <m:e>
                      <m:r>
                        <m:t>0.6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n</m:t>
                  </m:r>
                </m:sup>
              </m:sSup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∞</m:t>
                  </m:r>
                </m:sup>
                <m:e>
                  <m:sSup>
                    <m:e>
                      <m:r>
                        <m:t>0.2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n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[</m:t>
          </m:r>
          <m:r>
            <m:t>n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t>*</m:t>
              </m:r>
              <m:sSup>
                <m:e>
                  <m:r>
                    <m:t>0.6</m:t>
                  </m:r>
                </m:e>
                <m:sup>
                  <m:r>
                    <m:t>n</m:t>
                  </m:r>
                </m:sup>
              </m:sSup>
              <m:r>
                <m:t>−</m:t>
              </m:r>
              <m:sSup>
                <m:e>
                  <m:r>
                    <m:t>0.2</m:t>
                  </m:r>
                </m:e>
                <m:sup>
                  <m:r>
                    <m:t>n</m:t>
                  </m:r>
                </m:sup>
              </m:sSup>
            </m:e>
          </m:d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∀</m:t>
          </m:r>
          <m:r>
            <m:t>n</m:t>
          </m:r>
          <m:r>
            <m:t>≥</m:t>
          </m:r>
          <m:r>
            <m:t>0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ARMA(1,1) process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+</m:t>
              </m:r>
              <m:r>
                <m:t>0.3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num>
            <m:den>
              <m:r>
                <m:t>1</m:t>
              </m:r>
              <m:r>
                <m:t>−</m:t>
              </m:r>
              <m:r>
                <m:t>0.6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den>
          </m:f>
        </m:oMath>
      </m:oMathPara>
    </w:p>
    <w:p>
      <w:pPr>
        <w:pStyle w:val="Compact"/>
        <w:numPr>
          <w:numId w:val="1002"/>
          <w:ilvl w:val="0"/>
        </w:numPr>
      </w:pPr>
      <w:r>
        <w:t xml:space="preserve">After binomial expansion of the given transfer function operator, we get</w:t>
      </w:r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=</m:t>
          </m:r>
          <m:r>
            <m:t>(</m:t>
          </m:r>
          <m:r>
            <m:t>1</m:t>
          </m:r>
          <m:r>
            <m:t>+</m:t>
          </m:r>
          <m:r>
            <m:t>0.3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0.6</m:t>
                  </m:r>
                </m:e>
                <m:sup>
                  <m:r>
                    <m:t>n</m:t>
                  </m:r>
                </m:sup>
              </m:sSup>
            </m:e>
          </m:nary>
          <m:sSup>
            <m:e>
              <m:r>
                <m:t>q</m:t>
              </m:r>
            </m:e>
            <m:sup>
              <m:r>
                <m:t>−</m:t>
              </m:r>
              <m:r>
                <m:t>n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Therfore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[</m:t>
          </m:r>
          <m:r>
            <m:t>n</m:t>
          </m:r>
          <m:r>
            <m:t>]</m:t>
          </m:r>
          <m:r>
            <m:t>=</m:t>
          </m:r>
          <m:sSup>
            <m:e>
              <m:r>
                <m:t>0.6</m:t>
              </m:r>
            </m:e>
            <m:sup>
              <m:r>
                <m:t>n</m:t>
              </m:r>
            </m:sup>
          </m:sSup>
          <m:r>
            <m:t>+</m:t>
          </m:r>
          <m:r>
            <m:t>0.3</m:t>
          </m:r>
          <m:r>
            <m:t>(</m:t>
          </m:r>
          <m:sSup>
            <m:e>
              <m:r>
                <m:t>0.6</m:t>
              </m:r>
            </m:e>
            <m:sup>
              <m:r>
                <m:t>n</m:t>
              </m:r>
            </m:sup>
          </m:sSup>
          <m:r>
            <m:t>)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∀</m:t>
          </m:r>
          <m:r>
            <m:t>n</m:t>
          </m:r>
          <m:r>
            <m:t>&gt;</m:t>
          </m:r>
          <m:r>
            <m:t>0</m:t>
          </m:r>
        </m:oMath>
      </m:oMathPara>
    </w:p>
    <w:p>
      <w:pPr>
        <w:pStyle w:val="SourceCode"/>
      </w:pPr>
      <w:r>
        <w:rPr>
          <w:rStyle w:val="CommentTok"/>
        </w:rPr>
        <w:t xml:space="preserve">#Loading the given time series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"a3_q1.Rdata"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#Plotting the time series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above plot of the given series we can clearly see that the series is not stationary</w:t>
      </w:r>
    </w:p>
    <w:p>
      <w:pPr>
        <w:pStyle w:val="SourceCode"/>
      </w:pPr>
      <w:r>
        <w:rPr>
          <w:rStyle w:val="CommentTok"/>
        </w:rPr>
        <w:t xml:space="preserve">#Plotting the ACF and PACF of the given time series 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(xk,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observing the ACF and PACF of the given series and ASSUMING it to be STATIONARY, we will fit an AR(4) model given the abrupt change in the PACF after lag - 4.</w:t>
      </w:r>
    </w:p>
    <w:p>
      <w:pPr>
        <w:pStyle w:val="SourceCode"/>
      </w:pPr>
      <w:r>
        <w:rPr>
          <w:rStyle w:val="NormalTok"/>
        </w:rPr>
        <w:t xml:space="preserve">arPmod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(arPmod)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xk, order = c(4, 0, 0), include.mean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 ar4</w:t>
      </w:r>
      <w:r>
        <w:br w:type="textWrapping"/>
      </w:r>
      <w:r>
        <w:rPr>
          <w:rStyle w:val="VerbatimChar"/>
        </w:rPr>
        <w:t xml:space="preserve">##       2.6742  -2.5958  1.0960  -0.1743</w:t>
      </w:r>
      <w:r>
        <w:br w:type="textWrapping"/>
      </w:r>
      <w:r>
        <w:rPr>
          <w:rStyle w:val="VerbatimChar"/>
        </w:rPr>
        <w:t xml:space="preserve">## s.e.  0.0220   0.0588  0.0588   0.0220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1.007:  log likelihood = -2847.35,  aic = 5704.7</w:t>
      </w:r>
    </w:p>
    <w:p>
      <w:pPr>
        <w:pStyle w:val="FirstParagraph"/>
      </w:pPr>
      <w:r>
        <w:t xml:space="preserve">Now checking the coefficients of the above AR(4) model and it’s S.E we can clearly see that [ar_i - 3(se_i), ar_i + 3(se_i)] does not include zero.</w:t>
      </w:r>
      <w:r>
        <w:t xml:space="preserve"> </w:t>
      </w:r>
      <w:r>
        <w:t xml:space="preserve">Test for Overfitting passed.</w:t>
      </w:r>
    </w:p>
    <w:p>
      <w:pPr>
        <w:pStyle w:val="BodyText"/>
      </w:pPr>
      <w:r>
        <w:t xml:space="preserve">Checking for underfitting, we plot the residuals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(arPmod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(arPmod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 residuals clearly shows the white-noise characteristics we can say the model has passed the underfitting test</w:t>
      </w:r>
    </w:p>
    <w:p>
      <w:pPr>
        <w:pStyle w:val="BodyText"/>
      </w:pPr>
      <w:r>
        <w:t xml:space="preserve">Now since we assumed the above series which clearly non - stationary (by observation) as a stationary process we will filter out non-stationarity by differencing</w:t>
      </w:r>
    </w:p>
    <w:p>
      <w:pPr>
        <w:pStyle w:val="SourceCode"/>
      </w:pPr>
      <w:r>
        <w:rPr>
          <w:rStyle w:val="NormalTok"/>
        </w:rPr>
        <w:t xml:space="preserve">diff_xk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(xk)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(diff_xk)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(diff_xk)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(diff_xk)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Observing the ACF and PACF of the differenced series we can either assume MA(10) or AR(3) process for the differenced series</w:t>
      </w:r>
    </w:p>
    <w:p>
      <w:pPr>
        <w:pStyle w:val="SourceCode"/>
      </w:pPr>
      <w:r>
        <w:rPr>
          <w:rStyle w:val="NormalTok"/>
        </w:rPr>
        <w:t xml:space="preserve">ma10mod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(diff_xk,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(ma10mod)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diff_xk, order = c(0, 0, 10))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ma2     ma3     ma4     ma5     ma6     ma7     ma8</w:t>
      </w:r>
      <w:r>
        <w:br w:type="textWrapping"/>
      </w:r>
      <w:r>
        <w:rPr>
          <w:rStyle w:val="VerbatimChar"/>
        </w:rPr>
        <w:t xml:space="preserve">##       1.6839  1.8658  1.7602  1.4967  1.1871  0.8722  0.5992  0.3912</w:t>
      </w:r>
      <w:r>
        <w:br w:type="textWrapping"/>
      </w:r>
      <w:r>
        <w:rPr>
          <w:rStyle w:val="VerbatimChar"/>
        </w:rPr>
        <w:t xml:space="preserve">## s.e.  0.0224  0.0438  0.0598  0.0685  0.0694  0.0657  0.0621  0.0574</w:t>
      </w:r>
      <w:r>
        <w:br w:type="textWrapping"/>
      </w:r>
      <w:r>
        <w:rPr>
          <w:rStyle w:val="VerbatimChar"/>
        </w:rPr>
        <w:t xml:space="preserve">##          ma9    ma10  intercept</w:t>
      </w:r>
      <w:r>
        <w:br w:type="textWrapping"/>
      </w:r>
      <w:r>
        <w:rPr>
          <w:rStyle w:val="VerbatimChar"/>
        </w:rPr>
        <w:t xml:space="preserve">##       0.2039  0.0555    -0.1952</w:t>
      </w:r>
      <w:r>
        <w:br w:type="textWrapping"/>
      </w:r>
      <w:r>
        <w:rPr>
          <w:rStyle w:val="VerbatimChar"/>
        </w:rPr>
        <w:t xml:space="preserve">## s.e.  0.0444  0.0234     0.2498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1.013:  log likelihood = -2850.68,  aic = 5725.37</w:t>
      </w:r>
    </w:p>
    <w:p>
      <w:pPr>
        <w:pStyle w:val="FirstParagraph"/>
      </w:pPr>
      <w:r>
        <w:t xml:space="preserve">Looking at the coefficients we can clearly see that the MA(10) model has overfitted the parameters, Therefore MA(10) model is rejected</w:t>
      </w:r>
    </w:p>
    <w:p>
      <w:pPr>
        <w:pStyle w:val="BodyText"/>
      </w:pPr>
      <w:r>
        <w:t xml:space="preserve">Therefore moving on to AR(3) process</w:t>
      </w:r>
    </w:p>
    <w:p>
      <w:pPr>
        <w:pStyle w:val="SourceCode"/>
      </w:pPr>
      <w:r>
        <w:rPr>
          <w:rStyle w:val="NormalTok"/>
        </w:rPr>
        <w:t xml:space="preserve">ar3mod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(diff_xk,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(ar3mod)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diff_xk, order = c(3,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ar1      ar2    ar3  intercept</w:t>
      </w:r>
      <w:r>
        <w:br w:type="textWrapping"/>
      </w:r>
      <w:r>
        <w:rPr>
          <w:rStyle w:val="VerbatimChar"/>
        </w:rPr>
        <w:t xml:space="preserve">##       1.674  -0.9213  0.174    -0.1897</w:t>
      </w:r>
      <w:r>
        <w:br w:type="textWrapping"/>
      </w:r>
      <w:r>
        <w:rPr>
          <w:rStyle w:val="VerbatimChar"/>
        </w:rPr>
        <w:t xml:space="preserve">## s.e.  0.022   0.0382  0.022     0.3053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1.008:  log likelihood = -2845.78,  aic = 5701.57</w:t>
      </w:r>
    </w:p>
    <w:p>
      <w:pPr>
        <w:pStyle w:val="FirstParagraph"/>
      </w:pPr>
      <w:r>
        <w:t xml:space="preserve">Since the coefficients passes the overfitting test we can now check the residuals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(ar3mod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(ar3mod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 residuals clearly shows the white-noise characteristics we can say the model has passed the underfitting test</w:t>
      </w:r>
    </w:p>
    <w:p>
      <w:pPr>
        <w:pStyle w:val="BodyText"/>
      </w:pPr>
      <w:r>
        <w:t xml:space="preserve">Now comparing the sigma of the residuals and the aic of the process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d</m:t>
            </m:r>
            <m:r>
              <m:t>3</m:t>
            </m:r>
          </m:sub>
        </m:sSub>
        <m:r>
          <m:t>&gt;</m:t>
        </m:r>
        <m:sSub>
          <m:e>
            <m:r>
              <m:t>σ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(slightly) and</w:t>
      </w:r>
      <w:r>
        <w:t xml:space="preserve"> </w:t>
      </w:r>
      <m:oMath>
        <m:r>
          <m:t>A</m:t>
        </m:r>
        <m:r>
          <m:t>I</m:t>
        </m:r>
        <m:sSub>
          <m:e>
            <m:r>
              <m:t>C</m:t>
            </m:r>
          </m:e>
          <m:sub>
            <m:r>
              <m:t>d</m:t>
            </m:r>
            <m:r>
              <m:t>3</m:t>
            </m:r>
          </m:sub>
        </m:sSub>
        <m:r>
          <m:t>&lt;</m:t>
        </m:r>
        <m:r>
          <m:t>A</m:t>
        </m:r>
        <m:r>
          <m:t>I</m:t>
        </m:r>
        <m:sSub>
          <m:e>
            <m:r>
              <m:t>C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Now the test of parsimony comes to the rescue, showing that the AR(3) model on the differenced series is the appropriate fit with coefficients shown by the</w:t>
      </w:r>
      <w:r>
        <w:t xml:space="preserve"> </w:t>
      </w:r>
      <m:oMath>
        <m:r>
          <m:t>a</m:t>
        </m:r>
        <m:r>
          <m:t>r</m:t>
        </m:r>
        <m:r>
          <m:t>3</m:t>
        </m:r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var above.</w:t>
      </w:r>
    </w:p>
    <w:p>
      <w:pPr>
        <w:pStyle w:val="BodyText"/>
      </w:pPr>
      <w:r>
        <w:t xml:space="preserve">Therefore, to conclude the given series can be fitted by ARIMA(3,1,0) model with coefficients same as</w:t>
      </w:r>
      <w:r>
        <w:t xml:space="preserve"> </w:t>
      </w:r>
      <m:oMath>
        <m:r>
          <m:t>a</m:t>
        </m:r>
        <m:r>
          <m:t>r</m:t>
        </m:r>
        <m:r>
          <m:t>3</m:t>
        </m:r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where 1 stands for ARMA(3,0) model on the series that is differenced 1 time.</w:t>
      </w:r>
    </w:p>
    <w:p>
      <w:pPr>
        <w:pStyle w:val="Compact"/>
        <w:numPr>
          <w:numId w:val="1004"/>
          <w:ilvl w:val="0"/>
        </w:numPr>
      </w:pPr>
      <w:r>
        <w:t xml:space="preserve">The given process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v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w:r>
        <w:t xml:space="preserve">In the above equation substituting the value of</w:t>
      </w:r>
      <w:r>
        <w:t xml:space="preserve"> </w:t>
      </w:r>
      <m:oMath>
        <m:r>
          <m:t>v</m:t>
        </m:r>
        <m:r>
          <m:t>[</m:t>
        </m:r>
        <m:r>
          <m:t>k</m:t>
        </m:r>
        <m:r>
          <m:t>−</m:t>
        </m:r>
        <m:r>
          <m:t>1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[</m:t>
        </m:r>
        <m:r>
          <m:t>k</m:t>
        </m:r>
        <m:r>
          <m:t>−</m:t>
        </m:r>
        <m:r>
          <m:t>2</m:t>
        </m:r>
        <m:r>
          <m:t>]</m:t>
        </m:r>
      </m:oMath>
      <w:r>
        <w:t xml:space="preserve"> </w:t>
      </w:r>
      <w:r>
        <w:t xml:space="preserve">subsequently, we get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3</m:t>
              </m:r>
            </m:sup>
          </m:sSubSup>
          <m:r>
            <m:t>v</m:t>
          </m:r>
          <m:r>
            <m:t>[</m:t>
          </m:r>
          <m:r>
            <m:t>k</m:t>
          </m:r>
          <m:r>
            <m:t>−</m:t>
          </m:r>
          <m:r>
            <m:t>3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e</m:t>
          </m:r>
          <m:r>
            <m:t>[</m:t>
          </m:r>
          <m:r>
            <m:t>k</m:t>
          </m:r>
          <m:r>
            <m:t>−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v</m:t>
              </m:r>
            </m:e>
          </m:groupChr>
          <m:r>
            <m:t>[</m:t>
          </m:r>
          <m:r>
            <m:t>k</m:t>
          </m:r>
          <m:r>
            <m:t>|</m:t>
          </m:r>
          <m:r>
            <m:t>k</m:t>
          </m:r>
          <m:r>
            <m:t>−</m:t>
          </m:r>
          <m:r>
            <m:t>3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3</m:t>
              </m:r>
            </m:sup>
          </m:sSubSup>
          <m:r>
            <m:t>v</m:t>
          </m:r>
          <m:r>
            <m:t>[</m:t>
          </m:r>
          <m:r>
            <m:t>k</m:t>
          </m:r>
          <m:r>
            <m:t>−</m:t>
          </m:r>
          <m:r>
            <m:t>3</m:t>
          </m:r>
          <m:r>
            <m:t>]</m:t>
          </m:r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t>=</m:t>
          </m:r>
          <m:r>
            <m:t>v</m:t>
          </m:r>
          <m:r>
            <m:t>[</m:t>
          </m:r>
          <m:r>
            <m:t>k</m:t>
          </m:r>
          <m:r>
            <m:t>]</m:t>
          </m:r>
          <m:r>
            <m:t>−</m:t>
          </m:r>
          <m:groupChr>
            <m:groupChrPr>
              <m:chr m:val="^"/>
              <m:pos m:val="top"/>
              <m:vertJc m:val="bot"/>
            </m:groupChrPr>
            <m:e>
              <m:r>
                <m:t>v</m:t>
              </m:r>
            </m:e>
          </m:groupChr>
          <m:r>
            <m:t>[</m:t>
          </m:r>
          <m:r>
            <m:t>k</m:t>
          </m:r>
          <m:r>
            <m:t>|</m:t>
          </m:r>
          <m:r>
            <m:t>k</m:t>
          </m:r>
          <m:r>
            <m:t>−</m:t>
          </m:r>
          <m:r>
            <m:t>3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t>=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e</m:t>
          </m:r>
          <m:r>
            <m:t>[</m:t>
          </m:r>
          <m:r>
            <m:t>k</m:t>
          </m:r>
          <m:r>
            <m:t>−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4</m:t>
              </m:r>
            </m:sup>
          </m:sSubSup>
          <m:r>
            <m:t>)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###Q.2 Computing correlations</w:t>
      </w:r>
    </w:p>
    <w:p>
      <w:pPr>
        <w:pStyle w:val="FirstParagraph"/>
      </w:pPr>
      <w:r>
        <w:t xml:space="preserve">The given process is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[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bSup>
                <m:e>
                  <m: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den>
          </m:f>
          <m:r>
            <m:t>u</m:t>
          </m:r>
          <m:r>
            <m:t>[</m:t>
          </m:r>
          <m:r>
            <m:t>k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w:r>
        <w:t xml:space="preserve">where, u[k] and e[k] both are Gaussian WN processes with zero mean.</w:t>
      </w:r>
    </w:p>
    <w:p>
      <w:pPr>
        <w:pStyle w:val="BodyText"/>
      </w:pPr>
      <w:r>
        <w:t xml:space="preserve">Therefore, $E(y[k]) = 0 $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l</m:t>
          </m:r>
          <m:r>
            <m:t>]</m:t>
          </m:r>
          <m:r>
            <m:t>=</m:t>
          </m:r>
          <m:r>
            <m:t>E</m:t>
          </m:r>
          <m:r>
            <m:t>(</m:t>
          </m:r>
          <m:r>
            <m:t>y</m:t>
          </m:r>
          <m:r>
            <m:t>[</m:t>
          </m:r>
          <m:r>
            <m:t>k</m:t>
          </m:r>
          <m:r>
            <m:t>]</m:t>
          </m:r>
          <m:r>
            <m:t>y</m:t>
          </m:r>
          <m:r>
            <m:t>[</m:t>
          </m:r>
          <m:r>
            <m:t>[</m:t>
          </m:r>
          <m:r>
            <m:t>k</m:t>
          </m:r>
          <m:r>
            <m:t>−</m:t>
          </m:r>
          <m:r>
            <m:t>l</m:t>
          </m:r>
          <m:r>
            <m:t>]</m:t>
          </m:r>
          <m:r>
            <m:t>)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l</m:t>
          </m:r>
          <m:r>
            <m:t>−</m:t>
          </m:r>
          <m:r>
            <m:t>1</m:t>
          </m:r>
          <m:r>
            <m:t>]</m:t>
          </m:r>
          <m:r>
            <m:t>+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u</m:t>
              </m:r>
              <m:r>
                <m:t>y</m:t>
              </m:r>
            </m:sub>
          </m:sSub>
          <m:r>
            <m:t>[</m:t>
          </m:r>
          <m:r>
            <m:t>l</m:t>
          </m:r>
          <m:r>
            <m:t>−</m:t>
          </m:r>
          <m:r>
            <m:t>2</m:t>
          </m:r>
          <m:r>
            <m:t>]</m:t>
          </m:r>
          <m:r>
            <m:t>+</m:t>
          </m:r>
          <m:sSub>
            <m:e>
              <m:r>
                <m:t>σ</m:t>
              </m:r>
            </m:e>
            <m:sub>
              <m:r>
                <m:t>e</m:t>
              </m:r>
              <m:r>
                <m:t>y</m:t>
              </m:r>
            </m:sub>
          </m:sSub>
          <m:r>
            <m:t>[</m:t>
          </m:r>
          <m:r>
            <m:t>l</m:t>
          </m:r>
          <m:r>
            <m:t>]</m:t>
          </m:r>
          <m:r>
            <m:t>+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e</m:t>
              </m:r>
              <m:r>
                <m:t>y</m:t>
              </m:r>
            </m:sub>
          </m:sSub>
          <m:r>
            <m:t>[</m:t>
          </m:r>
          <m:r>
            <m:t>l</m:t>
          </m:r>
          <m:r>
            <m:t>−</m:t>
          </m:r>
          <m:r>
            <m:t>1</m:t>
          </m:r>
          <m:r>
            <m:t>]</m:t>
          </m:r>
        </m:oMath>
      </m:oMathPara>
    </w:p>
    <w:p>
      <w:pPr>
        <w:pStyle w:val="FirstParagraph"/>
      </w:pPr>
      <w:r>
        <w:t xml:space="preserve">Substituting the values for lag = 0 and 1,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0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1</m:t>
          </m:r>
          <m:r>
            <m:t>]</m:t>
          </m:r>
          <m:r>
            <m:t>+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u</m:t>
              </m:r>
              <m:r>
                <m:t>y</m:t>
              </m:r>
            </m:sub>
          </m:sSub>
          <m:r>
            <m:t>[</m:t>
          </m:r>
          <m:r>
            <m:t>2</m:t>
          </m:r>
          <m:r>
            <m:t>]</m:t>
          </m:r>
          <m:r>
            <m:t>+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1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0</m:t>
          </m:r>
          <m:r>
            <m:t>]</m:t>
          </m:r>
          <m:r>
            <m:t>+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u</m:t>
              </m:r>
              <m:r>
                <m:t>y</m:t>
              </m:r>
            </m:sub>
          </m:sSub>
          <m:r>
            <m:t>[</m:t>
          </m:r>
          <m:r>
            <m:t>1</m:t>
          </m:r>
          <m:r>
            <m:t>]</m:t>
          </m:r>
          <m:r>
            <m:t>+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l</m:t>
          </m:r>
          <m:r>
            <m:t>]</m:t>
          </m:r>
          <m:r>
            <m:t>=</m:t>
          </m:r>
          <m:r>
            <m:t>E</m:t>
          </m:r>
          <m:r>
            <m:t>(</m:t>
          </m:r>
          <m:r>
            <m:t>y</m:t>
          </m:r>
          <m:r>
            <m:t>[</m:t>
          </m:r>
          <m:r>
            <m:t>k</m:t>
          </m:r>
          <m:r>
            <m:t>]</m:t>
          </m:r>
          <m:r>
            <m:t>u</m:t>
          </m:r>
          <m:r>
            <m:t>[</m:t>
          </m:r>
          <m:r>
            <m:t>k</m:t>
          </m:r>
          <m:r>
            <m:t>−</m:t>
          </m:r>
          <m:r>
            <m:t>l</m:t>
          </m:r>
          <m:r>
            <m:t>]</m:t>
          </m:r>
          <m:r>
            <m:t>)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l</m:t>
          </m:r>
          <m:r>
            <m:t>−</m:t>
          </m:r>
          <m:r>
            <m:t>1</m:t>
          </m:r>
          <m:r>
            <m:t>]</m:t>
          </m:r>
          <m:r>
            <m:t>+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u</m:t>
              </m:r>
              <m:r>
                <m:t>u</m:t>
              </m:r>
            </m:sub>
          </m:sSub>
          <m:r>
            <m:t>[</m:t>
          </m:r>
          <m:r>
            <m:t>l</m:t>
          </m:r>
          <m:r>
            <m:t>−</m:t>
          </m:r>
          <m:r>
            <m:t>2</m:t>
          </m:r>
          <m:r>
            <m:t>]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1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0</m:t>
          </m:r>
          <m:r>
            <m:t>]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0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1</m:t>
          </m:r>
          <m:r>
            <m:t>]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2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1</m:t>
          </m:r>
          <m:r>
            <m:t>]</m:t>
          </m:r>
          <m:r>
            <m:t>+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u</m:t>
              </m:r>
              <m:r>
                <m:t>u</m:t>
              </m:r>
            </m:sub>
          </m:sSub>
          <m:r>
            <m:t>[</m:t>
          </m:r>
          <m:r>
            <m:t>0</m:t>
          </m:r>
          <m:r>
            <m:t>]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(</m:t>
          </m:r>
          <m:r>
            <m:t>6</m:t>
          </m:r>
          <m:r>
            <m:t>)</m:t>
          </m:r>
        </m:oMath>
      </m:oMathPara>
    </w:p>
    <w:p>
      <w:pPr>
        <w:pStyle w:val="FirstParagraph"/>
      </w:pPr>
      <w:r>
        <w:t xml:space="preserve">From equation (4) &amp; (5),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0</m:t>
          </m:r>
          <m:r>
            <m:t>]</m:t>
          </m:r>
          <m:r>
            <m:t>=</m:t>
          </m:r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1</m:t>
          </m:r>
          <m:r>
            <m:t>]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From equation (6),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2</m:t>
          </m:r>
          <m:r>
            <m:t>]</m:t>
          </m:r>
          <m:r>
            <m:t>=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Solving for (1) and (2) we get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(</m:t>
              </m:r>
              <m:sSubSup>
                <m:e>
                  <m:r>
                    <m:t>b</m:t>
                  </m:r>
                </m:e>
                <m:sub>
                  <m:r>
                    <m:t>2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t>−</m:t>
              </m:r>
              <m:r>
                <m:t>(</m:t>
              </m:r>
              <m:sSubSup>
                <m:e>
                  <m: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Also,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y</m:t>
              </m:r>
            </m:sub>
          </m:sSub>
          <m:r>
            <m:t>[</m:t>
          </m:r>
          <m:r>
            <m:t>1</m:t>
          </m:r>
          <m:r>
            <m:t>]</m:t>
          </m:r>
          <m:r>
            <m:t>=</m:t>
          </m:r>
          <m:r>
            <m:t>(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p>
            <m:e>
              <m: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r>
                <m:t>−</m:t>
              </m:r>
              <m:sSubSup>
                <m:e>
                  <m: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0</m:t>
                  </m:r>
                </m:sup>
              </m:sSubSup>
            </m:num>
            <m:den>
              <m:r>
                <m:t>1</m:t>
              </m:r>
              <m:r>
                <m:t>−</m:t>
              </m:r>
              <m:r>
                <m:t>(</m:t>
              </m:r>
              <m:sSubSup>
                <m:e>
                  <m: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From equation (3), substituting the value of lag = 3,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3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2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Similarly for lag = 4, we get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3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b>
            <m:e>
              <m:r>
                <m:t>σ</m:t>
              </m:r>
            </m:e>
            <m:sub>
              <m:r>
                <m:t>y</m:t>
              </m:r>
              <m:r>
                <m:t>u</m:t>
              </m:r>
            </m:sub>
          </m:sSub>
          <m:r>
            <m:t>[</m:t>
          </m:r>
          <m:r>
            <m:t>3</m:t>
          </m:r>
          <m:r>
            <m:t>]</m:t>
          </m:r>
          <m:r>
            <m:t>=</m:t>
          </m:r>
          <m:sSubSup>
            <m:e>
              <m:r>
                <m:t>b</m:t>
              </m:r>
            </m:e>
            <m:sub>
              <m:r>
                <m:t>2</m:t>
              </m:r>
            </m:sub>
            <m:sup>
              <m:r>
                <m:t>0</m:t>
              </m:r>
            </m:sup>
          </m:sSubSup>
          <m:r>
            <m:t>(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p>
            <m:e>
              <m:r>
                <m:t>)</m:t>
              </m:r>
            </m:e>
            <m:sup>
              <m:r>
                <m:t>2</m:t>
              </m:r>
            </m:sup>
          </m:sSup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Therefore we can see that,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y</m:t>
                  </m:r>
                  <m:r>
                    <m:t>u</m:t>
                  </m:r>
                </m:sub>
              </m:sSub>
              <m:r>
                <m:t>[</m:t>
              </m:r>
              <m:r>
                <m:t>l</m:t>
              </m:r>
              <m:r>
                <m:t>]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y</m:t>
                  </m:r>
                  <m:r>
                    <m:t>u</m:t>
                  </m:r>
                </m:sub>
              </m:sSub>
              <m:r>
                <m:t>[</m:t>
              </m:r>
              <m:r>
                <m:t>2</m:t>
              </m:r>
              <m:r>
                <m:t>]</m:t>
              </m:r>
            </m:den>
          </m:f>
          <m:r>
            <m:t>=</m:t>
          </m:r>
          <m:r>
            <m:t>(</m:t>
          </m:r>
          <m:r>
            <m:t>−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sSup>
            <m:e>
              <m:r>
                <m:t>)</m:t>
              </m:r>
            </m:e>
            <m:sup>
              <m:r>
                <m:t>l</m:t>
              </m:r>
              <m:r>
                <m:t>−</m:t>
              </m:r>
              <m:r>
                <m:t>2</m:t>
              </m:r>
            </m:sup>
          </m:sSup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∀</m:t>
          </m:r>
          <m:r>
            <m:t>l</m:t>
          </m:r>
          <m:r>
            <m:t>≥</m:t>
          </m:r>
          <m:r>
            <m:t>2</m:t>
          </m:r>
        </m:oMath>
      </m:oMathPara>
    </w:p>
    <w:p>
      <w:pPr>
        <w:pStyle w:val="FirstParagraph"/>
      </w:pPr>
      <w:r>
        <w:t xml:space="preserve">Since,</w:t>
      </w:r>
      <w:r>
        <w:t xml:space="preserve"> </w:t>
      </w:r>
      <m:oMath>
        <m:r>
          <m:t>|</m:t>
        </m:r>
        <m:sSubSup>
          <m:e>
            <m:r>
              <m:t>f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t>|</m:t>
        </m:r>
        <m:r>
          <m:t>&lt;</m:t>
        </m:r>
        <m:r>
          <m:t>1</m:t>
        </m:r>
      </m:oMath>
      <w:r>
        <w:t xml:space="preserve"> </w:t>
      </w:r>
      <w:r>
        <w:t xml:space="preserve">therefore above correlation we keep decreasing with lag. Hence it will be maximum at lag = 2.</w:t>
      </w:r>
    </w:p>
    <w:p>
      <w:pPr>
        <w:pStyle w:val="BodyText"/>
      </w:pPr>
      <w:r>
        <w:t xml:space="preserve">We know that the delay is observed at maximum correlation, therefore we can say that the delay between</w:t>
      </w:r>
      <w:r>
        <w:t xml:space="preserve"> </w:t>
      </w:r>
      <m:oMath>
        <m:r>
          <m:t>y</m:t>
        </m:r>
        <m:r>
          <m:t>[</m:t>
        </m:r>
        <m:r>
          <m:t>k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  <m:r>
          <m:t>[</m:t>
        </m:r>
        <m:r>
          <m:t>k</m:t>
        </m:r>
        <m:r>
          <m:t>]</m:t>
        </m:r>
      </m:oMath>
      <w:r>
        <w:t xml:space="preserve"> </w:t>
      </w:r>
      <w:r>
        <w:t xml:space="preserve">is 2.</w:t>
      </w:r>
    </w:p>
    <w:p>
      <w:pPr>
        <w:pStyle w:val="Heading3"/>
      </w:pPr>
      <w:bookmarkStart w:id="32" w:name="q.3-process-with-trend"/>
      <w:bookmarkEnd w:id="32"/>
      <w:r>
        <w:t xml:space="preserve">Q.3 Process with Trend</w:t>
      </w:r>
    </w:p>
    <w:p>
      <w:pPr>
        <w:pStyle w:val="FirstParagraph"/>
      </w:pPr>
      <w:r>
        <w:t xml:space="preserve">Given series is of the type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k</m:t>
          </m:r>
          <m:r>
            <m:t>+</m:t>
          </m:r>
          <m:r>
            <m:t>w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r>
          <m:t>w</m:t>
        </m:r>
        <m:r>
          <m:t>[</m:t>
        </m:r>
        <m:r>
          <m:t>k</m:t>
        </m:r>
        <m:r>
          <m:t>]</m:t>
        </m:r>
      </m:oMath>
      <w:r>
        <w:t xml:space="preserve"> </w:t>
      </w:r>
      <w:r>
        <w:t xml:space="preserve">is stationary ARMA process</w:t>
      </w:r>
    </w:p>
    <w:p>
      <w:pPr>
        <w:pStyle w:val="BodyText"/>
      </w:pPr>
      <w:r>
        <w:t xml:space="preserve">For the above type of series two different ways a model can be build</w:t>
      </w:r>
      <w:r>
        <w:t xml:space="preserve"> </w:t>
      </w:r>
      <w:r>
        <w:t xml:space="preserve">1. Filtering approach</w:t>
      </w:r>
      <w:r>
        <w:t xml:space="preserve"> </w:t>
      </w:r>
      <w:r>
        <w:t xml:space="preserve">2. Differencing approach</w:t>
      </w:r>
    </w:p>
    <w:p>
      <w:pPr>
        <w:pStyle w:val="BodyText"/>
      </w:pPr>
      <w:r>
        <w:t xml:space="preserve">The filtering approach relies on estimation of trend followed by the</w:t>
      </w:r>
      <w:r>
        <w:t xml:space="preserve"> </w:t>
      </w:r>
      <w:r>
        <w:t xml:space="preserve">development of an ARMA model for the stationary residuals. The</w:t>
      </w:r>
      <w:r>
        <w:t xml:space="preserve"> </w:t>
      </w:r>
      <w:r>
        <w:t xml:space="preserve">differencing approach, in contrast, eliminates the trend implicitly and fits an ARMA model.</w:t>
      </w:r>
    </w:p>
    <w:p>
      <w:pPr>
        <w:pStyle w:val="BodyText"/>
      </w:pPr>
      <w:r>
        <w:t xml:space="preserve">Another difference is that an ARIMA model fixes one of the poles of the</w:t>
      </w:r>
      <w:r>
        <w:t xml:space="preserve"> </w:t>
      </w:r>
      <w:r>
        <w:t xml:space="preserve">model to the unit circle irrespective of whether the actual process has a pole on the unit circle or not.</w:t>
      </w:r>
    </w:p>
    <w:p>
      <w:pPr>
        <w:pStyle w:val="BodyText"/>
      </w:pPr>
      <w:r>
        <w:t xml:space="preserve">The above process has its own merits and demerits:</w:t>
      </w:r>
    </w:p>
    <w:p>
      <w:pPr>
        <w:pStyle w:val="BodyText"/>
      </w:pPr>
      <w:r>
        <w:t xml:space="preserve">The merit is that the estimation of</w:t>
      </w:r>
      <w:r>
        <w:t xml:space="preserve"> </w:t>
      </w:r>
      <w:r>
        <w:t xml:space="preserve">“</w:t>
      </w:r>
      <w:r>
        <w:t xml:space="preserve">stationary</w:t>
      </w:r>
      <w:r>
        <w:t xml:space="preserve">”</w:t>
      </w:r>
      <w:r>
        <w:t xml:space="preserve"> </w:t>
      </w:r>
      <w:r>
        <w:t xml:space="preserve">poles, but close to unit circle, can result in models with confidence regions containing non-stationary models.By forcing the pole to the unit circle a priori, this situation is avoided.</w:t>
      </w:r>
    </w:p>
    <w:p>
      <w:pPr>
        <w:pStyle w:val="BodyText"/>
      </w:pPr>
      <w:r>
        <w:t xml:space="preserve">The demerits are however that a stationary process with slowly decaying</w:t>
      </w:r>
      <w:r>
        <w:t xml:space="preserve"> </w:t>
      </w:r>
      <w:r>
        <w:t xml:space="preserve">process acquires a non-stationary representation.</w:t>
      </w:r>
    </w:p>
    <w:p>
      <w:pPr>
        <w:pStyle w:val="BodyText"/>
      </w:pPr>
      <w:r>
        <w:t xml:space="preserve">In system identification, differencing has to be carried out with caution since it</w:t>
      </w:r>
      <w:r>
        <w:t xml:space="preserve"> </w:t>
      </w:r>
      <w:r>
        <w:t xml:space="preserve">amplifies the noise levels in the differenced data thereby decreasing the SNR</w:t>
      </w:r>
    </w:p>
    <w:p>
      <w:pPr>
        <w:pStyle w:val="BodyText"/>
      </w:pPr>
      <w:r>
        <w:t xml:space="preserve">However single degree of differencing introduces a non-inverible zero in the differenced series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"a3_q3.Rdata"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(xk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xk ~ lin)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lin  </w:t>
      </w:r>
      <w:r>
        <w:br w:type="textWrapping"/>
      </w:r>
      <w:r>
        <w:rPr>
          <w:rStyle w:val="VerbatimChar"/>
        </w:rPr>
        <w:t xml:space="preserve">##     0.87462      0.02012</w:t>
      </w:r>
    </w:p>
    <w:p>
      <w:pPr>
        <w:pStyle w:val="FirstParagraph"/>
      </w:pPr>
      <w:r>
        <w:t xml:space="preserve">Therefore checking the residuals after eliminating the linear trend we get</w:t>
      </w:r>
    </w:p>
    <w:p>
      <w:pPr>
        <w:pStyle w:val="SourceCode"/>
      </w:pPr>
      <w:r>
        <w:rPr>
          <w:rStyle w:val="NormalTok"/>
        </w:rPr>
        <w:t xml:space="preserve">ap_l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(ap_l)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(ap_l,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(ap_l,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Observing the ACF and PACF of the linearly fitted (for trend) series we can either assume MA(4) or AR(3) process.</w:t>
      </w:r>
    </w:p>
    <w:p>
      <w:pPr>
        <w:pStyle w:val="BodyText"/>
      </w:pPr>
      <w:r>
        <w:t xml:space="preserve">Starting with MA(4) process</w:t>
      </w:r>
    </w:p>
    <w:p>
      <w:pPr>
        <w:pStyle w:val="SourceCode"/>
      </w:pPr>
      <w:r>
        <w:rPr>
          <w:rStyle w:val="NormalTok"/>
        </w:rPr>
        <w:t xml:space="preserve">ma4mod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(ap_l,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(ma4mod)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ap_l, order = c(0, 0,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ma2     ma3     ma4  intercept</w:t>
      </w:r>
      <w:r>
        <w:br w:type="textWrapping"/>
      </w:r>
      <w:r>
        <w:rPr>
          <w:rStyle w:val="VerbatimChar"/>
        </w:rPr>
        <w:t xml:space="preserve">##       0.9898  0.5448  0.2648  0.0925     0.0043</w:t>
      </w:r>
      <w:r>
        <w:br w:type="textWrapping"/>
      </w:r>
      <w:r>
        <w:rPr>
          <w:rStyle w:val="VerbatimChar"/>
        </w:rPr>
        <w:t xml:space="preserve">## s.e.  0.0315  0.0423  0.0407  0.0319     0.0904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0.9788:  log likelihood = -1408.72,  aic = 2829.44</w:t>
      </w:r>
    </w:p>
    <w:p>
      <w:pPr>
        <w:pStyle w:val="FirstParagraph"/>
      </w:pPr>
      <w:r>
        <w:t xml:space="preserve">Observing the coefficients and their standard deviations we can say that the above model fails test for overfitting.</w:t>
      </w:r>
    </w:p>
    <w:p>
      <w:pPr>
        <w:pStyle w:val="BodyText"/>
      </w:pPr>
      <w:r>
        <w:t xml:space="preserve">Now checking the fit of AR(3) model,</w:t>
      </w:r>
    </w:p>
    <w:p>
      <w:pPr>
        <w:pStyle w:val="SourceCode"/>
      </w:pPr>
      <w:r>
        <w:rPr>
          <w:rStyle w:val="NormalTok"/>
        </w:rPr>
        <w:t xml:space="preserve">ar3mod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(ap_l,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(ar3mod)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ap_l, order = c(3,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intercept</w:t>
      </w:r>
      <w:r>
        <w:br w:type="textWrapping"/>
      </w:r>
      <w:r>
        <w:rPr>
          <w:rStyle w:val="VerbatimChar"/>
        </w:rPr>
        <w:t xml:space="preserve">##       0.9858  -0.3988  0.1001     0.0051</w:t>
      </w:r>
      <w:r>
        <w:br w:type="textWrapping"/>
      </w:r>
      <w:r>
        <w:rPr>
          <w:rStyle w:val="VerbatimChar"/>
        </w:rPr>
        <w:t xml:space="preserve">## s.e.  0.0315   0.0425  0.0315     0.0999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0.9799:  log likelihood = -1409.27,  aic = 2828.53</w:t>
      </w:r>
    </w:p>
    <w:p>
      <w:pPr>
        <w:pStyle w:val="FirstParagraph"/>
      </w:pPr>
      <w:r>
        <w:t xml:space="preserve">Model passes the test for overfitting</w:t>
      </w:r>
    </w:p>
    <w:p>
      <w:pPr>
        <w:pStyle w:val="BodyText"/>
      </w:pPr>
      <w:r>
        <w:t xml:space="preserve">Now checking the underfitting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(ar3mod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(ar3mod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(ar3mod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 residuals show the WN characteristics we can say that the series passes the underfitting test</w:t>
      </w:r>
    </w:p>
    <w:p>
      <w:pPr>
        <w:pStyle w:val="BodyText"/>
      </w:pPr>
      <w:r>
        <w:t xml:space="preserve">So the given series can be build by below model after fitting a linear trend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0.87</m:t>
          </m:r>
          <m:r>
            <m:t>+</m:t>
          </m:r>
          <m:r>
            <m:t>0.02</m:t>
          </m:r>
          <m:r>
            <m:t>k</m:t>
          </m:r>
          <m:r>
            <m:t>+</m:t>
          </m:r>
          <m:f>
            <m:fPr>
              <m:type m:val="bar"/>
            </m:fPr>
            <m:num>
              <m:r>
                <m:t>e</m:t>
              </m:r>
              <m:r>
                <m:t>[</m:t>
              </m:r>
              <m:r>
                <m:t>k</m:t>
              </m:r>
              <m:r>
                <m:t>]</m:t>
              </m:r>
            </m:num>
            <m:den>
              <m:r>
                <m:t>1</m:t>
              </m:r>
              <m:r>
                <m:t>+</m:t>
              </m:r>
              <m:r>
                <m:t>0.9858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−</m:t>
              </m:r>
              <m:r>
                <m:t>0.3988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2</m:t>
                  </m:r>
                </m:sup>
              </m:sSup>
              <m:r>
                <m:t>+</m:t>
              </m:r>
              <m:r>
                <m:t>0.1</m:t>
              </m:r>
              <m:sSup>
                <m:e>
                  <m:r>
                    <m:t>q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b)</w:t>
      </w:r>
    </w:p>
    <w:p>
      <w:pPr>
        <w:pStyle w:val="SourceCode"/>
      </w:pPr>
      <w:r>
        <w:rPr>
          <w:rStyle w:val="CommentTok"/>
        </w:rPr>
        <w:t xml:space="preserve">#Differencing the given series in order to remove the linear polynomial trend </w:t>
      </w:r>
      <w:r>
        <w:br w:type="textWrapping"/>
      </w:r>
      <w:r>
        <w:rPr>
          <w:rStyle w:val="NormalTok"/>
        </w:rPr>
        <w:t xml:space="preserve">diff_xk_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(xk)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(diff_xk_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(diff_xk_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(diff_xk_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observing the ACF and PACF of the differenced series, we can say that the series cannot model by purely AR or MA process</w:t>
      </w:r>
    </w:p>
    <w:p>
      <w:pPr>
        <w:pStyle w:val="BodyText"/>
      </w:pPr>
      <w:r>
        <w:t xml:space="preserve">Therefore by trial and error ARMA(1,2) model is chosen</w:t>
      </w:r>
    </w:p>
    <w:p>
      <w:pPr>
        <w:pStyle w:val="SourceCode"/>
      </w:pPr>
      <w:r>
        <w:rPr>
          <w:rStyle w:val="NormalTok"/>
        </w:rPr>
        <w:t xml:space="preserve">arma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(diff_xk_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diff_xk_3, order = c(1, 0, 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  ma2  intercept</w:t>
      </w:r>
      <w:r>
        <w:br w:type="textWrapping"/>
      </w:r>
      <w:r>
        <w:rPr>
          <w:rStyle w:val="VerbatimChar"/>
        </w:rPr>
        <w:t xml:space="preserve">##       0.5575  -0.5685  -0.4315     0.0201</w:t>
      </w:r>
      <w:r>
        <w:br w:type="textWrapping"/>
      </w:r>
      <w:r>
        <w:rPr>
          <w:rStyle w:val="VerbatimChar"/>
        </w:rPr>
        <w:t xml:space="preserve">## s.e.  0.0327   0.0352   0.0350     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0.9781:  log likelihood = -1409.24,  aic = 2828.48</w:t>
      </w:r>
    </w:p>
    <w:p>
      <w:pPr>
        <w:pStyle w:val="FirstParagraph"/>
      </w:pPr>
      <w:r>
        <w:t xml:space="preserve">Coefficients and respective standard deviations checked</w:t>
      </w:r>
      <w:r>
        <w:t xml:space="preserve"> </w:t>
      </w:r>
      <w:r>
        <w:t xml:space="preserve">Test for overfitting passed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Residuals showing the WN characteristics</w:t>
      </w:r>
      <w:r>
        <w:t xml:space="preserve"> </w:t>
      </w:r>
      <w:r>
        <w:t xml:space="preserve">Test for underfitting passed</w:t>
      </w:r>
    </w:p>
    <w:p>
      <w:pPr>
        <w:pStyle w:val="BodyText"/>
      </w:pPr>
      <w:r>
        <w:t xml:space="preserve">Therefore, to conclude the given series can be fitted by ARIMA(2,1,1) model with coefficients same as</w:t>
      </w:r>
      <w:r>
        <w:t xml:space="preserve"> </w:t>
      </w:r>
      <m:oMath>
        <m:r>
          <m:t>a</m:t>
        </m:r>
        <m:r>
          <m:t>r</m:t>
        </m:r>
        <m:r>
          <m:t>m</m:t>
        </m:r>
        <m:r>
          <m:t>a</m:t>
        </m:r>
      </m:oMath>
      <w:r>
        <w:t xml:space="preserve"> </w:t>
      </w:r>
      <w:r>
        <w:t xml:space="preserve">where 1 stands for ARMA(2,1) model on the series that is differenced 1 time.</w:t>
      </w:r>
    </w:p>
    <w:p>
      <w:pPr>
        <w:pStyle w:val="BodyText"/>
      </w:pPr>
      <w:r>
        <w:t xml:space="preserve">The model can be written as follows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0.0201</m:t>
          </m:r>
          <m:r>
            <m:t>+</m:t>
          </m:r>
          <m:r>
            <m:t>0.5575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−</m:t>
          </m:r>
          <m:r>
            <m:t>0.5685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−</m:t>
          </m:r>
          <m:r>
            <m:t>0.4315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Heading3"/>
      </w:pPr>
      <w:bookmarkStart w:id="46" w:name="q.4-variance-non---stationarity"/>
      <w:bookmarkEnd w:id="46"/>
      <w:r>
        <w:t xml:space="preserve">Q.4 Variance Non - Stationarity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CommentTok"/>
        </w:rPr>
        <w:t xml:space="preserve"># Loading and Plotting the given data 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"a3_q4.Rdata"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Training purpose </w:t>
      </w:r>
      <w:r>
        <w:br w:type="textWrapping"/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wk[</w:t>
      </w:r>
      <w:r>
        <w:rPr>
          <w:rStyle w:val="DecValTok"/>
        </w:rPr>
        <w:t xml:space="preserve">801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#Test data </w:t>
      </w:r>
      <w:r>
        <w:br w:type="textWrapping"/>
      </w:r>
      <w:r>
        <w:br w:type="textWrapping"/>
      </w:r>
      <w:r>
        <w:rPr>
          <w:rStyle w:val="CommentTok"/>
        </w:rPr>
        <w:t xml:space="preserve">#List of the Box - Cox transformation parameters </w:t>
      </w:r>
      <w:r>
        <w:br w:type="textWrapping"/>
      </w:r>
      <w:r>
        <w:rPr>
          <w:rStyle w:val="NormalTok"/>
        </w:rPr>
        <w:t xml:space="preserve">lambda_v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#Empty matrix for list mse values </w:t>
      </w:r>
      <w:r>
        <w:br w:type="textWrapping"/>
      </w:r>
      <w:r>
        <w:rPr>
          <w:rStyle w:val="NormalTok"/>
        </w:rPr>
        <w:t xml:space="preserve">mse_v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 w:type="textWrapping"/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(lambda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lambda_v)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bxcx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(wk)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bxcx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((wk)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#Fitting an AR model on the first 800 observations</w:t>
      </w:r>
      <w:r>
        <w:br w:type="textWrapping"/>
      </w:r>
      <w:r>
        <w:rPr>
          <w:rStyle w:val="NormalTok"/>
        </w:rPr>
        <w:t xml:space="preserve">    armod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</w:t>
      </w:r>
      <w:r>
        <w:rPr>
          <w:rStyle w:val="NormalTok"/>
        </w:rPr>
        <w:t xml:space="preserve">(bxcx[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#One step ahead prediction using filter routine </w:t>
      </w:r>
      <w:r>
        <w:br w:type="textWrapping"/>
      </w:r>
      <w:r>
        <w:rPr>
          <w:rStyle w:val="NormalTok"/>
        </w:rPr>
        <w:t xml:space="preserve">    test_filter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(test, 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"convolution"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#Trimming the first 'NA' values appearing due to filtering </w:t>
      </w:r>
      <w:r>
        <w:br w:type="textWrapping"/>
      </w:r>
      <w:r>
        <w:rPr>
          <w:rStyle w:val="NormalTok"/>
        </w:rPr>
        <w:t xml:space="preserve">    mse_v[index]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(test_filter[(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          test[(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#Plotting Mean Squared error on each lambda wrt lambda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lambda_v, mse_v)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the optimal lambda </w:t>
      </w:r>
      <w:r>
        <w:br w:type="textWrapping"/>
      </w:r>
      <w:r>
        <w:br w:type="textWrapping"/>
      </w:r>
      <w:r>
        <w:rPr>
          <w:rStyle w:val="NormalTok"/>
        </w:rPr>
        <w:t xml:space="preserve">opt_lambda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lambda_v[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(mse_v)]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(opt_lambda)</w:t>
      </w:r>
    </w:p>
    <w:p>
      <w:pPr>
        <w:pStyle w:val="SourceCode"/>
      </w:pPr>
      <w:r>
        <w:rPr>
          <w:rStyle w:val="VerbatimChar"/>
        </w:rPr>
        <w:t xml:space="preserve">## [1] 2.928</w:t>
      </w:r>
    </w:p>
    <w:p>
      <w:pPr>
        <w:pStyle w:val="FirstParagraph"/>
      </w:pPr>
      <w:r>
        <w:t xml:space="preserve">The above value is the value of the optimal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corresponding to the case where MSE is minimum.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NormalTok"/>
        </w:rPr>
        <w:t xml:space="preserve">lambda_bxcx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(wk,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'guerrero'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#Transformed Series with lambda from the BoxCox routine </w:t>
      </w:r>
      <w:r>
        <w:br w:type="textWrapping"/>
      </w:r>
      <w:r>
        <w:rPr>
          <w:rStyle w:val="NormalTok"/>
        </w:rPr>
        <w:t xml:space="preserve">ser_bxcx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(wk,lambda_bxcx)</w:t>
      </w:r>
      <w:r>
        <w:br w:type="textWrapping"/>
      </w:r>
      <w:r>
        <w:br w:type="textWrapping"/>
      </w:r>
      <w:r>
        <w:rPr>
          <w:rStyle w:val="CommentTok"/>
        </w:rPr>
        <w:t xml:space="preserve">#Series with lambda obtained from the robust code </w:t>
      </w:r>
      <w:r>
        <w:br w:type="textWrapping"/>
      </w:r>
      <w:r>
        <w:rPr>
          <w:rStyle w:val="NormalTok"/>
        </w:rPr>
        <w:t xml:space="preserve">ser_trans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((wk)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opt_lambda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opt_lambda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(ser_trans)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(ser_bxcx)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(ser_trans,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(ser_bxcx,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(ser_trans)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(ser_bxcx)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PACF of the both transformed series we can try building an AR(4) model for both and check whether it’s an optimal fit</w:t>
      </w:r>
    </w:p>
    <w:p>
      <w:pPr>
        <w:pStyle w:val="SourceCode"/>
      </w:pPr>
      <w:r>
        <w:rPr>
          <w:rStyle w:val="NormalTok"/>
        </w:rPr>
        <w:t xml:space="preserve">armod_tr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(ser_trans,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armod_bx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(ser_bxcx,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(armod_tr)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ser_trans, order = c(4,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ar3      ar4  intercept</w:t>
      </w:r>
      <w:r>
        <w:br w:type="textWrapping"/>
      </w:r>
      <w:r>
        <w:rPr>
          <w:rStyle w:val="VerbatimChar"/>
        </w:rPr>
        <w:t xml:space="preserve">##       0.5321  0.3768  0.2616  -0.5882    23.9859</w:t>
      </w:r>
      <w:r>
        <w:br w:type="textWrapping"/>
      </w:r>
      <w:r>
        <w:rPr>
          <w:rStyle w:val="VerbatimChar"/>
        </w:rPr>
        <w:t xml:space="preserve">## s.e.  0.0255  0.0295  0.0295   0.0256     0.3037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16.06:  log likelihood = -2808.43,  aic = 5628.86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(armod_bx)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ser_bxcx, order = c(4,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ar3      ar4  intercept</w:t>
      </w:r>
      <w:r>
        <w:br w:type="textWrapping"/>
      </w:r>
      <w:r>
        <w:rPr>
          <w:rStyle w:val="VerbatimChar"/>
        </w:rPr>
        <w:t xml:space="preserve">##       0.5306  0.3752  0.2623  -0.5867    38.2313</w:t>
      </w:r>
      <w:r>
        <w:br w:type="textWrapping"/>
      </w:r>
      <w:r>
        <w:rPr>
          <w:rStyle w:val="VerbatimChar"/>
        </w:rPr>
        <w:t xml:space="preserve">## s.e.  0.0256  0.0295  0.0295   0.0256     0.5385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50.76:  log likelihood = -3383.68,  aic = 6779.35</w:t>
      </w:r>
    </w:p>
    <w:p>
      <w:pPr>
        <w:pStyle w:val="FirstParagraph"/>
      </w:pPr>
      <w:r>
        <w:t xml:space="preserve">Looking at the coefficients we can say that, there is no overfitting in both cases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(armod_tr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(armod_bx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(armod_tr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(armod_bx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_3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we can roughly say that there is no underfitting as well</w:t>
      </w:r>
    </w:p>
    <w:p>
      <w:pPr>
        <w:pStyle w:val="BodyText"/>
      </w:pPr>
      <w:r>
        <w:t xml:space="preserve">After fitting an AR(4) for both transformed series we can observe that the coefficients come out to be almost equal.</w:t>
      </w:r>
      <w:r>
        <w:t xml:space="preserve"> </w:t>
      </w:r>
      <w:r>
        <w:t xml:space="preserve">Therefore writing an appropriate model for the given data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3.326</m:t>
                      </m:r>
                      <m:r>
                        <m:t>e</m:t>
                      </m:r>
                      <m:r>
                        <m:t>[</m:t>
                      </m:r>
                      <m:r>
                        <m:t>k</m:t>
                      </m:r>
                      <m:r>
                        <m:t>]</m:t>
                      </m:r>
                    </m:num>
                    <m:den>
                      <m:r>
                        <m:t>1</m:t>
                      </m:r>
                      <m:r>
                        <m:t>+</m:t>
                      </m:r>
                      <m:r>
                        <m:t>0.5306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  <m:r>
                        <m:t>+</m:t>
                      </m:r>
                      <m:r>
                        <m:t>0.3752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0.2623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3</m:t>
                          </m:r>
                        </m:sup>
                      </m:sSup>
                      <m:r>
                        <m:t>−</m:t>
                      </m:r>
                      <m:r>
                        <m:t>0.5867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4</m:t>
                          </m:r>
                        </m:sup>
                      </m:sSup>
                    </m:den>
                  </m:f>
                  <m:r>
                    <m:t>+</m:t>
                  </m:r>
                  <m:r>
                    <m:t>1</m:t>
                  </m:r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3.326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  <m:r>
          <m:t>=</m:t>
        </m:r>
        <m:r>
          <m:t>50.76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λ</m:t>
        </m:r>
        <m:r>
          <m:t>=</m:t>
        </m:r>
        <m:r>
          <m:t>3.326</m:t>
        </m:r>
      </m:oMath>
      <w:r>
        <w:t xml:space="preserve"> </w:t>
      </w:r>
      <w:r>
        <w:t xml:space="preserve">obtain from the Box-Cox routine with AIC = 6779.35</w:t>
      </w:r>
    </w:p>
    <w:p>
      <w:pPr>
        <w:pStyle w:val="BodyText"/>
      </w:pPr>
      <w:r>
        <w:t xml:space="preserve">or the other model can be written as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2.928</m:t>
                      </m:r>
                      <m:r>
                        <m:t>e</m:t>
                      </m:r>
                      <m:r>
                        <m:t>[</m:t>
                      </m:r>
                      <m:r>
                        <m:t>k</m:t>
                      </m:r>
                      <m:r>
                        <m:t>]</m:t>
                      </m:r>
                    </m:num>
                    <m:den>
                      <m:r>
                        <m:t>1</m:t>
                      </m:r>
                      <m:r>
                        <m:t>+</m:t>
                      </m:r>
                      <m:r>
                        <m:t>0.5321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  <m:r>
                        <m:t>+</m:t>
                      </m:r>
                      <m:r>
                        <m:t>0.3768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0.2616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3</m:t>
                          </m:r>
                        </m:sup>
                      </m:sSup>
                      <m:r>
                        <m:t>−</m:t>
                      </m:r>
                      <m:r>
                        <m:t>0.5882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−</m:t>
                          </m:r>
                          <m:r>
                            <m:t>4</m:t>
                          </m:r>
                        </m:sup>
                      </m:sSup>
                    </m:den>
                  </m:f>
                  <m:r>
                    <m:t>+</m:t>
                  </m:r>
                  <m:r>
                    <m:t>1</m:t>
                  </m:r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2.928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  <m:r>
          <m:t>=</m:t>
        </m:r>
        <m:r>
          <m:t>16.16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λ</m:t>
        </m:r>
        <m:r>
          <m:t>=</m:t>
        </m:r>
        <m:r>
          <m:t>2.928</m:t>
        </m:r>
      </m:oMath>
      <w:r>
        <w:t xml:space="preserve"> </w:t>
      </w:r>
      <w:r>
        <w:t xml:space="preserve">obtain from the code written with AIC = 5634.61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134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3c3461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522">
    <w:nsid w:val="c724af9e"/>
    <w:multiLevelType w:val="multilevel"/>
    <w:lvl w:ilvl="0">
      <w:start w:val="2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def378b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4114486b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Shritej Chavan (BE14B004)</dc:creator>
  <dcterms:created xsi:type="dcterms:W3CDTF">2018-09-27T07:58:00Z</dcterms:created>
  <dcterms:modified xsi:type="dcterms:W3CDTF">2018-09-27T07:58:00Z</dcterms:modified>
</cp:coreProperties>
</file>