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jc w:val="center"/>
      </w:pPr>
      <w:r>
        <w:rPr>
          <w:rFonts w:ascii="Arial" w:cs="Arial" w:eastAsia="Arial" w:hAnsi="Arial"/>
          <w:b/>
          <w:bCs/>
          <w:color w:val="1F3864"/>
          <w:sz w:val="80"/>
          <w:szCs w:val="80"/>
        </w:rPr>
        <w:t xml:space="preserve">GRETA V2</w:t>
      </w:r>
    </w:p>
    <w:p>
      <w:pPr>
        <w:spacing w:after="80" w:before="80"/>
        <w:jc w:val="center"/>
      </w:pPr>
      <w:r>
        <w:rPr>
          <w:rFonts w:ascii="Arial" w:cs="Arial" w:eastAsia="Arial" w:hAnsi="Arial"/>
          <w:color w:val="2E75B6"/>
          <w:sz w:val="40"/>
          <w:szCs w:val="40"/>
        </w:rPr>
        <w:t xml:space="preserve">Hardware Specification</w:t>
      </w:r>
    </w:p>
    <w:p>
      <w:pPr>
        <w:pBdr>
          <w:bottom w:val="single" w:color="2E75B6" w:sz="8" w:space="8"/>
        </w:pBdr>
        <w:spacing w:after="0" w:before="0"/>
        <w:jc w:val="center"/>
      </w:pPr>
      <w:r>
        <w:rPr>
          <w:rFonts w:ascii="Arial" w:cs="Arial" w:eastAsia="Arial" w:hAnsi="Arial"/>
          <w:i/>
          <w:iCs/>
          <w:color w:val="555555"/>
          <w:sz w:val="28"/>
          <w:szCs w:val="28"/>
        </w:rPr>
        <w:t xml:space="preserve">Engineering Reference Manual</w:t>
      </w:r>
    </w:p>
    <w:p>
      <w:pPr>
        <w:spacing w:after="60" w:before="360"/>
        <w:jc w:val="center"/>
      </w:pPr>
      <w:r>
        <w:rPr>
          <w:rFonts w:ascii="Arial" w:cs="Arial" w:eastAsia="Arial" w:hAnsi="Arial"/>
          <w:color w:val="222222"/>
          <w:sz w:val="26"/>
          <w:szCs w:val="26"/>
        </w:rPr>
        <w:t xml:space="preserve">Distributed Robotics Platform</w:t>
      </w:r>
    </w:p>
    <w:p>
      <w:pPr>
        <w:spacing w:after="240" w:before="0"/>
        <w:jc w:val="center"/>
      </w:pPr>
      <w:r>
        <w:rPr>
          <w:rFonts w:ascii="Arial" w:cs="Arial" w:eastAsia="Arial" w:hAnsi="Arial"/>
          <w:color w:val="222222"/>
          <w:sz w:val="24"/>
          <w:szCs w:val="24"/>
        </w:rPr>
        <w:t xml:space="preserve">ESP32-S3 + Arduino Architecture</w:t>
      </w:r>
    </w:p>
    <w:p>
      <w:pPr>
        <w:spacing w:after="60" w:before="0"/>
      </w:pP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Property</w:t>
            </w:r>
          </w:p>
        </w:tc>
        <w:tc>
          <w:tcPr>
            <w:tcW w:type="dxa" w:w="6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Document Title</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GRETA V2 Hardware Specification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Revision</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Rev 4.0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Classification</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Engineering Reference — Pre-Assembly</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Platform</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ESP32-S3 + Arduino UNO — Distributed Robotics Architecture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Status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ACTIVE — Pre-Build Documentation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Date</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April 2026</w:t>
            </w:r>
          </w:p>
        </w:tc>
      </w:tr>
    </w:tbl>
    <w:p>
      <w:r>
        <w:br w:type="page"/>
      </w:r>
    </w:p>
    <w:p>
      <w:pPr>
        <w:pBdr>
          <w:bottom w:val="single" w:color="2E75B6" w:sz="8" w:space="6"/>
        </w:pBdr>
        <w:spacing w:after="120" w:before="240"/>
      </w:pPr>
      <w:r>
        <w:rPr>
          <w:rFonts w:ascii="Arial" w:cs="Arial" w:eastAsia="Arial" w:hAnsi="Arial"/>
          <w:b/>
          <w:bCs/>
          <w:color w:val="1F3864"/>
          <w:sz w:val="30"/>
          <w:szCs w:val="30"/>
        </w:rPr>
        <w:t xml:space="preserve">TABLE OF CONTENTS</w:t>
      </w:r>
    </w:p>
    <w:p>
      <w:pPr>
        <w:spacing w:after="60" w:before="0"/>
      </w:pPr>
    </w:p>
    <w:p>
      <w:pPr>
        <w:spacing w:after="20" w:before="60"/>
      </w:pPr>
      <w:r>
        <w:rPr>
          <w:rFonts w:ascii="Arial" w:cs="Arial" w:eastAsia="Arial" w:hAnsi="Arial"/>
          <w:b/>
          <w:bCs/>
          <w:color w:val="1F3864"/>
          <w:sz w:val="20"/>
          <w:szCs w:val="20"/>
        </w:rPr>
        <w:t xml:space="preserve">QUICK-START CHECKLIST</w:t>
      </w:r>
      <w:r>
        <w:rPr>
          <w:rFonts w:ascii="Arial" w:cs="Arial" w:eastAsia="Arial" w:hAnsi="Arial"/>
          <w:b/>
          <w:bCs/>
          <w:color w:val="1F3864"/>
          <w:sz w:val="20"/>
          <w:szCs w:val="20"/>
        </w:rPr>
        <w:ptab w:alignment="right" w:relativeTo="margin" w:leader="dot"/>
        <w:t xml:space="preserve">4</w:t>
      </w:r>
    </w:p>
    <w:p>
      <w:pPr>
        <w:spacing w:after="20" w:before="60"/>
      </w:pPr>
      <w:r>
        <w:rPr>
          <w:rFonts w:ascii="Arial" w:cs="Arial" w:eastAsia="Arial" w:hAnsi="Arial"/>
          <w:b/>
          <w:bCs/>
          <w:color w:val="1F3864"/>
          <w:sz w:val="20"/>
          <w:szCs w:val="20"/>
        </w:rPr>
        <w:t xml:space="preserve">SECTION 0  —  GRETA DESIGN PHILOSOPHY</w:t>
      </w:r>
      <w:r>
        <w:rPr>
          <w:rFonts w:ascii="Arial" w:cs="Arial" w:eastAsia="Arial" w:hAnsi="Arial"/>
          <w:b/>
          <w:bCs/>
          <w:color w:val="1F3864"/>
          <w:sz w:val="20"/>
          <w:szCs w:val="20"/>
        </w:rPr>
        <w:ptab w:alignment="right" w:relativeTo="margin" w:leader="dot"/>
        <w:t xml:space="preserve">5</w:t>
      </w:r>
    </w:p>
    <w:p>
      <w:pPr>
        <w:spacing w:after="30" w:before="30"/>
        <w:ind w:left="360"/>
      </w:pPr>
      <w:r>
        <w:rPr>
          <w:rFonts w:ascii="Arial" w:cs="Arial" w:eastAsia="Arial" w:hAnsi="Arial"/>
          <w:color w:val="222222"/>
          <w:sz w:val="19"/>
          <w:szCs w:val="19"/>
        </w:rPr>
        <w:t xml:space="preserve">0.1  Modular Robotics Architecture</w:t>
      </w:r>
      <w:r>
        <w:rPr>
          <w:rFonts w:ascii="Arial" w:cs="Arial" w:eastAsia="Arial" w:hAnsi="Arial"/>
          <w:color w:val="555555"/>
          <w:sz w:val="19"/>
          <w:szCs w:val="19"/>
        </w:rPr>
        <w:ptab w:alignment="right" w:relativeTo="margin" w:leader="dot"/>
        <w:t xml:space="preserve">5</w:t>
      </w:r>
    </w:p>
    <w:p>
      <w:pPr>
        <w:spacing w:after="30" w:before="30"/>
        <w:ind w:left="360"/>
      </w:pPr>
      <w:r>
        <w:rPr>
          <w:rFonts w:ascii="Arial" w:cs="Arial" w:eastAsia="Arial" w:hAnsi="Arial"/>
          <w:color w:val="222222"/>
          <w:sz w:val="19"/>
          <w:szCs w:val="19"/>
        </w:rPr>
        <w:t xml:space="preserve">0.2  Separation of AI and Motor Control</w:t>
      </w:r>
      <w:r>
        <w:rPr>
          <w:rFonts w:ascii="Arial" w:cs="Arial" w:eastAsia="Arial" w:hAnsi="Arial"/>
          <w:color w:val="555555"/>
          <w:sz w:val="19"/>
          <w:szCs w:val="19"/>
        </w:rPr>
        <w:ptab w:alignment="right" w:relativeTo="margin" w:leader="dot"/>
        <w:t xml:space="preserve">5</w:t>
      </w:r>
    </w:p>
    <w:p>
      <w:pPr>
        <w:spacing w:after="30" w:before="30"/>
        <w:ind w:left="360"/>
      </w:pPr>
      <w:r>
        <w:rPr>
          <w:rFonts w:ascii="Arial" w:cs="Arial" w:eastAsia="Arial" w:hAnsi="Arial"/>
          <w:color w:val="222222"/>
          <w:sz w:val="19"/>
          <w:szCs w:val="19"/>
        </w:rPr>
        <w:t xml:space="preserve">0.3  Distributed Processing Design</w:t>
      </w:r>
      <w:r>
        <w:rPr>
          <w:rFonts w:ascii="Arial" w:cs="Arial" w:eastAsia="Arial" w:hAnsi="Arial"/>
          <w:color w:val="555555"/>
          <w:sz w:val="19"/>
          <w:szCs w:val="19"/>
        </w:rPr>
        <w:ptab w:alignment="right" w:relativeTo="margin" w:leader="dot"/>
        <w:t xml:space="preserve">5</w:t>
      </w:r>
    </w:p>
    <w:p>
      <w:pPr>
        <w:spacing w:after="30" w:before="30"/>
        <w:ind w:left="360"/>
      </w:pPr>
      <w:r>
        <w:rPr>
          <w:rFonts w:ascii="Arial" w:cs="Arial" w:eastAsia="Arial" w:hAnsi="Arial"/>
          <w:color w:val="222222"/>
          <w:sz w:val="19"/>
          <w:szCs w:val="19"/>
        </w:rPr>
        <w:t xml:space="preserve">0.4  Safety-First Hardware Integration</w:t>
      </w:r>
      <w:r>
        <w:rPr>
          <w:rFonts w:ascii="Arial" w:cs="Arial" w:eastAsia="Arial" w:hAnsi="Arial"/>
          <w:color w:val="555555"/>
          <w:sz w:val="19"/>
          <w:szCs w:val="19"/>
        </w:rPr>
        <w:ptab w:alignment="right" w:relativeTo="margin" w:leader="dot"/>
        <w:t xml:space="preserve">5</w:t>
      </w:r>
    </w:p>
    <w:p>
      <w:pPr>
        <w:spacing w:after="30" w:before="30"/>
        <w:ind w:left="360"/>
      </w:pPr>
      <w:r>
        <w:rPr>
          <w:rFonts w:ascii="Arial" w:cs="Arial" w:eastAsia="Arial" w:hAnsi="Arial"/>
          <w:color w:val="222222"/>
          <w:sz w:val="19"/>
          <w:szCs w:val="19"/>
        </w:rPr>
        <w:t xml:space="preserve">0.5  Phase Testing Strategy</w:t>
      </w:r>
      <w:r>
        <w:rPr>
          <w:rFonts w:ascii="Arial" w:cs="Arial" w:eastAsia="Arial" w:hAnsi="Arial"/>
          <w:color w:val="555555"/>
          <w:sz w:val="19"/>
          <w:szCs w:val="19"/>
        </w:rPr>
        <w:ptab w:alignment="right" w:relativeTo="margin" w:leader="dot"/>
        <w:t xml:space="preserve">5</w:t>
      </w:r>
    </w:p>
    <w:p>
      <w:pPr>
        <w:spacing w:after="30" w:before="30"/>
        <w:ind w:left="360"/>
      </w:pPr>
      <w:r>
        <w:rPr>
          <w:rFonts w:ascii="Arial" w:cs="Arial" w:eastAsia="Arial" w:hAnsi="Arial"/>
          <w:color w:val="222222"/>
          <w:sz w:val="19"/>
          <w:szCs w:val="19"/>
        </w:rPr>
        <w:t xml:space="preserve">0.6  Future Expandability Philosophy</w:t>
      </w:r>
      <w:r>
        <w:rPr>
          <w:rFonts w:ascii="Arial" w:cs="Arial" w:eastAsia="Arial" w:hAnsi="Arial"/>
          <w:color w:val="555555"/>
          <w:sz w:val="19"/>
          <w:szCs w:val="19"/>
        </w:rPr>
        <w:ptab w:alignment="right" w:relativeTo="margin" w:leader="dot"/>
        <w:t xml:space="preserve">5</w:t>
      </w:r>
    </w:p>
    <w:p>
      <w:pPr>
        <w:spacing w:after="20" w:before="60"/>
      </w:pPr>
      <w:r>
        <w:rPr>
          <w:rFonts w:ascii="Arial" w:cs="Arial" w:eastAsia="Arial" w:hAnsi="Arial"/>
          <w:b/>
          <w:bCs/>
          <w:color w:val="1F3864"/>
          <w:sz w:val="20"/>
          <w:szCs w:val="20"/>
        </w:rPr>
        <w:t xml:space="preserve">SECTION 1  —  GRETA SYSTEM ARCHITECTURE</w:t>
      </w:r>
      <w:r>
        <w:rPr>
          <w:rFonts w:ascii="Arial" w:cs="Arial" w:eastAsia="Arial" w:hAnsi="Arial"/>
          <w:b/>
          <w:bCs/>
          <w:color w:val="1F3864"/>
          <w:sz w:val="20"/>
          <w:szCs w:val="20"/>
        </w:rPr>
        <w:ptab w:alignment="right" w:relativeTo="margin" w:leader="dot"/>
        <w:t xml:space="preserve">6</w:t>
      </w:r>
    </w:p>
    <w:p>
      <w:pPr>
        <w:spacing w:after="30" w:before="30"/>
        <w:ind w:left="360"/>
      </w:pPr>
      <w:r>
        <w:rPr>
          <w:rFonts w:ascii="Arial" w:cs="Arial" w:eastAsia="Arial" w:hAnsi="Arial"/>
          <w:color w:val="222222"/>
          <w:sz w:val="19"/>
          <w:szCs w:val="19"/>
        </w:rPr>
        <w:t xml:space="preserve">1.1  Subsystem Definitions</w:t>
      </w:r>
      <w:r>
        <w:rPr>
          <w:rFonts w:ascii="Arial" w:cs="Arial" w:eastAsia="Arial" w:hAnsi="Arial"/>
          <w:color w:val="555555"/>
          <w:sz w:val="19"/>
          <w:szCs w:val="19"/>
        </w:rPr>
        <w:ptab w:alignment="right" w:relativeTo="margin" w:leader="dot"/>
        <w:t xml:space="preserve">6</w:t>
      </w:r>
    </w:p>
    <w:p>
      <w:pPr>
        <w:spacing w:after="30" w:before="30"/>
        <w:ind w:left="360"/>
      </w:pPr>
      <w:r>
        <w:rPr>
          <w:rFonts w:ascii="Arial" w:cs="Arial" w:eastAsia="Arial" w:hAnsi="Arial"/>
          <w:color w:val="222222"/>
          <w:sz w:val="19"/>
          <w:szCs w:val="19"/>
        </w:rPr>
        <w:t xml:space="preserve">1.2  Processor Role Definitions</w:t>
      </w:r>
      <w:r>
        <w:rPr>
          <w:rFonts w:ascii="Arial" w:cs="Arial" w:eastAsia="Arial" w:hAnsi="Arial"/>
          <w:color w:val="555555"/>
          <w:sz w:val="19"/>
          <w:szCs w:val="19"/>
        </w:rPr>
        <w:ptab w:alignment="right" w:relativeTo="margin" w:leader="dot"/>
        <w:t xml:space="preserve">6</w:t>
      </w:r>
    </w:p>
    <w:p>
      <w:pPr>
        <w:spacing w:after="30" w:before="30"/>
        <w:ind w:left="360"/>
      </w:pPr>
      <w:r>
        <w:rPr>
          <w:rFonts w:ascii="Arial" w:cs="Arial" w:eastAsia="Arial" w:hAnsi="Arial"/>
          <w:color w:val="222222"/>
          <w:sz w:val="19"/>
          <w:szCs w:val="19"/>
        </w:rPr>
        <w:t xml:space="preserve">1.3  Command Flow Architecture</w:t>
      </w:r>
      <w:r>
        <w:rPr>
          <w:rFonts w:ascii="Arial" w:cs="Arial" w:eastAsia="Arial" w:hAnsi="Arial"/>
          <w:color w:val="555555"/>
          <w:sz w:val="19"/>
          <w:szCs w:val="19"/>
        </w:rPr>
        <w:ptab w:alignment="right" w:relativeTo="margin" w:leader="dot"/>
        <w:t xml:space="preserve">6</w:t>
      </w:r>
    </w:p>
    <w:p>
      <w:pPr>
        <w:spacing w:after="20" w:before="60"/>
      </w:pPr>
      <w:r>
        <w:rPr>
          <w:rFonts w:ascii="Arial" w:cs="Arial" w:eastAsia="Arial" w:hAnsi="Arial"/>
          <w:b/>
          <w:bCs/>
          <w:color w:val="1F3864"/>
          <w:sz w:val="20"/>
          <w:szCs w:val="20"/>
        </w:rPr>
        <w:t xml:space="preserve">SECTION 2  —  MECHANICAL STACK ARCHITECTURE</w:t>
      </w:r>
      <w:r>
        <w:rPr>
          <w:rFonts w:ascii="Arial" w:cs="Arial" w:eastAsia="Arial" w:hAnsi="Arial"/>
          <w:b/>
          <w:bCs/>
          <w:color w:val="1F3864"/>
          <w:sz w:val="20"/>
          <w:szCs w:val="20"/>
        </w:rPr>
        <w:ptab w:alignment="right" w:relativeTo="margin" w:leader="dot"/>
        <w:t xml:space="preserve">7</w:t>
      </w:r>
    </w:p>
    <w:p>
      <w:pPr>
        <w:spacing w:after="30" w:before="30"/>
        <w:ind w:left="360"/>
      </w:pPr>
      <w:r>
        <w:rPr>
          <w:rFonts w:ascii="Arial" w:cs="Arial" w:eastAsia="Arial" w:hAnsi="Arial"/>
          <w:color w:val="222222"/>
          <w:sz w:val="19"/>
          <w:szCs w:val="19"/>
        </w:rPr>
        <w:t xml:space="preserve">2.1  Layer Overview</w:t>
      </w:r>
      <w:r>
        <w:rPr>
          <w:rFonts w:ascii="Arial" w:cs="Arial" w:eastAsia="Arial" w:hAnsi="Arial"/>
          <w:color w:val="555555"/>
          <w:sz w:val="19"/>
          <w:szCs w:val="19"/>
        </w:rPr>
        <w:ptab w:alignment="right" w:relativeTo="margin" w:leader="dot"/>
        <w:t xml:space="preserve">7</w:t>
      </w:r>
    </w:p>
    <w:p>
      <w:pPr>
        <w:spacing w:after="30" w:before="30"/>
        <w:ind w:left="360"/>
      </w:pPr>
      <w:r>
        <w:rPr>
          <w:rFonts w:ascii="Arial" w:cs="Arial" w:eastAsia="Arial" w:hAnsi="Arial"/>
          <w:color w:val="222222"/>
          <w:sz w:val="19"/>
          <w:szCs w:val="19"/>
        </w:rPr>
        <w:t xml:space="preserve">2.2  Layer 1 — Mobility Base</w:t>
      </w:r>
      <w:r>
        <w:rPr>
          <w:rFonts w:ascii="Arial" w:cs="Arial" w:eastAsia="Arial" w:hAnsi="Arial"/>
          <w:color w:val="555555"/>
          <w:sz w:val="19"/>
          <w:szCs w:val="19"/>
        </w:rPr>
        <w:ptab w:alignment="right" w:relativeTo="margin" w:leader="dot"/>
        <w:t xml:space="preserve">7</w:t>
      </w:r>
    </w:p>
    <w:p>
      <w:pPr>
        <w:spacing w:after="30" w:before="30"/>
        <w:ind w:left="360"/>
      </w:pPr>
      <w:r>
        <w:rPr>
          <w:rFonts w:ascii="Arial" w:cs="Arial" w:eastAsia="Arial" w:hAnsi="Arial"/>
          <w:color w:val="222222"/>
          <w:sz w:val="19"/>
          <w:szCs w:val="19"/>
        </w:rPr>
        <w:t xml:space="preserve">2.3  Layer 2 — Control Layer</w:t>
      </w:r>
      <w:r>
        <w:rPr>
          <w:rFonts w:ascii="Arial" w:cs="Arial" w:eastAsia="Arial" w:hAnsi="Arial"/>
          <w:color w:val="555555"/>
          <w:sz w:val="19"/>
          <w:szCs w:val="19"/>
        </w:rPr>
        <w:ptab w:alignment="right" w:relativeTo="margin" w:leader="dot"/>
        <w:t xml:space="preserve">7</w:t>
      </w:r>
    </w:p>
    <w:p>
      <w:pPr>
        <w:spacing w:after="30" w:before="30"/>
        <w:ind w:left="360"/>
      </w:pPr>
      <w:r>
        <w:rPr>
          <w:rFonts w:ascii="Arial" w:cs="Arial" w:eastAsia="Arial" w:hAnsi="Arial"/>
          <w:color w:val="222222"/>
          <w:sz w:val="19"/>
          <w:szCs w:val="19"/>
        </w:rPr>
        <w:t xml:space="preserve">2.4  Layer 3 — AI Layer</w:t>
      </w:r>
      <w:r>
        <w:rPr>
          <w:rFonts w:ascii="Arial" w:cs="Arial" w:eastAsia="Arial" w:hAnsi="Arial"/>
          <w:color w:val="555555"/>
          <w:sz w:val="19"/>
          <w:szCs w:val="19"/>
        </w:rPr>
        <w:ptab w:alignment="right" w:relativeTo="margin" w:leader="dot"/>
        <w:t xml:space="preserve">7</w:t>
      </w:r>
    </w:p>
    <w:p>
      <w:pPr>
        <w:spacing w:after="30" w:before="30"/>
        <w:ind w:left="360"/>
      </w:pPr>
      <w:r>
        <w:rPr>
          <w:rFonts w:ascii="Arial" w:cs="Arial" w:eastAsia="Arial" w:hAnsi="Arial"/>
          <w:color w:val="222222"/>
          <w:sz w:val="19"/>
          <w:szCs w:val="19"/>
        </w:rPr>
        <w:t xml:space="preserve">2.5  Layer 4 — Sensor Layer</w:t>
      </w:r>
      <w:r>
        <w:rPr>
          <w:rFonts w:ascii="Arial" w:cs="Arial" w:eastAsia="Arial" w:hAnsi="Arial"/>
          <w:color w:val="555555"/>
          <w:sz w:val="19"/>
          <w:szCs w:val="19"/>
        </w:rPr>
        <w:ptab w:alignment="right" w:relativeTo="margin" w:leader="dot"/>
        <w:t xml:space="preserve">7</w:t>
      </w:r>
    </w:p>
    <w:p>
      <w:pPr>
        <w:spacing w:after="30" w:before="30"/>
        <w:ind w:left="360"/>
      </w:pPr>
      <w:r>
        <w:rPr>
          <w:rFonts w:ascii="Arial" w:cs="Arial" w:eastAsia="Arial" w:hAnsi="Arial"/>
          <w:color w:val="222222"/>
          <w:sz w:val="19"/>
          <w:szCs w:val="19"/>
        </w:rPr>
        <w:t xml:space="preserve">2.6  Advantages of Layered Architecture</w:t>
      </w:r>
      <w:r>
        <w:rPr>
          <w:rFonts w:ascii="Arial" w:cs="Arial" w:eastAsia="Arial" w:hAnsi="Arial"/>
          <w:color w:val="555555"/>
          <w:sz w:val="19"/>
          <w:szCs w:val="19"/>
        </w:rPr>
        <w:ptab w:alignment="right" w:relativeTo="margin" w:leader="dot"/>
        <w:t xml:space="preserve">8</w:t>
      </w:r>
    </w:p>
    <w:p>
      <w:pPr>
        <w:spacing w:after="20" w:before="60"/>
      </w:pPr>
      <w:r>
        <w:rPr>
          <w:rFonts w:ascii="Arial" w:cs="Arial" w:eastAsia="Arial" w:hAnsi="Arial"/>
          <w:b/>
          <w:bCs/>
          <w:color w:val="1F3864"/>
          <w:sz w:val="20"/>
          <w:szCs w:val="20"/>
        </w:rPr>
        <w:t xml:space="preserve">SECTION 3  —  STRUCTURAL HARDWARE</w:t>
      </w:r>
      <w:r>
        <w:rPr>
          <w:rFonts w:ascii="Arial" w:cs="Arial" w:eastAsia="Arial" w:hAnsi="Arial"/>
          <w:b/>
          <w:bCs/>
          <w:color w:val="1F3864"/>
          <w:sz w:val="20"/>
          <w:szCs w:val="20"/>
        </w:rPr>
        <w:ptab w:alignment="right" w:relativeTo="margin" w:leader="dot"/>
        <w:t xml:space="preserve">8</w:t>
      </w:r>
    </w:p>
    <w:p>
      <w:pPr>
        <w:spacing w:after="20" w:before="60"/>
      </w:pPr>
      <w:r>
        <w:rPr>
          <w:rFonts w:ascii="Arial" w:cs="Arial" w:eastAsia="Arial" w:hAnsi="Arial"/>
          <w:b/>
          <w:bCs/>
          <w:color w:val="1F3864"/>
          <w:sz w:val="20"/>
          <w:szCs w:val="20"/>
        </w:rPr>
        <w:t xml:space="preserve">SECTION 4  —  WIRING STANDARDS</w:t>
      </w:r>
      <w:r>
        <w:rPr>
          <w:rFonts w:ascii="Arial" w:cs="Arial" w:eastAsia="Arial" w:hAnsi="Arial"/>
          <w:b/>
          <w:bCs/>
          <w:color w:val="1F3864"/>
          <w:sz w:val="20"/>
          <w:szCs w:val="20"/>
        </w:rPr>
        <w:ptab w:alignment="right" w:relativeTo="margin" w:leader="dot"/>
        <w:t xml:space="preserve">9</w:t>
      </w:r>
    </w:p>
    <w:p>
      <w:pPr>
        <w:spacing w:after="20" w:before="60"/>
      </w:pPr>
      <w:r>
        <w:rPr>
          <w:rFonts w:ascii="Arial" w:cs="Arial" w:eastAsia="Arial" w:hAnsi="Arial"/>
          <w:b/>
          <w:bCs/>
          <w:color w:val="1F3864"/>
          <w:sz w:val="20"/>
          <w:szCs w:val="20"/>
        </w:rPr>
        <w:t xml:space="preserve">SECTION 5  —  ARDUINO ROBOTICS CONTROL SYSTEM</w:t>
      </w:r>
      <w:r>
        <w:rPr>
          <w:rFonts w:ascii="Arial" w:cs="Arial" w:eastAsia="Arial" w:hAnsi="Arial"/>
          <w:b/>
          <w:bCs/>
          <w:color w:val="1F3864"/>
          <w:sz w:val="20"/>
          <w:szCs w:val="20"/>
        </w:rPr>
        <w:ptab w:alignment="right" w:relativeTo="margin" w:leader="dot"/>
        <w:t xml:space="preserve">10</w:t>
      </w:r>
    </w:p>
    <w:p>
      <w:pPr>
        <w:spacing w:after="20" w:before="60"/>
      </w:pPr>
      <w:r>
        <w:rPr>
          <w:rFonts w:ascii="Arial" w:cs="Arial" w:eastAsia="Arial" w:hAnsi="Arial"/>
          <w:b/>
          <w:bCs/>
          <w:color w:val="1F3864"/>
          <w:sz w:val="20"/>
          <w:szCs w:val="20"/>
        </w:rPr>
        <w:t xml:space="preserve">SECTION 6  —  ESP32 AI SYSTEM</w:t>
      </w:r>
      <w:r>
        <w:rPr>
          <w:rFonts w:ascii="Arial" w:cs="Arial" w:eastAsia="Arial" w:hAnsi="Arial"/>
          <w:b/>
          <w:bCs/>
          <w:color w:val="1F3864"/>
          <w:sz w:val="20"/>
          <w:szCs w:val="20"/>
        </w:rPr>
        <w:ptab w:alignment="right" w:relativeTo="margin" w:leader="dot"/>
        <w:t xml:space="preserve">11</w:t>
      </w:r>
    </w:p>
    <w:p>
      <w:pPr>
        <w:spacing w:after="20" w:before="60"/>
      </w:pPr>
      <w:r>
        <w:rPr>
          <w:rFonts w:ascii="Arial" w:cs="Arial" w:eastAsia="Arial" w:hAnsi="Arial"/>
          <w:b/>
          <w:bCs/>
          <w:color w:val="1F3864"/>
          <w:sz w:val="20"/>
          <w:szCs w:val="20"/>
        </w:rPr>
        <w:t xml:space="preserve">SECTION 7  —  POWER ARCHITECTURE EXPANSION</w:t>
      </w:r>
      <w:r>
        <w:rPr>
          <w:rFonts w:ascii="Arial" w:cs="Arial" w:eastAsia="Arial" w:hAnsi="Arial"/>
          <w:b/>
          <w:bCs/>
          <w:color w:val="1F3864"/>
          <w:sz w:val="20"/>
          <w:szCs w:val="20"/>
        </w:rPr>
        <w:ptab w:alignment="right" w:relativeTo="margin" w:leader="dot"/>
        <w:t xml:space="preserve">13</w:t>
      </w:r>
    </w:p>
    <w:p>
      <w:pPr>
        <w:spacing w:after="20" w:before="60"/>
      </w:pPr>
      <w:r>
        <w:rPr>
          <w:rFonts w:ascii="Arial" w:cs="Arial" w:eastAsia="Arial" w:hAnsi="Arial"/>
          <w:b/>
          <w:bCs/>
          <w:color w:val="1F3864"/>
          <w:sz w:val="20"/>
          <w:szCs w:val="20"/>
        </w:rPr>
        <w:t xml:space="preserve">SECTION 8  —  PHYSICAL LAYOUT ENGINEERING</w:t>
      </w:r>
      <w:r>
        <w:rPr>
          <w:rFonts w:ascii="Arial" w:cs="Arial" w:eastAsia="Arial" w:hAnsi="Arial"/>
          <w:b/>
          <w:bCs/>
          <w:color w:val="1F3864"/>
          <w:sz w:val="20"/>
          <w:szCs w:val="20"/>
        </w:rPr>
        <w:ptab w:alignment="right" w:relativeTo="margin" w:leader="dot"/>
        <w:t xml:space="preserve">14</w:t>
      </w:r>
    </w:p>
    <w:p>
      <w:pPr>
        <w:spacing w:after="20" w:before="60"/>
      </w:pPr>
      <w:r>
        <w:rPr>
          <w:rFonts w:ascii="Arial" w:cs="Arial" w:eastAsia="Arial" w:hAnsi="Arial"/>
          <w:b/>
          <w:bCs/>
          <w:color w:val="1F3864"/>
          <w:sz w:val="20"/>
          <w:szCs w:val="20"/>
        </w:rPr>
        <w:t xml:space="preserve">SECTION 9  —  ROBOT ASSEMBLY ORDER</w:t>
      </w:r>
      <w:r>
        <w:rPr>
          <w:rFonts w:ascii="Arial" w:cs="Arial" w:eastAsia="Arial" w:hAnsi="Arial"/>
          <w:b/>
          <w:bCs/>
          <w:color w:val="1F3864"/>
          <w:sz w:val="20"/>
          <w:szCs w:val="20"/>
        </w:rPr>
        <w:ptab w:alignment="right" w:relativeTo="margin" w:leader="dot"/>
        <w:t xml:space="preserve">14</w:t>
      </w:r>
    </w:p>
    <w:p>
      <w:pPr>
        <w:spacing w:after="20" w:before="60"/>
      </w:pPr>
      <w:r>
        <w:rPr>
          <w:rFonts w:ascii="Arial" w:cs="Arial" w:eastAsia="Arial" w:hAnsi="Arial"/>
          <w:b/>
          <w:bCs/>
          <w:color w:val="1F3864"/>
          <w:sz w:val="20"/>
          <w:szCs w:val="20"/>
        </w:rPr>
        <w:t xml:space="preserve">SECTION 10 —  SYSTEM INTEGRATION DESIGN</w:t>
      </w:r>
      <w:r>
        <w:rPr>
          <w:rFonts w:ascii="Arial" w:cs="Arial" w:eastAsia="Arial" w:hAnsi="Arial"/>
          <w:b/>
          <w:bCs/>
          <w:color w:val="1F3864"/>
          <w:sz w:val="20"/>
          <w:szCs w:val="20"/>
        </w:rPr>
        <w:ptab w:alignment="right" w:relativeTo="margin" w:leader="dot"/>
        <w:t xml:space="preserve">15</w:t>
      </w:r>
    </w:p>
    <w:p>
      <w:pPr>
        <w:spacing w:after="20" w:before="60"/>
      </w:pPr>
      <w:r>
        <w:rPr>
          <w:rFonts w:ascii="Arial" w:cs="Arial" w:eastAsia="Arial" w:hAnsi="Arial"/>
          <w:b/>
          <w:bCs/>
          <w:color w:val="1F3864"/>
          <w:sz w:val="20"/>
          <w:szCs w:val="20"/>
        </w:rPr>
        <w:t xml:space="preserve">SECTION 11 —  PROFESSIONAL BUILD PRACTICES</w:t>
      </w:r>
      <w:r>
        <w:rPr>
          <w:rFonts w:ascii="Arial" w:cs="Arial" w:eastAsia="Arial" w:hAnsi="Arial"/>
          <w:b/>
          <w:bCs/>
          <w:color w:val="1F3864"/>
          <w:sz w:val="20"/>
          <w:szCs w:val="20"/>
        </w:rPr>
        <w:ptab w:alignment="right" w:relativeTo="margin" w:leader="dot"/>
        <w:t xml:space="preserve">16</w:t>
      </w:r>
    </w:p>
    <w:p>
      <w:pPr>
        <w:spacing w:after="20" w:before="60"/>
      </w:pPr>
      <w:r>
        <w:rPr>
          <w:rFonts w:ascii="Arial" w:cs="Arial" w:eastAsia="Arial" w:hAnsi="Arial"/>
          <w:b/>
          <w:bCs/>
          <w:color w:val="1F3864"/>
          <w:sz w:val="20"/>
          <w:szCs w:val="20"/>
        </w:rPr>
        <w:t xml:space="preserve">SECTION 12 —  FUTURE EXPANSION</w:t>
      </w:r>
      <w:r>
        <w:rPr>
          <w:rFonts w:ascii="Arial" w:cs="Arial" w:eastAsia="Arial" w:hAnsi="Arial"/>
          <w:b/>
          <w:bCs/>
          <w:color w:val="1F3864"/>
          <w:sz w:val="20"/>
          <w:szCs w:val="20"/>
        </w:rPr>
        <w:ptab w:alignment="right" w:relativeTo="margin" w:leader="dot"/>
        <w:t xml:space="preserve">17</w:t>
      </w:r>
    </w:p>
    <w:p>
      <w:pPr>
        <w:spacing w:after="20" w:before="60"/>
      </w:pPr>
      <w:r>
        <w:rPr>
          <w:rFonts w:ascii="Arial" w:cs="Arial" w:eastAsia="Arial" w:hAnsi="Arial"/>
          <w:b/>
          <w:bCs/>
          <w:color w:val="1F3864"/>
          <w:sz w:val="20"/>
          <w:szCs w:val="20"/>
        </w:rPr>
        <w:t xml:space="preserve">SECTION 13 —  PROJECT OVERVIEW</w:t>
      </w:r>
      <w:r>
        <w:rPr>
          <w:rFonts w:ascii="Arial" w:cs="Arial" w:eastAsia="Arial" w:hAnsi="Arial"/>
          <w:b/>
          <w:bCs/>
          <w:color w:val="1F3864"/>
          <w:sz w:val="20"/>
          <w:szCs w:val="20"/>
        </w:rPr>
        <w:ptab w:alignment="right" w:relativeTo="margin" w:leader="dot"/>
        <w:t xml:space="preserve">17</w:t>
      </w:r>
    </w:p>
    <w:p>
      <w:pPr>
        <w:spacing w:after="20" w:before="60"/>
      </w:pPr>
      <w:r>
        <w:rPr>
          <w:rFonts w:ascii="Arial" w:cs="Arial" w:eastAsia="Arial" w:hAnsi="Arial"/>
          <w:b/>
          <w:bCs/>
          <w:color w:val="1F3864"/>
          <w:sz w:val="20"/>
          <w:szCs w:val="20"/>
        </w:rPr>
        <w:t xml:space="preserve">SECTION 14 —  HARDWARE LIST</w:t>
      </w:r>
      <w:r>
        <w:rPr>
          <w:rFonts w:ascii="Arial" w:cs="Arial" w:eastAsia="Arial" w:hAnsi="Arial"/>
          <w:b/>
          <w:bCs/>
          <w:color w:val="1F3864"/>
          <w:sz w:val="20"/>
          <w:szCs w:val="20"/>
        </w:rPr>
        <w:ptab w:alignment="right" w:relativeTo="margin" w:leader="dot"/>
        <w:t xml:space="preserve">18</w:t>
      </w:r>
    </w:p>
    <w:p>
      <w:pPr>
        <w:spacing w:after="20" w:before="60"/>
      </w:pPr>
      <w:r>
        <w:rPr>
          <w:rFonts w:ascii="Arial" w:cs="Arial" w:eastAsia="Arial" w:hAnsi="Arial"/>
          <w:b/>
          <w:bCs/>
          <w:color w:val="1F3864"/>
          <w:sz w:val="20"/>
          <w:szCs w:val="20"/>
        </w:rPr>
        <w:t xml:space="preserve">SECTION 15 —  BREADBOARD BASICS</w:t>
      </w:r>
      <w:r>
        <w:rPr>
          <w:rFonts w:ascii="Arial" w:cs="Arial" w:eastAsia="Arial" w:hAnsi="Arial"/>
          <w:b/>
          <w:bCs/>
          <w:color w:val="1F3864"/>
          <w:sz w:val="20"/>
          <w:szCs w:val="20"/>
        </w:rPr>
        <w:ptab w:alignment="right" w:relativeTo="margin" w:leader="dot"/>
        <w:t xml:space="preserve">18</w:t>
      </w:r>
    </w:p>
    <w:p>
      <w:pPr>
        <w:spacing w:after="20" w:before="60"/>
      </w:pPr>
      <w:r>
        <w:rPr>
          <w:rFonts w:ascii="Arial" w:cs="Arial" w:eastAsia="Arial" w:hAnsi="Arial"/>
          <w:b/>
          <w:bCs/>
          <w:color w:val="1F3864"/>
          <w:sz w:val="20"/>
          <w:szCs w:val="20"/>
        </w:rPr>
        <w:t xml:space="preserve">SECTION 16 —  ESP32-S3 PLACEMENT</w:t>
      </w:r>
      <w:r>
        <w:rPr>
          <w:rFonts w:ascii="Arial" w:cs="Arial" w:eastAsia="Arial" w:hAnsi="Arial"/>
          <w:b/>
          <w:bCs/>
          <w:color w:val="1F3864"/>
          <w:sz w:val="20"/>
          <w:szCs w:val="20"/>
        </w:rPr>
        <w:ptab w:alignment="right" w:relativeTo="margin" w:leader="dot"/>
        <w:t xml:space="preserve">20</w:t>
      </w:r>
    </w:p>
    <w:p>
      <w:pPr>
        <w:spacing w:after="20" w:before="60"/>
      </w:pPr>
      <w:r>
        <w:rPr>
          <w:rFonts w:ascii="Arial" w:cs="Arial" w:eastAsia="Arial" w:hAnsi="Arial"/>
          <w:b/>
          <w:bCs/>
          <w:color w:val="1F3864"/>
          <w:sz w:val="20"/>
          <w:szCs w:val="20"/>
        </w:rPr>
        <w:t xml:space="preserve">SECTION 16A — ESP32-S3 PIN VALIDATION</w:t>
      </w:r>
      <w:r>
        <w:rPr>
          <w:rFonts w:ascii="Arial" w:cs="Arial" w:eastAsia="Arial" w:hAnsi="Arial"/>
          <w:b/>
          <w:bCs/>
          <w:color w:val="1F3864"/>
          <w:sz w:val="20"/>
          <w:szCs w:val="20"/>
        </w:rPr>
        <w:ptab w:alignment="right" w:relativeTo="margin" w:leader="dot"/>
        <w:t xml:space="preserve">20</w:t>
      </w:r>
    </w:p>
    <w:p>
      <w:pPr>
        <w:spacing w:after="20" w:before="60"/>
      </w:pPr>
      <w:r>
        <w:rPr>
          <w:rFonts w:ascii="Arial" w:cs="Arial" w:eastAsia="Arial" w:hAnsi="Arial"/>
          <w:b/>
          <w:bCs/>
          <w:color w:val="1F3864"/>
          <w:sz w:val="20"/>
          <w:szCs w:val="20"/>
        </w:rPr>
        <w:t xml:space="preserve">SECTION 17 —  GPIO PIN MAP</w:t>
      </w:r>
      <w:r>
        <w:rPr>
          <w:rFonts w:ascii="Arial" w:cs="Arial" w:eastAsia="Arial" w:hAnsi="Arial"/>
          <w:b/>
          <w:bCs/>
          <w:color w:val="1F3864"/>
          <w:sz w:val="20"/>
          <w:szCs w:val="20"/>
        </w:rPr>
        <w:ptab w:alignment="right" w:relativeTo="margin" w:leader="dot"/>
        <w:t xml:space="preserve">21</w:t>
      </w:r>
    </w:p>
    <w:p>
      <w:pPr>
        <w:spacing w:after="20" w:before="60"/>
      </w:pPr>
      <w:r>
        <w:rPr>
          <w:rFonts w:ascii="Arial" w:cs="Arial" w:eastAsia="Arial" w:hAnsi="Arial"/>
          <w:b/>
          <w:bCs/>
          <w:color w:val="1F3864"/>
          <w:sz w:val="20"/>
          <w:szCs w:val="20"/>
        </w:rPr>
        <w:t xml:space="preserve">SECTION 18 —  POWER ARCHITECTURE (ESP32 LAYER)</w:t>
      </w:r>
      <w:r>
        <w:rPr>
          <w:rFonts w:ascii="Arial" w:cs="Arial" w:eastAsia="Arial" w:hAnsi="Arial"/>
          <w:b/>
          <w:bCs/>
          <w:color w:val="1F3864"/>
          <w:sz w:val="20"/>
          <w:szCs w:val="20"/>
        </w:rPr>
        <w:ptab w:alignment="right" w:relativeTo="margin" w:leader="dot"/>
        <w:t xml:space="preserve">21</w:t>
      </w:r>
    </w:p>
    <w:p>
      <w:pPr>
        <w:spacing w:after="20" w:before="60"/>
      </w:pPr>
      <w:r>
        <w:rPr>
          <w:rFonts w:ascii="Arial" w:cs="Arial" w:eastAsia="Arial" w:hAnsi="Arial"/>
          <w:b/>
          <w:bCs/>
          <w:color w:val="1F3864"/>
          <w:sz w:val="20"/>
          <w:szCs w:val="20"/>
        </w:rPr>
        <w:t xml:space="preserve">SECTION 19 —  EXACT WIRING MAP</w:t>
      </w:r>
      <w:r>
        <w:rPr>
          <w:rFonts w:ascii="Arial" w:cs="Arial" w:eastAsia="Arial" w:hAnsi="Arial"/>
          <w:b/>
          <w:bCs/>
          <w:color w:val="1F3864"/>
          <w:sz w:val="20"/>
          <w:szCs w:val="20"/>
        </w:rPr>
        <w:ptab w:alignment="right" w:relativeTo="margin" w:leader="dot"/>
        <w:t xml:space="preserve">22</w:t>
      </w:r>
    </w:p>
    <w:p>
      <w:pPr>
        <w:spacing w:after="20" w:before="60"/>
      </w:pPr>
      <w:r>
        <w:rPr>
          <w:rFonts w:ascii="Arial" w:cs="Arial" w:eastAsia="Arial" w:hAnsi="Arial"/>
          <w:b/>
          <w:bCs/>
          <w:color w:val="1F3864"/>
          <w:sz w:val="20"/>
          <w:szCs w:val="20"/>
        </w:rPr>
        <w:t xml:space="preserve">SECTION 20 —  BUILD SEQUENCE AND PHASE TESTING</w:t>
      </w:r>
      <w:r>
        <w:rPr>
          <w:rFonts w:ascii="Arial" w:cs="Arial" w:eastAsia="Arial" w:hAnsi="Arial"/>
          <w:b/>
          <w:bCs/>
          <w:color w:val="1F3864"/>
          <w:sz w:val="20"/>
          <w:szCs w:val="20"/>
        </w:rPr>
        <w:ptab w:alignment="right" w:relativeTo="margin" w:leader="dot"/>
        <w:t xml:space="preserve">24</w:t>
      </w:r>
    </w:p>
    <w:p>
      <w:pPr>
        <w:spacing w:after="20" w:before="60"/>
      </w:pPr>
      <w:r>
        <w:rPr>
          <w:rFonts w:ascii="Arial" w:cs="Arial" w:eastAsia="Arial" w:hAnsi="Arial"/>
          <w:b/>
          <w:bCs/>
          <w:color w:val="1F3864"/>
          <w:sz w:val="20"/>
          <w:szCs w:val="20"/>
        </w:rPr>
        <w:t xml:space="preserve">SECTION 21 —  SYSTEM SUCCESS DEFINITION</w:t>
      </w:r>
      <w:r>
        <w:rPr>
          <w:rFonts w:ascii="Arial" w:cs="Arial" w:eastAsia="Arial" w:hAnsi="Arial"/>
          <w:b/>
          <w:bCs/>
          <w:color w:val="1F3864"/>
          <w:sz w:val="20"/>
          <w:szCs w:val="20"/>
        </w:rPr>
        <w:ptab w:alignment="right" w:relativeTo="margin" w:leader="dot"/>
        <w:t xml:space="preserve">26</w:t>
      </w:r>
    </w:p>
    <w:p>
      <w:pPr>
        <w:spacing w:after="20" w:before="60"/>
      </w:pPr>
      <w:r>
        <w:rPr>
          <w:rFonts w:ascii="Arial" w:cs="Arial" w:eastAsia="Arial" w:hAnsi="Arial"/>
          <w:b/>
          <w:bCs/>
          <w:color w:val="1F3864"/>
          <w:sz w:val="20"/>
          <w:szCs w:val="20"/>
        </w:rPr>
        <w:t xml:space="preserve">SECTION 22 —  FINAL CHECKLIST</w:t>
      </w:r>
      <w:r>
        <w:rPr>
          <w:rFonts w:ascii="Arial" w:cs="Arial" w:eastAsia="Arial" w:hAnsi="Arial"/>
          <w:b/>
          <w:bCs/>
          <w:color w:val="1F3864"/>
          <w:sz w:val="20"/>
          <w:szCs w:val="20"/>
        </w:rPr>
        <w:ptab w:alignment="right" w:relativeTo="margin" w:leader="dot"/>
        <w:t xml:space="preserve">27</w:t>
      </w:r>
    </w:p>
    <w:p>
      <w:pPr>
        <w:spacing w:after="20" w:before="60"/>
      </w:pPr>
      <w:r>
        <w:rPr>
          <w:rFonts w:ascii="Arial" w:cs="Arial" w:eastAsia="Arial" w:hAnsi="Arial"/>
          <w:b/>
          <w:bCs/>
          <w:color w:val="1F3864"/>
          <w:sz w:val="20"/>
          <w:szCs w:val="20"/>
        </w:rPr>
        <w:t xml:space="preserve">SECTION 23 —  PERSONAL BUILD NOTES</w:t>
      </w:r>
      <w:r>
        <w:rPr>
          <w:rFonts w:ascii="Arial" w:cs="Arial" w:eastAsia="Arial" w:hAnsi="Arial"/>
          <w:b/>
          <w:bCs/>
          <w:color w:val="1F3864"/>
          <w:sz w:val="20"/>
          <w:szCs w:val="20"/>
        </w:rPr>
        <w:ptab w:alignment="right" w:relativeTo="margin" w:leader="dot"/>
        <w:t xml:space="preserve">27</w:t>
      </w:r>
    </w:p>
    <w:p>
      <w:pPr>
        <w:spacing w:after="60" w:before="0"/>
      </w:pPr>
    </w:p>
    <w:p>
      <w:pPr>
        <w:spacing w:after="60" w:before="0"/>
      </w:pPr>
    </w:p>
    <w:p>
      <w:pPr>
        <w:pBdr>
          <w:bottom w:val="single" w:color="2E75B6" w:sz="6" w:space="4"/>
        </w:pBdr>
        <w:spacing w:after="120" w:before="240"/>
      </w:pPr>
      <w:r>
        <w:rPr>
          <w:rFonts w:ascii="Arial" w:cs="Arial" w:eastAsia="Arial" w:hAnsi="Arial"/>
          <w:b/>
          <w:bCs/>
          <w:color w:val="1F3864"/>
          <w:sz w:val="26"/>
          <w:szCs w:val="26"/>
        </w:rPr>
        <w:t xml:space="preserve">LIST OF FIGURES</w:t>
      </w:r>
    </w:p>
    <w:p>
      <w:pPr>
        <w:spacing w:after="60" w:before="0"/>
      </w:pPr>
    </w:p>
    <w:p>
      <w:pPr>
        <w:spacing w:after="30" w:before="30"/>
        <w:ind w:left="0"/>
      </w:pPr>
      <w:r>
        <w:rPr>
          <w:rFonts w:ascii="Arial" w:cs="Arial" w:eastAsia="Arial" w:hAnsi="Arial"/>
          <w:color w:val="222222"/>
          <w:sz w:val="19"/>
          <w:szCs w:val="19"/>
        </w:rPr>
        <w:t xml:space="preserve">Figure 1  —  Greta V2 Arduino Mobility Control Circuit</w:t>
      </w:r>
      <w:r>
        <w:rPr>
          <w:rFonts w:ascii="Arial" w:cs="Arial" w:eastAsia="Arial" w:hAnsi="Arial"/>
          <w:color w:val="555555"/>
          <w:sz w:val="19"/>
          <w:szCs w:val="19"/>
        </w:rPr>
        <w:ptab w:alignment="right" w:relativeTo="margin" w:leader="dot"/>
        <w:t xml:space="preserve">10</w:t>
      </w:r>
    </w:p>
    <w:p>
      <w:pPr>
        <w:spacing w:after="30" w:before="30"/>
        <w:ind w:left="0"/>
      </w:pPr>
      <w:r>
        <w:rPr>
          <w:rFonts w:ascii="Arial" w:cs="Arial" w:eastAsia="Arial" w:hAnsi="Arial"/>
          <w:color w:val="222222"/>
          <w:sz w:val="19"/>
          <w:szCs w:val="19"/>
        </w:rPr>
        <w:t xml:space="preserve">Figure 2  —  Greta V2 Integrated System Architecture</w:t>
      </w:r>
      <w:r>
        <w:rPr>
          <w:rFonts w:ascii="Arial" w:cs="Arial" w:eastAsia="Arial" w:hAnsi="Arial"/>
          <w:color w:val="555555"/>
          <w:sz w:val="19"/>
          <w:szCs w:val="19"/>
        </w:rPr>
        <w:ptab w:alignment="right" w:relativeTo="margin" w:leader="dot"/>
        <w:t xml:space="preserve">15</w:t>
      </w:r>
    </w:p>
    <w:p>
      <w:pPr>
        <w:spacing w:after="30" w:before="30"/>
        <w:ind w:left="0"/>
      </w:pPr>
      <w:r>
        <w:rPr>
          <w:rFonts w:ascii="Arial" w:cs="Arial" w:eastAsia="Arial" w:hAnsi="Arial"/>
          <w:color w:val="222222"/>
          <w:sz w:val="19"/>
          <w:szCs w:val="19"/>
        </w:rPr>
        <w:t xml:space="preserve">Figure 3  —  Greta V2 ESP32 AI Processing Circuit</w:t>
      </w:r>
      <w:r>
        <w:rPr>
          <w:rFonts w:ascii="Arial" w:cs="Arial" w:eastAsia="Arial" w:hAnsi="Arial"/>
          <w:color w:val="555555"/>
          <w:sz w:val="19"/>
          <w:szCs w:val="19"/>
        </w:rPr>
        <w:ptab w:alignment="right" w:relativeTo="margin" w:leader="dot"/>
        <w:t xml:space="preserve">11</w:t>
      </w: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QUICK-START CHECKLIST</w:t>
      </w:r>
    </w:p>
    <w:p>
      <w:pPr>
        <w:spacing w:after="60" w:before="40"/>
      </w:pPr>
      <w:r>
        <w:rPr>
          <w:rFonts w:ascii="Arial" w:cs="Arial" w:eastAsia="Arial" w:hAnsi="Arial"/>
          <w:color w:val="222222"/>
          <w:sz w:val="20"/>
          <w:szCs w:val="20"/>
        </w:rPr>
        <w:t xml:space="preserve">Complete these steps in order before touching any other section of this manual.</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9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Action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Read Section 15 (Breadboard Basics) completely before placing any hardware.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Read Section 16A (ESP32-S3 Pin Validation) and verify your specific board's pinout BEFORE any I2S wiring.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Place ESP32-S3 across the center gap per Section 16 — orientation matters.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4</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Wire ONLY the 3.3V power rail first. Do not connect any peripheral yet.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Verify 3.3V on the right power rail with a multimeter before connecting devices.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6</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Connect OLED display only and run Phase 1 firmware test (Section 20).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7</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Confirm OLED displays correctly before proceeding to microphone wiring.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Add one peripheral at a time. Never wire all at once.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9</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After every new connection: inspect for shorts before applying power.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10</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Never connect speaker wire directly to a GPIO pin.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11</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Do not insert SD card until camera and I2S tests pass.</w:t>
            </w:r>
          </w:p>
        </w:tc>
      </w:tr>
    </w:tbl>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0 — GRETA DESIGN PHILOSOPHY</w:t>
      </w:r>
    </w:p>
    <w:p>
      <w:pPr>
        <w:spacing w:after="60" w:before="40"/>
      </w:pPr>
      <w:r>
        <w:rPr>
          <w:rFonts w:ascii="Arial" w:cs="Arial" w:eastAsia="Arial" w:hAnsi="Arial"/>
          <w:color w:val="222222"/>
          <w:sz w:val="20"/>
          <w:szCs w:val="20"/>
        </w:rPr>
        <w:t xml:space="preserve">Greta V2 is not a simple hobbyist project assembled from random components. It is a deliberate, engineered robotics platform designed around four core principles that govern every hardware decision, every wiring choice, and every firmware architecture decision made in this document.</w:t>
      </w:r>
    </w:p>
    <w:p>
      <w:pPr>
        <w:pStyle w:val="Heading2"/>
        <w:spacing w:after="40" w:before="240"/>
      </w:pPr>
      <w:r>
        <w:rPr>
          <w:rFonts w:ascii="Arial" w:cs="Arial" w:eastAsia="Arial" w:hAnsi="Arial"/>
          <w:b/>
          <w:bCs/>
          <w:color w:val="2E75B6"/>
          <w:sz w:val="24"/>
          <w:szCs w:val="24"/>
        </w:rPr>
        <w:t xml:space="preserve">0.1  Modular Robotics Architecture</w:t>
      </w:r>
    </w:p>
    <w:p>
      <w:pPr>
        <w:spacing w:after="60" w:before="40"/>
      </w:pPr>
      <w:r>
        <w:rPr>
          <w:rFonts w:ascii="Arial" w:cs="Arial" w:eastAsia="Arial" w:hAnsi="Arial"/>
          <w:color w:val="222222"/>
          <w:sz w:val="20"/>
          <w:szCs w:val="20"/>
        </w:rPr>
        <w:t xml:space="preserve">Greta V2 is designed as a modular system. Each subsystem — mobility, AI processing, power distribution, sensing, and audio — is logically and physically separable from every other subsystem. This modularity is intentional: it allows individual subsystems to be repaired, upgraded, or replaced without disturbing the rest of the platform. A fault in the audio subsystem does not require disassembly of the mobility layer. A firmware update to the AI processing unit does not require the motor control firmware to change.</w:t>
      </w:r>
    </w:p>
    <w:p>
      <w:pPr>
        <w:pStyle w:val="Heading2"/>
        <w:spacing w:after="40" w:before="240"/>
      </w:pPr>
      <w:r>
        <w:rPr>
          <w:rFonts w:ascii="Arial" w:cs="Arial" w:eastAsia="Arial" w:hAnsi="Arial"/>
          <w:b/>
          <w:bCs/>
          <w:color w:val="2E75B6"/>
          <w:sz w:val="24"/>
          <w:szCs w:val="24"/>
        </w:rPr>
        <w:t xml:space="preserve">0.2  Separation of AI and Motor Control</w:t>
      </w:r>
    </w:p>
    <w:p>
      <w:pPr>
        <w:spacing w:after="60" w:before="40"/>
      </w:pPr>
      <w:r>
        <w:rPr>
          <w:rFonts w:ascii="Arial" w:cs="Arial" w:eastAsia="Arial" w:hAnsi="Arial"/>
          <w:color w:val="222222"/>
          <w:sz w:val="20"/>
          <w:szCs w:val="20"/>
        </w:rPr>
        <w:t xml:space="preserve">The most critical architectural decision in Greta V2 is the separation of AI processing from motor control. These two functions are handled by entirely different processors, connected by a defined command interface.</w:t>
      </w:r>
    </w:p>
    <w:p>
      <w:pPr>
        <w:spacing w:after="60" w:before="40"/>
      </w:pPr>
      <w:r>
        <w:rPr>
          <w:rFonts w:ascii="Arial" w:cs="Arial" w:eastAsia="Arial" w:hAnsi="Arial"/>
          <w:color w:val="222222"/>
          <w:sz w:val="20"/>
          <w:szCs w:val="20"/>
        </w:rPr>
        <w:t xml:space="preserve">The ESP32-S3 — designated the Greta Brain — handles all cognitive functions: voice recognition, image processing, decision-making, wireless communication, and user interaction. The Arduino UNO — designated the Greta Body Controller — handles all physical actuation: motor speed and direction, servo positioning, and real-time obstacle response via the ultrasonic sensor.</w:t>
      </w:r>
    </w:p>
    <w:p>
      <w:pPr>
        <w:spacing w:after="60" w:before="40"/>
      </w:pPr>
      <w:r>
        <w:rPr>
          <w:rFonts w:ascii="Arial" w:cs="Arial" w:eastAsia="Arial" w:hAnsi="Arial"/>
          <w:color w:val="222222"/>
          <w:sz w:val="20"/>
          <w:szCs w:val="20"/>
        </w:rPr>
        <w:t xml:space="preserve">This separation exists for critical reasons. Motor control is a time-sensitive, real-time task. AI processing is computationally intensive and variable in duration. Running both on a single processor creates timing conflicts, unpredictable latency in motor response, and a single point of failure.</w:t>
      </w:r>
    </w:p>
    <w:p>
      <w:pPr>
        <w:pStyle w:val="Heading2"/>
        <w:spacing w:after="40" w:before="240"/>
      </w:pPr>
      <w:r>
        <w:rPr>
          <w:rFonts w:ascii="Arial" w:cs="Arial" w:eastAsia="Arial" w:hAnsi="Arial"/>
          <w:b/>
          <w:bCs/>
          <w:color w:val="2E75B6"/>
          <w:sz w:val="24"/>
          <w:szCs w:val="24"/>
        </w:rPr>
        <w:t xml:space="preserve">0.3  Distributed Processing Design</w:t>
      </w:r>
    </w:p>
    <w:p>
      <w:pPr>
        <w:spacing w:after="60" w:before="40"/>
      </w:pPr>
      <w:r>
        <w:rPr>
          <w:rFonts w:ascii="Arial" w:cs="Arial" w:eastAsia="Arial" w:hAnsi="Arial"/>
          <w:color w:val="222222"/>
          <w:sz w:val="20"/>
          <w:szCs w:val="20"/>
        </w:rPr>
        <w:t xml:space="preserve">Greta V2 implements a distributed processing architecture: intelligence at the top layer, execution at the bottom layer, with a defined communication channel between them. The ESP32 makes decisions based on sensor inputs, user commands, and AI inference. It transmits structured command packets to the Arduino. The Arduino translates those packets into physical motor states and reports sensor data back upward. No single processor is required to manage the entire system simultaneously.</w:t>
      </w:r>
    </w:p>
    <w:p>
      <w:pPr>
        <w:pStyle w:val="Heading2"/>
        <w:spacing w:after="40" w:before="240"/>
      </w:pPr>
      <w:r>
        <w:rPr>
          <w:rFonts w:ascii="Arial" w:cs="Arial" w:eastAsia="Arial" w:hAnsi="Arial"/>
          <w:b/>
          <w:bCs/>
          <w:color w:val="2E75B6"/>
          <w:sz w:val="24"/>
          <w:szCs w:val="24"/>
        </w:rPr>
        <w:t xml:space="preserve">0.4  Safety-First Hardware Integration</w:t>
      </w:r>
    </w:p>
    <w:p>
      <w:pPr>
        <w:spacing w:after="60" w:before="40"/>
      </w:pPr>
      <w:r>
        <w:rPr>
          <w:rFonts w:ascii="Arial" w:cs="Arial" w:eastAsia="Arial" w:hAnsi="Arial"/>
          <w:color w:val="222222"/>
          <w:sz w:val="20"/>
          <w:szCs w:val="20"/>
        </w:rPr>
        <w:t xml:space="preserve">Every phase of Greta V2 hardware bring-up is governed by a safety-first philosophy. No component is powered until its wiring is physically verified. No firmware is flashed until hardware is confirmed safe. No integration step is attempted until the prior step has passed its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Power rails are separated by voltage level.</w:t>
            </w:r>
          </w:p>
          <w:p>
            <w:pPr>
              <w:spacing w:after="40" w:before="40"/>
            </w:pPr>
            <w:r>
              <w:rPr>
                <w:rFonts w:ascii="Arial" w:cs="Arial" w:eastAsia="Arial" w:hAnsi="Arial"/>
                <w:color w:val="C00000"/>
                <w:sz w:val="19"/>
                <w:szCs w:val="19"/>
              </w:rPr>
              <w:t xml:space="preserve">Sensitive components are protected by rail separation rules.</w:t>
            </w:r>
          </w:p>
          <w:p>
            <w:pPr>
              <w:spacing w:after="40" w:before="40"/>
            </w:pPr>
            <w:r>
              <w:rPr>
                <w:rFonts w:ascii="Arial" w:cs="Arial" w:eastAsia="Arial" w:hAnsi="Arial"/>
                <w:color w:val="C00000"/>
                <w:sz w:val="19"/>
                <w:szCs w:val="19"/>
              </w:rPr>
              <w:t xml:space="preserve">Grounding is disciplined and verified before power-on.</w:t>
            </w:r>
          </w:p>
          <w:p>
            <w:pPr>
              <w:spacing w:after="40" w:before="40"/>
            </w:pPr>
            <w:r>
              <w:rPr>
                <w:rFonts w:ascii="Arial" w:cs="Arial" w:eastAsia="Arial" w:hAnsi="Arial"/>
                <w:color w:val="C00000"/>
                <w:sz w:val="19"/>
                <w:szCs w:val="19"/>
              </w:rPr>
              <w:t xml:space="preserve">The safety rules defined in this document are hardware protection requirements — not suggestions.</w:t>
            </w:r>
          </w:p>
        </w:tc>
      </w:tr>
    </w:tbl>
    <w:p>
      <w:pPr>
        <w:pStyle w:val="Heading2"/>
        <w:spacing w:after="40" w:before="240"/>
      </w:pPr>
      <w:r>
        <w:rPr>
          <w:rFonts w:ascii="Arial" w:cs="Arial" w:eastAsia="Arial" w:hAnsi="Arial"/>
          <w:b/>
          <w:bCs/>
          <w:color w:val="2E75B6"/>
          <w:sz w:val="24"/>
          <w:szCs w:val="24"/>
        </w:rPr>
        <w:t xml:space="preserve">0.5  Phase Testing Strategy</w:t>
      </w:r>
    </w:p>
    <w:p>
      <w:pPr>
        <w:spacing w:after="60" w:before="40"/>
      </w:pPr>
      <w:r>
        <w:rPr>
          <w:rFonts w:ascii="Arial" w:cs="Arial" w:eastAsia="Arial" w:hAnsi="Arial"/>
          <w:color w:val="222222"/>
          <w:sz w:val="20"/>
          <w:szCs w:val="20"/>
        </w:rPr>
        <w:t xml:space="preserve">Greta V2 is built using a phase-based bring-up strategy. Hardware is added one module at a time, tested against defined success criteria, and locked in before the next module is added. This approach guarantees that when a fault occurs, the root cause can be isolated to the most recently added component.</w:t>
      </w:r>
    </w:p>
    <w:p>
      <w:pPr>
        <w:pStyle w:val="Heading2"/>
        <w:spacing w:after="40" w:before="240"/>
      </w:pPr>
      <w:r>
        <w:rPr>
          <w:rFonts w:ascii="Arial" w:cs="Arial" w:eastAsia="Arial" w:hAnsi="Arial"/>
          <w:b/>
          <w:bCs/>
          <w:color w:val="2E75B6"/>
          <w:sz w:val="24"/>
          <w:szCs w:val="24"/>
        </w:rPr>
        <w:t xml:space="preserve">0.6  Future Expandability Philosophy</w:t>
      </w:r>
    </w:p>
    <w:p>
      <w:pPr>
        <w:spacing w:after="60" w:before="40"/>
      </w:pPr>
      <w:r>
        <w:rPr>
          <w:rFonts w:ascii="Arial" w:cs="Arial" w:eastAsia="Arial" w:hAnsi="Arial"/>
          <w:color w:val="222222"/>
          <w:sz w:val="20"/>
          <w:szCs w:val="20"/>
        </w:rPr>
        <w:t xml:space="preserve">Greta V2 is designed to grow. The 4-layer mechanical stack provides vertical expansion space. The wiring standards define color-coding and routing rules that accommodate new subsystems without restructuring existing wiring. The firmware architecture separates subsystem modules so new capabilities can be added without rewriting core logic. Greta V2 is a platform, not a finished product.</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 — GRETA SYSTEM ARCHITECTURE</w:t>
      </w:r>
    </w:p>
    <w:p>
      <w:pPr>
        <w:spacing w:after="60" w:before="40"/>
      </w:pPr>
      <w:r>
        <w:rPr>
          <w:rFonts w:ascii="Arial" w:cs="Arial" w:eastAsia="Arial" w:hAnsi="Arial"/>
          <w:color w:val="222222"/>
          <w:sz w:val="20"/>
          <w:szCs w:val="20"/>
        </w:rPr>
        <w:t xml:space="preserve">Greta V2 consists of five defined subsystems that work together to create a complete autonomous robotics platform. Each subsystem has a defined scope of responsibility, defined interfaces, and defined failure modes.</w:t>
      </w:r>
    </w:p>
    <w:p>
      <w:pPr>
        <w:pStyle w:val="Heading2"/>
        <w:spacing w:after="40" w:before="240"/>
      </w:pPr>
      <w:r>
        <w:rPr>
          <w:rFonts w:ascii="Arial" w:cs="Arial" w:eastAsia="Arial" w:hAnsi="Arial"/>
          <w:b/>
          <w:bCs/>
          <w:color w:val="2E75B6"/>
          <w:sz w:val="24"/>
          <w:szCs w:val="24"/>
        </w:rPr>
        <w:t xml:space="preserve">1.1  Subsystem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580"/>
      </w:tblGrid>
      <w:tr>
        <w:trPr>
          <w:tblHeader/>
        </w:trPr>
        <w:tc>
          <w:tcPr>
            <w:tcW w:type="dxa" w:w="2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Subsystem</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Components</w:t>
            </w:r>
          </w:p>
        </w:tc>
        <w:tc>
          <w:tcPr>
            <w:tcW w:type="dxa" w:w="4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Mobility Subsystem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4x BO Motors, 4WD Chassis, Wheels</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Physical locomotion — forward, reverse, turn, stop</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Control Subsystem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UNO, L293D Motor Driver Shield, Servo, HC-05 Bluetooth</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Motor command execution, servo positioning, obstacle response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AI Subsystem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Voice recognition, image inference, decision-making, wireless comms</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Perception Subsystem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OV2640 Camera, INMP441 Microphone, HC-SR04 Ultrasonic</w:t>
            </w:r>
          </w:p>
        </w:tc>
        <w:tc>
          <w:tcPr>
            <w:tcW w:type="dxa" w:w="4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Environmental sensing — vision, audio, proximity</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Power Subsystem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USB Power Bank, 1000uF Capacitor, Power Wiring</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Regulated power delivery to all subsystems</w:t>
            </w:r>
          </w:p>
        </w:tc>
      </w:tr>
    </w:tbl>
    <w:p>
      <w:pPr>
        <w:spacing w:after="60" w:before="0"/>
      </w:pPr>
    </w:p>
    <w:p>
      <w:pPr>
        <w:pStyle w:val="Heading2"/>
        <w:spacing w:after="40" w:before="240"/>
      </w:pPr>
      <w:r>
        <w:rPr>
          <w:rFonts w:ascii="Arial" w:cs="Arial" w:eastAsia="Arial" w:hAnsi="Arial"/>
          <w:b/>
          <w:bCs/>
          <w:color w:val="2E75B6"/>
          <w:sz w:val="24"/>
          <w:szCs w:val="24"/>
        </w:rPr>
        <w:t xml:space="preserve">1.2  Processor Role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55A11" w:val="clear"/>
            <w:tcMar>
              <w:top w:type="dxa" w:w="60"/>
              <w:left w:type="dxa" w:w="120"/>
              <w:bottom w:type="dxa" w:w="60"/>
              <w:right w:type="dxa" w:w="120"/>
            </w:tcMar>
          </w:tcPr>
          <w:p>
            <w:r>
              <w:rPr>
                <w:rFonts w:ascii="Arial" w:cs="Arial" w:eastAsia="Arial" w:hAnsi="Arial"/>
                <w:b/>
                <w:bCs/>
                <w:color w:val="FFFFFF"/>
                <w:sz w:val="18"/>
                <w:szCs w:val="18"/>
              </w:rPr>
              <w:t xml:space="preserve">⚡  ENGINEERING RULE</w:t>
            </w:r>
          </w:p>
        </w:tc>
      </w:tr>
      <w:tr>
        <w:tc>
          <w:tcPr>
            <w:tcW w:type="dxa" w:w="10080"/>
            <w:tcBorders>
              <w:top w:val="none" w:color="FFFFFF" w:sz="0"/>
              <w:left w:val="single" w:color="C55A11" w:sz="14"/>
              <w:bottom w:val="single" w:color="C55A11" w:sz="4"/>
              <w:right w:val="single" w:color="C55A11" w:sz="4"/>
            </w:tcBorders>
            <w:shd w:fill="FFF2CC"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ESP32-S3  =  GRETA BRAIN</w:t>
            </w:r>
          </w:p>
          <w:p>
            <w:pPr>
              <w:spacing w:after="40" w:before="40"/>
            </w:pPr>
            <w:r>
              <w:rPr>
                <w:rFonts w:ascii="Arial" w:cs="Arial" w:eastAsia="Arial" w:hAnsi="Arial"/>
                <w:color w:val="222222"/>
                <w:sz w:val="19"/>
                <w:szCs w:val="19"/>
              </w:rPr>
              <w:t xml:space="preserve">Handles: AI inference, voice commands, image processing, WiFi/Bluetooth, user interface, decision logic.</w:t>
            </w:r>
          </w:p>
          <w:p>
            <w:pPr>
              <w:spacing w:after="40" w:before="40"/>
            </w:pPr>
            <w:r>
              <w:rPr>
                <w:rFonts w:ascii="Arial" w:cs="Arial" w:eastAsia="Arial" w:hAnsi="Arial"/>
                <w:color w:val="222222"/>
                <w:sz w:val="19"/>
                <w:szCs w:val="19"/>
              </w:rPr>
              <w:t xml:space="preserve">Does NOT directly drive motors. Sends commands only.</w:t>
            </w:r>
          </w:p>
          <w:p>
            <w:pPr>
              <w:spacing w:after="40" w:before="40"/>
            </w:pPr>
            <w:r>
              <w:rPr>
                <w:rFonts w:ascii="Arial" w:cs="Arial" w:eastAsia="Arial" w:hAnsi="Arial"/>
                <w:color w:val="222222"/>
                <w:sz w:val="19"/>
                <w:szCs w:val="19"/>
              </w:rPr>
              <w:t xml:space="preserve"/>
            </w:r>
          </w:p>
          <w:p>
            <w:pPr>
              <w:spacing w:after="40" w:before="40"/>
            </w:pPr>
            <w:r>
              <w:rPr>
                <w:rFonts w:ascii="Arial" w:cs="Arial" w:eastAsia="Arial" w:hAnsi="Arial"/>
                <w:color w:val="222222"/>
                <w:sz w:val="19"/>
                <w:szCs w:val="19"/>
              </w:rPr>
              <w:t xml:space="preserve">Arduino UNO  =  GRETA BODY CONTROLLER</w:t>
            </w:r>
          </w:p>
          <w:p>
            <w:pPr>
              <w:spacing w:after="40" w:before="40"/>
            </w:pPr>
            <w:r>
              <w:rPr>
                <w:rFonts w:ascii="Arial" w:cs="Arial" w:eastAsia="Arial" w:hAnsi="Arial"/>
                <w:color w:val="222222"/>
                <w:sz w:val="19"/>
                <w:szCs w:val="19"/>
              </w:rPr>
              <w:t xml:space="preserve">Handles: Motor speed/direction, servo angle, ultrasonic obstacle detection, real-time actuation.</w:t>
            </w:r>
          </w:p>
          <w:p>
            <w:pPr>
              <w:spacing w:after="40" w:before="40"/>
            </w:pPr>
            <w:r>
              <w:rPr>
                <w:rFonts w:ascii="Arial" w:cs="Arial" w:eastAsia="Arial" w:hAnsi="Arial"/>
                <w:color w:val="222222"/>
                <w:sz w:val="19"/>
                <w:szCs w:val="19"/>
              </w:rPr>
              <w:t xml:space="preserve">Does NOT perform AI inference. Executes commands only.</w:t>
            </w:r>
          </w:p>
        </w:tc>
      </w:tr>
    </w:tbl>
    <w:p>
      <w:pPr>
        <w:spacing w:after="60" w:before="0"/>
      </w:pPr>
    </w:p>
    <w:p>
      <w:pPr>
        <w:pStyle w:val="Heading2"/>
        <w:spacing w:after="40" w:before="240"/>
      </w:pPr>
      <w:r>
        <w:rPr>
          <w:rFonts w:ascii="Arial" w:cs="Arial" w:eastAsia="Arial" w:hAnsi="Arial"/>
          <w:b/>
          <w:bCs/>
          <w:color w:val="2E75B6"/>
          <w:sz w:val="24"/>
          <w:szCs w:val="24"/>
        </w:rPr>
        <w:t xml:space="preserve">1.3  Command Flow Architecture</w:t>
      </w:r>
    </w:p>
    <w:p>
      <w:pPr>
        <w:spacing w:after="60" w:before="40"/>
      </w:pPr>
      <w:r>
        <w:rPr>
          <w:rFonts w:ascii="Arial" w:cs="Arial" w:eastAsia="Arial" w:hAnsi="Arial"/>
          <w:color w:val="222222"/>
          <w:sz w:val="20"/>
          <w:szCs w:val="20"/>
        </w:rPr>
        <w:t xml:space="preserve">The command flow in Greta V2 follows a strict top-down hierarchy:</w:t>
      </w:r>
    </w:p>
    <w:p>
      <w:pPr>
        <w:pStyle w:val="ListParagraph"/>
        <w:numPr>
          <w:ilvl w:val="0"/>
          <w:numId w:val="2"/>
        </w:numPr>
        <w:spacing w:after="40" w:before="40"/>
      </w:pPr>
      <w:r>
        <w:rPr>
          <w:rFonts w:ascii="Arial" w:cs="Arial" w:eastAsia="Arial" w:hAnsi="Arial"/>
          <w:color w:val="222222"/>
          <w:sz w:val="20"/>
          <w:szCs w:val="20"/>
        </w:rPr>
        <w:t xml:space="preserve">ESP32-S3 receives environmental input — voice command, camera image, WiFi instruction, or autonomous trigger.</w:t>
      </w:r>
    </w:p>
    <w:p>
      <w:pPr>
        <w:pStyle w:val="ListParagraph"/>
        <w:numPr>
          <w:ilvl w:val="0"/>
          <w:numId w:val="2"/>
        </w:numPr>
        <w:spacing w:after="40" w:before="40"/>
      </w:pPr>
      <w:r>
        <w:rPr>
          <w:rFonts w:ascii="Arial" w:cs="Arial" w:eastAsia="Arial" w:hAnsi="Arial"/>
          <w:color w:val="222222"/>
          <w:sz w:val="20"/>
          <w:szCs w:val="20"/>
        </w:rPr>
        <w:t xml:space="preserve">ESP32-S3 processes input through Greta OS — applies AI inference, decision logic, or command parsing.</w:t>
      </w:r>
    </w:p>
    <w:p>
      <w:pPr>
        <w:pStyle w:val="ListParagraph"/>
        <w:numPr>
          <w:ilvl w:val="0"/>
          <w:numId w:val="2"/>
        </w:numPr>
        <w:spacing w:after="40" w:before="40"/>
      </w:pPr>
      <w:r>
        <w:rPr>
          <w:rFonts w:ascii="Arial" w:cs="Arial" w:eastAsia="Arial" w:hAnsi="Arial"/>
          <w:color w:val="222222"/>
          <w:sz w:val="20"/>
          <w:szCs w:val="20"/>
        </w:rPr>
        <w:t xml:space="preserve">ESP32-S3 generates a structured command packet — e.g., MOVE_FORWARD, TURN_LEFT, STOP, SERVO_ANGLE_45.</w:t>
      </w:r>
    </w:p>
    <w:p>
      <w:pPr>
        <w:pStyle w:val="ListParagraph"/>
        <w:numPr>
          <w:ilvl w:val="0"/>
          <w:numId w:val="2"/>
        </w:numPr>
        <w:spacing w:after="40" w:before="40"/>
      </w:pPr>
      <w:r>
        <w:rPr>
          <w:rFonts w:ascii="Arial" w:cs="Arial" w:eastAsia="Arial" w:hAnsi="Arial"/>
          <w:color w:val="222222"/>
          <w:sz w:val="20"/>
          <w:szCs w:val="20"/>
        </w:rPr>
        <w:t xml:space="preserve">Command packet is transmitted to Arduino via serial UART or Bluetooth (HC-05).</w:t>
      </w:r>
    </w:p>
    <w:p>
      <w:pPr>
        <w:pStyle w:val="ListParagraph"/>
        <w:numPr>
          <w:ilvl w:val="0"/>
          <w:numId w:val="2"/>
        </w:numPr>
        <w:spacing w:after="40" w:before="40"/>
      </w:pPr>
      <w:r>
        <w:rPr>
          <w:rFonts w:ascii="Arial" w:cs="Arial" w:eastAsia="Arial" w:hAnsi="Arial"/>
          <w:color w:val="222222"/>
          <w:sz w:val="20"/>
          <w:szCs w:val="20"/>
        </w:rPr>
        <w:t xml:space="preserve">Arduino receives and decodes the command packet.</w:t>
      </w:r>
    </w:p>
    <w:p>
      <w:pPr>
        <w:pStyle w:val="ListParagraph"/>
        <w:numPr>
          <w:ilvl w:val="0"/>
          <w:numId w:val="2"/>
        </w:numPr>
        <w:spacing w:after="40" w:before="40"/>
      </w:pPr>
      <w:r>
        <w:rPr>
          <w:rFonts w:ascii="Arial" w:cs="Arial" w:eastAsia="Arial" w:hAnsi="Arial"/>
          <w:color w:val="222222"/>
          <w:sz w:val="20"/>
          <w:szCs w:val="20"/>
        </w:rPr>
        <w:t xml:space="preserve">Arduino drives motor driver outputs and servo PWM signals accordingly.</w:t>
      </w:r>
    </w:p>
    <w:p>
      <w:pPr>
        <w:pStyle w:val="ListParagraph"/>
        <w:numPr>
          <w:ilvl w:val="0"/>
          <w:numId w:val="2"/>
        </w:numPr>
        <w:spacing w:after="40" w:before="40"/>
      </w:pPr>
      <w:r>
        <w:rPr>
          <w:rFonts w:ascii="Arial" w:cs="Arial" w:eastAsia="Arial" w:hAnsi="Arial"/>
          <w:color w:val="222222"/>
          <w:sz w:val="20"/>
          <w:szCs w:val="20"/>
        </w:rPr>
        <w:t xml:space="preserve">Arduino reports sensor data (ultrasonic range) back to ESP32 for closed-loop decision-making.</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2 — MECHANICAL STACK ARCHITECTURE</w:t>
      </w:r>
    </w:p>
    <w:p>
      <w:pPr>
        <w:spacing w:after="60" w:before="40"/>
      </w:pPr>
      <w:r>
        <w:rPr>
          <w:rFonts w:ascii="Arial" w:cs="Arial" w:eastAsia="Arial" w:hAnsi="Arial"/>
          <w:color w:val="222222"/>
          <w:sz w:val="20"/>
          <w:szCs w:val="20"/>
        </w:rPr>
        <w:t xml:space="preserve">Greta V2 is physically organized as a 4-layer vertically stacked structure. Each layer has a defined set of components, defined interfaces to adjacent layers, and defined wiring responsibility.</w:t>
      </w:r>
    </w:p>
    <w:p>
      <w:pPr>
        <w:pStyle w:val="Heading2"/>
        <w:spacing w:after="40" w:before="240"/>
      </w:pPr>
      <w:r>
        <w:rPr>
          <w:rFonts w:ascii="Arial" w:cs="Arial" w:eastAsia="Arial" w:hAnsi="Arial"/>
          <w:b/>
          <w:bCs/>
          <w:color w:val="2E75B6"/>
          <w:sz w:val="24"/>
          <w:szCs w:val="24"/>
        </w:rPr>
        <w:t xml:space="preserve">2.1  Layer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500"/>
        <w:gridCol w:w="3780"/>
      </w:tblGrid>
      <w:tr>
        <w:trPr>
          <w:tblHeader/>
        </w:trPr>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Components</w:t>
            </w:r>
          </w:p>
        </w:tc>
        <w:tc>
          <w:tcPr>
            <w:tcW w:type="dxa" w:w="37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Mobility Base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4WD chassis, 4x BO motors, wheels, power bank</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Physical locomotion and primary power source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2</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Control Layer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UNO, L293D shield, HC-05, servo, ultrasonic</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Motor control and physical actuation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AI Layer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breadboard, OLED, INMP441, MAX98357A, speaker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AI processing, voice, display, audio</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4</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Sensor Layer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OV2640 camera, ultrasonic front mount, speaker direction</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Forward-facing perception and output</w:t>
            </w:r>
          </w:p>
        </w:tc>
      </w:tr>
    </w:tbl>
    <w:p>
      <w:pPr>
        <w:spacing w:after="60" w:before="0"/>
      </w:pPr>
    </w:p>
    <w:p>
      <w:pPr>
        <w:pStyle w:val="Heading2"/>
        <w:spacing w:after="40" w:before="240"/>
      </w:pPr>
      <w:r>
        <w:rPr>
          <w:rFonts w:ascii="Arial" w:cs="Arial" w:eastAsia="Arial" w:hAnsi="Arial"/>
          <w:b/>
          <w:bCs/>
          <w:color w:val="2E75B6"/>
          <w:sz w:val="24"/>
          <w:szCs w:val="24"/>
        </w:rPr>
        <w:t xml:space="preserve">2.2  Layer 1 — Mobility Base</w:t>
      </w:r>
    </w:p>
    <w:p>
      <w:pPr>
        <w:spacing w:after="60" w:before="40"/>
      </w:pPr>
      <w:r>
        <w:rPr>
          <w:rFonts w:ascii="Arial" w:cs="Arial" w:eastAsia="Arial" w:hAnsi="Arial"/>
          <w:color w:val="222222"/>
          <w:sz w:val="20"/>
          <w:szCs w:val="20"/>
        </w:rPr>
        <w:t xml:space="preserve">Layer 1 is the foundation of the robot. It contains the drive chassis, motor assembly, and primary power source. All structural weight rests on this layer.</w:t>
      </w:r>
    </w:p>
    <w:p>
      <w:pPr>
        <w:pStyle w:val="ListParagraph"/>
        <w:numPr>
          <w:ilvl w:val="0"/>
          <w:numId w:val="3"/>
        </w:numPr>
        <w:spacing w:after="40" w:before="40"/>
      </w:pPr>
      <w:r>
        <w:rPr>
          <w:rFonts w:ascii="Arial" w:cs="Arial" w:eastAsia="Arial" w:hAnsi="Arial"/>
          <w:b w:val="false"/>
          <w:bCs w:val="false"/>
          <w:color w:val="222222"/>
          <w:sz w:val="20"/>
          <w:szCs w:val="20"/>
        </w:rPr>
        <w:t xml:space="preserve">4WD chassis — aluminum or acrylic base plate with motor mount slots</w:t>
      </w:r>
    </w:p>
    <w:p>
      <w:pPr>
        <w:pStyle w:val="ListParagraph"/>
        <w:numPr>
          <w:ilvl w:val="0"/>
          <w:numId w:val="3"/>
        </w:numPr>
        <w:spacing w:after="40" w:before="40"/>
      </w:pPr>
      <w:r>
        <w:rPr>
          <w:rFonts w:ascii="Arial" w:cs="Arial" w:eastAsia="Arial" w:hAnsi="Arial"/>
          <w:b w:val="false"/>
          <w:bCs w:val="false"/>
          <w:color w:val="222222"/>
          <w:sz w:val="20"/>
          <w:szCs w:val="20"/>
        </w:rPr>
        <w:t xml:space="preserve">4x BO motors — gear-reduced DC motors providing sufficient torque for surface navigation</w:t>
      </w:r>
    </w:p>
    <w:p>
      <w:pPr>
        <w:pStyle w:val="ListParagraph"/>
        <w:numPr>
          <w:ilvl w:val="0"/>
          <w:numId w:val="3"/>
        </w:numPr>
        <w:spacing w:after="40" w:before="40"/>
      </w:pPr>
      <w:r>
        <w:rPr>
          <w:rFonts w:ascii="Arial" w:cs="Arial" w:eastAsia="Arial" w:hAnsi="Arial"/>
          <w:b w:val="false"/>
          <w:bCs w:val="false"/>
          <w:color w:val="222222"/>
          <w:sz w:val="20"/>
          <w:szCs w:val="20"/>
        </w:rPr>
        <w:t xml:space="preserve">Wheel assembly — rubber-tired wheels press-fit onto motor output shafts</w:t>
      </w:r>
    </w:p>
    <w:p>
      <w:pPr>
        <w:pStyle w:val="ListParagraph"/>
        <w:numPr>
          <w:ilvl w:val="0"/>
          <w:numId w:val="3"/>
        </w:numPr>
        <w:spacing w:after="40" w:before="40"/>
      </w:pPr>
      <w:r>
        <w:rPr>
          <w:rFonts w:ascii="Arial" w:cs="Arial" w:eastAsia="Arial" w:hAnsi="Arial"/>
          <w:b w:val="false"/>
          <w:bCs w:val="false"/>
          <w:color w:val="222222"/>
          <w:sz w:val="20"/>
          <w:szCs w:val="20"/>
        </w:rPr>
        <w:t xml:space="preserve">Motor wiring — color-coded leads routed upward through chassis frame to Layer 2</w:t>
      </w:r>
    </w:p>
    <w:p>
      <w:pPr>
        <w:pStyle w:val="ListParagraph"/>
        <w:numPr>
          <w:ilvl w:val="0"/>
          <w:numId w:val="3"/>
        </w:numPr>
        <w:spacing w:after="40" w:before="40"/>
      </w:pPr>
      <w:r>
        <w:rPr>
          <w:rFonts w:ascii="Arial" w:cs="Arial" w:eastAsia="Arial" w:hAnsi="Arial"/>
          <w:b w:val="false"/>
          <w:bCs w:val="false"/>
          <w:color w:val="222222"/>
          <w:sz w:val="20"/>
          <w:szCs w:val="20"/>
        </w:rPr>
        <w:t xml:space="preserve">Power bank — centered on the chassis for balance; USB output feeds Layer 2 motor driver</w:t>
      </w:r>
    </w:p>
    <w:p>
      <w:pPr>
        <w:pStyle w:val="Heading2"/>
        <w:spacing w:after="40" w:before="240"/>
      </w:pPr>
      <w:r>
        <w:rPr>
          <w:rFonts w:ascii="Arial" w:cs="Arial" w:eastAsia="Arial" w:hAnsi="Arial"/>
          <w:b/>
          <w:bCs/>
          <w:color w:val="2E75B6"/>
          <w:sz w:val="24"/>
          <w:szCs w:val="24"/>
        </w:rPr>
        <w:t xml:space="preserve">2.3  Layer 2 — Control Layer</w:t>
      </w:r>
    </w:p>
    <w:p>
      <w:pPr>
        <w:spacing w:after="60" w:before="40"/>
      </w:pPr>
      <w:r>
        <w:rPr>
          <w:rFonts w:ascii="Arial" w:cs="Arial" w:eastAsia="Arial" w:hAnsi="Arial"/>
          <w:color w:val="222222"/>
          <w:sz w:val="20"/>
          <w:szCs w:val="20"/>
        </w:rPr>
        <w:t xml:space="preserve">Layer 2 contains the Arduino UNO and all components directly controlled by the Arduino. This is the actuation layer — it receives commands from above and drives physical outputs below.</w:t>
      </w:r>
    </w:p>
    <w:p>
      <w:pPr>
        <w:pStyle w:val="ListParagraph"/>
        <w:numPr>
          <w:ilvl w:val="0"/>
          <w:numId w:val="3"/>
        </w:numPr>
        <w:spacing w:after="40" w:before="40"/>
      </w:pPr>
      <w:r>
        <w:rPr>
          <w:rFonts w:ascii="Arial" w:cs="Arial" w:eastAsia="Arial" w:hAnsi="Arial"/>
          <w:b w:val="false"/>
          <w:bCs w:val="false"/>
          <w:color w:val="222222"/>
          <w:sz w:val="20"/>
          <w:szCs w:val="20"/>
        </w:rPr>
        <w:t xml:space="preserve">Arduino UNO — mounted centrally for equal wire reach to all connected peripherals</w:t>
      </w:r>
    </w:p>
    <w:p>
      <w:pPr>
        <w:pStyle w:val="ListParagraph"/>
        <w:numPr>
          <w:ilvl w:val="0"/>
          <w:numId w:val="3"/>
        </w:numPr>
        <w:spacing w:after="40" w:before="40"/>
      </w:pPr>
      <w:r>
        <w:rPr>
          <w:rFonts w:ascii="Arial" w:cs="Arial" w:eastAsia="Arial" w:hAnsi="Arial"/>
          <w:b w:val="false"/>
          <w:bCs w:val="false"/>
          <w:color w:val="222222"/>
          <w:sz w:val="20"/>
          <w:szCs w:val="20"/>
        </w:rPr>
        <w:t xml:space="preserve">L293D motor driver shield — stacked directly onto Arduino pin headers for zero-length motor signal paths</w:t>
      </w:r>
    </w:p>
    <w:p>
      <w:pPr>
        <w:pStyle w:val="ListParagraph"/>
        <w:numPr>
          <w:ilvl w:val="0"/>
          <w:numId w:val="3"/>
        </w:numPr>
        <w:spacing w:after="40" w:before="40"/>
      </w:pPr>
      <w:r>
        <w:rPr>
          <w:rFonts w:ascii="Arial" w:cs="Arial" w:eastAsia="Arial" w:hAnsi="Arial"/>
          <w:b w:val="false"/>
          <w:bCs w:val="false"/>
          <w:color w:val="222222"/>
          <w:sz w:val="20"/>
          <w:szCs w:val="20"/>
        </w:rPr>
        <w:t xml:space="preserve">HC-05 Bluetooth module — connected to Arduino UART for receiving commands from ESP32 or external devices</w:t>
      </w:r>
    </w:p>
    <w:p>
      <w:pPr>
        <w:pStyle w:val="ListParagraph"/>
        <w:numPr>
          <w:ilvl w:val="0"/>
          <w:numId w:val="3"/>
        </w:numPr>
        <w:spacing w:after="40" w:before="40"/>
      </w:pPr>
      <w:r>
        <w:rPr>
          <w:rFonts w:ascii="Arial" w:cs="Arial" w:eastAsia="Arial" w:hAnsi="Arial"/>
          <w:b w:val="false"/>
          <w:bCs w:val="false"/>
          <w:color w:val="222222"/>
          <w:sz w:val="20"/>
          <w:szCs w:val="20"/>
        </w:rPr>
        <w:t xml:space="preserve">Servo motor — connected to Arduino PWM pin for camera pan or head direction control</w:t>
      </w:r>
    </w:p>
    <w:p>
      <w:pPr>
        <w:pStyle w:val="ListParagraph"/>
        <w:numPr>
          <w:ilvl w:val="0"/>
          <w:numId w:val="3"/>
        </w:numPr>
        <w:spacing w:after="40" w:before="40"/>
      </w:pPr>
      <w:r>
        <w:rPr>
          <w:rFonts w:ascii="Arial" w:cs="Arial" w:eastAsia="Arial" w:hAnsi="Arial"/>
          <w:b w:val="false"/>
          <w:bCs w:val="false"/>
          <w:color w:val="222222"/>
          <w:sz w:val="20"/>
          <w:szCs w:val="20"/>
        </w:rPr>
        <w:t xml:space="preserve">HC-SR04 ultrasonic sensor — forward-facing, connected to Arduino trigger/echo GPIO pins</w:t>
      </w:r>
    </w:p>
    <w:p>
      <w:pPr>
        <w:pStyle w:val="Heading2"/>
        <w:spacing w:after="40" w:before="240"/>
      </w:pPr>
      <w:r>
        <w:rPr>
          <w:rFonts w:ascii="Arial" w:cs="Arial" w:eastAsia="Arial" w:hAnsi="Arial"/>
          <w:b/>
          <w:bCs/>
          <w:color w:val="2E75B6"/>
          <w:sz w:val="24"/>
          <w:szCs w:val="24"/>
        </w:rPr>
        <w:t xml:space="preserve">2.4  Layer 3 — AI Layer</w:t>
      </w:r>
    </w:p>
    <w:p>
      <w:pPr>
        <w:spacing w:after="60" w:before="40"/>
      </w:pPr>
      <w:r>
        <w:rPr>
          <w:rFonts w:ascii="Arial" w:cs="Arial" w:eastAsia="Arial" w:hAnsi="Arial"/>
          <w:color w:val="222222"/>
          <w:sz w:val="20"/>
          <w:szCs w:val="20"/>
        </w:rPr>
        <w:t xml:space="preserve">Layer 3 contains the ESP32-S3 and all AI subsystem components. This is the intelligence layer — it processes all sensor input, makes decisions, and issues commands downward to the control layer.</w:t>
      </w:r>
    </w:p>
    <w:p>
      <w:pPr>
        <w:pStyle w:val="ListParagraph"/>
        <w:numPr>
          <w:ilvl w:val="0"/>
          <w:numId w:val="3"/>
        </w:numPr>
        <w:spacing w:after="40" w:before="40"/>
      </w:pPr>
      <w:r>
        <w:rPr>
          <w:rFonts w:ascii="Arial" w:cs="Arial" w:eastAsia="Arial" w:hAnsi="Arial"/>
          <w:b w:val="false"/>
          <w:bCs w:val="false"/>
          <w:color w:val="222222"/>
          <w:sz w:val="20"/>
          <w:szCs w:val="20"/>
        </w:rPr>
        <w:t xml:space="preserve">ESP32-S3 — centered on breadboard, straddling the center gap as primary AI processor</w:t>
      </w:r>
    </w:p>
    <w:p>
      <w:pPr>
        <w:pStyle w:val="ListParagraph"/>
        <w:numPr>
          <w:ilvl w:val="0"/>
          <w:numId w:val="3"/>
        </w:numPr>
        <w:spacing w:after="40" w:before="40"/>
      </w:pPr>
      <w:r>
        <w:rPr>
          <w:rFonts w:ascii="Arial" w:cs="Arial" w:eastAsia="Arial" w:hAnsi="Arial"/>
          <w:b w:val="false"/>
          <w:bCs w:val="false"/>
          <w:color w:val="222222"/>
          <w:sz w:val="20"/>
          <w:szCs w:val="20"/>
        </w:rPr>
        <w:t xml:space="preserve">400-point breadboard — primary wiring surface for all AI layer components</w:t>
      </w:r>
    </w:p>
    <w:p>
      <w:pPr>
        <w:pStyle w:val="ListParagraph"/>
        <w:numPr>
          <w:ilvl w:val="0"/>
          <w:numId w:val="3"/>
        </w:numPr>
        <w:spacing w:after="40" w:before="40"/>
      </w:pPr>
      <w:r>
        <w:rPr>
          <w:rFonts w:ascii="Arial" w:cs="Arial" w:eastAsia="Arial" w:hAnsi="Arial"/>
          <w:b w:val="false"/>
          <w:bCs w:val="false"/>
          <w:color w:val="222222"/>
          <w:sz w:val="20"/>
          <w:szCs w:val="20"/>
        </w:rPr>
        <w:t xml:space="preserve">0.96-inch OLED display — connected via I2C for status and expression output</w:t>
      </w:r>
    </w:p>
    <w:p>
      <w:pPr>
        <w:pStyle w:val="ListParagraph"/>
        <w:numPr>
          <w:ilvl w:val="0"/>
          <w:numId w:val="3"/>
        </w:numPr>
        <w:spacing w:after="40" w:before="40"/>
      </w:pPr>
      <w:r>
        <w:rPr>
          <w:rFonts w:ascii="Arial" w:cs="Arial" w:eastAsia="Arial" w:hAnsi="Arial"/>
          <w:b w:val="false"/>
          <w:bCs w:val="false"/>
          <w:color w:val="222222"/>
          <w:sz w:val="20"/>
          <w:szCs w:val="20"/>
        </w:rPr>
        <w:t xml:space="preserve">INMP441 I2S microphone — positioned away from the speaker to minimize acoustic feedback</w:t>
      </w:r>
    </w:p>
    <w:p>
      <w:pPr>
        <w:pStyle w:val="ListParagraph"/>
        <w:numPr>
          <w:ilvl w:val="0"/>
          <w:numId w:val="3"/>
        </w:numPr>
        <w:spacing w:after="40" w:before="40"/>
      </w:pPr>
      <w:r>
        <w:rPr>
          <w:rFonts w:ascii="Arial" w:cs="Arial" w:eastAsia="Arial" w:hAnsi="Arial"/>
          <w:b w:val="false"/>
          <w:bCs w:val="false"/>
          <w:color w:val="222222"/>
          <w:sz w:val="20"/>
          <w:szCs w:val="20"/>
        </w:rPr>
        <w:t xml:space="preserve">MAX98357A I2S amplifier — connected to speaker for audio output</w:t>
      </w:r>
    </w:p>
    <w:p>
      <w:pPr>
        <w:pStyle w:val="ListParagraph"/>
        <w:numPr>
          <w:ilvl w:val="0"/>
          <w:numId w:val="3"/>
        </w:numPr>
        <w:spacing w:after="40" w:before="40"/>
      </w:pPr>
      <w:r>
        <w:rPr>
          <w:rFonts w:ascii="Arial" w:cs="Arial" w:eastAsia="Arial" w:hAnsi="Arial"/>
          <w:b w:val="false"/>
          <w:bCs w:val="false"/>
          <w:color w:val="222222"/>
          <w:sz w:val="20"/>
          <w:szCs w:val="20"/>
        </w:rPr>
        <w:t xml:space="preserve">8-ohm speaker — mounted to side of Layer 3 frame, direction angled outward</w:t>
      </w:r>
    </w:p>
    <w:p>
      <w:pPr>
        <w:pStyle w:val="Heading2"/>
        <w:spacing w:after="40" w:before="240"/>
      </w:pPr>
      <w:r>
        <w:rPr>
          <w:rFonts w:ascii="Arial" w:cs="Arial" w:eastAsia="Arial" w:hAnsi="Arial"/>
          <w:b/>
          <w:bCs/>
          <w:color w:val="2E75B6"/>
          <w:sz w:val="24"/>
          <w:szCs w:val="24"/>
        </w:rPr>
        <w:t xml:space="preserve">2.5  Layer 4 — Sensor Layer</w:t>
      </w:r>
    </w:p>
    <w:p>
      <w:pPr>
        <w:spacing w:after="60" w:before="40"/>
      </w:pPr>
      <w:r>
        <w:rPr>
          <w:rFonts w:ascii="Arial" w:cs="Arial" w:eastAsia="Arial" w:hAnsi="Arial"/>
          <w:color w:val="222222"/>
          <w:sz w:val="20"/>
          <w:szCs w:val="20"/>
        </w:rPr>
        <w:t xml:space="preserve">Layer 4 defines the forward-facing perception envelope of Greta V2. Rather than a discrete physical board layer, Layer 4 represents the mounting positions and orientations of all outward-facing sensors.</w:t>
      </w:r>
    </w:p>
    <w:p>
      <w:pPr>
        <w:pStyle w:val="ListParagraph"/>
        <w:numPr>
          <w:ilvl w:val="0"/>
          <w:numId w:val="3"/>
        </w:numPr>
        <w:spacing w:after="40" w:before="40"/>
      </w:pPr>
      <w:r>
        <w:rPr>
          <w:rFonts w:ascii="Arial" w:cs="Arial" w:eastAsia="Arial" w:hAnsi="Arial"/>
          <w:b w:val="false"/>
          <w:bCs w:val="false"/>
          <w:color w:val="222222"/>
          <w:sz w:val="20"/>
          <w:szCs w:val="20"/>
        </w:rPr>
        <w:t xml:space="preserve">OV2640 camera — forward-facing, mounted at front edge of Layer 3 frame</w:t>
      </w:r>
    </w:p>
    <w:p>
      <w:pPr>
        <w:pStyle w:val="ListParagraph"/>
        <w:numPr>
          <w:ilvl w:val="0"/>
          <w:numId w:val="3"/>
        </w:numPr>
        <w:spacing w:after="40" w:before="40"/>
      </w:pPr>
      <w:r>
        <w:rPr>
          <w:rFonts w:ascii="Arial" w:cs="Arial" w:eastAsia="Arial" w:hAnsi="Arial"/>
          <w:b w:val="false"/>
          <w:bCs w:val="false"/>
          <w:color w:val="222222"/>
          <w:sz w:val="20"/>
          <w:szCs w:val="20"/>
        </w:rPr>
        <w:t xml:space="preserve">HC-SR04 ultrasonic — mounted at front of Layer 2 or Layer 3 frame, centered for obstacle detection</w:t>
      </w:r>
    </w:p>
    <w:p>
      <w:pPr>
        <w:pStyle w:val="ListParagraph"/>
        <w:numPr>
          <w:ilvl w:val="0"/>
          <w:numId w:val="3"/>
        </w:numPr>
        <w:spacing w:after="40" w:before="40"/>
      </w:pPr>
      <w:r>
        <w:rPr>
          <w:rFonts w:ascii="Arial" w:cs="Arial" w:eastAsia="Arial" w:hAnsi="Arial"/>
          <w:b w:val="false"/>
          <w:bCs w:val="false"/>
          <w:color w:val="222222"/>
          <w:sz w:val="20"/>
          <w:szCs w:val="20"/>
        </w:rPr>
        <w:t xml:space="preserve">Speaker — side-facing from Layer 3 for audio output without obstructing camera field of view</w:t>
      </w:r>
    </w:p>
    <w:p>
      <w:pPr>
        <w:pStyle w:val="ListParagraph"/>
        <w:numPr>
          <w:ilvl w:val="0"/>
          <w:numId w:val="3"/>
        </w:numPr>
        <w:spacing w:after="40" w:before="40"/>
      </w:pPr>
      <w:r>
        <w:rPr>
          <w:rFonts w:ascii="Arial" w:cs="Arial" w:eastAsia="Arial" w:hAnsi="Arial"/>
          <w:b w:val="false"/>
          <w:bCs w:val="false"/>
          <w:color w:val="222222"/>
          <w:sz w:val="20"/>
          <w:szCs w:val="20"/>
        </w:rPr>
        <w:t xml:space="preserve">Reserved sensor mounting points — forward and rear positions available for future sensor expansion</w:t>
      </w:r>
    </w:p>
    <w:p>
      <w:pPr>
        <w:pStyle w:val="Heading2"/>
        <w:spacing w:after="40" w:before="240"/>
      </w:pPr>
      <w:r>
        <w:rPr>
          <w:rFonts w:ascii="Arial" w:cs="Arial" w:eastAsia="Arial" w:hAnsi="Arial"/>
          <w:b/>
          <w:bCs/>
          <w:color w:val="2E75B6"/>
          <w:sz w:val="24"/>
          <w:szCs w:val="24"/>
        </w:rPr>
        <w:t xml:space="preserve">2.6  Advantages of Layered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Advantage</w:t>
            </w:r>
          </w:p>
        </w:tc>
        <w:tc>
          <w:tcPr>
            <w:tcW w:type="dxa" w:w="7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Engineering Benefit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Cleaner wiring</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Each layer's wiring stays within its layer, reducing cross-layer interference and tangling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Better debugging</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 fault in Layer 2 motor control can be diagnosed without touching Layer 3 AI components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Thermal separation</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Motor driver heat (Layer 2) does not conduct directly to ESP32 processing components (Layer 3)</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Modular upgrades</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Individual layers can be replaced without rebuilding the full robot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Structural clarity</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Mechanical assembly sequence maps directly to software bring-up sequence</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3 — STRUCTURAL HARDWARE</w:t>
      </w:r>
    </w:p>
    <w:p>
      <w:pPr>
        <w:spacing w:after="60" w:before="40"/>
      </w:pPr>
      <w:r>
        <w:rPr>
          <w:rFonts w:ascii="Arial" w:cs="Arial" w:eastAsia="Arial" w:hAnsi="Arial"/>
          <w:color w:val="222222"/>
          <w:sz w:val="20"/>
          <w:szCs w:val="20"/>
        </w:rPr>
        <w:t xml:space="preserve">Greta V2's layered mechanical structure is implemented using acrylic plates connected by nylon hex standoffs. All structural hardware is electrically non-conductive, lightweight, and field-replaceable.</w:t>
      </w:r>
    </w:p>
    <w:p>
      <w:pPr>
        <w:pStyle w:val="Heading2"/>
        <w:spacing w:after="40" w:before="240"/>
      </w:pPr>
      <w:r>
        <w:rPr>
          <w:rFonts w:ascii="Arial" w:cs="Arial" w:eastAsia="Arial" w:hAnsi="Arial"/>
          <w:b/>
          <w:bCs/>
          <w:color w:val="2E75B6"/>
          <w:sz w:val="24"/>
          <w:szCs w:val="24"/>
        </w:rPr>
        <w:t xml:space="preserve">3.1  Structural Component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600"/>
        <w:gridCol w:w="38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Qty</w:t>
            </w:r>
          </w:p>
        </w:tc>
        <w:tc>
          <w:tcPr>
            <w:tcW w:type="dxa" w:w="3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Acrylic stack plates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4×4 inch (100mm×100mm), 3mm thickness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4</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Rigid mounting surface for each layer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M3 × 25mm Standoffs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Female-Female Nylon Hex, with M3 × 10mm screws</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16</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Compact layer spacing — tight build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M3 × 30mm Standoffs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Female-Female Nylon Hex, with M3 × 10mm screws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16</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Recommended standard spacing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M3 × 40mm Standoffs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Female-Female Nylon Hex (optional expansion)</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w:t>
            </w:r>
          </w:p>
        </w:tc>
        <w:tc>
          <w:tcPr>
            <w:tcW w:type="dxa" w:w="3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Expansion height for additional wiring clearance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M3 × 10mm Screws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Nylon or stainless — non-conductive preferred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32+</w:t>
            </w:r>
          </w:p>
        </w:tc>
        <w:tc>
          <w:tcPr>
            <w:tcW w:type="dxa" w:w="3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Board and standoff fastening</w:t>
            </w:r>
          </w:p>
        </w:tc>
      </w:tr>
    </w:tbl>
    <w:p>
      <w:pPr>
        <w:spacing w:after="60" w:before="0"/>
      </w:pPr>
    </w:p>
    <w:p>
      <w:pPr>
        <w:pStyle w:val="Heading2"/>
        <w:spacing w:after="40" w:before="240"/>
      </w:pPr>
      <w:r>
        <w:rPr>
          <w:rFonts w:ascii="Arial" w:cs="Arial" w:eastAsia="Arial" w:hAnsi="Arial"/>
          <w:b/>
          <w:bCs/>
          <w:color w:val="2E75B6"/>
          <w:sz w:val="24"/>
          <w:szCs w:val="24"/>
        </w:rPr>
        <w:t xml:space="preserve">3.2  Standoff Spacing Recommendations</w:t>
      </w:r>
    </w:p>
    <w:p>
      <w:pPr>
        <w:pStyle w:val="ListParagraph"/>
        <w:numPr>
          <w:ilvl w:val="0"/>
          <w:numId w:val="3"/>
        </w:numPr>
        <w:spacing w:after="40" w:before="40"/>
      </w:pPr>
      <w:r>
        <w:rPr>
          <w:rFonts w:ascii="Arial" w:cs="Arial" w:eastAsia="Arial" w:hAnsi="Arial"/>
          <w:b w:val="false"/>
          <w:bCs w:val="false"/>
          <w:color w:val="222222"/>
          <w:sz w:val="20"/>
          <w:szCs w:val="20"/>
        </w:rPr>
        <w:t xml:space="preserve">25mm — Compact build. Minimum clearance. Wiring space is tight. Not recommended for first builds.</w:t>
      </w:r>
    </w:p>
    <w:p>
      <w:pPr>
        <w:pStyle w:val="ListParagraph"/>
        <w:numPr>
          <w:ilvl w:val="0"/>
          <w:numId w:val="3"/>
        </w:numPr>
        <w:spacing w:after="40" w:before="40"/>
      </w:pPr>
      <w:r>
        <w:rPr>
          <w:rFonts w:ascii="Arial" w:cs="Arial" w:eastAsia="Arial" w:hAnsi="Arial"/>
          <w:b w:val="false"/>
          <w:bCs w:val="false"/>
          <w:color w:val="222222"/>
          <w:sz w:val="20"/>
          <w:szCs w:val="20"/>
        </w:rPr>
        <w:t xml:space="preserve">30mm — Recommended standard. Adequate clearance for all Layer 2 and Layer 3 components. Allows wiring to be routed and re-routed without removing boards.</w:t>
      </w:r>
    </w:p>
    <w:p>
      <w:pPr>
        <w:pStyle w:val="ListParagraph"/>
        <w:numPr>
          <w:ilvl w:val="0"/>
          <w:numId w:val="3"/>
        </w:numPr>
        <w:spacing w:after="40" w:before="40"/>
      </w:pPr>
      <w:r>
        <w:rPr>
          <w:rFonts w:ascii="Arial" w:cs="Arial" w:eastAsia="Arial" w:hAnsi="Arial"/>
          <w:b w:val="false"/>
          <w:bCs w:val="false"/>
          <w:color w:val="222222"/>
          <w:sz w:val="20"/>
          <w:szCs w:val="20"/>
        </w:rPr>
        <w:t xml:space="preserve">40mm — Expansion height. Use when additional sensors, battery packs, or expansion boards are planned. Future-proofed build option.</w:t>
      </w:r>
    </w:p>
    <w:p>
      <w:pPr>
        <w:pStyle w:val="Heading2"/>
        <w:spacing w:after="40" w:before="240"/>
      </w:pPr>
      <w:r>
        <w:rPr>
          <w:rFonts w:ascii="Arial" w:cs="Arial" w:eastAsia="Arial" w:hAnsi="Arial"/>
          <w:b/>
          <w:bCs/>
          <w:color w:val="2E75B6"/>
          <w:sz w:val="24"/>
          <w:szCs w:val="24"/>
        </w:rPr>
        <w:t xml:space="preserve">3.3  Board Mounting Sequence</w:t>
      </w:r>
    </w:p>
    <w:p>
      <w:pPr>
        <w:pStyle w:val="ListParagraph"/>
        <w:numPr>
          <w:ilvl w:val="0"/>
          <w:numId w:val="2"/>
        </w:numPr>
        <w:spacing w:after="40" w:before="40"/>
      </w:pPr>
      <w:r>
        <w:rPr>
          <w:rFonts w:ascii="Arial" w:cs="Arial" w:eastAsia="Arial" w:hAnsi="Arial"/>
          <w:color w:val="222222"/>
          <w:sz w:val="20"/>
          <w:szCs w:val="20"/>
        </w:rPr>
        <w:t xml:space="preserve">Mount Layer 1 standoffs to chassis base plate — four corners.</w:t>
      </w:r>
    </w:p>
    <w:p>
      <w:pPr>
        <w:pStyle w:val="ListParagraph"/>
        <w:numPr>
          <w:ilvl w:val="0"/>
          <w:numId w:val="2"/>
        </w:numPr>
        <w:spacing w:after="40" w:before="40"/>
      </w:pPr>
      <w:r>
        <w:rPr>
          <w:rFonts w:ascii="Arial" w:cs="Arial" w:eastAsia="Arial" w:hAnsi="Arial"/>
          <w:color w:val="222222"/>
          <w:sz w:val="20"/>
          <w:szCs w:val="20"/>
        </w:rPr>
        <w:t xml:space="preserve">Secure Layer 2 acrylic plate to standoff tops. Install Arduino UNO and motor driver shield before closing.</w:t>
      </w:r>
    </w:p>
    <w:p>
      <w:pPr>
        <w:pStyle w:val="ListParagraph"/>
        <w:numPr>
          <w:ilvl w:val="0"/>
          <w:numId w:val="2"/>
        </w:numPr>
        <w:spacing w:after="40" w:before="40"/>
      </w:pPr>
      <w:r>
        <w:rPr>
          <w:rFonts w:ascii="Arial" w:cs="Arial" w:eastAsia="Arial" w:hAnsi="Arial"/>
          <w:color w:val="222222"/>
          <w:sz w:val="20"/>
          <w:szCs w:val="20"/>
        </w:rPr>
        <w:t xml:space="preserve">Mount Layer 2 to Layer 3 standoffs through Layer 2 plate corners.</w:t>
      </w:r>
    </w:p>
    <w:p>
      <w:pPr>
        <w:pStyle w:val="ListParagraph"/>
        <w:numPr>
          <w:ilvl w:val="0"/>
          <w:numId w:val="2"/>
        </w:numPr>
        <w:spacing w:after="40" w:before="40"/>
      </w:pPr>
      <w:r>
        <w:rPr>
          <w:rFonts w:ascii="Arial" w:cs="Arial" w:eastAsia="Arial" w:hAnsi="Arial"/>
          <w:color w:val="222222"/>
          <w:sz w:val="20"/>
          <w:szCs w:val="20"/>
        </w:rPr>
        <w:t xml:space="preserve">Install all Layer 3 components (ESP32, breadboard, audio modules) before securing Layer 3 plate.</w:t>
      </w:r>
    </w:p>
    <w:p>
      <w:pPr>
        <w:pStyle w:val="ListParagraph"/>
        <w:numPr>
          <w:ilvl w:val="0"/>
          <w:numId w:val="2"/>
        </w:numPr>
        <w:spacing w:after="40" w:before="40"/>
      </w:pPr>
      <w:r>
        <w:rPr>
          <w:rFonts w:ascii="Arial" w:cs="Arial" w:eastAsia="Arial" w:hAnsi="Arial"/>
          <w:color w:val="222222"/>
          <w:sz w:val="20"/>
          <w:szCs w:val="20"/>
        </w:rPr>
        <w:t xml:space="preserve">Mount Layer 4 sensor bracket to Layer 3 top plate standoffs.</w:t>
      </w:r>
    </w:p>
    <w:p>
      <w:pPr>
        <w:pStyle w:val="ListParagraph"/>
        <w:numPr>
          <w:ilvl w:val="0"/>
          <w:numId w:val="2"/>
        </w:numPr>
        <w:spacing w:after="40" w:before="40"/>
      </w:pPr>
      <w:r>
        <w:rPr>
          <w:rFonts w:ascii="Arial" w:cs="Arial" w:eastAsia="Arial" w:hAnsi="Arial"/>
          <w:color w:val="222222"/>
          <w:sz w:val="20"/>
          <w:szCs w:val="20"/>
        </w:rPr>
        <w:t xml:space="preserve">Route all inter-layer wiring through chassis frame channels or alongside standoffs.</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4 — WIRING STANDARDS</w:t>
      </w:r>
    </w:p>
    <w:p>
      <w:pPr>
        <w:spacing w:after="60" w:before="40"/>
      </w:pPr>
      <w:r>
        <w:rPr>
          <w:rFonts w:ascii="Arial" w:cs="Arial" w:eastAsia="Arial" w:hAnsi="Arial"/>
          <w:color w:val="222222"/>
          <w:sz w:val="20"/>
          <w:szCs w:val="20"/>
        </w:rPr>
        <w:t xml:space="preserve">All wiring in Greta V2 follows defined standards for wire gauge, color coding, routing, and EMI separation. These standards are not aesthetic preferences — they are engineering requirements that prevent interference, simplify debugging, and protect components.</w:t>
      </w:r>
    </w:p>
    <w:p>
      <w:pPr>
        <w:pStyle w:val="Heading2"/>
        <w:spacing w:after="40" w:before="240"/>
      </w:pPr>
      <w:r>
        <w:rPr>
          <w:rFonts w:ascii="Arial" w:cs="Arial" w:eastAsia="Arial" w:hAnsi="Arial"/>
          <w:b/>
          <w:bCs/>
          <w:color w:val="2E75B6"/>
          <w:sz w:val="24"/>
          <w:szCs w:val="24"/>
        </w:rPr>
        <w:t xml:space="preserve">4.1  Wiring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500"/>
        <w:gridCol w:w="900"/>
        <w:gridCol w:w="3780"/>
      </w:tblGrid>
      <w:tr>
        <w:trPr>
          <w:tblHeader/>
        </w:trPr>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Wire Type</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AWG</w:t>
            </w:r>
          </w:p>
        </w:tc>
        <w:tc>
          <w:tcPr>
            <w:tcW w:type="dxa" w:w="37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Color Standard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Motor wiring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Drive current from motor driver to DC motors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Stranded copper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22–24</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Red (+), Black (−)</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Power wiring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VCC and GND distribution between layers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Stranded copper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22–24</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Red (VCC), Black (GND)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Signal wiring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PWM, UART, trigger/echo signals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Jumper wire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Yellow (signal), Blue (TX), Purple (RX)</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Audio wiring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 mic and amplifier signal lines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Jumper wire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Std</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Isolated from motor wires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Data wiring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I2C, SPI, serial data buses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Jumper wire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Std</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Green (data), Blue (TX), Purple (RX)</w:t>
            </w:r>
          </w:p>
        </w:tc>
      </w:tr>
    </w:tbl>
    <w:p>
      <w:pPr>
        <w:spacing w:after="60" w:before="0"/>
      </w:pPr>
    </w:p>
    <w:p>
      <w:pPr>
        <w:pStyle w:val="Heading2"/>
        <w:spacing w:after="40" w:before="240"/>
      </w:pPr>
      <w:r>
        <w:rPr>
          <w:rFonts w:ascii="Arial" w:cs="Arial" w:eastAsia="Arial" w:hAnsi="Arial"/>
          <w:b/>
          <w:bCs/>
          <w:color w:val="2E75B6"/>
          <w:sz w:val="24"/>
          <w:szCs w:val="24"/>
        </w:rPr>
        <w:t xml:space="preserve">4.2  Color Standard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0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5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3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Red</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VCC / Positive supply</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Black</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 Negative / Ground</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Yellow</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Trigger, control, or PWM signals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Recommended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Green</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Sensor output or data signals</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Blue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TX (transmit) serial signals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Recommended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Purple</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RX (receive) serial signals</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Recommended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Orange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Motor control lines (L293D to motor)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Recommended</w:t>
            </w:r>
          </w:p>
        </w:tc>
      </w:tr>
    </w:tbl>
    <w:p>
      <w:pPr>
        <w:spacing w:after="60" w:before="0"/>
      </w:pPr>
    </w:p>
    <w:p>
      <w:pPr>
        <w:pStyle w:val="Heading2"/>
        <w:spacing w:after="40" w:before="240"/>
      </w:pPr>
      <w:r>
        <w:rPr>
          <w:rFonts w:ascii="Arial" w:cs="Arial" w:eastAsia="Arial" w:hAnsi="Arial"/>
          <w:b/>
          <w:bCs/>
          <w:color w:val="2E75B6"/>
          <w:sz w:val="24"/>
          <w:szCs w:val="24"/>
        </w:rPr>
        <w:t xml:space="preserve">4.3  EMI Separation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Motor wires must NEVER run parallel to microphone signal wires.</w:t>
            </w:r>
          </w:p>
          <w:p>
            <w:pPr>
              <w:spacing w:after="40" w:before="40"/>
            </w:pPr>
            <w:r>
              <w:rPr>
                <w:rFonts w:ascii="Arial" w:cs="Arial" w:eastAsia="Arial" w:hAnsi="Arial"/>
                <w:color w:val="C00000"/>
                <w:sz w:val="19"/>
                <w:szCs w:val="19"/>
              </w:rPr>
              <w:t xml:space="preserve">Maintain a minimum physical separation of 50mm between motor wiring bundles and I2S audio lines.</w:t>
            </w:r>
          </w:p>
          <w:p>
            <w:pPr>
              <w:spacing w:after="40" w:before="40"/>
            </w:pPr>
            <w:r>
              <w:rPr>
                <w:rFonts w:ascii="Arial" w:cs="Arial" w:eastAsia="Arial" w:hAnsi="Arial"/>
                <w:color w:val="C00000"/>
                <w:sz w:val="19"/>
                <w:szCs w:val="19"/>
              </w:rPr>
              <w:t xml:space="preserve">Route motor wires along the chassis frame perimeter (Layer 1).</w:t>
            </w:r>
          </w:p>
          <w:p>
            <w:pPr>
              <w:spacing w:after="40" w:before="40"/>
            </w:pPr>
            <w:r>
              <w:rPr>
                <w:rFonts w:ascii="Arial" w:cs="Arial" w:eastAsia="Arial" w:hAnsi="Arial"/>
                <w:color w:val="C00000"/>
                <w:sz w:val="19"/>
                <w:szCs w:val="19"/>
              </w:rPr>
              <w:t xml:space="preserve">Route I2S audio wires along the center of Layer 3 breadboard.</w:t>
            </w:r>
          </w:p>
          <w:p>
            <w:pPr>
              <w:spacing w:after="40" w:before="40"/>
            </w:pPr>
            <w:r>
              <w:rPr>
                <w:rFonts w:ascii="Arial" w:cs="Arial" w:eastAsia="Arial" w:hAnsi="Arial"/>
                <w:color w:val="C00000"/>
                <w:sz w:val="19"/>
                <w:szCs w:val="19"/>
              </w:rPr>
              <w:t xml:space="preserve">If cross-routing is unavoidable, cross at 90 degrees — do not run parallel.</w:t>
            </w:r>
          </w:p>
        </w:tc>
      </w:tr>
    </w:tbl>
    <w:p>
      <w:pPr>
        <w:spacing w:after="60" w:before="0"/>
      </w:pPr>
    </w:p>
    <w:p>
      <w:pPr>
        <w:pStyle w:val="Heading2"/>
        <w:spacing w:after="40" w:before="240"/>
      </w:pPr>
      <w:r>
        <w:rPr>
          <w:rFonts w:ascii="Arial" w:cs="Arial" w:eastAsia="Arial" w:hAnsi="Arial"/>
          <w:b/>
          <w:bCs/>
          <w:color w:val="2E75B6"/>
          <w:sz w:val="24"/>
          <w:szCs w:val="24"/>
        </w:rPr>
        <w:t xml:space="preserve">4.4  Grounding Discipline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55A11" w:val="clear"/>
            <w:tcMar>
              <w:top w:type="dxa" w:w="60"/>
              <w:left w:type="dxa" w:w="120"/>
              <w:bottom w:type="dxa" w:w="60"/>
              <w:right w:type="dxa" w:w="120"/>
            </w:tcMar>
          </w:tcPr>
          <w:p>
            <w:r>
              <w:rPr>
                <w:rFonts w:ascii="Arial" w:cs="Arial" w:eastAsia="Arial" w:hAnsi="Arial"/>
                <w:b/>
                <w:bCs/>
                <w:color w:val="FFFFFF"/>
                <w:sz w:val="18"/>
                <w:szCs w:val="18"/>
              </w:rPr>
              <w:t xml:space="preserve">⚡  ENGINEERING RULE</w:t>
            </w:r>
          </w:p>
        </w:tc>
      </w:tr>
      <w:tr>
        <w:tc>
          <w:tcPr>
            <w:tcW w:type="dxa" w:w="10080"/>
            <w:tcBorders>
              <w:top w:val="none" w:color="FFFFFF" w:sz="0"/>
              <w:left w:val="single" w:color="C55A11" w:sz="14"/>
              <w:bottom w:val="single" w:color="C55A11" w:sz="4"/>
              <w:right w:val="single" w:color="C55A11" w:sz="4"/>
            </w:tcBorders>
            <w:shd w:fill="FFF2CC"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All GND connections from Layer 1 (motors), Layer 2 (Arduino), and Layer 3 (ESP32) must connect to a common GND reference point.</w:t>
            </w:r>
          </w:p>
          <w:p>
            <w:pPr>
              <w:spacing w:after="40" w:before="40"/>
            </w:pPr>
            <w:r>
              <w:rPr>
                <w:rFonts w:ascii="Arial" w:cs="Arial" w:eastAsia="Arial" w:hAnsi="Arial"/>
                <w:color w:val="222222"/>
                <w:sz w:val="19"/>
                <w:szCs w:val="19"/>
              </w:rPr>
              <w:t xml:space="preserve">Left and right breadboard GND rails must be bridged with a jumper wire.</w:t>
            </w:r>
          </w:p>
          <w:p>
            <w:pPr>
              <w:spacing w:after="40" w:before="40"/>
            </w:pPr>
            <w:r>
              <w:rPr>
                <w:rFonts w:ascii="Arial" w:cs="Arial" w:eastAsia="Arial" w:hAnsi="Arial"/>
                <w:color w:val="222222"/>
                <w:sz w:val="19"/>
                <w:szCs w:val="19"/>
              </w:rPr>
              <w:t xml:space="preserve">The motor driver GND terminal must connect to the same GND reference as the Arduino GND pin.</w:t>
            </w:r>
          </w:p>
          <w:p>
            <w:pPr>
              <w:spacing w:after="40" w:before="40"/>
            </w:pPr>
            <w:r>
              <w:rPr>
                <w:rFonts w:ascii="Arial" w:cs="Arial" w:eastAsia="Arial" w:hAnsi="Arial"/>
                <w:color w:val="222222"/>
                <w:sz w:val="19"/>
                <w:szCs w:val="19"/>
              </w:rPr>
              <w:t xml:space="preserve">ESP32 GND must connect to Arduino GND through the inter-layer wiring.</w:t>
            </w:r>
          </w:p>
          <w:p>
            <w:pPr>
              <w:spacing w:after="40" w:before="40"/>
            </w:pPr>
            <w:r>
              <w:rPr>
                <w:rFonts w:ascii="Arial" w:cs="Arial" w:eastAsia="Arial" w:hAnsi="Arial"/>
                <w:color w:val="222222"/>
                <w:sz w:val="19"/>
                <w:szCs w:val="19"/>
              </w:rPr>
              <w:t xml:space="preserve">Measure GND continuity with a multimeter before powering any subsystem.</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5 — ARDUINO ROBOTICS CONTROL SYSTEM</w:t>
      </w:r>
    </w:p>
    <w:p>
      <w:pPr>
        <w:spacing w:after="60" w:before="40"/>
      </w:pPr>
      <w:r>
        <w:rPr>
          <w:rFonts w:ascii="Arial" w:cs="Arial" w:eastAsia="Arial" w:hAnsi="Arial"/>
          <w:color w:val="222222"/>
          <w:sz w:val="20"/>
          <w:szCs w:val="20"/>
        </w:rPr>
        <w:t xml:space="preserve">The Arduino control subsystem forms the physical actuation backbone of Greta V2. It translates high-level movement commands received from the ESP32 into precise motor driver outputs, servo positions, and sensor readings.</w:t>
      </w:r>
    </w:p>
    <w:p>
      <w:pPr>
        <w:spacing w:after="60" w:before="0"/>
      </w:pPr>
    </w:p>
    <w:p>
      <w:pPr>
        <w:keepNext/>
        <w:spacing w:after="0" w:before="160"/>
        <w:jc w:val="center"/>
      </w:pPr>
      <w:r>
        <w:drawing>
          <wp:inline distT="0" distB="0" distL="0" distR="0">
            <wp:extent cx="4572000" cy="3048000"/>
            <wp:effectExtent t="0" r="0" b="0" l="0"/>
            <wp:docPr id="1" name="Figure 1" descr="Greta V2 Arduino Mobility Control Circui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60" w:before="60"/>
        <w:jc w:val="center"/>
      </w:pPr>
      <w:r>
        <w:rPr>
          <w:rFonts w:ascii="Arial" w:cs="Arial" w:eastAsia="Arial" w:hAnsi="Arial"/>
          <w:b/>
          <w:bCs/>
          <w:color w:val="2E75B6"/>
          <w:sz w:val="18"/>
          <w:szCs w:val="18"/>
        </w:rPr>
        <w:t xml:space="preserve">Figure 1</w:t>
      </w:r>
      <w:r>
        <w:rPr>
          <w:rFonts w:ascii="Arial" w:cs="Arial" w:eastAsia="Arial" w:hAnsi="Arial"/>
          <w:i/>
          <w:iCs/>
          <w:color w:val="555555"/>
          <w:sz w:val="18"/>
          <w:szCs w:val="18"/>
        </w:rPr>
        <w:t xml:space="preserve">  —  Greta V2 Arduino Mobility Control Circuit</w:t>
      </w:r>
    </w:p>
    <w:p>
      <w:pPr>
        <w:spacing w:after="60" w:before="40"/>
      </w:pPr>
      <w:r>
        <w:rPr>
          <w:rFonts w:ascii="Arial" w:cs="Arial" w:eastAsia="Arial" w:hAnsi="Arial"/>
          <w:color w:val="222222"/>
          <w:sz w:val="20"/>
          <w:szCs w:val="20"/>
        </w:rPr>
        <w:t xml:space="preserve">Figure 1 illustrates the complete Arduino mobility control circuit. The L293D Motor Driver Shield is stacked directly onto the Arduino UNO pin headers at the center of the diagram. Four DC gear motors connect to the motor driver's four output terminals — two motors per side for differential drive. The HC-05 Bluetooth module connects to the Arduino UART interface for wireless command reception. The servo motor connects to a PWM-capable Arduino digital pin for angular positioning. The HC-SR04 ultrasonic sensor connects to dedicated trigger and echo GPIO pins. The USB power bank feeds +5V and GND through a 1000uF bulk capacitor to the motor driver power input.</w:t>
      </w:r>
    </w:p>
    <w:p>
      <w:pPr>
        <w:spacing w:after="60" w:before="0"/>
      </w:pPr>
    </w:p>
    <w:p>
      <w:pPr>
        <w:pStyle w:val="Heading2"/>
        <w:spacing w:after="40" w:before="240"/>
      </w:pPr>
      <w:r>
        <w:rPr>
          <w:rFonts w:ascii="Arial" w:cs="Arial" w:eastAsia="Arial" w:hAnsi="Arial"/>
          <w:b/>
          <w:bCs/>
          <w:color w:val="2E75B6"/>
          <w:sz w:val="24"/>
          <w:szCs w:val="24"/>
        </w:rPr>
        <w:t xml:space="preserve">5.1  Motor Wiring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31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Motor Driver Channel</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Motor Position</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Connected Motor Colors</w:t>
            </w:r>
          </w:p>
        </w:tc>
        <w:tc>
          <w:tcPr>
            <w:tcW w:type="dxa" w:w="3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Front Left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Red (+), Black (−)</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Left side forward direction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Rear Left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Red (+), Black (−)</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Left side — parallel with M1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Front Right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Red (+), Black (−)</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side forward direction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Rear Right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Red (+), Black (−)</w:t>
            </w:r>
          </w:p>
        </w:tc>
        <w:tc>
          <w:tcPr>
            <w:tcW w:type="dxa" w:w="3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side — parallel with M3</w:t>
            </w:r>
          </w:p>
        </w:tc>
      </w:tr>
    </w:tbl>
    <w:p>
      <w:pPr>
        <w:spacing w:after="60" w:before="0"/>
      </w:pPr>
    </w:p>
    <w:p>
      <w:pPr>
        <w:pStyle w:val="Heading2"/>
        <w:spacing w:after="40" w:before="240"/>
      </w:pPr>
      <w:r>
        <w:rPr>
          <w:rFonts w:ascii="Arial" w:cs="Arial" w:eastAsia="Arial" w:hAnsi="Arial"/>
          <w:b/>
          <w:bCs/>
          <w:color w:val="2E75B6"/>
          <w:sz w:val="24"/>
          <w:szCs w:val="24"/>
        </w:rPr>
        <w:t xml:space="preserve">5.2  Ultrasonic Sensor Wiring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5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HC-SR04 Pin</w:t>
            </w:r>
          </w:p>
        </w:tc>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Connects To</w:t>
            </w:r>
          </w:p>
        </w:tc>
        <w:tc>
          <w:tcPr>
            <w:tcW w:type="dxa" w:w="3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VCC</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Arduino 5V or separate 5V supply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+5V</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GND (common ground)</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Ground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Trig</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Arduino Digital Pin 7</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Trigger pulse output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Echo</w:t>
            </w:r>
          </w:p>
        </w:tc>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Digital Pin 6</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Echo pulse input</w:t>
            </w:r>
          </w:p>
        </w:tc>
      </w:tr>
    </w:tbl>
    <w:p>
      <w:pPr>
        <w:spacing w:after="60" w:before="0"/>
      </w:pPr>
    </w:p>
    <w:p>
      <w:pPr>
        <w:pStyle w:val="Heading2"/>
        <w:spacing w:after="40" w:before="240"/>
      </w:pPr>
      <w:r>
        <w:rPr>
          <w:rFonts w:ascii="Arial" w:cs="Arial" w:eastAsia="Arial" w:hAnsi="Arial"/>
          <w:b/>
          <w:bCs/>
          <w:color w:val="2E75B6"/>
          <w:sz w:val="24"/>
          <w:szCs w:val="24"/>
        </w:rPr>
        <w:t xml:space="preserve">5.3  Servo Motor Wiring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8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Servo Wire Color</w:t>
            </w:r>
          </w:p>
        </w:tc>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Connects To</w:t>
            </w:r>
          </w:p>
        </w:tc>
        <w:tc>
          <w:tcPr>
            <w:tcW w:type="dxa" w:w="3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Red (VCC)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Arduino 5V or external 5V BEC</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+5V supply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Black/Brown (GND)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GND (common ground)</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Yellow/White (Signal)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Arduino Digital Pin 9</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PWM control signal</w:t>
            </w:r>
          </w:p>
        </w:tc>
      </w:tr>
    </w:tbl>
    <w:p>
      <w:pPr>
        <w:spacing w:after="60" w:before="0"/>
      </w:pPr>
    </w:p>
    <w:p>
      <w:pPr>
        <w:pStyle w:val="Heading2"/>
        <w:spacing w:after="40" w:before="240"/>
      </w:pPr>
      <w:r>
        <w:rPr>
          <w:rFonts w:ascii="Arial" w:cs="Arial" w:eastAsia="Arial" w:hAnsi="Arial"/>
          <w:b/>
          <w:bCs/>
          <w:color w:val="2E75B6"/>
          <w:sz w:val="24"/>
          <w:szCs w:val="24"/>
        </w:rPr>
        <w:t xml:space="preserve">5.4  Bluetooth Module Wiring (HC-05)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68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HC-05 Pin</w:t>
            </w:r>
          </w:p>
        </w:tc>
        <w:tc>
          <w:tcPr>
            <w:tcW w:type="dxa" w:w="3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Connects To</w:t>
            </w:r>
          </w:p>
        </w:tc>
        <w:tc>
          <w:tcPr>
            <w:tcW w:type="dxa" w:w="4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VCC</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Arduino 5V pin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Requires 5V supply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GND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Common ground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TXD</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Arduino RX (Digital Pin 0 or SoftwareSerial)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Transmit from HC-05 to Arduino</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RXD</w:t>
            </w:r>
          </w:p>
        </w:tc>
        <w:tc>
          <w:tcPr>
            <w:tcW w:type="dxa" w:w="3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TX (Digital Pin 1 or SoftwareSerial)</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Use voltage divider for 3.3V RXD pin</w:t>
            </w:r>
          </w:p>
        </w:tc>
      </w:tr>
    </w:tbl>
    <w:p>
      <w:pPr>
        <w:spacing w:after="60" w:before="0"/>
      </w:pPr>
    </w:p>
    <w:p>
      <w:pPr>
        <w:pStyle w:val="Heading2"/>
        <w:spacing w:after="40" w:before="240"/>
      </w:pPr>
      <w:r>
        <w:rPr>
          <w:rFonts w:ascii="Arial" w:cs="Arial" w:eastAsia="Arial" w:hAnsi="Arial"/>
          <w:b/>
          <w:bCs/>
          <w:color w:val="2E75B6"/>
          <w:sz w:val="24"/>
          <w:szCs w:val="24"/>
        </w:rPr>
        <w:t xml:space="preserve">5.5  1000uF Capacitor — Engineering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55A11" w:val="clear"/>
            <w:tcMar>
              <w:top w:type="dxa" w:w="60"/>
              <w:left w:type="dxa" w:w="120"/>
              <w:bottom w:type="dxa" w:w="60"/>
              <w:right w:type="dxa" w:w="120"/>
            </w:tcMar>
          </w:tcPr>
          <w:p>
            <w:r>
              <w:rPr>
                <w:rFonts w:ascii="Arial" w:cs="Arial" w:eastAsia="Arial" w:hAnsi="Arial"/>
                <w:b/>
                <w:bCs/>
                <w:color w:val="FFFFFF"/>
                <w:sz w:val="18"/>
                <w:szCs w:val="18"/>
              </w:rPr>
              <w:t xml:space="preserve">⚡  ENGINEERING RULE</w:t>
            </w:r>
          </w:p>
        </w:tc>
      </w:tr>
      <w:tr>
        <w:tc>
          <w:tcPr>
            <w:tcW w:type="dxa" w:w="10080"/>
            <w:tcBorders>
              <w:top w:val="none" w:color="FFFFFF" w:sz="0"/>
              <w:left w:val="single" w:color="C55A11" w:sz="14"/>
              <w:bottom w:val="single" w:color="C55A11" w:sz="4"/>
              <w:right w:val="single" w:color="C55A11" w:sz="4"/>
            </w:tcBorders>
            <w:shd w:fill="FFF2CC"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Motor Noise Filtering: DC motors generate high-frequency switching noise. The capacitor acts as a low-impedance shunt for this noise, preventing it from propagating to Arduino logic circuits.</w:t>
            </w:r>
          </w:p>
          <w:p>
            <w:pPr>
              <w:spacing w:after="40" w:before="40"/>
            </w:pPr>
            <w:r>
              <w:rPr>
                <w:rFonts w:ascii="Arial" w:cs="Arial" w:eastAsia="Arial" w:hAnsi="Arial"/>
                <w:color w:val="222222"/>
                <w:sz w:val="19"/>
                <w:szCs w:val="19"/>
              </w:rPr>
              <w:t xml:space="preserve">Voltage Stabilization: During high-torque acceleration or direction reversal, motors can cause brief supply voltage drops. The capacitor provides instantaneous current from stored charge.</w:t>
            </w:r>
          </w:p>
          <w:p>
            <w:pPr>
              <w:spacing w:after="40" w:before="40"/>
            </w:pPr>
            <w:r>
              <w:rPr>
                <w:rFonts w:ascii="Arial" w:cs="Arial" w:eastAsia="Arial" w:hAnsi="Arial"/>
                <w:color w:val="222222"/>
                <w:sz w:val="19"/>
                <w:szCs w:val="19"/>
              </w:rPr>
              <w:t xml:space="preserve">Current Buffering: Peak motor startup current can exceed the USB power bank output rating momentarily. The capacitor buffers this demand, protecting the power bank from overcurrent shutdown.</w:t>
            </w:r>
          </w:p>
          <w:p>
            <w:pPr>
              <w:spacing w:after="40" w:before="40"/>
            </w:pPr>
            <w:r>
              <w:rPr>
                <w:rFonts w:ascii="Arial" w:cs="Arial" w:eastAsia="Arial" w:hAnsi="Arial"/>
                <w:color w:val="222222"/>
                <w:sz w:val="19"/>
                <w:szCs w:val="19"/>
              </w:rPr>
              <w:t xml:space="preserve">POLARITY IS CRITICAL: Connect capacitor positive terminal to +5V. Reversed polarity destroys the capacitor.</w:t>
            </w:r>
          </w:p>
        </w:tc>
      </w:tr>
    </w:tbl>
    <w:p>
      <w:pPr>
        <w:spacing w:after="60" w:before="0"/>
      </w:pPr>
    </w:p>
    <w:p>
      <w:pPr>
        <w:pStyle w:val="Heading2"/>
        <w:spacing w:after="40" w:before="240"/>
      </w:pPr>
      <w:r>
        <w:rPr>
          <w:rFonts w:ascii="Arial" w:cs="Arial" w:eastAsia="Arial" w:hAnsi="Arial"/>
          <w:b/>
          <w:bCs/>
          <w:color w:val="2E75B6"/>
          <w:sz w:val="24"/>
          <w:szCs w:val="24"/>
        </w:rPr>
        <w:t xml:space="preserve">5.6  Common Ground Requirement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ℹ   INFORMATION</w:t>
            </w:r>
          </w:p>
        </w:tc>
      </w:tr>
      <w:tr>
        <w:tc>
          <w:tcPr>
            <w:tcW w:type="dxa" w:w="10080"/>
            <w:tcBorders>
              <w:top w:val="none" w:color="FFFFFF" w:sz="0"/>
              <w:left w:val="single" w:color="2E75B6" w:sz="14"/>
              <w:bottom w:val="single" w:color="2E75B6" w:sz="4"/>
              <w:right w:val="single" w:color="2E75B6" w:sz="4"/>
            </w:tcBorders>
            <w:shd w:fill="EBF3FB"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In any multi-component circuit, all GNDs must share a single reference node.</w:t>
            </w:r>
          </w:p>
          <w:p>
            <w:pPr>
              <w:spacing w:after="40" w:before="40"/>
            </w:pPr>
            <w:r>
              <w:rPr>
                <w:rFonts w:ascii="Arial" w:cs="Arial" w:eastAsia="Arial" w:hAnsi="Arial"/>
                <w:color w:val="222222"/>
                <w:sz w:val="19"/>
                <w:szCs w:val="19"/>
              </w:rPr>
              <w:t xml:space="preserve">Measure resistance between all GND points before powering on — should read 0 ohms (continuity).</w:t>
            </w:r>
          </w:p>
          <w:p>
            <w:pPr>
              <w:spacing w:after="40" w:before="40"/>
            </w:pPr>
            <w:r>
              <w:rPr>
                <w:rFonts w:ascii="Arial" w:cs="Arial" w:eastAsia="Arial" w:hAnsi="Arial"/>
                <w:color w:val="222222"/>
                <w:sz w:val="19"/>
                <w:szCs w:val="19"/>
              </w:rPr>
              <w:t xml:space="preserve">Use a dedicated GND bus wire on Layer 2 to ensure all components share a common ground.</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6 — ESP32 AI SYSTEM</w:t>
      </w:r>
    </w:p>
    <w:p>
      <w:pPr>
        <w:spacing w:after="60" w:before="40"/>
      </w:pPr>
      <w:r>
        <w:rPr>
          <w:rFonts w:ascii="Arial" w:cs="Arial" w:eastAsia="Arial" w:hAnsi="Arial"/>
          <w:color w:val="222222"/>
          <w:sz w:val="20"/>
          <w:szCs w:val="20"/>
        </w:rPr>
        <w:t xml:space="preserve">The ESP32-S3 AI subsystem is the cognitive center of Greta V2. It integrates voice capture, audio output, visual perception, and status display into a single breadboard-based AI processing unit. All components on this layer operate at 3.3V logic and connect to the ESP32-S3 via defined digital interface buses.</w:t>
      </w:r>
    </w:p>
    <w:p>
      <w:pPr>
        <w:spacing w:after="60" w:before="0"/>
      </w:pPr>
    </w:p>
    <w:p>
      <w:pPr>
        <w:keepNext/>
        <w:spacing w:after="0" w:before="160"/>
        <w:jc w:val="center"/>
      </w:pPr>
      <w:r>
        <w:drawing>
          <wp:inline distT="0" distB="0" distL="0" distR="0">
            <wp:extent cx="4572000" cy="3048000"/>
            <wp:effectExtent t="0" r="0" b="0" l="0"/>
            <wp:docPr id="1" name="Figure 3" descr="Greta V2 ESP32 AI Processing Circui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160" w:before="60"/>
        <w:jc w:val="center"/>
      </w:pPr>
      <w:r>
        <w:rPr>
          <w:rFonts w:ascii="Arial" w:cs="Arial" w:eastAsia="Arial" w:hAnsi="Arial"/>
          <w:b/>
          <w:bCs/>
          <w:color w:val="2E75B6"/>
          <w:sz w:val="18"/>
          <w:szCs w:val="18"/>
        </w:rPr>
        <w:t xml:space="preserve">Figure 3</w:t>
      </w:r>
      <w:r>
        <w:rPr>
          <w:rFonts w:ascii="Arial" w:cs="Arial" w:eastAsia="Arial" w:hAnsi="Arial"/>
          <w:i/>
          <w:iCs/>
          <w:color w:val="555555"/>
          <w:sz w:val="18"/>
          <w:szCs w:val="18"/>
        </w:rPr>
        <w:t xml:space="preserve">  —  Greta V2 ESP32 AI Processing Circuit</w:t>
      </w:r>
    </w:p>
    <w:p>
      <w:pPr>
        <w:spacing w:after="60" w:before="40"/>
      </w:pPr>
      <w:r>
        <w:rPr>
          <w:rFonts w:ascii="Arial" w:cs="Arial" w:eastAsia="Arial" w:hAnsi="Arial"/>
          <w:color w:val="222222"/>
          <w:sz w:val="20"/>
          <w:szCs w:val="20"/>
        </w:rPr>
        <w:t xml:space="preserve">Figure 3 illustrates the complete ESP32-S3 AI layer circuit. The ESP32-S3 module is mounted centrally on the 400-point breadboard, straddling the center gap. The 0.96-inch OLED display connects via I2C to the upper-left region of the breadboard. The INMP441 I2S digital microphone connects to dedicated I2S receive pins on the upper-right region. The MAX98357A I2S amplifier connects to I2S transmit pins on the right side, with the 8-ohm speaker connected to its output terminals. The OV2640 camera module connects via ribbon cable to the dedicated camera interface connector on the ESP32-S3 board. All inter-component wiring is routed sideways along breadboard rows, keeping the center of the board clear.</w:t>
      </w:r>
    </w:p>
    <w:p>
      <w:pPr>
        <w:spacing w:after="60" w:before="0"/>
      </w:pPr>
    </w:p>
    <w:p>
      <w:pPr>
        <w:pStyle w:val="Heading2"/>
        <w:spacing w:after="40" w:before="240"/>
      </w:pPr>
      <w:r>
        <w:rPr>
          <w:rFonts w:ascii="Arial" w:cs="Arial" w:eastAsia="Arial" w:hAnsi="Arial"/>
          <w:b/>
          <w:bCs/>
          <w:color w:val="2E75B6"/>
          <w:sz w:val="24"/>
          <w:szCs w:val="24"/>
        </w:rPr>
        <w:t xml:space="preserve">6.1  OLED Display Wiring (I2C)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408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OLED Pin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Connects To</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VCC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power rail (3.3V)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Power</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 strictly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GND rail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Ground</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Common ground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GPIO 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I2C Data</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Pull-up resistor on board</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SCL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ESP32-S3 GPIO 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I2C Clock</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Pull-up resistor on board</w:t>
            </w:r>
          </w:p>
        </w:tc>
      </w:tr>
    </w:tbl>
    <w:p>
      <w:pPr>
        <w:spacing w:after="60" w:before="0"/>
      </w:pPr>
    </w:p>
    <w:p>
      <w:pPr>
        <w:pStyle w:val="Heading2"/>
        <w:spacing w:after="40" w:before="240"/>
      </w:pPr>
      <w:r>
        <w:rPr>
          <w:rFonts w:ascii="Arial" w:cs="Arial" w:eastAsia="Arial" w:hAnsi="Arial"/>
          <w:b/>
          <w:bCs/>
          <w:color w:val="2E75B6"/>
          <w:sz w:val="24"/>
          <w:szCs w:val="24"/>
        </w:rPr>
        <w:t xml:space="preserve">6.2  INMP441 Microphone Wiring (I2S)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58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MIC Pin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Connects To</w:t>
            </w:r>
          </w:p>
        </w:tc>
        <w:tc>
          <w:tcPr>
            <w:tcW w:type="dxa" w:w="5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VDD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power rail (3.3V)</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 ONLY — 5V destroys this chip instantly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GND rail</w:t>
            </w:r>
          </w:p>
        </w:tc>
        <w:tc>
          <w:tcPr>
            <w:tcW w:type="dxa" w:w="5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Common ground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GPIO 41</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 Word Select — left/right channel clock</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SCK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ESP32-S3 GPIO 42</w:t>
            </w:r>
          </w:p>
        </w:tc>
        <w:tc>
          <w:tcPr>
            <w:tcW w:type="dxa" w:w="5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 Bit Clock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GPIO 40</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 Serial Data output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rail</w:t>
            </w:r>
          </w:p>
        </w:tc>
        <w:tc>
          <w:tcPr>
            <w:tcW w:type="dxa" w:w="5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Pulls low = left channel output</w:t>
            </w:r>
          </w:p>
        </w:tc>
      </w:tr>
    </w:tbl>
    <w:p>
      <w:pPr>
        <w:spacing w:after="60" w:before="0"/>
      </w:pPr>
    </w:p>
    <w:p>
      <w:pPr>
        <w:pStyle w:val="Heading2"/>
        <w:spacing w:after="40" w:before="240"/>
      </w:pPr>
      <w:r>
        <w:rPr>
          <w:rFonts w:ascii="Arial" w:cs="Arial" w:eastAsia="Arial" w:hAnsi="Arial"/>
          <w:b/>
          <w:bCs/>
          <w:color w:val="2E75B6"/>
          <w:sz w:val="24"/>
          <w:szCs w:val="24"/>
        </w:rPr>
        <w:t xml:space="preserve">6.3  MAX98357A Amplifier Wiring (I2S)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58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AMP Pin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Connects To</w:t>
            </w:r>
          </w:p>
        </w:tc>
        <w:tc>
          <w:tcPr>
            <w:tcW w:type="dxa" w:w="5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power rail (3.3V)</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 supply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GND rail</w:t>
            </w:r>
          </w:p>
        </w:tc>
        <w:tc>
          <w:tcPr>
            <w:tcW w:type="dxa" w:w="5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Common ground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BCLK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GPIO 45</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 Bit Clock — separate I2S bus from microphone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LRC</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ESP32-S3 GPIO 46</w:t>
            </w:r>
          </w:p>
        </w:tc>
        <w:tc>
          <w:tcPr>
            <w:tcW w:type="dxa" w:w="5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 Left/Right Clock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GPIO 47</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 Data input from ESP32</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GAIN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rail</w:t>
            </w:r>
          </w:p>
        </w:tc>
        <w:tc>
          <w:tcPr>
            <w:tcW w:type="dxa" w:w="5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 12dB gain setting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Speaker+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Speaker positive terminal</w:t>
            </w:r>
          </w:p>
        </w:tc>
        <w:tc>
          <w:tcPr>
            <w:tcW w:type="dxa" w:w="5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8-ohm speaker — do NOT connect to GPIO</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Speaker−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Speaker negative terminal</w:t>
            </w:r>
          </w:p>
        </w:tc>
        <w:tc>
          <w:tcPr>
            <w:tcW w:type="dxa" w:w="5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8-ohm speaker return</w:t>
            </w:r>
          </w:p>
        </w:tc>
      </w:tr>
    </w:tbl>
    <w:p>
      <w:pPr>
        <w:spacing w:after="60" w:before="0"/>
      </w:pPr>
    </w:p>
    <w:p>
      <w:pPr>
        <w:pStyle w:val="Heading2"/>
        <w:spacing w:after="40" w:before="240"/>
      </w:pPr>
      <w:r>
        <w:rPr>
          <w:rFonts w:ascii="Arial" w:cs="Arial" w:eastAsia="Arial" w:hAnsi="Arial"/>
          <w:b/>
          <w:bCs/>
          <w:color w:val="2E75B6"/>
          <w:sz w:val="24"/>
          <w:szCs w:val="24"/>
        </w:rPr>
        <w:t xml:space="preserve">6.4  Audio Isolation Engineering</w:t>
      </w:r>
    </w:p>
    <w:p>
      <w:pPr>
        <w:spacing w:after="60" w:before="40"/>
      </w:pPr>
      <w:r>
        <w:rPr>
          <w:rFonts w:ascii="Arial" w:cs="Arial" w:eastAsia="Arial" w:hAnsi="Arial"/>
          <w:color w:val="222222"/>
          <w:sz w:val="20"/>
          <w:szCs w:val="20"/>
        </w:rPr>
        <w:t xml:space="preserve">The INMP441 is a high-sensitivity digital microphone with a noise floor below −87 dBFS. Without proper acoustic isolation, the MAX98357A speaker output will be re-captured by the microphone, creating an audio feedback loop that saturates the I2S receive buffer and destroys voice command recognition accuracy.</w:t>
      </w:r>
    </w:p>
    <w:p>
      <w:pPr>
        <w:pStyle w:val="ListParagraph"/>
        <w:numPr>
          <w:ilvl w:val="0"/>
          <w:numId w:val="3"/>
        </w:numPr>
        <w:spacing w:after="40" w:before="40"/>
      </w:pPr>
      <w:r>
        <w:rPr>
          <w:rFonts w:ascii="Arial" w:cs="Arial" w:eastAsia="Arial" w:hAnsi="Arial"/>
          <w:b w:val="false"/>
          <w:bCs w:val="false"/>
          <w:color w:val="222222"/>
          <w:sz w:val="20"/>
          <w:szCs w:val="20"/>
        </w:rPr>
        <w:t xml:space="preserve">Place INMP441 on the opposite side of the breadboard from MAX98357A. Minimum 100mm physical separation reduces acoustic feedback pickup.</w:t>
      </w:r>
    </w:p>
    <w:p>
      <w:pPr>
        <w:pStyle w:val="ListParagraph"/>
        <w:numPr>
          <w:ilvl w:val="0"/>
          <w:numId w:val="3"/>
        </w:numPr>
        <w:spacing w:after="40" w:before="40"/>
      </w:pPr>
      <w:r>
        <w:rPr>
          <w:rFonts w:ascii="Arial" w:cs="Arial" w:eastAsia="Arial" w:hAnsi="Arial"/>
          <w:b w:val="false"/>
          <w:bCs w:val="false"/>
          <w:color w:val="222222"/>
          <w:sz w:val="20"/>
          <w:szCs w:val="20"/>
        </w:rPr>
        <w:t xml:space="preserve">Motor wires must not run near microphone signal wires — motor switching noise couples electromagnetically into I2S signal lines at distances below 50mm.</w:t>
      </w:r>
    </w:p>
    <w:p>
      <w:pPr>
        <w:pStyle w:val="ListParagraph"/>
        <w:numPr>
          <w:ilvl w:val="0"/>
          <w:numId w:val="3"/>
        </w:numPr>
        <w:spacing w:after="40" w:before="40"/>
      </w:pPr>
      <w:r>
        <w:rPr>
          <w:rFonts w:ascii="Arial" w:cs="Arial" w:eastAsia="Arial" w:hAnsi="Arial"/>
          <w:b w:val="false"/>
          <w:bCs w:val="false"/>
          <w:color w:val="222222"/>
          <w:sz w:val="20"/>
          <w:szCs w:val="20"/>
        </w:rPr>
        <w:t xml:space="preserve">Camera ribbon cable must not cross over the microphone module.</w:t>
      </w:r>
    </w:p>
    <w:p>
      <w:pPr>
        <w:pStyle w:val="ListParagraph"/>
        <w:numPr>
          <w:ilvl w:val="0"/>
          <w:numId w:val="3"/>
        </w:numPr>
        <w:spacing w:after="40" w:before="40"/>
      </w:pPr>
      <w:r>
        <w:rPr>
          <w:rFonts w:ascii="Arial" w:cs="Arial" w:eastAsia="Arial" w:hAnsi="Arial"/>
          <w:b w:val="false"/>
          <w:bCs w:val="false"/>
          <w:color w:val="222222"/>
          <w:sz w:val="20"/>
          <w:szCs w:val="20"/>
        </w:rPr>
        <w:t xml:space="preserve">Speaker must face outward from the side of Layer 3 — not toward the microphone.</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7 — POWER ARCHITECTURE EXPANSION</w:t>
      </w:r>
    </w:p>
    <w:p>
      <w:pPr>
        <w:spacing w:after="60" w:before="40"/>
      </w:pPr>
      <w:r>
        <w:rPr>
          <w:rFonts w:ascii="Arial" w:cs="Arial" w:eastAsia="Arial" w:hAnsi="Arial"/>
          <w:color w:val="222222"/>
          <w:sz w:val="20"/>
          <w:szCs w:val="20"/>
        </w:rPr>
        <w:t xml:space="preserve">Greta V2 operates from a single USB power bank that feeds a multi-rail power distribution architecture. This section covers motor power isolation, logic power regulation, capacitor usage, and noise management.</w:t>
      </w:r>
    </w:p>
    <w:p>
      <w:pPr>
        <w:pStyle w:val="Heading2"/>
        <w:spacing w:after="40" w:before="240"/>
      </w:pPr>
      <w:r>
        <w:rPr>
          <w:rFonts w:ascii="Arial" w:cs="Arial" w:eastAsia="Arial" w:hAnsi="Arial"/>
          <w:b/>
          <w:bCs/>
          <w:color w:val="2E75B6"/>
          <w:sz w:val="24"/>
          <w:szCs w:val="24"/>
        </w:rPr>
        <w:t xml:space="preserve">7.1  Primary Power 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ℹ   INFORMATION</w:t>
            </w:r>
          </w:p>
        </w:tc>
      </w:tr>
      <w:tr>
        <w:tc>
          <w:tcPr>
            <w:tcW w:type="dxa" w:w="10080"/>
            <w:tcBorders>
              <w:top w:val="none" w:color="FFFFFF" w:sz="0"/>
              <w:left w:val="single" w:color="2E75B6" w:sz="14"/>
              <w:bottom w:val="single" w:color="2E75B6" w:sz="4"/>
              <w:right w:val="single" w:color="2E75B6" w:sz="4"/>
            </w:tcBorders>
            <w:shd w:fill="EBF3FB"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Recommended power bank specification:</w:t>
            </w:r>
          </w:p>
          <w:p>
            <w:pPr>
              <w:spacing w:after="40" w:before="40"/>
            </w:pPr>
            <w:r>
              <w:rPr>
                <w:rFonts w:ascii="Arial" w:cs="Arial" w:eastAsia="Arial" w:hAnsi="Arial"/>
                <w:color w:val="222222"/>
                <w:sz w:val="19"/>
                <w:szCs w:val="19"/>
              </w:rPr>
              <w:t xml:space="preserve">Capacity: 10,000 mAh minimum for field operation</w:t>
            </w:r>
          </w:p>
          <w:p>
            <w:pPr>
              <w:spacing w:after="40" w:before="40"/>
            </w:pPr>
            <w:r>
              <w:rPr>
                <w:rFonts w:ascii="Arial" w:cs="Arial" w:eastAsia="Arial" w:hAnsi="Arial"/>
                <w:color w:val="222222"/>
                <w:sz w:val="19"/>
                <w:szCs w:val="19"/>
              </w:rPr>
              <w:t xml:space="preserve">Output: 5V / 2A minimum (5V / 3A recommended)</w:t>
            </w:r>
          </w:p>
          <w:p>
            <w:pPr>
              <w:spacing w:after="40" w:before="40"/>
            </w:pPr>
            <w:r>
              <w:rPr>
                <w:rFonts w:ascii="Arial" w:cs="Arial" w:eastAsia="Arial" w:hAnsi="Arial"/>
                <w:color w:val="222222"/>
                <w:sz w:val="19"/>
                <w:szCs w:val="19"/>
              </w:rPr>
              <w:t xml:space="preserve">Peak current handling: Must tolerate 2A surge without shutting down</w:t>
            </w:r>
          </w:p>
          <w:p>
            <w:pPr>
              <w:spacing w:after="40" w:before="40"/>
            </w:pPr>
            <w:r>
              <w:rPr>
                <w:rFonts w:ascii="Arial" w:cs="Arial" w:eastAsia="Arial" w:hAnsi="Arial"/>
                <w:color w:val="222222"/>
                <w:sz w:val="19"/>
                <w:szCs w:val="19"/>
              </w:rPr>
              <w:t xml:space="preserve">Auto-shutoff: Disable or work around low-current auto-shutoff modes during development</w:t>
            </w:r>
          </w:p>
        </w:tc>
      </w:tr>
    </w:tbl>
    <w:p>
      <w:pPr>
        <w:spacing w:after="60" w:before="0"/>
      </w:pPr>
    </w:p>
    <w:p>
      <w:pPr>
        <w:pStyle w:val="Heading2"/>
        <w:spacing w:after="40" w:before="240"/>
      </w:pPr>
      <w:r>
        <w:rPr>
          <w:rFonts w:ascii="Arial" w:cs="Arial" w:eastAsia="Arial" w:hAnsi="Arial"/>
          <w:b/>
          <w:bCs/>
          <w:color w:val="2E75B6"/>
          <w:sz w:val="24"/>
          <w:szCs w:val="24"/>
        </w:rPr>
        <w:t xml:space="preserve">7.2  Motor Driver Power Routing</w:t>
      </w:r>
    </w:p>
    <w:p>
      <w:pPr>
        <w:pStyle w:val="ListParagraph"/>
        <w:numPr>
          <w:ilvl w:val="0"/>
          <w:numId w:val="3"/>
        </w:numPr>
        <w:spacing w:after="40" w:before="40"/>
      </w:pPr>
      <w:r>
        <w:rPr>
          <w:rFonts w:ascii="Arial" w:cs="Arial" w:eastAsia="Arial" w:hAnsi="Arial"/>
          <w:b w:val="false"/>
          <w:bCs w:val="false"/>
          <w:color w:val="222222"/>
          <w:sz w:val="20"/>
          <w:szCs w:val="20"/>
        </w:rPr>
        <w:t xml:space="preserve">Motor supply (VM): Fed from USB power bank +5V through the 1000uF bulk capacitor. Supports up to 600mA per channel.</w:t>
      </w:r>
    </w:p>
    <w:p>
      <w:pPr>
        <w:pStyle w:val="ListParagraph"/>
        <w:numPr>
          <w:ilvl w:val="0"/>
          <w:numId w:val="3"/>
        </w:numPr>
        <w:spacing w:after="40" w:before="40"/>
      </w:pPr>
      <w:r>
        <w:rPr>
          <w:rFonts w:ascii="Arial" w:cs="Arial" w:eastAsia="Arial" w:hAnsi="Arial"/>
          <w:b w:val="false"/>
          <w:bCs w:val="false"/>
          <w:color w:val="222222"/>
          <w:sz w:val="20"/>
          <w:szCs w:val="20"/>
        </w:rPr>
        <w:t xml:space="preserve">Logic supply (VCC): Fed from Arduino UNO 5V regulated output or shared with VM rail.</w:t>
      </w:r>
    </w:p>
    <w:p>
      <w:pPr>
        <w:pStyle w:val="ListParagraph"/>
        <w:numPr>
          <w:ilvl w:val="0"/>
          <w:numId w:val="3"/>
        </w:numPr>
        <w:spacing w:after="40" w:before="40"/>
      </w:pPr>
      <w:r>
        <w:rPr>
          <w:rFonts w:ascii="Arial" w:cs="Arial" w:eastAsia="Arial" w:hAnsi="Arial"/>
          <w:b w:val="false"/>
          <w:bCs w:val="false"/>
          <w:color w:val="222222"/>
          <w:sz w:val="20"/>
          <w:szCs w:val="20"/>
        </w:rPr>
        <w:t xml:space="preserve">The separation between VM and VCC within the L293D prevents motor switching transients from disrupting Arduino logic operation.</w:t>
      </w:r>
    </w:p>
    <w:p>
      <w:pPr>
        <w:pStyle w:val="Heading2"/>
        <w:spacing w:after="40" w:before="240"/>
      </w:pPr>
      <w:r>
        <w:rPr>
          <w:rFonts w:ascii="Arial" w:cs="Arial" w:eastAsia="Arial" w:hAnsi="Arial"/>
          <w:b/>
          <w:bCs/>
          <w:color w:val="2E75B6"/>
          <w:sz w:val="24"/>
          <w:szCs w:val="24"/>
        </w:rPr>
        <w:t xml:space="preserve">7.3  ESP32 Regulated Supply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CRITICAL: The 3.3V rail from ESP32 is the ONLY acceptable power source for OLED, INMP441, and MAX98357A on Layer 3.</w:t>
            </w:r>
          </w:p>
          <w:p>
            <w:pPr>
              <w:spacing w:after="40" w:before="40"/>
            </w:pPr>
            <w:r>
              <w:rPr>
                <w:rFonts w:ascii="Arial" w:cs="Arial" w:eastAsia="Arial" w:hAnsi="Arial"/>
                <w:color w:val="C00000"/>
                <w:sz w:val="19"/>
                <w:szCs w:val="19"/>
              </w:rPr>
              <w:t xml:space="preserve">The USB 5V rail must NEVER connect to any 3.3V device on Layer 3.</w:t>
            </w:r>
          </w:p>
          <w:p>
            <w:pPr>
              <w:spacing w:after="40" w:before="40"/>
            </w:pPr>
            <w:r>
              <w:rPr>
                <w:rFonts w:ascii="Arial" w:cs="Arial" w:eastAsia="Arial" w:hAnsi="Arial"/>
                <w:color w:val="C00000"/>
                <w:sz w:val="19"/>
                <w:szCs w:val="19"/>
              </w:rPr>
              <w:t xml:space="preserve">The left (5V) and right (3.3V) power rails on the breadboard must NEVER be bridged.</w:t>
            </w:r>
          </w:p>
        </w:tc>
      </w:tr>
    </w:tbl>
    <w:p>
      <w:pPr>
        <w:spacing w:after="60" w:before="0"/>
      </w:pPr>
    </w:p>
    <w:p>
      <w:pPr>
        <w:pStyle w:val="Heading2"/>
        <w:spacing w:after="40" w:before="240"/>
      </w:pPr>
      <w:r>
        <w:rPr>
          <w:rFonts w:ascii="Arial" w:cs="Arial" w:eastAsia="Arial" w:hAnsi="Arial"/>
          <w:b/>
          <w:bCs/>
          <w:color w:val="2E75B6"/>
          <w:sz w:val="24"/>
          <w:szCs w:val="24"/>
        </w:rPr>
        <w:t xml:space="preserve">7.4  Power Noise and Capacitor Usage</w:t>
      </w:r>
    </w:p>
    <w:p>
      <w:pPr>
        <w:spacing w:after="60" w:before="40"/>
      </w:pPr>
      <w:r>
        <w:rPr>
          <w:rFonts w:ascii="Arial" w:cs="Arial" w:eastAsia="Arial" w:hAnsi="Arial"/>
          <w:color w:val="222222"/>
          <w:sz w:val="20"/>
          <w:szCs w:val="20"/>
        </w:rPr>
        <w:t xml:space="preserve">DC motor brushes generate electrical noise — high-frequency voltage spikes caused by arc discharge at the brush commutator interface. This noise propagates through the power supply wiring and can corrupt digital logic signals, reset microcontrollers, and interfere with I2S audio capture.</w:t>
      </w:r>
    </w:p>
    <w:p>
      <w:pPr>
        <w:spacing w:after="60" w:before="40"/>
      </w:pPr>
      <w:r>
        <w:rPr>
          <w:rFonts w:ascii="Arial" w:cs="Arial" w:eastAsia="Arial" w:hAnsi="Arial"/>
          <w:color w:val="222222"/>
          <w:sz w:val="20"/>
          <w:szCs w:val="20"/>
        </w:rPr>
        <w:t xml:space="preserve">The 1000uF electrolytic capacitor placed at the motor driver power input is the primary defense against this noise. It provides a low-impedance path to ground for high-frequency transients. For improved noise suppression in high-motor-load builds, an additional 100nF ceramic capacitor placed directly across each motor's input terminals provides high-frequency bypass that the bulk electrolytic cannot handle alone.</w:t>
      </w:r>
    </w:p>
    <w:p>
      <w:pPr>
        <w:pStyle w:val="Heading2"/>
        <w:spacing w:after="40" w:before="240"/>
      </w:pPr>
      <w:r>
        <w:rPr>
          <w:rFonts w:ascii="Arial" w:cs="Arial" w:eastAsia="Arial" w:hAnsi="Arial"/>
          <w:b/>
          <w:bCs/>
          <w:color w:val="2E75B6"/>
          <w:sz w:val="24"/>
          <w:szCs w:val="24"/>
        </w:rPr>
        <w:t xml:space="preserve">7.5  Logic and Motor Power Separation</w:t>
      </w:r>
    </w:p>
    <w:p>
      <w:pPr>
        <w:spacing w:after="60" w:before="40"/>
      </w:pPr>
      <w:r>
        <w:rPr>
          <w:rFonts w:ascii="Arial" w:cs="Arial" w:eastAsia="Arial" w:hAnsi="Arial"/>
          <w:color w:val="222222"/>
          <w:sz w:val="20"/>
          <w:szCs w:val="20"/>
        </w:rPr>
        <w:t xml:space="preserve">If logic and motor power share a single supply rail with no isolation, motor current surges cause supply voltage drops that reset or corrupt the Arduino and ESP32. In Greta V2, this separation is achieved by using the L293D shield's internal VM/VCC separation and the 1000uF bulk capacitor. In future higher-current versions, a separate LDO regulator or switching regulator for logic supply is recommended.</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8 — PHYSICAL LAYOUT ENGINEERING</w:t>
      </w:r>
    </w:p>
    <w:p>
      <w:pPr>
        <w:spacing w:after="60" w:before="40"/>
      </w:pPr>
      <w:r>
        <w:rPr>
          <w:rFonts w:ascii="Arial" w:cs="Arial" w:eastAsia="Arial" w:hAnsi="Arial"/>
          <w:color w:val="222222"/>
          <w:sz w:val="20"/>
          <w:szCs w:val="20"/>
        </w:rPr>
        <w:t xml:space="preserve">Physical component placement is not an afterthought — it directly affects system performance, thermal behavior, signal integrity, and serviceability.</w:t>
      </w:r>
    </w:p>
    <w:p>
      <w:pPr>
        <w:pStyle w:val="Heading2"/>
        <w:spacing w:after="40" w:before="240"/>
      </w:pPr>
      <w:r>
        <w:rPr>
          <w:rFonts w:ascii="Arial" w:cs="Arial" w:eastAsia="Arial" w:hAnsi="Arial"/>
          <w:b/>
          <w:bCs/>
          <w:color w:val="2E75B6"/>
          <w:sz w:val="24"/>
          <w:szCs w:val="24"/>
        </w:rPr>
        <w:t xml:space="preserve">8.1  Placement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Placement Rule</w:t>
            </w:r>
          </w:p>
        </w:tc>
        <w:tc>
          <w:tcPr>
            <w:tcW w:type="dxa" w:w="4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Engineering Reason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USB Power Bank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Centered on Layer 1 chassis</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Even weight distribution — prevents tilting under acceleration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UNO</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Centered on Layer 2 plate</w:t>
            </w:r>
          </w:p>
        </w:tc>
        <w:tc>
          <w:tcPr>
            <w:tcW w:type="dxa" w:w="4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Equal cable reach to all motor terminals and peripheral pins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Centered on Layer 3 breadboard, straddling gap</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Equal wiring reach to all peripherals; USB port accessible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OV2640 Camera</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Front edge of Layer 3, facing forward</w:t>
            </w:r>
          </w:p>
        </w:tc>
        <w:tc>
          <w:tcPr>
            <w:tcW w:type="dxa" w:w="4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Unobstructed field of view; ribbon cable exits cleanly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INMP441 Microphone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Opposite end of breadboard from speaker</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Acoustic isolation from speaker output — reduces feedback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MAX98357A + Speaker</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Side of Layer 3, speaker facing outward</w:t>
            </w:r>
          </w:p>
        </w:tc>
        <w:tc>
          <w:tcPr>
            <w:tcW w:type="dxa" w:w="4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Audio output directed outward; away from camera FOV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HC-SR04 Ultrasonic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Front-center of Layer 2 bracket</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Clear forward obstacle detection field</w:t>
            </w:r>
          </w:p>
        </w:tc>
      </w:tr>
    </w:tbl>
    <w:p>
      <w:pPr>
        <w:spacing w:after="60" w:before="0"/>
      </w:pPr>
    </w:p>
    <w:p>
      <w:pPr>
        <w:pStyle w:val="Heading2"/>
        <w:spacing w:after="40" w:before="240"/>
      </w:pPr>
      <w:r>
        <w:rPr>
          <w:rFonts w:ascii="Arial" w:cs="Arial" w:eastAsia="Arial" w:hAnsi="Arial"/>
          <w:b/>
          <w:bCs/>
          <w:color w:val="2E75B6"/>
          <w:sz w:val="24"/>
          <w:szCs w:val="24"/>
        </w:rPr>
        <w:t xml:space="preserve">8.2  Wire Routing Standards</w:t>
      </w:r>
    </w:p>
    <w:p>
      <w:pPr>
        <w:pStyle w:val="ListParagraph"/>
        <w:numPr>
          <w:ilvl w:val="0"/>
          <w:numId w:val="3"/>
        </w:numPr>
        <w:spacing w:after="40" w:before="40"/>
      </w:pPr>
      <w:r>
        <w:rPr>
          <w:rFonts w:ascii="Arial" w:cs="Arial" w:eastAsia="Arial" w:hAnsi="Arial"/>
          <w:b w:val="false"/>
          <w:bCs w:val="false"/>
          <w:color w:val="222222"/>
          <w:sz w:val="20"/>
          <w:szCs w:val="20"/>
        </w:rPr>
        <w:t xml:space="preserve">Power wires (Red/Black): Route vertically between layers alongside standoffs. Secure with cable ties.</w:t>
      </w:r>
    </w:p>
    <w:p>
      <w:pPr>
        <w:pStyle w:val="ListParagraph"/>
        <w:numPr>
          <w:ilvl w:val="0"/>
          <w:numId w:val="3"/>
        </w:numPr>
        <w:spacing w:after="40" w:before="40"/>
      </w:pPr>
      <w:r>
        <w:rPr>
          <w:rFonts w:ascii="Arial" w:cs="Arial" w:eastAsia="Arial" w:hAnsi="Arial"/>
          <w:b w:val="false"/>
          <w:bCs w:val="false"/>
          <w:color w:val="222222"/>
          <w:sz w:val="20"/>
          <w:szCs w:val="20"/>
        </w:rPr>
        <w:t xml:space="preserve">Signal wires (Yellow/Green): Route horizontally along breadboard rows. Keep close to the board surface.</w:t>
      </w:r>
    </w:p>
    <w:p>
      <w:pPr>
        <w:pStyle w:val="ListParagraph"/>
        <w:numPr>
          <w:ilvl w:val="0"/>
          <w:numId w:val="3"/>
        </w:numPr>
        <w:spacing w:after="40" w:before="40"/>
      </w:pPr>
      <w:r>
        <w:rPr>
          <w:rFonts w:ascii="Arial" w:cs="Arial" w:eastAsia="Arial" w:hAnsi="Arial"/>
          <w:b w:val="false"/>
          <w:bCs w:val="false"/>
          <w:color w:val="222222"/>
          <w:sz w:val="20"/>
          <w:szCs w:val="20"/>
        </w:rPr>
        <w:t xml:space="preserve">Audio wires (I2S lines): Route along the opposite side of the breadboard from motor wires. Maintain 50mm minimum separation from Layer 2 motor wiring.</w:t>
      </w:r>
    </w:p>
    <w:p>
      <w:pPr>
        <w:pStyle w:val="ListParagraph"/>
        <w:numPr>
          <w:ilvl w:val="0"/>
          <w:numId w:val="3"/>
        </w:numPr>
        <w:spacing w:after="40" w:before="40"/>
      </w:pPr>
      <w:r>
        <w:rPr>
          <w:rFonts w:ascii="Arial" w:cs="Arial" w:eastAsia="Arial" w:hAnsi="Arial"/>
          <w:b w:val="false"/>
          <w:bCs w:val="false"/>
          <w:color w:val="222222"/>
          <w:sz w:val="20"/>
          <w:szCs w:val="20"/>
        </w:rPr>
        <w:t xml:space="preserve">Camera ribbon cable: Lay flat and straight from camera connector to ESP32-S3 CSI port. No sharp bends, no loops, no wires crossing over it.</w:t>
      </w:r>
    </w:p>
    <w:p>
      <w:pPr>
        <w:pStyle w:val="ListParagraph"/>
        <w:numPr>
          <w:ilvl w:val="0"/>
          <w:numId w:val="3"/>
        </w:numPr>
        <w:spacing w:after="40" w:before="40"/>
      </w:pPr>
      <w:r>
        <w:rPr>
          <w:rFonts w:ascii="Arial" w:cs="Arial" w:eastAsia="Arial" w:hAnsi="Arial"/>
          <w:b w:val="false"/>
          <w:bCs w:val="false"/>
          <w:color w:val="222222"/>
          <w:sz w:val="20"/>
          <w:szCs w:val="20"/>
        </w:rPr>
        <w:t xml:space="preserve">Motor wires: Bundle left-side motor wires together and right-side separately. Route each bundle along the chassis frame perimeter.</w:t>
      </w:r>
    </w:p>
    <w:p>
      <w:pPr>
        <w:pStyle w:val="ListParagraph"/>
        <w:numPr>
          <w:ilvl w:val="0"/>
          <w:numId w:val="3"/>
        </w:numPr>
        <w:spacing w:after="40" w:before="40"/>
      </w:pPr>
      <w:r>
        <w:rPr>
          <w:rFonts w:ascii="Arial" w:cs="Arial" w:eastAsia="Arial" w:hAnsi="Arial"/>
          <w:b w:val="false"/>
          <w:bCs w:val="false"/>
          <w:color w:val="222222"/>
          <w:sz w:val="20"/>
          <w:szCs w:val="20"/>
        </w:rPr>
        <w:t xml:space="preserve">Inter-layer wiring harness: Group all Layer 2-to-Layer 3 signal wires into a single harness. Route alongside the rear standoff column.</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9 — ROBOT ASSEMBLY ORDER</w:t>
      </w:r>
    </w:p>
    <w:p>
      <w:pPr>
        <w:spacing w:after="60" w:before="40"/>
      </w:pPr>
      <w:r>
        <w:rPr>
          <w:rFonts w:ascii="Arial" w:cs="Arial" w:eastAsia="Arial" w:hAnsi="Arial"/>
          <w:color w:val="222222"/>
          <w:sz w:val="20"/>
          <w:szCs w:val="20"/>
        </w:rPr>
        <w:t xml:space="preserve">Greta V2 must be assembled in a defined sequence. Deviating from this sequence creates situations where later steps require disassembly of earlier steps, increasing risk of component damage.</w:t>
      </w:r>
    </w:p>
    <w:p>
      <w:pPr>
        <w:pStyle w:val="Heading2"/>
        <w:spacing w:after="40" w:before="240"/>
      </w:pPr>
      <w:r>
        <w:rPr>
          <w:rFonts w:ascii="Arial" w:cs="Arial" w:eastAsia="Arial" w:hAnsi="Arial"/>
          <w:b/>
          <w:bCs/>
          <w:color w:val="2E75B6"/>
          <w:sz w:val="24"/>
          <w:szCs w:val="24"/>
        </w:rPr>
        <w:t xml:space="preserve">9.1  Assembly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88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Assembly Task</w:t>
            </w:r>
          </w:p>
        </w:tc>
        <w:tc>
          <w:tcPr>
            <w:tcW w:type="dxa" w:w="5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Validation Before Proceeding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Mechanical frame — assemble chassis base, install Layer 1 standoffs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All standoffs torqued. Chassis flat and level.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Install motors — press wheels onto shafts, wire motor leads upward</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All four motors spin freely. No binding.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Install Arduino system — mount Layer 2 plate, Arduino UNO, motor driver shield, HC-05, servo, ultrasonic</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Arduino powers on. Serial monitor responsive.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Install ESP32 system — mount Layer 3 breadboard, ESP32-S3, OLED, mic, amplifier, speaker</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ESP32 powers on. 3.3V rail confirmed on multimeter.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Route wiring — organize inter-layer wiring harness, secure cable bundles</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No loose wires. No cables crossing camera area.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6</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Power verification — measure voltages at all supply points</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5V at Layer 2. 3.3V at Layer 3 right rail. GND continuity confirmed.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Phase testing — execute all phase tests per Section 20</w:t>
            </w:r>
          </w:p>
        </w:tc>
        <w:tc>
          <w:tcPr>
            <w:tcW w:type="dxa" w:w="5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All phases pass success criteria.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Integration testing — flash complete Greta OS, execute full system test</w:t>
            </w:r>
          </w:p>
        </w:tc>
        <w:tc>
          <w:tcPr>
            <w:tcW w:type="dxa" w:w="5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All subsystems operational simultaneously.</w:t>
            </w:r>
          </w:p>
        </w:tc>
      </w:tr>
    </w:tbl>
    <w:p>
      <w:pPr>
        <w:spacing w:after="60" w:before="0"/>
      </w:pPr>
    </w:p>
    <w:p>
      <w:pPr>
        <w:pStyle w:val="Heading2"/>
        <w:spacing w:after="40" w:before="240"/>
      </w:pPr>
      <w:r>
        <w:rPr>
          <w:rFonts w:ascii="Arial" w:cs="Arial" w:eastAsia="Arial" w:hAnsi="Arial"/>
          <w:b/>
          <w:bCs/>
          <w:color w:val="2E75B6"/>
          <w:sz w:val="24"/>
          <w:szCs w:val="24"/>
        </w:rPr>
        <w:t xml:space="preserve">9.2  Why Mechanical Assembly Comes First</w:t>
      </w:r>
    </w:p>
    <w:p>
      <w:pPr>
        <w:spacing w:after="60" w:before="40"/>
      </w:pPr>
      <w:r>
        <w:rPr>
          <w:rFonts w:ascii="Arial" w:cs="Arial" w:eastAsia="Arial" w:hAnsi="Arial"/>
          <w:color w:val="222222"/>
          <w:sz w:val="20"/>
          <w:szCs w:val="20"/>
        </w:rPr>
        <w:t xml:space="preserve">All mechanical assembly must be completed before any wiring begins. Once the chassis is assembled with standoffs and all mechanical components are secured, the physical routing paths for all wires are defined. Wiring into an unfinished mechanical structure results in incorrect wire lengths, cables routed through areas that will later be blocked by structural components, and cable strain at connection points.</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10 — SYSTEM INTEGRATION DESIGN</w:t>
      </w:r>
    </w:p>
    <w:p>
      <w:pPr>
        <w:spacing w:after="60" w:before="40"/>
      </w:pPr>
      <w:r>
        <w:rPr>
          <w:rFonts w:ascii="Arial" w:cs="Arial" w:eastAsia="Arial" w:hAnsi="Arial"/>
          <w:color w:val="222222"/>
          <w:sz w:val="20"/>
          <w:szCs w:val="20"/>
        </w:rPr>
        <w:t xml:space="preserve">System integration is the phase at which the AI subsystem and the control subsystem are connected and operated together as a unified robot. This section defines the integration architecture, communication interface, and the reliability benefits of Greta V2's distributed design.</w:t>
      </w:r>
    </w:p>
    <w:p>
      <w:pPr>
        <w:spacing w:after="60" w:before="0"/>
      </w:pPr>
    </w:p>
    <w:p>
      <w:pPr>
        <w:keepNext/>
        <w:spacing w:after="0" w:before="160"/>
        <w:jc w:val="center"/>
      </w:pPr>
      <w:r>
        <w:drawing>
          <wp:inline distT="0" distB="0" distL="0" distR="0">
            <wp:extent cx="4572000" cy="3048000"/>
            <wp:effectExtent t="0" r="0" b="0" l="0"/>
            <wp:docPr id="1" name="Figure 2" descr="Greta V2 Integrated System Architectu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160" w:before="60"/>
        <w:jc w:val="center"/>
      </w:pPr>
      <w:r>
        <w:rPr>
          <w:rFonts w:ascii="Arial" w:cs="Arial" w:eastAsia="Arial" w:hAnsi="Arial"/>
          <w:b/>
          <w:bCs/>
          <w:color w:val="2E75B6"/>
          <w:sz w:val="18"/>
          <w:szCs w:val="18"/>
        </w:rPr>
        <w:t xml:space="preserve">Figure 2</w:t>
      </w:r>
      <w:r>
        <w:rPr>
          <w:rFonts w:ascii="Arial" w:cs="Arial" w:eastAsia="Arial" w:hAnsi="Arial"/>
          <w:i/>
          <w:iCs/>
          <w:color w:val="555555"/>
          <w:sz w:val="18"/>
          <w:szCs w:val="18"/>
        </w:rPr>
        <w:t xml:space="preserve">  —  Greta V2 Integrated System Architecture</w:t>
      </w:r>
    </w:p>
    <w:p>
      <w:pPr>
        <w:spacing w:after="60" w:before="40"/>
      </w:pPr>
      <w:r>
        <w:rPr>
          <w:rFonts w:ascii="Arial" w:cs="Arial" w:eastAsia="Arial" w:hAnsi="Arial"/>
          <w:color w:val="222222"/>
          <w:sz w:val="20"/>
          <w:szCs w:val="20"/>
        </w:rPr>
        <w:t xml:space="preserve">Figure 2 illustrates the complete integrated Greta V2 system, showing the Arduino UNO, ESP32-S3, motor driver, OLED display, ultrasonic sensor, HC-05 Bluetooth module, and servo motor with all inter-component connections. In the physical build, these components are distributed across the four-layer mechanical stack described in Section 2. Color-coded wiring follows the Greta wiring standard defined in Section 4: power (red/black), I2C (orange/yellow), signal (green), and UART (blue/purple).</w:t>
      </w:r>
    </w:p>
    <w:p>
      <w:pPr>
        <w:spacing w:after="60" w:before="0"/>
      </w:pPr>
    </w:p>
    <w:p>
      <w:pPr>
        <w:pStyle w:val="Heading2"/>
        <w:spacing w:after="40" w:before="240"/>
      </w:pPr>
      <w:r>
        <w:rPr>
          <w:rFonts w:ascii="Arial" w:cs="Arial" w:eastAsia="Arial" w:hAnsi="Arial"/>
          <w:b/>
          <w:bCs/>
          <w:color w:val="2E75B6"/>
          <w:sz w:val="24"/>
          <w:szCs w:val="24"/>
        </w:rPr>
        <w:t xml:space="preserve">10.1  ESP32 to Arduino Communication Interface</w:t>
      </w:r>
    </w:p>
    <w:p>
      <w:pPr>
        <w:pStyle w:val="ListParagraph"/>
        <w:numPr>
          <w:ilvl w:val="0"/>
          <w:numId w:val="3"/>
        </w:numPr>
        <w:spacing w:after="40" w:before="40"/>
      </w:pPr>
      <w:r>
        <w:rPr>
          <w:rFonts w:ascii="Arial" w:cs="Arial" w:eastAsia="Arial" w:hAnsi="Arial"/>
          <w:b w:val="false"/>
          <w:bCs w:val="false"/>
          <w:color w:val="222222"/>
          <w:sz w:val="20"/>
          <w:szCs w:val="20"/>
        </w:rPr>
        <w:t xml:space="preserve">UART Serial (direct wire): TX from ESP32 GPIO pin connects to Arduino RX pin. RX from ESP32 GPIO connects to Arduino TX pin. Common GND shared. Baud rate: 9600 or 115200.</w:t>
      </w:r>
    </w:p>
    <w:p>
      <w:pPr>
        <w:pStyle w:val="ListParagraph"/>
        <w:numPr>
          <w:ilvl w:val="0"/>
          <w:numId w:val="3"/>
        </w:numPr>
        <w:spacing w:after="40" w:before="40"/>
      </w:pPr>
      <w:r>
        <w:rPr>
          <w:rFonts w:ascii="Arial" w:cs="Arial" w:eastAsia="Arial" w:hAnsi="Arial"/>
          <w:b w:val="false"/>
          <w:bCs w:val="false"/>
          <w:color w:val="222222"/>
          <w:sz w:val="20"/>
          <w:szCs w:val="20"/>
        </w:rPr>
        <w:t xml:space="preserve">HC-05 Bluetooth (wireless): ESP32 sends commands via Bluetooth SPP profile. HC-05 on Arduino side receives and passes commands to Arduino UART. Useful for physically separated layers.</w:t>
      </w:r>
    </w:p>
    <w:p>
      <w:pPr>
        <w:spacing w:after="60" w:before="40"/>
      </w:pPr>
      <w:r>
        <w:rPr>
          <w:rFonts w:ascii="Arial" w:cs="Arial" w:eastAsia="Arial" w:hAnsi="Arial"/>
          <w:color w:val="222222"/>
          <w:sz w:val="20"/>
          <w:szCs w:val="20"/>
        </w:rPr>
        <w:t xml:space="preserve">Command packets follow a defined ASCII protocol: command identifier, parameters, and checksum. Examples: CMD:FWD:75 (forward at 75% speed), CMD:TURN:L:90 (turn left 90 degrees), CMD:STOP (immediate halt).</w:t>
      </w:r>
    </w:p>
    <w:p>
      <w:pPr>
        <w:pStyle w:val="Heading2"/>
        <w:spacing w:after="40" w:before="240"/>
      </w:pPr>
      <w:r>
        <w:rPr>
          <w:rFonts w:ascii="Arial" w:cs="Arial" w:eastAsia="Arial" w:hAnsi="Arial"/>
          <w:b/>
          <w:bCs/>
          <w:color w:val="2E75B6"/>
          <w:sz w:val="24"/>
          <w:szCs w:val="24"/>
        </w:rPr>
        <w:t xml:space="preserve">10.2  Greta Distributed Robotics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600"/>
        <w:gridCol w:w="22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Processor</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 Domain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Execution Domain</w:t>
            </w:r>
          </w:p>
        </w:tc>
        <w:tc>
          <w:tcPr>
            <w:tcW w:type="dxa" w:w="2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Communication Role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(Brain)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AI inference, command generation, user interface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None — delegates all physical actuation</w:t>
            </w:r>
          </w:p>
        </w:tc>
        <w:tc>
          <w:tcPr>
            <w:tcW w:type="dxa" w:w="2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Command sender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Arduino UNO (Body)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None — executes commands only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Motor control, servo, obstacle response</w:t>
            </w:r>
          </w:p>
        </w:tc>
        <w:tc>
          <w:tcPr>
            <w:tcW w:type="dxa" w:w="2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Command receiver + sensor reporter</w:t>
            </w:r>
          </w:p>
        </w:tc>
      </w:tr>
    </w:tbl>
    <w:p>
      <w:pPr>
        <w:spacing w:after="60" w:before="0"/>
      </w:pPr>
    </w:p>
    <w:p>
      <w:pPr>
        <w:pStyle w:val="Heading2"/>
        <w:spacing w:after="40" w:before="240"/>
      </w:pPr>
      <w:r>
        <w:rPr>
          <w:rFonts w:ascii="Arial" w:cs="Arial" w:eastAsia="Arial" w:hAnsi="Arial"/>
          <w:b/>
          <w:bCs/>
          <w:color w:val="2E75B6"/>
          <w:sz w:val="24"/>
          <w:szCs w:val="24"/>
        </w:rPr>
        <w:t xml:space="preserve">10.3  Reliability Benefits of Distributed Architecture</w:t>
      </w:r>
    </w:p>
    <w:p>
      <w:pPr>
        <w:pStyle w:val="ListParagraph"/>
        <w:numPr>
          <w:ilvl w:val="0"/>
          <w:numId w:val="3"/>
        </w:numPr>
        <w:spacing w:after="40" w:before="40"/>
      </w:pPr>
      <w:r>
        <w:rPr>
          <w:rFonts w:ascii="Arial" w:cs="Arial" w:eastAsia="Arial" w:hAnsi="Arial"/>
          <w:b w:val="false"/>
          <w:bCs w:val="false"/>
          <w:color w:val="222222"/>
          <w:sz w:val="20"/>
          <w:szCs w:val="20"/>
        </w:rPr>
        <w:t xml:space="preserve">Fault isolation: A crash in the ESP32 AI subsystem does not automatically stop the Arduino. The Arduino can implement a watchdog safety behavior — if no command is received within a defined timeout, the Arduino brings the robot to a controlled stop independently.</w:t>
      </w:r>
    </w:p>
    <w:p>
      <w:pPr>
        <w:pStyle w:val="ListParagraph"/>
        <w:numPr>
          <w:ilvl w:val="0"/>
          <w:numId w:val="3"/>
        </w:numPr>
        <w:spacing w:after="40" w:before="40"/>
      </w:pPr>
      <w:r>
        <w:rPr>
          <w:rFonts w:ascii="Arial" w:cs="Arial" w:eastAsia="Arial" w:hAnsi="Arial"/>
          <w:b w:val="false"/>
          <w:bCs w:val="false"/>
          <w:color w:val="222222"/>
          <w:sz w:val="20"/>
          <w:szCs w:val="20"/>
        </w:rPr>
        <w:t xml:space="preserve">Independent restart: Either processor can be reset without requiring the other to restart. This allows OTA firmware updates to the ESP32 while the Arduino maintains physical safety.</w:t>
      </w:r>
    </w:p>
    <w:p>
      <w:pPr>
        <w:pStyle w:val="ListParagraph"/>
        <w:numPr>
          <w:ilvl w:val="0"/>
          <w:numId w:val="3"/>
        </w:numPr>
        <w:spacing w:after="40" w:before="40"/>
      </w:pPr>
      <w:r>
        <w:rPr>
          <w:rFonts w:ascii="Arial" w:cs="Arial" w:eastAsia="Arial" w:hAnsi="Arial"/>
          <w:b w:val="false"/>
          <w:bCs w:val="false"/>
          <w:color w:val="222222"/>
          <w:sz w:val="20"/>
          <w:szCs w:val="20"/>
        </w:rPr>
        <w:t xml:space="preserve">Debugging clarity: Because each processor has a defined responsibility boundary, motor behavior issues target only the Arduino; voice command issues target only the ESP32.</w:t>
      </w:r>
    </w:p>
    <w:p>
      <w:pPr>
        <w:pStyle w:val="ListParagraph"/>
        <w:numPr>
          <w:ilvl w:val="0"/>
          <w:numId w:val="3"/>
        </w:numPr>
        <w:spacing w:after="40" w:before="40"/>
      </w:pPr>
      <w:r>
        <w:rPr>
          <w:rFonts w:ascii="Arial" w:cs="Arial" w:eastAsia="Arial" w:hAnsi="Arial"/>
          <w:b w:val="false"/>
          <w:bCs w:val="false"/>
          <w:color w:val="222222"/>
          <w:sz w:val="20"/>
          <w:szCs w:val="20"/>
        </w:rPr>
        <w:t xml:space="preserve">Performance: The Arduino executes motor control at deterministic cycle times without being interrupted by WiFi processing, AI inference, or USB communication.</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11 — PROFESSIONAL BUILD PRACTICES</w:t>
      </w:r>
    </w:p>
    <w:p>
      <w:pPr>
        <w:spacing w:after="60" w:before="40"/>
      </w:pPr>
      <w:r>
        <w:rPr>
          <w:rFonts w:ascii="Arial" w:cs="Arial" w:eastAsia="Arial" w:hAnsi="Arial"/>
          <w:color w:val="222222"/>
          <w:sz w:val="20"/>
          <w:szCs w:val="20"/>
        </w:rPr>
        <w:t xml:space="preserve">Engineering discipline separates a reliable robot from an unreliable one. The habits defined in this section are the difference between a build that works the first time and one that requires hours of debugging because of preventable mistakes.</w:t>
      </w:r>
    </w:p>
    <w:p>
      <w:pPr>
        <w:pStyle w:val="Heading2"/>
        <w:spacing w:after="40" w:before="240"/>
      </w:pPr>
      <w:r>
        <w:rPr>
          <w:rFonts w:ascii="Arial" w:cs="Arial" w:eastAsia="Arial" w:hAnsi="Arial"/>
          <w:b/>
          <w:bCs/>
          <w:color w:val="2E75B6"/>
          <w:sz w:val="24"/>
          <w:szCs w:val="24"/>
        </w:rPr>
        <w:t xml:space="preserve">11.1  Core Engineering Habits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Engineering Habit</w:t>
            </w:r>
          </w:p>
        </w:tc>
        <w:tc>
          <w:tcPr>
            <w:tcW w:type="dxa" w:w="3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Mandatory Rule</w:t>
            </w:r>
          </w:p>
        </w:tc>
        <w:tc>
          <w:tcPr>
            <w:tcW w:type="dxa" w:w="4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Wiring discipline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Never route wires randomly</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Random wiring creates untraceable connections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Voltage verification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Always verify voltage before connecting a component</w:t>
            </w:r>
          </w:p>
        </w:tc>
        <w:tc>
          <w:tcPr>
            <w:tcW w:type="dxa" w:w="4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Connecting a 3.3V device to 5V destroys it permanently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Change isolation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Always test after every single change</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Multiple simultaneous changes make fault isolation impossible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Documentation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Keep wiring documented after every session</w:t>
            </w:r>
          </w:p>
        </w:tc>
        <w:tc>
          <w:tcPr>
            <w:tcW w:type="dxa" w:w="4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Memory is unreliable; undocumented changes create phantom faults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Physical organization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Maintain clean layout at all times</w:t>
            </w:r>
          </w:p>
        </w:tc>
        <w:tc>
          <w:tcPr>
            <w:tcW w:type="dxa" w:w="4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Loose wires cause intermittent contacts — the hardest failures to debug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One change at a time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Never change wire position AND firmware simultaneously</w:t>
            </w:r>
          </w:p>
        </w:tc>
        <w:tc>
          <w:tcPr>
            <w:tcW w:type="dxa" w:w="4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If the problem resolves, you will not know which change fixed it</w:t>
            </w:r>
          </w:p>
        </w:tc>
      </w:tr>
    </w:tbl>
    <w:p>
      <w:pPr>
        <w:spacing w:after="60" w:before="0"/>
      </w:pPr>
    </w:p>
    <w:p>
      <w:pPr>
        <w:pStyle w:val="Heading2"/>
        <w:spacing w:after="40" w:before="240"/>
      </w:pPr>
      <w:r>
        <w:rPr>
          <w:rFonts w:ascii="Arial" w:cs="Arial" w:eastAsia="Arial" w:hAnsi="Arial"/>
          <w:b/>
          <w:bCs/>
          <w:color w:val="2E75B6"/>
          <w:sz w:val="24"/>
          <w:szCs w:val="24"/>
        </w:rPr>
        <w:t xml:space="preserve">11.2  Safety Rules — Non-Negotiable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SAFETY RULE 1: Never wire while USB is connected. Power off first, wire, inspect, then power on.</w:t>
            </w:r>
          </w:p>
          <w:p>
            <w:pPr>
              <w:spacing w:after="40" w:before="40"/>
            </w:pPr>
            <w:r>
              <w:rPr>
                <w:rFonts w:ascii="Arial" w:cs="Arial" w:eastAsia="Arial" w:hAnsi="Arial"/>
                <w:color w:val="C00000"/>
                <w:sz w:val="19"/>
                <w:szCs w:val="19"/>
              </w:rPr>
              <w:t xml:space="preserve">SAFETY RULE 2: Never connect 3.3V devices to the 5V power rail.</w:t>
            </w:r>
          </w:p>
          <w:p>
            <w:pPr>
              <w:spacing w:after="40" w:before="40"/>
            </w:pPr>
            <w:r>
              <w:rPr>
                <w:rFonts w:ascii="Arial" w:cs="Arial" w:eastAsia="Arial" w:hAnsi="Arial"/>
                <w:color w:val="C00000"/>
                <w:sz w:val="19"/>
                <w:szCs w:val="19"/>
              </w:rPr>
              <w:t xml:space="preserve">SAFETY RULE 3: Never connect speaker wire to a GPIO pin — only to MAX98357A output terminals.</w:t>
            </w:r>
          </w:p>
          <w:p>
            <w:pPr>
              <w:spacing w:after="40" w:before="40"/>
            </w:pPr>
            <w:r>
              <w:rPr>
                <w:rFonts w:ascii="Arial" w:cs="Arial" w:eastAsia="Arial" w:hAnsi="Arial"/>
                <w:color w:val="C00000"/>
                <w:sz w:val="19"/>
                <w:szCs w:val="19"/>
              </w:rPr>
              <w:t xml:space="preserve">SAFETY RULE 4: All GND pins of all devices must share a common ground reference.</w:t>
            </w:r>
          </w:p>
          <w:p>
            <w:pPr>
              <w:spacing w:after="40" w:before="40"/>
            </w:pPr>
            <w:r>
              <w:rPr>
                <w:rFonts w:ascii="Arial" w:cs="Arial" w:eastAsia="Arial" w:hAnsi="Arial"/>
                <w:color w:val="C00000"/>
                <w:sz w:val="19"/>
                <w:szCs w:val="19"/>
              </w:rPr>
              <w:t xml:space="preserve">SAFETY RULE 5: The INMP441 microphone operates at 3.3V ONLY. 5V destroys it immediately.</w:t>
            </w:r>
          </w:p>
          <w:p>
            <w:pPr>
              <w:spacing w:after="40" w:before="40"/>
            </w:pPr>
            <w:r>
              <w:rPr>
                <w:rFonts w:ascii="Arial" w:cs="Arial" w:eastAsia="Arial" w:hAnsi="Arial"/>
                <w:color w:val="C00000"/>
                <w:sz w:val="19"/>
                <w:szCs w:val="19"/>
              </w:rPr>
              <w:t xml:space="preserve">SAFETY RULE 6: Never insert SD card until all subsystem tests pass.</w:t>
            </w:r>
          </w:p>
          <w:p>
            <w:pPr>
              <w:spacing w:after="40" w:before="40"/>
            </w:pPr>
            <w:r>
              <w:rPr>
                <w:rFonts w:ascii="Arial" w:cs="Arial" w:eastAsia="Arial" w:hAnsi="Arial"/>
                <w:color w:val="C00000"/>
                <w:sz w:val="19"/>
                <w:szCs w:val="19"/>
              </w:rPr>
              <w:t xml:space="preserve">SAFETY RULE 7: Discharge static by touching a grounded object before handling ESP32-S3 or camera.</w:t>
            </w:r>
          </w:p>
        </w:tc>
      </w:tr>
    </w:tbl>
    <w:p>
      <w:pPr>
        <w:spacing w:after="60" w:before="0"/>
      </w:pPr>
    </w:p>
    <w:p>
      <w:pPr>
        <w:pStyle w:val="Heading2"/>
        <w:spacing w:after="40" w:before="240"/>
      </w:pPr>
      <w:r>
        <w:rPr>
          <w:rFonts w:ascii="Arial" w:cs="Arial" w:eastAsia="Arial" w:hAnsi="Arial"/>
          <w:b/>
          <w:bCs/>
          <w:color w:val="2E75B6"/>
          <w:sz w:val="24"/>
          <w:szCs w:val="24"/>
        </w:rPr>
        <w:t xml:space="preserve">11.3  Documentation Standard</w:t>
      </w:r>
    </w:p>
    <w:p>
      <w:pPr>
        <w:spacing w:after="60" w:before="40"/>
      </w:pPr>
      <w:r>
        <w:rPr>
          <w:rFonts w:ascii="Arial" w:cs="Arial" w:eastAsia="Arial" w:hAnsi="Arial"/>
          <w:color w:val="222222"/>
          <w:sz w:val="20"/>
          <w:szCs w:val="20"/>
        </w:rPr>
        <w:t xml:space="preserve">All build sessions must be documented using the Personal Build Notes template in Section 23. Required documentation fields for each session:</w:t>
      </w:r>
    </w:p>
    <w:p>
      <w:pPr>
        <w:pStyle w:val="ListParagraph"/>
        <w:numPr>
          <w:ilvl w:val="0"/>
          <w:numId w:val="3"/>
        </w:numPr>
        <w:spacing w:after="40" w:before="40"/>
      </w:pPr>
      <w:r>
        <w:rPr>
          <w:rFonts w:ascii="Arial" w:cs="Arial" w:eastAsia="Arial" w:hAnsi="Arial"/>
          <w:b w:val="false"/>
          <w:bCs w:val="false"/>
          <w:color w:val="222222"/>
          <w:sz w:val="20"/>
          <w:szCs w:val="20"/>
        </w:rPr>
        <w:t xml:space="preserve">Date and firmware version flashed</w:t>
      </w:r>
    </w:p>
    <w:p>
      <w:pPr>
        <w:pStyle w:val="ListParagraph"/>
        <w:numPr>
          <w:ilvl w:val="0"/>
          <w:numId w:val="3"/>
        </w:numPr>
        <w:spacing w:after="40" w:before="40"/>
      </w:pPr>
      <w:r>
        <w:rPr>
          <w:rFonts w:ascii="Arial" w:cs="Arial" w:eastAsia="Arial" w:hAnsi="Arial"/>
          <w:b w:val="false"/>
          <w:bCs w:val="false"/>
          <w:color w:val="222222"/>
          <w:sz w:val="20"/>
          <w:szCs w:val="20"/>
        </w:rPr>
        <w:t xml:space="preserve">Phase completed and result</w:t>
      </w:r>
    </w:p>
    <w:p>
      <w:pPr>
        <w:pStyle w:val="ListParagraph"/>
        <w:numPr>
          <w:ilvl w:val="0"/>
          <w:numId w:val="3"/>
        </w:numPr>
        <w:spacing w:after="40" w:before="40"/>
      </w:pPr>
      <w:r>
        <w:rPr>
          <w:rFonts w:ascii="Arial" w:cs="Arial" w:eastAsia="Arial" w:hAnsi="Arial"/>
          <w:b w:val="false"/>
          <w:bCs w:val="false"/>
          <w:color w:val="222222"/>
          <w:sz w:val="20"/>
          <w:szCs w:val="20"/>
        </w:rPr>
        <w:t xml:space="preserve">All hardware changes made — including wire color substitutions</w:t>
      </w:r>
    </w:p>
    <w:p>
      <w:pPr>
        <w:pStyle w:val="ListParagraph"/>
        <w:numPr>
          <w:ilvl w:val="0"/>
          <w:numId w:val="3"/>
        </w:numPr>
        <w:spacing w:after="40" w:before="40"/>
      </w:pPr>
      <w:r>
        <w:rPr>
          <w:rFonts w:ascii="Arial" w:cs="Arial" w:eastAsia="Arial" w:hAnsi="Arial"/>
          <w:b w:val="false"/>
          <w:bCs w:val="false"/>
          <w:color w:val="222222"/>
          <w:sz w:val="20"/>
          <w:szCs w:val="20"/>
        </w:rPr>
        <w:t xml:space="preserve">Issues encountered and root cause identified</w:t>
      </w:r>
    </w:p>
    <w:p>
      <w:pPr>
        <w:pStyle w:val="ListParagraph"/>
        <w:numPr>
          <w:ilvl w:val="0"/>
          <w:numId w:val="3"/>
        </w:numPr>
        <w:spacing w:after="40" w:before="40"/>
      </w:pPr>
      <w:r>
        <w:rPr>
          <w:rFonts w:ascii="Arial" w:cs="Arial" w:eastAsia="Arial" w:hAnsi="Arial"/>
          <w:b w:val="false"/>
          <w:bCs w:val="false"/>
          <w:color w:val="222222"/>
          <w:sz w:val="20"/>
          <w:szCs w:val="20"/>
        </w:rPr>
        <w:t xml:space="preserve">Fix applied and whether issue was fully resolved</w:t>
      </w:r>
    </w:p>
    <w:p>
      <w:pPr>
        <w:pStyle w:val="ListParagraph"/>
        <w:numPr>
          <w:ilvl w:val="0"/>
          <w:numId w:val="3"/>
        </w:numPr>
        <w:spacing w:after="40" w:before="40"/>
      </w:pPr>
      <w:r>
        <w:rPr>
          <w:rFonts w:ascii="Arial" w:cs="Arial" w:eastAsia="Arial" w:hAnsi="Arial"/>
          <w:b w:val="false"/>
          <w:bCs w:val="false"/>
          <w:color w:val="222222"/>
          <w:sz w:val="20"/>
          <w:szCs w:val="20"/>
        </w:rPr>
        <w:t xml:space="preserve">Serial monitor output for any errors or unexpected behavior</w:t>
      </w:r>
    </w:p>
    <w:p>
      <w:pPr>
        <w:pStyle w:val="ListParagraph"/>
        <w:numPr>
          <w:ilvl w:val="0"/>
          <w:numId w:val="3"/>
        </w:numPr>
        <w:spacing w:after="40" w:before="40"/>
      </w:pPr>
      <w:r>
        <w:rPr>
          <w:rFonts w:ascii="Arial" w:cs="Arial" w:eastAsia="Arial" w:hAnsi="Arial"/>
          <w:b w:val="false"/>
          <w:bCs w:val="false"/>
          <w:color w:val="222222"/>
          <w:sz w:val="20"/>
          <w:szCs w:val="20"/>
        </w:rPr>
        <w:t xml:space="preserve">5-minute stability check result</w:t>
      </w:r>
    </w:p>
    <w:p>
      <w:pPr>
        <w:pStyle w:val="ListParagraph"/>
        <w:numPr>
          <w:ilvl w:val="0"/>
          <w:numId w:val="3"/>
        </w:numPr>
        <w:spacing w:after="40" w:before="40"/>
      </w:pPr>
      <w:r>
        <w:rPr>
          <w:rFonts w:ascii="Arial" w:cs="Arial" w:eastAsia="Arial" w:hAnsi="Arial"/>
          <w:b w:val="false"/>
          <w:bCs w:val="false"/>
          <w:color w:val="222222"/>
          <w:sz w:val="20"/>
          <w:szCs w:val="20"/>
        </w:rPr>
        <w:t xml:space="preserve">Photograph of breadboard state at end of session</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12 — FUTURE EXPANSION</w:t>
      </w:r>
    </w:p>
    <w:p>
      <w:pPr>
        <w:spacing w:after="60" w:before="40"/>
      </w:pPr>
      <w:r>
        <w:rPr>
          <w:rFonts w:ascii="Arial" w:cs="Arial" w:eastAsia="Arial" w:hAnsi="Arial"/>
          <w:color w:val="222222"/>
          <w:sz w:val="20"/>
          <w:szCs w:val="20"/>
        </w:rPr>
        <w:t xml:space="preserve">Greta V2 is designed as an expandable robotics platform. The mechanical stack, power architecture, wiring standards, and firmware modular architecture all accommodate future hardware additions without requiring fundamental redesign.</w:t>
      </w:r>
    </w:p>
    <w:p>
      <w:pPr>
        <w:pStyle w:val="Heading2"/>
        <w:spacing w:after="40" w:before="240"/>
      </w:pPr>
      <w:r>
        <w:rPr>
          <w:rFonts w:ascii="Arial" w:cs="Arial" w:eastAsia="Arial" w:hAnsi="Arial"/>
          <w:b/>
          <w:bCs/>
          <w:color w:val="2E75B6"/>
          <w:sz w:val="24"/>
          <w:szCs w:val="24"/>
        </w:rPr>
        <w:t xml:space="preserve">12.1  Planned Expansion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1500"/>
        <w:gridCol w:w="21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21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Additional sensors (IR, LiDAR, ToF)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Enhanced obstacle detection and distance measurement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I2C / GPIO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Navigation modules (GPS, IMU)</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Position tracking for autonomous navigation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I2C / UART</w:t>
            </w:r>
          </w:p>
        </w:tc>
        <w:tc>
          <w:tcPr>
            <w:tcW w:type="dxa" w:w="2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Battery upgrade (LiPo)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Extended field operation — replace USB power bank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Direct power</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Mapping sensors (LiDAR 2D)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Environment mapping for SLAM navigation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UART / I2C</w:t>
            </w:r>
          </w:p>
        </w:tc>
        <w:tc>
          <w:tcPr>
            <w:tcW w:type="dxa" w:w="2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OTA firmware updates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Wireless firmware deployment — no USB required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Software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WiFi / ESP32</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High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Pan/tilt servo assembly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Camera and sensor directional control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Layer 3/4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PWM GPIO 12/13</w:t>
            </w:r>
          </w:p>
        </w:tc>
        <w:tc>
          <w:tcPr>
            <w:tcW w:type="dxa" w:w="21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Arm or manipulator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Physical object interaction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Layer 5 (new)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PWM + servo</w:t>
            </w:r>
          </w:p>
        </w:tc>
        <w:tc>
          <w:tcPr>
            <w:tcW w:type="dxa" w:w="2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Future</w:t>
            </w:r>
          </w:p>
        </w:tc>
      </w:tr>
    </w:tbl>
    <w:p>
      <w:pPr>
        <w:spacing w:after="60" w:before="0"/>
      </w:pPr>
    </w:p>
    <w:p>
      <w:pPr>
        <w:pStyle w:val="Heading2"/>
        <w:spacing w:after="40" w:before="240"/>
      </w:pPr>
      <w:r>
        <w:rPr>
          <w:rFonts w:ascii="Arial" w:cs="Arial" w:eastAsia="Arial" w:hAnsi="Arial"/>
          <w:b/>
          <w:bCs/>
          <w:color w:val="2E75B6"/>
          <w:sz w:val="24"/>
          <w:szCs w:val="24"/>
        </w:rPr>
        <w:t xml:space="preserve">12.2  Greta V2 as an Expandable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ℹ   INFORMATION</w:t>
            </w:r>
          </w:p>
        </w:tc>
      </w:tr>
      <w:tr>
        <w:tc>
          <w:tcPr>
            <w:tcW w:type="dxa" w:w="10080"/>
            <w:tcBorders>
              <w:top w:val="none" w:color="FFFFFF" w:sz="0"/>
              <w:left w:val="single" w:color="2E75B6" w:sz="14"/>
              <w:bottom w:val="single" w:color="2E75B6" w:sz="4"/>
              <w:right w:val="single" w:color="2E75B6" w:sz="4"/>
            </w:tcBorders>
            <w:shd w:fill="EBF3FB"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PLATFORM PHILOSOPHY: Every hardware decision in Greta V2 is made with expandability in mind.</w:t>
            </w:r>
          </w:p>
          <w:p>
            <w:pPr>
              <w:spacing w:after="40" w:before="40"/>
            </w:pPr>
            <w:r>
              <w:rPr>
                <w:rFonts w:ascii="Arial" w:cs="Arial" w:eastAsia="Arial" w:hAnsi="Arial"/>
                <w:color w:val="222222"/>
                <w:sz w:val="19"/>
                <w:szCs w:val="19"/>
              </w:rPr>
              <w:t xml:space="preserve">Do not fill unused pins, rows, or mounting points prematurely.</w:t>
            </w:r>
          </w:p>
          <w:p>
            <w:pPr>
              <w:spacing w:after="40" w:before="40"/>
            </w:pPr>
            <w:r>
              <w:rPr>
                <w:rFonts w:ascii="Arial" w:cs="Arial" w:eastAsia="Arial" w:hAnsi="Arial"/>
                <w:color w:val="222222"/>
                <w:sz w:val="19"/>
                <w:szCs w:val="19"/>
              </w:rPr>
              <w:t xml:space="preserve">Reserve mechanical, electrical, and firmware capacity for future capabilities.</w:t>
            </w:r>
          </w:p>
          <w:p>
            <w:pPr>
              <w:spacing w:after="40" w:before="40"/>
            </w:pPr>
            <w:r>
              <w:rPr>
                <w:rFonts w:ascii="Arial" w:cs="Arial" w:eastAsia="Arial" w:hAnsi="Arial"/>
                <w:color w:val="222222"/>
                <w:sz w:val="19"/>
                <w:szCs w:val="19"/>
              </w:rPr>
              <w:t xml:space="preserve">Greta V2 is the foundation — not the final form.</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13 — PROJECT OVERVIEW</w:t>
      </w:r>
    </w:p>
    <w:p>
      <w:pPr>
        <w:spacing w:after="60" w:before="40"/>
      </w:pPr>
      <w:r>
        <w:rPr>
          <w:rFonts w:ascii="Arial" w:cs="Arial" w:eastAsia="Arial" w:hAnsi="Arial"/>
          <w:color w:val="222222"/>
          <w:sz w:val="20"/>
          <w:szCs w:val="20"/>
        </w:rPr>
        <w:t xml:space="preserve">GRETA V2 is a modular AI robotics platform built on the ESP32-S3 microcontroller. It combines vision, voice, wireless communication, and a structured firmware architecture called Greta OS into a single coherent system. This manual guides you through the complete hardware bring-up sequence from an empty breadboard to a fully integrated, software-connected platform.</w:t>
      </w:r>
    </w:p>
    <w:p>
      <w:pPr>
        <w:pStyle w:val="Heading2"/>
        <w:spacing w:after="40" w:before="240"/>
      </w:pPr>
      <w:r>
        <w:rPr>
          <w:rFonts w:ascii="Arial" w:cs="Arial" w:eastAsia="Arial" w:hAnsi="Arial"/>
          <w:b/>
          <w:bCs/>
          <w:color w:val="2E75B6"/>
          <w:sz w:val="24"/>
          <w:szCs w:val="24"/>
        </w:rPr>
        <w:t xml:space="preserve">13.1  Architecture Philosophy</w:t>
      </w:r>
    </w:p>
    <w:p>
      <w:pPr>
        <w:pStyle w:val="ListParagraph"/>
        <w:numPr>
          <w:ilvl w:val="0"/>
          <w:numId w:val="3"/>
        </w:numPr>
        <w:spacing w:after="40" w:before="40"/>
      </w:pPr>
      <w:r>
        <w:rPr>
          <w:rFonts w:ascii="Arial" w:cs="Arial" w:eastAsia="Arial" w:hAnsi="Arial"/>
          <w:b w:val="false"/>
          <w:bCs w:val="false"/>
          <w:color w:val="222222"/>
          <w:sz w:val="20"/>
          <w:szCs w:val="20"/>
        </w:rPr>
        <w:t xml:space="preserve">Phase-based integration — hardware is added one module at a time, tested, then locked in before the next module is added.</w:t>
      </w:r>
    </w:p>
    <w:p>
      <w:pPr>
        <w:pStyle w:val="ListParagraph"/>
        <w:numPr>
          <w:ilvl w:val="0"/>
          <w:numId w:val="3"/>
        </w:numPr>
        <w:spacing w:after="40" w:before="40"/>
      </w:pPr>
      <w:r>
        <w:rPr>
          <w:rFonts w:ascii="Arial" w:cs="Arial" w:eastAsia="Arial" w:hAnsi="Arial"/>
          <w:b w:val="false"/>
          <w:bCs w:val="false"/>
          <w:color w:val="222222"/>
          <w:sz w:val="20"/>
          <w:szCs w:val="20"/>
        </w:rPr>
        <w:t xml:space="preserve">Safety-first bring-up — no peripheral is powered until its wiring is verified. No software is flashed until hardware is confirmed safe.</w:t>
      </w:r>
    </w:p>
    <w:p>
      <w:pPr>
        <w:pStyle w:val="ListParagraph"/>
        <w:numPr>
          <w:ilvl w:val="0"/>
          <w:numId w:val="3"/>
        </w:numPr>
        <w:spacing w:after="40" w:before="40"/>
      </w:pPr>
      <w:r>
        <w:rPr>
          <w:rFonts w:ascii="Arial" w:cs="Arial" w:eastAsia="Arial" w:hAnsi="Arial"/>
          <w:b w:val="false"/>
          <w:bCs w:val="false"/>
          <w:color w:val="222222"/>
          <w:sz w:val="20"/>
          <w:szCs w:val="20"/>
        </w:rPr>
        <w:t xml:space="preserve">Modular firmware — Greta OS treats each hardware subsystem as an independent module. Hardware faults surface cleanly without crashing the whole system.</w:t>
      </w:r>
    </w:p>
    <w:p>
      <w:pPr>
        <w:spacing w:after="60" w:before="0"/>
      </w:pPr>
    </w:p>
    <w:p>
      <w:pPr>
        <w:pStyle w:val="Heading2"/>
        <w:spacing w:after="40" w:before="240"/>
      </w:pPr>
      <w:r>
        <w:rPr>
          <w:rFonts w:ascii="Arial" w:cs="Arial" w:eastAsia="Arial" w:hAnsi="Arial"/>
          <w:b/>
          <w:bCs/>
          <w:color w:val="2E75B6"/>
          <w:sz w:val="24"/>
          <w:szCs w:val="24"/>
        </w:rPr>
        <w:t xml:space="preserve">13.2  Hardware Module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98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9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 in Greta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Brain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w:t>
            </w:r>
          </w:p>
        </w:tc>
        <w:tc>
          <w:tcPr>
            <w:tcW w:type="dxa" w:w="5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Central processor — WiFi, Bluetooth, GPIO, camera interface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Vision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OV2640 Camera</w:t>
            </w:r>
          </w:p>
        </w:tc>
        <w:tc>
          <w:tcPr>
            <w:tcW w:type="dxa" w:w="5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Visual input — stream, motion detect, face detect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Display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0.96-inch OLED (I2C)</w:t>
            </w:r>
          </w:p>
        </w:tc>
        <w:tc>
          <w:tcPr>
            <w:tcW w:type="dxa" w:w="5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System status, messages, face expressions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Hearing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INMP441 Microphone</w:t>
            </w:r>
          </w:p>
        </w:tc>
        <w:tc>
          <w:tcPr>
            <w:tcW w:type="dxa" w:w="5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Voice command input via I2S digital audio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Voice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MAX98357A + Speaker</w:t>
            </w:r>
          </w:p>
        </w:tc>
        <w:tc>
          <w:tcPr>
            <w:tcW w:type="dxa" w:w="5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Text-to-speech and audio feedback output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Memory</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SD Card</w:t>
            </w:r>
          </w:p>
        </w:tc>
        <w:tc>
          <w:tcPr>
            <w:tcW w:type="dxa" w:w="5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Mission logs, recordings, persistent data storage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Interaction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Touch Sensor</w:t>
            </w:r>
          </w:p>
        </w:tc>
        <w:tc>
          <w:tcPr>
            <w:tcW w:type="dxa" w:w="5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Optional tactile input for mode switching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Power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USB 5V</w:t>
            </w:r>
          </w:p>
        </w:tc>
        <w:tc>
          <w:tcPr>
            <w:tcW w:type="dxa" w:w="5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System power supply via USB-C or USB-A</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14 — HARDWARE LIST</w:t>
      </w:r>
    </w:p>
    <w:p>
      <w:pPr>
        <w:pStyle w:val="Heading2"/>
        <w:spacing w:after="40" w:before="240"/>
      </w:pPr>
      <w:r>
        <w:rPr>
          <w:rFonts w:ascii="Arial" w:cs="Arial" w:eastAsia="Arial" w:hAnsi="Arial"/>
          <w:b/>
          <w:bCs/>
          <w:color w:val="2E75B6"/>
          <w:sz w:val="24"/>
          <w:szCs w:val="24"/>
        </w:rPr>
        <w:t xml:space="preserve">14.1  Complete Component Kit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500"/>
        <w:gridCol w:w="1300"/>
        <w:gridCol w:w="1500"/>
        <w:gridCol w:w="4080"/>
      </w:tblGrid>
      <w:tr>
        <w:trPr>
          <w:tblHeader/>
        </w:trPr>
        <w:tc>
          <w:tcPr>
            <w:tcW w:type="dxa" w:w="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Qty</w:t>
            </w:r>
          </w:p>
        </w:tc>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Voltage</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Critical 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Dev Board</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 logic / 5V USB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I2C, I2S, SPI</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Brain — place first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OV2640 Camera Module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CSI ribbon cable</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Ribbon cable is fragile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0.96-inch OLED (I2C)</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I2C (SDA/SCL)</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Confirm I2C address 0x3C or 0x3D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4</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INMP441 I2S Microphone</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3.3V ONLY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 digital</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NEVER connect to 5V — chip damage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MAX98357A I2S Amplifier</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3.3V–5V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 digital</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Power from 3.3V rail</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6</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8Ω Speaker</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Direct to MAX98357A</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Never wire to GPIO directly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Touch Sensor Module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Single GPIO</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Optional — Phase 6+</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400-point Breadboard</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Main build surface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Jumper Wires (mixed)</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N/A</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Male-to-male for breadboard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USB Cable</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5V</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USB-C or Micro-USB</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Matches your ESP32-S3 board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MicroSD Card</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SPI</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Insert last — after full test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12</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Multimeter (recommended)</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N/A</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Essential for voltage verification</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55A11" w:val="clear"/>
            <w:tcMar>
              <w:top w:type="dxa" w:w="60"/>
              <w:left w:type="dxa" w:w="120"/>
              <w:bottom w:type="dxa" w:w="60"/>
              <w:right w:type="dxa" w:w="120"/>
            </w:tcMar>
          </w:tcPr>
          <w:p>
            <w:r>
              <w:rPr>
                <w:rFonts w:ascii="Arial" w:cs="Arial" w:eastAsia="Arial" w:hAnsi="Arial"/>
                <w:b/>
                <w:bCs/>
                <w:color w:val="FFFFFF"/>
                <w:sz w:val="18"/>
                <w:szCs w:val="18"/>
              </w:rPr>
              <w:t xml:space="preserve">⚡  ENGINEERING RULE</w:t>
            </w:r>
          </w:p>
        </w:tc>
      </w:tr>
      <w:tr>
        <w:tc>
          <w:tcPr>
            <w:tcW w:type="dxa" w:w="10080"/>
            <w:tcBorders>
              <w:top w:val="none" w:color="FFFFFF" w:sz="0"/>
              <w:left w:val="single" w:color="C55A11" w:sz="14"/>
              <w:bottom w:val="single" w:color="C55A11" w:sz="4"/>
              <w:right w:val="single" w:color="C55A11" w:sz="4"/>
            </w:tcBorders>
            <w:shd w:fill="FFF2CC"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Before You Open Any Component:</w:t>
            </w:r>
          </w:p>
          <w:p>
            <w:pPr>
              <w:spacing w:after="40" w:before="40"/>
            </w:pPr>
            <w:r>
              <w:rPr>
                <w:rFonts w:ascii="Arial" w:cs="Arial" w:eastAsia="Arial" w:hAnsi="Arial"/>
                <w:color w:val="222222"/>
                <w:sz w:val="19"/>
                <w:szCs w:val="19"/>
              </w:rPr>
              <w:t xml:space="preserve">Discharge static electricity by touching a grounded metal object before handling the ESP32-S3 or camera module.</w:t>
            </w:r>
          </w:p>
          <w:p>
            <w:pPr>
              <w:spacing w:after="40" w:before="40"/>
            </w:pPr>
            <w:r>
              <w:rPr>
                <w:rFonts w:ascii="Arial" w:cs="Arial" w:eastAsia="Arial" w:hAnsi="Arial"/>
                <w:color w:val="222222"/>
                <w:sz w:val="19"/>
                <w:szCs w:val="19"/>
              </w:rPr>
              <w:t xml:space="preserve">Keep all ICs in their anti-static bags until the moment of installation.</w:t>
            </w:r>
          </w:p>
          <w:p>
            <w:pPr>
              <w:spacing w:after="40" w:before="40"/>
            </w:pPr>
            <w:r>
              <w:rPr>
                <w:rFonts w:ascii="Arial" w:cs="Arial" w:eastAsia="Arial" w:hAnsi="Arial"/>
                <w:color w:val="222222"/>
                <w:sz w:val="19"/>
                <w:szCs w:val="19"/>
              </w:rPr>
              <w:t xml:space="preserve">The OV2640 camera ribbon cable connector is fragile — do not flex repeatedly.</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15 — BREADBOARD BASICS</w:t>
      </w:r>
    </w:p>
    <w:p>
      <w:pPr>
        <w:pStyle w:val="Heading2"/>
        <w:spacing w:after="40" w:before="240"/>
      </w:pPr>
      <w:r>
        <w:rPr>
          <w:rFonts w:ascii="Arial" w:cs="Arial" w:eastAsia="Arial" w:hAnsi="Arial"/>
          <w:b/>
          <w:bCs/>
          <w:color w:val="2E75B6"/>
          <w:sz w:val="24"/>
          <w:szCs w:val="24"/>
        </w:rPr>
        <w:t xml:space="preserve">15.1  Anatomy of a 400-Point Breadboard</w:t>
      </w:r>
    </w:p>
    <w:p>
      <w:pPr>
        <w:spacing w:after="60" w:before="40"/>
      </w:pPr>
      <w:r>
        <w:rPr>
          <w:rFonts w:ascii="Arial" w:cs="Arial" w:eastAsia="Arial" w:hAnsi="Arial"/>
          <w:color w:val="222222"/>
          <w:sz w:val="20"/>
          <w:szCs w:val="20"/>
        </w:rPr>
        <w:t xml:space="preserve">A 400-point breadboard has 30 numbered rows divided by a center gap, with power rails running along both long edges. Understanding the internal connection pattern is the single most important skill before wiring anything.</w:t>
      </w:r>
    </w:p>
    <w:p>
      <w:pPr>
        <w:pStyle w:val="Heading2"/>
        <w:spacing w:after="40" w:before="240"/>
      </w:pPr>
      <w:r>
        <w:rPr>
          <w:rFonts w:ascii="Arial" w:cs="Arial" w:eastAsia="Arial" w:hAnsi="Arial"/>
          <w:b/>
          <w:bCs/>
          <w:color w:val="2E75B6"/>
          <w:sz w:val="24"/>
          <w:szCs w:val="24"/>
        </w:rPr>
        <w:t xml:space="preserve">15.2  Internal Connection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160"/>
            </w:tcMar>
          </w:tcPr>
          <w:p>
            <w:pPr>
              <w:spacing w:after="16" w:before="16"/>
            </w:pPr>
            <w:r>
              <w:rPr>
                <w:rFonts w:ascii="Courier New" w:cs="Courier New" w:eastAsia="Courier New" w:hAnsi="Courier New"/>
                <w:color w:val="D4D4D4"/>
                <w:sz w:val="17"/>
                <w:szCs w:val="17"/>
              </w:rPr>
              <w:t xml:space="preserve">POWER RAILS       ROWS A-E      CENTER GAP      ROWS F-J     POWER RAILS</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(connected      (NOT            (connected      +    -</w:t>
            </w:r>
          </w:p>
          <w:p>
            <w:pPr>
              <w:spacing w:after="16" w:before="16"/>
            </w:pPr>
            <w:r>
              <w:rPr>
                <w:rFonts w:ascii="Courier New" w:cs="Courier New" w:eastAsia="Courier New" w:hAnsi="Courier New"/>
                <w:color w:val="D4D4D4"/>
                <w:sz w:val="17"/>
                <w:szCs w:val="17"/>
              </w:rPr>
              <w:t xml:space="preserve">|   |          along row)    connected)        along row)     |    |</w:t>
            </w:r>
          </w:p>
          <w:p>
            <w:pPr>
              <w:spacing w:after="16" w:before="16"/>
            </w:pPr>
            <w:r>
              <w:rPr>
                <w:rFonts w:ascii="Courier New" w:cs="Courier New" w:eastAsia="Courier New" w:hAnsi="Courier New"/>
                <w:color w:val="D4D4D4"/>
                <w:sz w:val="17"/>
                <w:szCs w:val="17"/>
              </w:rPr>
              <w:t xml:space="preserve">|   |                                                         |    |</w:t>
            </w:r>
          </w:p>
          <w:p>
            <w:pPr>
              <w:spacing w:after="16" w:before="16"/>
            </w:pPr>
            <w:r>
              <w:rPr>
                <w:rFonts w:ascii="Courier New" w:cs="Courier New" w:eastAsia="Courier New" w:hAnsi="Courier New"/>
                <w:color w:val="D4D4D4"/>
                <w:sz w:val="17"/>
                <w:szCs w:val="17"/>
              </w:rPr>
              <w:t xml:space="preserve">;   ;   1  [A B C D E] =========GAP========= [F G H I J]   ;    ;</w:t>
            </w:r>
          </w:p>
          <w:p>
            <w:pPr>
              <w:spacing w:after="16" w:before="16"/>
            </w:pPr>
            <w:r>
              <w:rPr>
                <w:rFonts w:ascii="Courier New" w:cs="Courier New" w:eastAsia="Courier New" w:hAnsi="Courier New"/>
                <w:color w:val="D4D4D4"/>
                <w:sz w:val="17"/>
                <w:szCs w:val="17"/>
              </w:rPr>
              <w:t xml:space="preserve">;   ;   2  [A B C D E] =========GAP========= [F G H I J]   ;    ;</w:t>
            </w:r>
          </w:p>
          <w:p>
            <w:pPr>
              <w:spacing w:after="16" w:before="16"/>
            </w:pPr>
            <w:r>
              <w:rPr>
                <w:rFonts w:ascii="Courier New" w:cs="Courier New" w:eastAsia="Courier New" w:hAnsi="Courier New"/>
                <w:color w:val="D4D4D4"/>
                <w:sz w:val="17"/>
                <w:szCs w:val="17"/>
              </w:rPr>
              <w:t xml:space="preserve">;   ;  30  [A B C D E] =========GAP========= [F G H I J]   ;    ;</w:t>
            </w:r>
          </w:p>
          <w:p>
            <w:pPr>
              <w:spacing w:after="16" w:before="16"/>
            </w:pPr>
            <w:r>
              <w:rPr>
                <w:rFonts w:ascii="Courier New" w:cs="Courier New" w:eastAsia="Courier New" w:hAnsi="Courier New"/>
                <w:color w:val="D4D4D4"/>
                <w:sz w:val="17"/>
                <w:szCs w:val="17"/>
              </w:rPr>
              <w:t xml:space="preserve">|   |                                                         |    |</w:t>
            </w:r>
          </w:p>
          <w:p>
            <w:pPr>
              <w:spacing w:after="16" w:before="16"/>
            </w:pPr>
            <w:r>
              <w:rPr>
                <w:rFonts w:ascii="Courier New" w:cs="Courier New" w:eastAsia="Courier New" w:hAnsi="Courier New"/>
                <w:color w:val="D4D4D4"/>
                <w:sz w:val="17"/>
                <w:szCs w:val="17"/>
              </w:rPr>
              <w:t xml:space="preserve">+   -                                                         +    -</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Row holes A-E connected horizontally  |  Row holes F-J connected horizontally</w:t>
            </w:r>
          </w:p>
          <w:p>
            <w:pPr>
              <w:spacing w:after="16" w:before="16"/>
            </w:pPr>
            <w:r>
              <w:rPr>
                <w:rFonts w:ascii="Courier New" w:cs="Courier New" w:eastAsia="Courier New" w:hAnsi="Courier New"/>
                <w:color w:val="D4D4D4"/>
                <w:sz w:val="17"/>
                <w:szCs w:val="17"/>
              </w:rPr>
              <w:t xml:space="preserve">--- Center gap BREAKS all connections: A-E never connect to F-J</w:t>
            </w:r>
          </w:p>
          <w:p>
            <w:pPr>
              <w:spacing w:after="16" w:before="16"/>
            </w:pPr>
            <w:r>
              <w:rPr>
                <w:rFonts w:ascii="Courier New" w:cs="Courier New" w:eastAsia="Courier New" w:hAnsi="Courier New"/>
                <w:color w:val="D4D4D4"/>
                <w:sz w:val="17"/>
                <w:szCs w:val="17"/>
              </w:rPr>
              <w:t xml:space="preserve">--- Power rail runs vertically: all + holes in left red rail connected top to bottom</w:t>
            </w:r>
          </w:p>
        </w:tc>
      </w:tr>
    </w:tbl>
    <w:p>
      <w:pPr>
        <w:spacing w:after="60" w:before="0"/>
      </w:pPr>
    </w:p>
    <w:p>
      <w:pPr>
        <w:pStyle w:val="Heading2"/>
        <w:spacing w:after="40" w:before="240"/>
      </w:pPr>
      <w:r>
        <w:rPr>
          <w:rFonts w:ascii="Arial" w:cs="Arial" w:eastAsia="Arial" w:hAnsi="Arial"/>
          <w:b/>
          <w:bCs/>
          <w:color w:val="2E75B6"/>
          <w:sz w:val="24"/>
          <w:szCs w:val="24"/>
        </w:rPr>
        <w:t xml:space="preserve">15.3  The Connection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780"/>
      </w:tblGrid>
      <w:tr>
        <w:trPr>
          <w:tblHeader/>
        </w:trPr>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37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Row A–E are one node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Holes A1, B1, C1, D1, E1 are all internally wired together</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Assuming A1 and F1 are connected — they are NOT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Row F–J are one node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Holes F1, G1, H1, I1, J1 are all internally wired together</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Assuming a wire at E1 reaches F1 across the gap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Center gap is a break</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No electrical connection crosses the center gap</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Forgetting to jumper across the gap when needed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Power rail is vertical</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All + holes in the left red rail are connected top to bottom</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Assuming + rail on left connects to + rail on right — it does NOT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IC spans the gap</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 pins on one side connect to A–E; other side to F–J</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Placing IC without straddling gap — shorts all pins together</w:t>
            </w:r>
          </w:p>
        </w:tc>
      </w:tr>
    </w:tbl>
    <w:p>
      <w:pPr>
        <w:spacing w:after="60" w:before="0"/>
      </w:pPr>
    </w:p>
    <w:p>
      <w:pPr>
        <w:pStyle w:val="Heading2"/>
        <w:spacing w:after="40" w:before="240"/>
      </w:pPr>
      <w:r>
        <w:rPr>
          <w:rFonts w:ascii="Arial" w:cs="Arial" w:eastAsia="Arial" w:hAnsi="Arial"/>
          <w:b/>
          <w:bCs/>
          <w:color w:val="2E75B6"/>
          <w:sz w:val="24"/>
          <w:szCs w:val="24"/>
        </w:rPr>
        <w:t xml:space="preserve">15.4  Power Rail Wiring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160"/>
            </w:tcMar>
          </w:tcPr>
          <w:p>
            <w:pPr>
              <w:spacing w:after="16" w:before="16"/>
            </w:pPr>
            <w:r>
              <w:rPr>
                <w:rFonts w:ascii="Courier New" w:cs="Courier New" w:eastAsia="Courier New" w:hAnsi="Courier New"/>
                <w:color w:val="D4D4D4"/>
                <w:sz w:val="17"/>
                <w:szCs w:val="17"/>
              </w:rPr>
              <w:t xml:space="preserve">  LEFT EDGE RAILS                       RIGHT EDGE RAILS</w:t>
            </w:r>
          </w:p>
          <w:p>
            <w:pPr>
              <w:spacing w:after="16" w:before="16"/>
            </w:pPr>
            <w:r>
              <w:rPr>
                <w:rFonts w:ascii="Courier New" w:cs="Courier New" w:eastAsia="Courier New" w:hAnsi="Courier New"/>
                <w:color w:val="D4D4D4"/>
                <w:sz w:val="17"/>
                <w:szCs w:val="17"/>
              </w:rPr>
              <w:t xml:space="preserve">  Red  (+) = VCC (5V input)             Red  (+) = VCC (3.3V only)</w:t>
            </w:r>
          </w:p>
          <w:p>
            <w:pPr>
              <w:spacing w:after="16" w:before="16"/>
            </w:pPr>
            <w:r>
              <w:rPr>
                <w:rFonts w:ascii="Courier New" w:cs="Courier New" w:eastAsia="Courier New" w:hAnsi="Courier New"/>
                <w:color w:val="D4D4D4"/>
                <w:sz w:val="17"/>
                <w:szCs w:val="17"/>
              </w:rPr>
              <w:t xml:space="preserve">  Blue (-) = GND                        Blue (-) = GND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Step 1: Connect USB 5V pin     -&gt; Left  red  rail (+)</w:t>
            </w:r>
          </w:p>
          <w:p>
            <w:pPr>
              <w:spacing w:after="16" w:before="16"/>
            </w:pPr>
            <w:r>
              <w:rPr>
                <w:rFonts w:ascii="Courier New" w:cs="Courier New" w:eastAsia="Courier New" w:hAnsi="Courier New"/>
                <w:color w:val="D4D4D4"/>
                <w:sz w:val="17"/>
                <w:szCs w:val="17"/>
              </w:rPr>
              <w:t xml:space="preserve">  Step 2: Connect USB GND        -&gt; Left  blue rail (-)</w:t>
            </w:r>
          </w:p>
          <w:p>
            <w:pPr>
              <w:spacing w:after="16" w:before="16"/>
            </w:pPr>
            <w:r>
              <w:rPr>
                <w:rFonts w:ascii="Courier New" w:cs="Courier New" w:eastAsia="Courier New" w:hAnsi="Courier New"/>
                <w:color w:val="D4D4D4"/>
                <w:sz w:val="17"/>
                <w:szCs w:val="17"/>
              </w:rPr>
              <w:t xml:space="preserve">  Step 3: Connect ESP32 3.3V out -&gt; Right red  rail (+)</w:t>
            </w:r>
          </w:p>
          <w:p>
            <w:pPr>
              <w:spacing w:after="16" w:before="16"/>
            </w:pPr>
            <w:r>
              <w:rPr>
                <w:rFonts w:ascii="Courier New" w:cs="Courier New" w:eastAsia="Courier New" w:hAnsi="Courier New"/>
                <w:color w:val="D4D4D4"/>
                <w:sz w:val="17"/>
                <w:szCs w:val="17"/>
              </w:rPr>
              <w:t xml:space="preserve">  Step 4: Connect ESP32 GND      -&gt; Right blue rail (-)</w:t>
            </w:r>
          </w:p>
          <w:p>
            <w:pPr>
              <w:spacing w:after="16" w:before="16"/>
            </w:pPr>
            <w:r>
              <w:rPr>
                <w:rFonts w:ascii="Courier New" w:cs="Courier New" w:eastAsia="Courier New" w:hAnsi="Courier New"/>
                <w:color w:val="D4D4D4"/>
                <w:sz w:val="17"/>
                <w:szCs w:val="17"/>
              </w:rPr>
              <w:t xml:space="preserve">  Step 5: Bridge left GND &lt;-&gt; right GND with a jumper wire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3.3V devices use RIGHT red rail ONLY</w:t>
            </w:r>
          </w:p>
          <w:p>
            <w:pPr>
              <w:spacing w:after="16" w:before="16"/>
            </w:pPr>
            <w:r>
              <w:rPr>
                <w:rFonts w:ascii="Courier New" w:cs="Courier New" w:eastAsia="Courier New" w:hAnsi="Courier New"/>
                <w:color w:val="D4D4D4"/>
                <w:sz w:val="17"/>
                <w:szCs w:val="17"/>
              </w:rPr>
              <w:t xml:space="preserve">  5V left rail: ESP32 input power ONLY</w:t>
            </w:r>
          </w:p>
          <w:p>
            <w:pPr>
              <w:spacing w:after="16" w:before="16"/>
            </w:pPr>
            <w:r>
              <w:rPr>
                <w:rFonts w:ascii="Courier New" w:cs="Courier New" w:eastAsia="Courier New" w:hAnsi="Courier New"/>
                <w:color w:val="D4D4D4"/>
                <w:sz w:val="17"/>
                <w:szCs w:val="17"/>
              </w:rPr>
              <w:t xml:space="preserve">  ALL GND rails must share a common ground bridge</w:t>
            </w:r>
          </w:p>
        </w:tc>
      </w:tr>
    </w:tbl>
    <w:p>
      <w:pPr>
        <w:spacing w:after="60" w:before="0"/>
      </w:pPr>
    </w:p>
    <w:p>
      <w:pPr>
        <w:pStyle w:val="Heading2"/>
        <w:spacing w:after="40" w:before="240"/>
      </w:pPr>
      <w:r>
        <w:rPr>
          <w:rFonts w:ascii="Arial" w:cs="Arial" w:eastAsia="Arial" w:hAnsi="Arial"/>
          <w:b/>
          <w:bCs/>
          <w:color w:val="2E75B6"/>
          <w:sz w:val="24"/>
          <w:szCs w:val="24"/>
        </w:rPr>
        <w:t xml:space="preserve">15.5  Beginner Mistakes — Know These Before You Wire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Inserting a component into two holes in the SAME row (creates a short through the component).</w:t>
            </w:r>
          </w:p>
          <w:p>
            <w:pPr>
              <w:spacing w:after="40" w:before="40"/>
            </w:pPr>
            <w:r>
              <w:rPr>
                <w:rFonts w:ascii="Arial" w:cs="Arial" w:eastAsia="Arial" w:hAnsi="Arial"/>
                <w:color w:val="C00000"/>
                <w:sz w:val="19"/>
                <w:szCs w:val="19"/>
              </w:rPr>
              <w:t xml:space="preserve">Not straddling the IC across the center gap (shorts both sides of the chip together).</w:t>
            </w:r>
          </w:p>
          <w:p>
            <w:pPr>
              <w:spacing w:after="40" w:before="40"/>
            </w:pPr>
            <w:r>
              <w:rPr>
                <w:rFonts w:ascii="Arial" w:cs="Arial" w:eastAsia="Arial" w:hAnsi="Arial"/>
                <w:color w:val="C00000"/>
                <w:sz w:val="19"/>
                <w:szCs w:val="19"/>
              </w:rPr>
              <w:t xml:space="preserve">Connecting a 3.3V component to the 5V power rail (destroys the component instantly).</w:t>
            </w:r>
          </w:p>
          <w:p>
            <w:pPr>
              <w:spacing w:after="40" w:before="40"/>
            </w:pPr>
            <w:r>
              <w:rPr>
                <w:rFonts w:ascii="Arial" w:cs="Arial" w:eastAsia="Arial" w:hAnsi="Arial"/>
                <w:color w:val="C00000"/>
                <w:sz w:val="19"/>
                <w:szCs w:val="19"/>
              </w:rPr>
              <w:t xml:space="preserve">Assuming left and right power rails are connected (they are completely isolated).</w:t>
            </w:r>
          </w:p>
          <w:p>
            <w:pPr>
              <w:spacing w:after="40" w:before="40"/>
            </w:pPr>
            <w:r>
              <w:rPr>
                <w:rFonts w:ascii="Arial" w:cs="Arial" w:eastAsia="Arial" w:hAnsi="Arial"/>
                <w:color w:val="C00000"/>
                <w:sz w:val="19"/>
                <w:szCs w:val="19"/>
              </w:rPr>
              <w:t xml:space="preserve">Not bridging the GND rails (devices share no common ground and nothing works).</w:t>
            </w:r>
          </w:p>
          <w:p>
            <w:pPr>
              <w:spacing w:after="40" w:before="40"/>
            </w:pPr>
            <w:r>
              <w:rPr>
                <w:rFonts w:ascii="Arial" w:cs="Arial" w:eastAsia="Arial" w:hAnsi="Arial"/>
                <w:color w:val="C00000"/>
                <w:sz w:val="19"/>
                <w:szCs w:val="19"/>
              </w:rPr>
              <w:t xml:space="preserve">Wires that look inserted but are not making contact (push firmly until seated).</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16 — ESP32-S3 PLACEMENT</w:t>
      </w:r>
    </w:p>
    <w:p>
      <w:pPr>
        <w:pStyle w:val="Heading2"/>
        <w:spacing w:after="40" w:before="240"/>
      </w:pPr>
      <w:r>
        <w:rPr>
          <w:rFonts w:ascii="Arial" w:cs="Arial" w:eastAsia="Arial" w:hAnsi="Arial"/>
          <w:b/>
          <w:bCs/>
          <w:color w:val="2E75B6"/>
          <w:sz w:val="24"/>
          <w:szCs w:val="24"/>
        </w:rPr>
        <w:t xml:space="preserve">16.1  Placement Requirements</w:t>
      </w:r>
    </w:p>
    <w:p>
      <w:pPr>
        <w:spacing w:after="60" w:before="40"/>
      </w:pPr>
      <w:r>
        <w:rPr>
          <w:rFonts w:ascii="Arial" w:cs="Arial" w:eastAsia="Arial" w:hAnsi="Arial"/>
          <w:color w:val="222222"/>
          <w:sz w:val="20"/>
          <w:szCs w:val="20"/>
        </w:rPr>
        <w:t xml:space="preserve">The ESP32-S3 development board must span the center gap of the breadboard. This is not optional — it is the only correct placement. Failure to straddle the gap shorts both sides of the chip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160"/>
            </w:tcMar>
          </w:tcPr>
          <w:p>
            <w:pPr>
              <w:spacing w:after="16" w:before="16"/>
            </w:pPr>
            <w:r>
              <w:rPr>
                <w:rFonts w:ascii="Courier New" w:cs="Courier New" w:eastAsia="Courier New" w:hAnsi="Courier New"/>
                <w:color w:val="D4D4D4"/>
                <w:sz w:val="17"/>
                <w:szCs w:val="17"/>
              </w:rPr>
              <w:t xml:space="preserve">CORRECT ESP32-S3 PLACEMENT -- 400-point breadboard:</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Row   A  B  C  D  E |GAP| F  G  H  I  J</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2  [- - - - P1]   |   | [P1 - - - -]  &lt;- USB connector end (top)</w:t>
            </w:r>
          </w:p>
          <w:p>
            <w:pPr>
              <w:spacing w:after="16" w:before="16"/>
            </w:pPr>
            <w:r>
              <w:rPr>
                <w:rFonts w:ascii="Courier New" w:cs="Courier New" w:eastAsia="Courier New" w:hAnsi="Courier New"/>
                <w:color w:val="D4D4D4"/>
                <w:sz w:val="17"/>
                <w:szCs w:val="17"/>
              </w:rPr>
              <w:t xml:space="preserve">  3  [- - - - P2]   |   | [P2 - - - -]</w:t>
            </w:r>
          </w:p>
          <w:p>
            <w:pPr>
              <w:spacing w:after="16" w:before="16"/>
            </w:pPr>
            <w:r>
              <w:rPr>
                <w:rFonts w:ascii="Courier New" w:cs="Courier New" w:eastAsia="Courier New" w:hAnsi="Courier New"/>
                <w:color w:val="D4D4D4"/>
                <w:sz w:val="17"/>
                <w:szCs w:val="17"/>
              </w:rPr>
              <w:t xml:space="preserve">  4  [- - - - P3]   |   | [P3 - - - -]</w:t>
            </w:r>
          </w:p>
          <w:p>
            <w:pPr>
              <w:spacing w:after="16" w:before="16"/>
            </w:pPr>
            <w:r>
              <w:rPr>
                <w:rFonts w:ascii="Courier New" w:cs="Courier New" w:eastAsia="Courier New" w:hAnsi="Courier New"/>
                <w:color w:val="D4D4D4"/>
                <w:sz w:val="17"/>
                <w:szCs w:val="17"/>
              </w:rPr>
              <w:t xml:space="preserve"> ...</w:t>
            </w:r>
          </w:p>
          <w:p>
            <w:pPr>
              <w:spacing w:after="16" w:before="16"/>
            </w:pPr>
            <w:r>
              <w:rPr>
                <w:rFonts w:ascii="Courier New" w:cs="Courier New" w:eastAsia="Courier New" w:hAnsi="Courier New"/>
                <w:color w:val="D4D4D4"/>
                <w:sz w:val="17"/>
                <w:szCs w:val="17"/>
              </w:rPr>
              <w:t xml:space="preserve"> 22  [- - - - Pn]   |   | [Pn - - - -]  &lt;- Bottom pin row</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  - Place USB connector end toward row 1 (top of breadboard)</w:t>
            </w:r>
          </w:p>
          <w:p>
            <w:pPr>
              <w:spacing w:after="16" w:before="16"/>
            </w:pPr>
            <w:r>
              <w:rPr>
                <w:rFonts w:ascii="Courier New" w:cs="Courier New" w:eastAsia="Courier New" w:hAnsi="Courier New"/>
                <w:color w:val="D4D4D4"/>
                <w:sz w:val="17"/>
                <w:szCs w:val="17"/>
              </w:rPr>
              <w:t xml:space="preserve">  - Left pins seat in column E, right pins seat in column F</w:t>
            </w:r>
          </w:p>
          <w:p>
            <w:pPr>
              <w:spacing w:after="16" w:before="16"/>
            </w:pPr>
            <w:r>
              <w:rPr>
                <w:rFonts w:ascii="Courier New" w:cs="Courier New" w:eastAsia="Courier New" w:hAnsi="Courier New"/>
                <w:color w:val="D4D4D4"/>
                <w:sz w:val="17"/>
                <w:szCs w:val="17"/>
              </w:rPr>
              <w:t xml:space="preserve">  - Rows 1 and 23-30 remain free for peripheral wiring</w:t>
            </w:r>
          </w:p>
          <w:p>
            <w:pPr>
              <w:spacing w:after="16" w:before="16"/>
            </w:pPr>
            <w:r>
              <w:rPr>
                <w:rFonts w:ascii="Courier New" w:cs="Courier New" w:eastAsia="Courier New" w:hAnsi="Courier New"/>
                <w:color w:val="D4D4D4"/>
                <w:sz w:val="17"/>
                <w:szCs w:val="17"/>
              </w:rPr>
              <w:t xml:space="preserve">  - Leave rows 25-30 empty for future expansion</w:t>
            </w:r>
          </w:p>
        </w:tc>
      </w:tr>
    </w:tbl>
    <w:p>
      <w:pPr>
        <w:spacing w:after="60" w:before="0"/>
      </w:pPr>
    </w:p>
    <w:p>
      <w:pPr>
        <w:pStyle w:val="Heading2"/>
        <w:spacing w:after="40" w:before="240"/>
      </w:pPr>
      <w:r>
        <w:rPr>
          <w:rFonts w:ascii="Arial" w:cs="Arial" w:eastAsia="Arial" w:hAnsi="Arial"/>
          <w:b/>
          <w:bCs/>
          <w:color w:val="2E75B6"/>
          <w:sz w:val="24"/>
          <w:szCs w:val="24"/>
        </w:rPr>
        <w:t xml:space="preserve">16.2  Placement Verification</w:t>
      </w:r>
    </w:p>
    <w:p>
      <w:pPr>
        <w:pStyle w:val="ListParagraph"/>
        <w:numPr>
          <w:ilvl w:val="0"/>
          <w:numId w:val="2"/>
        </w:numPr>
        <w:spacing w:after="40" w:before="40"/>
      </w:pPr>
      <w:r>
        <w:rPr>
          <w:rFonts w:ascii="Arial" w:cs="Arial" w:eastAsia="Arial" w:hAnsi="Arial"/>
          <w:color w:val="222222"/>
          <w:sz w:val="20"/>
          <w:szCs w:val="20"/>
        </w:rPr>
        <w:t xml:space="preserve">Visually confirm the chip body bridges the center gap — you should see gap beneath the chip.</w:t>
      </w:r>
    </w:p>
    <w:p>
      <w:pPr>
        <w:pStyle w:val="ListParagraph"/>
        <w:numPr>
          <w:ilvl w:val="0"/>
          <w:numId w:val="2"/>
        </w:numPr>
        <w:spacing w:after="40" w:before="40"/>
      </w:pPr>
      <w:r>
        <w:rPr>
          <w:rFonts w:ascii="Arial" w:cs="Arial" w:eastAsia="Arial" w:hAnsi="Arial"/>
          <w:color w:val="222222"/>
          <w:sz w:val="20"/>
          <w:szCs w:val="20"/>
        </w:rPr>
        <w:t xml:space="preserve">Press the board firmly and evenly. All pins must seat fully.</w:t>
      </w:r>
    </w:p>
    <w:p>
      <w:pPr>
        <w:pStyle w:val="ListParagraph"/>
        <w:numPr>
          <w:ilvl w:val="0"/>
          <w:numId w:val="2"/>
        </w:numPr>
        <w:spacing w:after="40" w:before="40"/>
      </w:pPr>
      <w:r>
        <w:rPr>
          <w:rFonts w:ascii="Arial" w:cs="Arial" w:eastAsia="Arial" w:hAnsi="Arial"/>
          <w:color w:val="222222"/>
          <w:sz w:val="20"/>
          <w:szCs w:val="20"/>
        </w:rPr>
        <w:t xml:space="preserve">Count pins on each side — both sides should have equal pin count.</w:t>
      </w:r>
    </w:p>
    <w:p>
      <w:pPr>
        <w:pStyle w:val="ListParagraph"/>
        <w:numPr>
          <w:ilvl w:val="0"/>
          <w:numId w:val="2"/>
        </w:numPr>
        <w:spacing w:after="40" w:before="40"/>
      </w:pPr>
      <w:r>
        <w:rPr>
          <w:rFonts w:ascii="Arial" w:cs="Arial" w:eastAsia="Arial" w:hAnsi="Arial"/>
          <w:color w:val="222222"/>
          <w:sz w:val="20"/>
          <w:szCs w:val="20"/>
        </w:rPr>
        <w:t xml:space="preserve">No pin should share a row hole with another component at this stage.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55A11" w:val="clear"/>
            <w:tcMar>
              <w:top w:type="dxa" w:w="60"/>
              <w:left w:type="dxa" w:w="120"/>
              <w:bottom w:type="dxa" w:w="60"/>
              <w:right w:type="dxa" w:w="120"/>
            </w:tcMar>
          </w:tcPr>
          <w:p>
            <w:r>
              <w:rPr>
                <w:rFonts w:ascii="Arial" w:cs="Arial" w:eastAsia="Arial" w:hAnsi="Arial"/>
                <w:b/>
                <w:bCs/>
                <w:color w:val="FFFFFF"/>
                <w:sz w:val="18"/>
                <w:szCs w:val="18"/>
              </w:rPr>
              <w:t xml:space="preserve">⚡  ENGINEERING RULE</w:t>
            </w:r>
          </w:p>
        </w:tc>
      </w:tr>
      <w:tr>
        <w:tc>
          <w:tcPr>
            <w:tcW w:type="dxa" w:w="10080"/>
            <w:tcBorders>
              <w:top w:val="none" w:color="FFFFFF" w:sz="0"/>
              <w:left w:val="single" w:color="C55A11" w:sz="14"/>
              <w:bottom w:val="single" w:color="C55A11" w:sz="4"/>
              <w:right w:val="single" w:color="C55A11" w:sz="4"/>
            </w:tcBorders>
            <w:shd w:fill="FFF2CC"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Always place the USB connector at the same end of the breadboard every session.</w:t>
            </w:r>
          </w:p>
          <w:p>
            <w:pPr>
              <w:spacing w:after="40" w:before="40"/>
            </w:pPr>
            <w:r>
              <w:rPr>
                <w:rFonts w:ascii="Arial" w:cs="Arial" w:eastAsia="Arial" w:hAnsi="Arial"/>
                <w:color w:val="222222"/>
                <w:sz w:val="19"/>
                <w:szCs w:val="19"/>
              </w:rPr>
              <w:t xml:space="preserve">Consistent orientation prevents reversed-power mistakes when reconnecting.</w:t>
            </w:r>
          </w:p>
          <w:p>
            <w:pPr>
              <w:spacing w:after="40" w:before="40"/>
            </w:pPr>
            <w:r>
              <w:rPr>
                <w:rFonts w:ascii="Arial" w:cs="Arial" w:eastAsia="Arial" w:hAnsi="Arial"/>
                <w:color w:val="222222"/>
                <w:sz w:val="19"/>
                <w:szCs w:val="19"/>
              </w:rPr>
              <w:t xml:space="preserve">Mark the USB end of your breadboard with a small sticker if needed.</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16A — ESP32-S3 PIN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Critical: Different ESP32-S3 Boards Have Different Reserved Pins.</w:t>
            </w:r>
          </w:p>
          <w:p>
            <w:pPr>
              <w:spacing w:after="40" w:before="40"/>
            </w:pPr>
            <w:r>
              <w:rPr>
                <w:rFonts w:ascii="Arial" w:cs="Arial" w:eastAsia="Arial" w:hAnsi="Arial"/>
                <w:color w:val="C00000"/>
                <w:sz w:val="19"/>
                <w:szCs w:val="19"/>
              </w:rPr>
              <w:t xml:space="preserve">Camera-integrated boards have specific GPIO pins permanently reserved for the camera CSI interface.</w:t>
            </w:r>
          </w:p>
          <w:p>
            <w:pPr>
              <w:spacing w:after="40" w:before="40"/>
            </w:pPr>
            <w:r>
              <w:rPr>
                <w:rFonts w:ascii="Arial" w:cs="Arial" w:eastAsia="Arial" w:hAnsi="Arial"/>
                <w:color w:val="C00000"/>
                <w:sz w:val="19"/>
                <w:szCs w:val="19"/>
              </w:rPr>
              <w:t xml:space="preserve">Assigning I2S or I2C peripherals to those pins will cause conflicts, unexpected resets, or silent failures.</w:t>
            </w:r>
          </w:p>
        </w:tc>
      </w:tr>
    </w:tbl>
    <w:p>
      <w:pPr>
        <w:spacing w:after="60" w:before="0"/>
      </w:pPr>
    </w:p>
    <w:p>
      <w:pPr>
        <w:pStyle w:val="Heading2"/>
        <w:spacing w:after="40" w:before="240"/>
      </w:pPr>
      <w:r>
        <w:rPr>
          <w:rFonts w:ascii="Arial" w:cs="Arial" w:eastAsia="Arial" w:hAnsi="Arial"/>
          <w:b/>
          <w:bCs/>
          <w:color w:val="2E75B6"/>
          <w:sz w:val="24"/>
          <w:szCs w:val="24"/>
        </w:rPr>
        <w:t xml:space="preserve">16A.1  How to Verify Your Board's Pinout</w:t>
      </w:r>
    </w:p>
    <w:p>
      <w:pPr>
        <w:pStyle w:val="ListParagraph"/>
        <w:numPr>
          <w:ilvl w:val="0"/>
          <w:numId w:val="2"/>
        </w:numPr>
        <w:spacing w:after="40" w:before="40"/>
      </w:pPr>
      <w:r>
        <w:rPr>
          <w:rFonts w:ascii="Arial" w:cs="Arial" w:eastAsia="Arial" w:hAnsi="Arial"/>
          <w:color w:val="222222"/>
          <w:sz w:val="20"/>
          <w:szCs w:val="20"/>
        </w:rPr>
        <w:t xml:space="preserve">Find the exact model name printed on your ESP32-S3 board.</w:t>
      </w:r>
    </w:p>
    <w:p>
      <w:pPr>
        <w:pStyle w:val="ListParagraph"/>
        <w:numPr>
          <w:ilvl w:val="0"/>
          <w:numId w:val="2"/>
        </w:numPr>
        <w:spacing w:after="40" w:before="40"/>
      </w:pPr>
      <w:r>
        <w:rPr>
          <w:rFonts w:ascii="Arial" w:cs="Arial" w:eastAsia="Arial" w:hAnsi="Arial"/>
          <w:color w:val="222222"/>
          <w:sz w:val="20"/>
          <w:szCs w:val="20"/>
        </w:rPr>
        <w:t xml:space="preserve">Search for the official pinout diagram for that specific board variant on the manufacturer's documentation page or GitHub.</w:t>
      </w:r>
    </w:p>
    <w:p>
      <w:pPr>
        <w:pStyle w:val="ListParagraph"/>
        <w:numPr>
          <w:ilvl w:val="0"/>
          <w:numId w:val="2"/>
        </w:numPr>
        <w:spacing w:after="40" w:before="40"/>
      </w:pPr>
      <w:r>
        <w:rPr>
          <w:rFonts w:ascii="Arial" w:cs="Arial" w:eastAsia="Arial" w:hAnsi="Arial"/>
          <w:color w:val="222222"/>
          <w:sz w:val="20"/>
          <w:szCs w:val="20"/>
        </w:rPr>
        <w:t xml:space="preserve">Identify which GPIO pins are reserved for camera (typically D0–D7, VSYNC, HREF, PCLK, XCLK, SIOC, SIOD).</w:t>
      </w:r>
    </w:p>
    <w:p>
      <w:pPr>
        <w:pStyle w:val="ListParagraph"/>
        <w:numPr>
          <w:ilvl w:val="0"/>
          <w:numId w:val="2"/>
        </w:numPr>
        <w:spacing w:after="40" w:before="40"/>
      </w:pPr>
      <w:r>
        <w:rPr>
          <w:rFonts w:ascii="Arial" w:cs="Arial" w:eastAsia="Arial" w:hAnsi="Arial"/>
          <w:color w:val="222222"/>
          <w:sz w:val="20"/>
          <w:szCs w:val="20"/>
        </w:rPr>
        <w:t xml:space="preserve">Cross-check GPIO assignments in Section 17 against your board's reserved pins. If any conflict exists, select an alternative GPIO from available free pins.</w:t>
      </w:r>
    </w:p>
    <w:p>
      <w:pPr>
        <w:pStyle w:val="ListParagraph"/>
        <w:numPr>
          <w:ilvl w:val="0"/>
          <w:numId w:val="2"/>
        </w:numPr>
        <w:spacing w:after="40" w:before="40"/>
      </w:pPr>
      <w:r>
        <w:rPr>
          <w:rFonts w:ascii="Arial" w:cs="Arial" w:eastAsia="Arial" w:hAnsi="Arial"/>
          <w:color w:val="222222"/>
          <w:sz w:val="20"/>
          <w:szCs w:val="20"/>
        </w:rPr>
        <w:t xml:space="preserve">Mark your verified pin list in the Personal Build Notes (Section 23) before proceeding.</w:t>
      </w:r>
    </w:p>
    <w:p>
      <w:pPr>
        <w:spacing w:after="60" w:before="0"/>
      </w:pPr>
    </w:p>
    <w:p>
      <w:pPr>
        <w:pStyle w:val="Heading2"/>
        <w:spacing w:after="40" w:before="240"/>
      </w:pPr>
      <w:r>
        <w:rPr>
          <w:rFonts w:ascii="Arial" w:cs="Arial" w:eastAsia="Arial" w:hAnsi="Arial"/>
          <w:b/>
          <w:bCs/>
          <w:color w:val="2E75B6"/>
          <w:sz w:val="24"/>
          <w:szCs w:val="24"/>
        </w:rPr>
        <w:t xml:space="preserve">16A.2  Camera-Reserved Pin Ranges by Common Board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Board Variant</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Typical Camera-Reserved GPIOs</w:t>
            </w:r>
          </w:p>
        </w:tc>
        <w:tc>
          <w:tcPr>
            <w:tcW w:type="dxa" w:w="4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ESP32-S3-CAM (generic)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32–39 + 1, 2</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Verify exact map in board schematic</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XIAO ESP32S3 Sense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1–10 (partial)</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Check Seeed Studio docs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Freenove ESP32-S3-CAM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11–18 (camera data)</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Check Freenove GitHub pinout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AI-Thinker ESP32-S3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32–39</w:t>
            </w:r>
          </w:p>
        </w:tc>
        <w:tc>
          <w:tcPr>
            <w:tcW w:type="dxa" w:w="4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Most similar to ESP32-CAM pinout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ℹ   INFORMATION</w:t>
            </w:r>
          </w:p>
        </w:tc>
      </w:tr>
      <w:tr>
        <w:tc>
          <w:tcPr>
            <w:tcW w:type="dxa" w:w="10080"/>
            <w:tcBorders>
              <w:top w:val="none" w:color="FFFFFF" w:sz="0"/>
              <w:left w:val="single" w:color="2E75B6" w:sz="14"/>
              <w:bottom w:val="single" w:color="2E75B6" w:sz="4"/>
              <w:right w:val="single" w:color="2E75B6" w:sz="4"/>
            </w:tcBorders>
            <w:shd w:fill="EBF3FB"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Do not rely on this table alone. Always verify against your board's official pinout diagram.</w:t>
            </w:r>
          </w:p>
          <w:p>
            <w:pPr>
              <w:spacing w:after="40" w:before="40"/>
            </w:pPr>
            <w:r>
              <w:rPr>
                <w:rFonts w:ascii="Arial" w:cs="Arial" w:eastAsia="Arial" w:hAnsi="Arial"/>
                <w:color w:val="222222"/>
                <w:sz w:val="19"/>
                <w:szCs w:val="19"/>
              </w:rPr>
              <w:t xml:space="preserve">Board revisions can change pin assignments without changing the board name.</w:t>
            </w:r>
          </w:p>
        </w:tc>
      </w:tr>
    </w:tbl>
    <w:p>
      <w:pPr>
        <w:spacing w:after="60" w:before="0"/>
      </w:pPr>
    </w:p>
    <w:p>
      <w:pPr>
        <w:pStyle w:val="Heading2"/>
        <w:spacing w:after="40" w:before="240"/>
      </w:pPr>
      <w:r>
        <w:rPr>
          <w:rFonts w:ascii="Arial" w:cs="Arial" w:eastAsia="Arial" w:hAnsi="Arial"/>
          <w:b/>
          <w:bCs/>
          <w:color w:val="2E75B6"/>
          <w:sz w:val="24"/>
          <w:szCs w:val="24"/>
        </w:rPr>
        <w:t xml:space="preserve">16A.3  Pins to Avoid on ALL ESP32-S3 Variants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GPIO</w:t>
            </w:r>
          </w:p>
        </w:tc>
        <w:tc>
          <w:tcPr>
            <w:tcW w:type="dxa" w:w="7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 to Avoid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0</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Boot mode select — using it can prevent firmware upload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1, 3</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UART0 (USB serial) — needed for firmware flashing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32–39 (camera boards)</w:t>
            </w:r>
          </w:p>
        </w:tc>
        <w:tc>
          <w:tcPr>
            <w:tcW w:type="dxa" w:w="7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Reserved for camera CSI interface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Any pin marked FLASH or PSRAM</w:t>
            </w:r>
          </w:p>
        </w:tc>
        <w:tc>
          <w:tcPr>
            <w:tcW w:type="dxa" w:w="7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Using these causes permanent damage</w:t>
            </w:r>
          </w:p>
        </w:tc>
      </w:tr>
    </w:tbl>
    <w:p>
      <w:pPr>
        <w:spacing w:after="60" w:before="0"/>
      </w:pPr>
    </w:p>
    <w:p>
      <w:pPr>
        <w:pStyle w:val="Heading2"/>
        <w:spacing w:after="40" w:before="240"/>
      </w:pPr>
      <w:r>
        <w:rPr>
          <w:rFonts w:ascii="Arial" w:cs="Arial" w:eastAsia="Arial" w:hAnsi="Arial"/>
          <w:b/>
          <w:bCs/>
          <w:color w:val="2E75B6"/>
          <w:sz w:val="24"/>
          <w:szCs w:val="24"/>
        </w:rPr>
        <w:t xml:space="preserve">16A.4  GPIO Verification Before Final Wiring</w:t>
      </w:r>
    </w:p>
    <w:p>
      <w:pPr>
        <w:pStyle w:val="ListParagraph"/>
        <w:numPr>
          <w:ilvl w:val="0"/>
          <w:numId w:val="3"/>
        </w:numPr>
        <w:spacing w:after="40" w:before="40"/>
      </w:pPr>
      <w:r>
        <w:rPr>
          <w:rFonts w:ascii="Arial" w:cs="Arial" w:eastAsia="Arial" w:hAnsi="Arial"/>
          <w:b w:val="false"/>
          <w:bCs w:val="false"/>
          <w:color w:val="222222"/>
          <w:sz w:val="20"/>
          <w:szCs w:val="20"/>
        </w:rPr>
        <w:t xml:space="preserve">Set each target GPIO in firmware as INPUT (high-impedance) and confirm no conflict at boot.</w:t>
      </w:r>
    </w:p>
    <w:p>
      <w:pPr>
        <w:pStyle w:val="ListParagraph"/>
        <w:numPr>
          <w:ilvl w:val="0"/>
          <w:numId w:val="3"/>
        </w:numPr>
        <w:spacing w:after="40" w:before="40"/>
      </w:pPr>
      <w:r>
        <w:rPr>
          <w:rFonts w:ascii="Arial" w:cs="Arial" w:eastAsia="Arial" w:hAnsi="Arial"/>
          <w:b w:val="false"/>
          <w:bCs w:val="false"/>
          <w:color w:val="222222"/>
          <w:sz w:val="20"/>
          <w:szCs w:val="20"/>
        </w:rPr>
        <w:t xml:space="preserve">Run the GPIO validation firmware included in Greta OS — it reports any pin conflicts on the serial monitor.</w:t>
      </w:r>
    </w:p>
    <w:p>
      <w:pPr>
        <w:pStyle w:val="ListParagraph"/>
        <w:numPr>
          <w:ilvl w:val="0"/>
          <w:numId w:val="3"/>
        </w:numPr>
        <w:spacing w:after="40" w:before="40"/>
      </w:pPr>
      <w:r>
        <w:rPr>
          <w:rFonts w:ascii="Arial" w:cs="Arial" w:eastAsia="Arial" w:hAnsi="Arial"/>
          <w:b w:val="false"/>
          <w:bCs w:val="false"/>
          <w:color w:val="222222"/>
          <w:sz w:val="20"/>
          <w:szCs w:val="20"/>
        </w:rPr>
        <w:t xml:space="preserve">Only proceed to physical wiring after firmware confirms pins are free and conflict-free.</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17 — GPIO PIN MAP</w:t>
      </w:r>
    </w:p>
    <w:p>
      <w:pPr>
        <w:pStyle w:val="Heading2"/>
        <w:spacing w:after="40" w:before="240"/>
      </w:pPr>
      <w:r>
        <w:rPr>
          <w:rFonts w:ascii="Arial" w:cs="Arial" w:eastAsia="Arial" w:hAnsi="Arial"/>
          <w:b/>
          <w:bCs/>
          <w:color w:val="2E75B6"/>
          <w:sz w:val="24"/>
          <w:szCs w:val="24"/>
        </w:rPr>
        <w:t xml:space="preserve">17.1  Recommended Pin Allocation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55A11" w:val="clear"/>
            <w:tcMar>
              <w:top w:type="dxa" w:w="60"/>
              <w:left w:type="dxa" w:w="120"/>
              <w:bottom w:type="dxa" w:w="60"/>
              <w:right w:type="dxa" w:w="120"/>
            </w:tcMar>
          </w:tcPr>
          <w:p>
            <w:r>
              <w:rPr>
                <w:rFonts w:ascii="Arial" w:cs="Arial" w:eastAsia="Arial" w:hAnsi="Arial"/>
                <w:b/>
                <w:bCs/>
                <w:color w:val="FFFFFF"/>
                <w:sz w:val="18"/>
                <w:szCs w:val="18"/>
              </w:rPr>
              <w:t xml:space="preserve">⚡  ENGINEERING RULE</w:t>
            </w:r>
          </w:p>
        </w:tc>
      </w:tr>
      <w:tr>
        <w:tc>
          <w:tcPr>
            <w:tcW w:type="dxa" w:w="10080"/>
            <w:tcBorders>
              <w:top w:val="none" w:color="FFFFFF" w:sz="0"/>
              <w:left w:val="single" w:color="C55A11" w:sz="14"/>
              <w:bottom w:val="single" w:color="C55A11" w:sz="4"/>
              <w:right w:val="single" w:color="C55A11" w:sz="4"/>
            </w:tcBorders>
            <w:shd w:fill="FFF2CC"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Verify these assignments against your board's pinout (Section 16A) BEFORE wiring.</w:t>
            </w:r>
          </w:p>
          <w:p>
            <w:pPr>
              <w:spacing w:after="40" w:before="40"/>
            </w:pPr>
            <w:r>
              <w:rPr>
                <w:rFonts w:ascii="Arial" w:cs="Arial" w:eastAsia="Arial" w:hAnsi="Arial"/>
                <w:color w:val="222222"/>
                <w:sz w:val="19"/>
                <w:szCs w:val="19"/>
              </w:rPr>
              <w:t xml:space="preserve">Do not reassign pins without checking your specific board's datasheet.</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800"/>
        <w:gridCol w:w="1100"/>
        <w:gridCol w:w="4380"/>
      </w:tblGrid>
      <w:tr>
        <w:trPr>
          <w:tblHeader/>
        </w:trPr>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GPIO</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43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 for Choice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OLED Display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SDA (Data)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I2C</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Default I2C SDA on most ESP32-S3 boards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9</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OLED Display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SCL (Clock)</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I2C</w:t>
            </w:r>
          </w:p>
        </w:tc>
        <w:tc>
          <w:tcPr>
            <w:tcW w:type="dxa" w:w="4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Default I2C SCL — pair with GPIO 8</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41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INMP441 Mic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WS (Word Select)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I2S0 WS — avoids camera pin conflicts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42</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INMP441 Mic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SCK (Bit Clock)</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w:t>
            </w:r>
          </w:p>
        </w:tc>
        <w:tc>
          <w:tcPr>
            <w:tcW w:type="dxa" w:w="4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I2S0 SCK</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40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INMP441 Mic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 (Serial Data)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I2S0 SD data in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45</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MAX98357A Amp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BCLK (Bit Clock)</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w:t>
            </w:r>
          </w:p>
        </w:tc>
        <w:tc>
          <w:tcPr>
            <w:tcW w:type="dxa" w:w="4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I2S1 BCLK — separate bus from mic</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46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MAX98357A Amp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LRC (Left/Right)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I2S1 LRC</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47</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MAX98357A Amp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DIN (Data In)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w:t>
            </w:r>
          </w:p>
        </w:tc>
        <w:tc>
          <w:tcPr>
            <w:tcW w:type="dxa" w:w="4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I2S1 data output to amp</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Touch Sensor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TOUCH signal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Capacitive touch capable pin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12</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Future Servo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PWM signal</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PWM</w:t>
            </w:r>
          </w:p>
        </w:tc>
        <w:tc>
          <w:tcPr>
            <w:tcW w:type="dxa" w:w="4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LEDC PWM channel 0 — leave free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13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Future I/O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Reserved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Leave free for Phase 6+ expansion</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18 — POWER ARCHITECTURE (ESP32 LAYER)</w:t>
      </w:r>
    </w:p>
    <w:p>
      <w:pPr>
        <w:pStyle w:val="Heading2"/>
        <w:spacing w:after="40" w:before="240"/>
      </w:pPr>
      <w:r>
        <w:rPr>
          <w:rFonts w:ascii="Arial" w:cs="Arial" w:eastAsia="Arial" w:hAnsi="Arial"/>
          <w:b/>
          <w:bCs/>
          <w:color w:val="2E75B6"/>
          <w:sz w:val="24"/>
          <w:szCs w:val="24"/>
        </w:rPr>
        <w:t xml:space="preserve">18.1  Beginner Power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75B6" w:val="clear"/>
            <w:tcMar>
              <w:top w:type="dxa" w:w="60"/>
              <w:left w:type="dxa" w:w="120"/>
              <w:bottom w:type="dxa" w:w="60"/>
              <w:right w:type="dxa" w:w="120"/>
            </w:tcMar>
          </w:tcPr>
          <w:p>
            <w:r>
              <w:rPr>
                <w:rFonts w:ascii="Arial" w:cs="Arial" w:eastAsia="Arial" w:hAnsi="Arial"/>
                <w:b/>
                <w:bCs/>
                <w:color w:val="FFFFFF"/>
                <w:sz w:val="18"/>
                <w:szCs w:val="18"/>
              </w:rPr>
              <w:t xml:space="preserve">ℹ   INFORMATION</w:t>
            </w:r>
          </w:p>
        </w:tc>
      </w:tr>
      <w:tr>
        <w:tc>
          <w:tcPr>
            <w:tcW w:type="dxa" w:w="10080"/>
            <w:tcBorders>
              <w:top w:val="none" w:color="FFFFFF" w:sz="0"/>
              <w:left w:val="single" w:color="2E75B6" w:sz="14"/>
              <w:bottom w:val="single" w:color="2E75B6" w:sz="4"/>
              <w:right w:val="single" w:color="2E75B6" w:sz="4"/>
            </w:tcBorders>
            <w:shd w:fill="EBF3FB"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Use Only the Right-Side 3.3V Rail for your first build.</w:t>
            </w:r>
          </w:p>
          <w:p>
            <w:pPr>
              <w:spacing w:after="40" w:before="40"/>
            </w:pPr>
            <w:r>
              <w:rPr>
                <w:rFonts w:ascii="Arial" w:cs="Arial" w:eastAsia="Arial" w:hAnsi="Arial"/>
                <w:color w:val="222222"/>
                <w:sz w:val="19"/>
                <w:szCs w:val="19"/>
              </w:rPr>
              <w:t xml:space="preserve">Connect ALL 3.3V peripherals (OLED, mic, amplifier, touch sensor) exclusively to the right-side red power rail.</w:t>
            </w:r>
          </w:p>
          <w:p>
            <w:pPr>
              <w:spacing w:after="40" w:before="40"/>
            </w:pPr>
            <w:r>
              <w:rPr>
                <w:rFonts w:ascii="Arial" w:cs="Arial" w:eastAsia="Arial" w:hAnsi="Arial"/>
                <w:color w:val="222222"/>
                <w:sz w:val="19"/>
                <w:szCs w:val="19"/>
              </w:rPr>
              <w:t xml:space="preserve">This rail is fed from the ESP32-S3's onboard 3.3V LDO output.</w:t>
            </w:r>
          </w:p>
          <w:p>
            <w:pPr>
              <w:spacing w:after="40" w:before="40"/>
            </w:pPr>
            <w:r>
              <w:rPr>
                <w:rFonts w:ascii="Arial" w:cs="Arial" w:eastAsia="Arial" w:hAnsi="Arial"/>
                <w:color w:val="222222"/>
                <w:sz w:val="19"/>
                <w:szCs w:val="19"/>
              </w:rPr>
              <w:t xml:space="preserve">The left-side red rail carries 5V from USB — connecting a 3.3V device to this rail destroys it instantly.</w:t>
            </w:r>
          </w:p>
          <w:p>
            <w:pPr>
              <w:spacing w:after="40" w:before="40"/>
            </w:pPr>
            <w:r>
              <w:rPr>
                <w:rFonts w:ascii="Arial" w:cs="Arial" w:eastAsia="Arial" w:hAnsi="Arial"/>
                <w:color w:val="222222"/>
                <w:sz w:val="19"/>
                <w:szCs w:val="19"/>
              </w:rPr>
              <w:t xml:space="preserve">Do not bridge the left (+) rail to the right (+) rail. Only the GND (−) rails are bridged.</w:t>
            </w:r>
          </w:p>
        </w:tc>
      </w:tr>
    </w:tbl>
    <w:p>
      <w:pPr>
        <w:spacing w:after="60" w:before="0"/>
      </w:pPr>
    </w:p>
    <w:p>
      <w:pPr>
        <w:pStyle w:val="Heading2"/>
        <w:spacing w:after="40" w:before="240"/>
      </w:pPr>
      <w:r>
        <w:rPr>
          <w:rFonts w:ascii="Arial" w:cs="Arial" w:eastAsia="Arial" w:hAnsi="Arial"/>
          <w:b/>
          <w:bCs/>
          <w:color w:val="2E75B6"/>
          <w:sz w:val="24"/>
          <w:szCs w:val="24"/>
        </w:rPr>
        <w:t xml:space="preserve">18.2  Rail Separation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438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Rail</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Voltage</w:t>
            </w:r>
          </w:p>
        </w:tc>
        <w:tc>
          <w:tcPr>
            <w:tcW w:type="dxa" w:w="2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43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Left red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Left side of breadboard</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 VIN input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Left blue (−)</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Left side</w:t>
            </w:r>
          </w:p>
        </w:tc>
        <w:tc>
          <w:tcPr>
            <w:tcW w:type="dxa" w:w="4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connection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red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side of breadboard</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ALL 3.3V peripherals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blue (−)</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side</w:t>
            </w:r>
          </w:p>
        </w:tc>
        <w:tc>
          <w:tcPr>
            <w:tcW w:type="dxa" w:w="4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connection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GND bridge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Wire across center</w:t>
            </w:r>
          </w:p>
        </w:tc>
        <w:tc>
          <w:tcPr>
            <w:tcW w:type="dxa" w:w="4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Connects left and right GND rails</w:t>
            </w:r>
          </w:p>
        </w:tc>
      </w:tr>
    </w:tbl>
    <w:p>
      <w:pPr>
        <w:spacing w:after="60" w:before="0"/>
      </w:pPr>
    </w:p>
    <w:p>
      <w:pPr>
        <w:pStyle w:val="Heading2"/>
        <w:spacing w:after="40" w:before="240"/>
      </w:pPr>
      <w:r>
        <w:rPr>
          <w:rFonts w:ascii="Arial" w:cs="Arial" w:eastAsia="Arial" w:hAnsi="Arial"/>
          <w:b/>
          <w:bCs/>
          <w:color w:val="2E75B6"/>
          <w:sz w:val="24"/>
          <w:szCs w:val="24"/>
        </w:rPr>
        <w:t xml:space="preserve">18.3  Voltage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30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Voltage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Powered From</w:t>
            </w:r>
          </w:p>
        </w:tc>
        <w:tc>
          <w:tcPr>
            <w:tcW w:type="dxa" w:w="3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Draw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ESP32-S3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5V input (USB)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USB power rail</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~240 mA peak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OLED Display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 (3.3V)</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~20 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INMP441 Mic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 ONLY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 (3.3V)</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~1.4 mA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MAX98357A Amp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3.3V–5V</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 (3.3V)</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~15 mA idle / up to 500 mA with speaker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OV2640 Camera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Board 3.3V (built-in)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~30 mA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Touch Sensor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 (3.3V)</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 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 Card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Board 3.3V (built-in)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~100 mA peak</w:t>
            </w:r>
          </w:p>
        </w:tc>
      </w:tr>
    </w:tbl>
    <w:p>
      <w:pPr>
        <w:spacing w:after="60" w:before="0"/>
      </w:pPr>
    </w:p>
    <w:p>
      <w:pPr>
        <w:pStyle w:val="Heading2"/>
        <w:spacing w:after="40" w:before="240"/>
      </w:pPr>
      <w:r>
        <w:rPr>
          <w:rFonts w:ascii="Arial" w:cs="Arial" w:eastAsia="Arial" w:hAnsi="Arial"/>
          <w:b/>
          <w:bCs/>
          <w:color w:val="2E75B6"/>
          <w:sz w:val="24"/>
          <w:szCs w:val="24"/>
        </w:rPr>
        <w:t xml:space="preserve">18.4  Power Safety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RULE 1: Never connect 3.3V devices (OLED, mic, touch) to the 5V rail.</w:t>
            </w:r>
          </w:p>
          <w:p>
            <w:pPr>
              <w:spacing w:after="40" w:before="40"/>
            </w:pPr>
            <w:r>
              <w:rPr>
                <w:rFonts w:ascii="Arial" w:cs="Arial" w:eastAsia="Arial" w:hAnsi="Arial"/>
                <w:color w:val="C00000"/>
                <w:sz w:val="19"/>
                <w:szCs w:val="19"/>
              </w:rPr>
              <w:t xml:space="preserve">RULE 2: Never connect the speaker wire to a GPIO pin. Always to MAX98357A output terminals.</w:t>
            </w:r>
          </w:p>
          <w:p>
            <w:pPr>
              <w:spacing w:after="40" w:before="40"/>
            </w:pPr>
            <w:r>
              <w:rPr>
                <w:rFonts w:ascii="Arial" w:cs="Arial" w:eastAsia="Arial" w:hAnsi="Arial"/>
                <w:color w:val="C00000"/>
                <w:sz w:val="19"/>
                <w:szCs w:val="19"/>
              </w:rPr>
              <w:t xml:space="preserve">RULE 3: Never wire while USB is plugged in. Power off, wire, inspect, then power on.</w:t>
            </w:r>
          </w:p>
          <w:p>
            <w:pPr>
              <w:spacing w:after="40" w:before="40"/>
            </w:pPr>
            <w:r>
              <w:rPr>
                <w:rFonts w:ascii="Arial" w:cs="Arial" w:eastAsia="Arial" w:hAnsi="Arial"/>
                <w:color w:val="C00000"/>
                <w:sz w:val="19"/>
                <w:szCs w:val="19"/>
              </w:rPr>
              <w:t xml:space="preserve">RULE 4: All GND pins of all devices must connect to a common GND rail.</w:t>
            </w:r>
          </w:p>
          <w:p>
            <w:pPr>
              <w:spacing w:after="40" w:before="40"/>
            </w:pPr>
            <w:r>
              <w:rPr>
                <w:rFonts w:ascii="Arial" w:cs="Arial" w:eastAsia="Arial" w:hAnsi="Arial"/>
                <w:color w:val="C00000"/>
                <w:sz w:val="19"/>
                <w:szCs w:val="19"/>
              </w:rPr>
              <w:t xml:space="preserve">RULE 5: The left and right power rails are NOT connected. You must bridge the GND rails.</w:t>
            </w:r>
          </w:p>
          <w:p>
            <w:pPr>
              <w:spacing w:after="40" w:before="40"/>
            </w:pPr>
            <w:r>
              <w:rPr>
                <w:rFonts w:ascii="Arial" w:cs="Arial" w:eastAsia="Arial" w:hAnsi="Arial"/>
                <w:color w:val="C00000"/>
                <w:sz w:val="19"/>
                <w:szCs w:val="19"/>
              </w:rPr>
              <w:t xml:space="preserve">RULE 6: The INMP441 microphone is 3.3V ONLY. This is the most commonly damaged component.</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19 — EXACT WIRING MAP</w:t>
      </w:r>
    </w:p>
    <w:p>
      <w:pPr>
        <w:pStyle w:val="Heading2"/>
        <w:spacing w:after="40" w:before="240"/>
      </w:pPr>
      <w:r>
        <w:rPr>
          <w:rFonts w:ascii="Arial" w:cs="Arial" w:eastAsia="Arial" w:hAnsi="Arial"/>
          <w:b/>
          <w:bCs/>
          <w:color w:val="2E75B6"/>
          <w:sz w:val="24"/>
          <w:szCs w:val="24"/>
        </w:rPr>
        <w:t xml:space="preserve">19.1  How to Read Breadboard Coordinates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160"/>
            </w:tcMar>
          </w:tcPr>
          <w:p>
            <w:pPr>
              <w:spacing w:after="16" w:before="16"/>
            </w:pPr>
            <w:r>
              <w:rPr>
                <w:rFonts w:ascii="Courier New" w:cs="Courier New" w:eastAsia="Courier New" w:hAnsi="Courier New"/>
                <w:color w:val="D4D4D4"/>
                <w:sz w:val="17"/>
                <w:szCs w:val="17"/>
              </w:rPr>
              <w:t xml:space="preserve">Format:  COMPONENT_PIN -&gt; BREADBOARD_HOLE -&gt; DESTINATION</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Example: GPIO8 -&gt; E12 -&gt; OLED SDA -&gt; H12</w:t>
            </w:r>
          </w:p>
          <w:p>
            <w:pPr>
              <w:spacing w:after="16" w:before="16"/>
            </w:pPr>
            <w:r>
              <w:rPr>
                <w:rFonts w:ascii="Courier New" w:cs="Courier New" w:eastAsia="Courier New" w:hAnsi="Courier New"/>
                <w:color w:val="D4D4D4"/>
                <w:sz w:val="17"/>
                <w:szCs w:val="17"/>
              </w:rPr>
              <w:t xml:space="preserve">         |             |              |</w:t>
            </w:r>
          </w:p>
          <w:p>
            <w:pPr>
              <w:spacing w:after="16" w:before="16"/>
            </w:pPr>
            <w:r>
              <w:rPr>
                <w:rFonts w:ascii="Courier New" w:cs="Courier New" w:eastAsia="Courier New" w:hAnsi="Courier New"/>
                <w:color w:val="D4D4D4"/>
                <w:sz w:val="17"/>
                <w:szCs w:val="17"/>
              </w:rPr>
              <w:t xml:space="preserve">         ESP32 pin     breadboard     connects here</w:t>
            </w:r>
          </w:p>
          <w:p>
            <w:pPr>
              <w:spacing w:after="16" w:before="16"/>
            </w:pPr>
            <w:r>
              <w:rPr>
                <w:rFonts w:ascii="Courier New" w:cs="Courier New" w:eastAsia="Courier New" w:hAnsi="Courier New"/>
                <w:color w:val="D4D4D4"/>
                <w:sz w:val="17"/>
                <w:szCs w:val="17"/>
              </w:rPr>
              <w:t xml:space="preserve"/>
            </w:r>
          </w:p>
          <w:p>
            <w:pPr>
              <w:spacing w:after="16" w:before="16"/>
            </w:pPr>
            <w:r>
              <w:rPr>
                <w:rFonts w:ascii="Courier New" w:cs="Courier New" w:eastAsia="Courier New" w:hAnsi="Courier New"/>
                <w:color w:val="D4D4D4"/>
                <w:sz w:val="17"/>
                <w:szCs w:val="17"/>
              </w:rPr>
              <w:t xml:space="preserve">Column letters:  A  B  C  D  E  |  GAP  |  F  G  H  I  J</w:t>
            </w:r>
          </w:p>
          <w:p>
            <w:pPr>
              <w:spacing w:after="16" w:before="16"/>
            </w:pPr>
            <w:r>
              <w:rPr>
                <w:rFonts w:ascii="Courier New" w:cs="Courier New" w:eastAsia="Courier New" w:hAnsi="Courier New"/>
                <w:color w:val="D4D4D4"/>
                <w:sz w:val="17"/>
                <w:szCs w:val="17"/>
              </w:rPr>
              <w:t xml:space="preserve">Row numbers:     1 through 30 (top to bottom)</w:t>
            </w:r>
          </w:p>
        </w:tc>
      </w:tr>
    </w:tbl>
    <w:p>
      <w:pPr>
        <w:spacing w:after="60" w:before="0"/>
      </w:pPr>
    </w:p>
    <w:p>
      <w:pPr>
        <w:pStyle w:val="Heading2"/>
        <w:spacing w:after="40" w:before="240"/>
      </w:pPr>
      <w:r>
        <w:rPr>
          <w:rFonts w:ascii="Arial" w:cs="Arial" w:eastAsia="Arial" w:hAnsi="Arial"/>
          <w:b/>
          <w:bCs/>
          <w:color w:val="2E75B6"/>
          <w:sz w:val="24"/>
          <w:szCs w:val="24"/>
        </w:rPr>
        <w:t xml:space="preserve">19.2  Power Rail Wiring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2200"/>
        <w:gridCol w:w="208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Hole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Hole</w:t>
            </w:r>
          </w:p>
        </w:tc>
        <w:tc>
          <w:tcPr>
            <w:tcW w:type="dxa" w:w="20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Wire Color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 VIN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USB 5V supply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Left red rail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ESP32 GND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Left blue rail (GND)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Left GND</w:t>
            </w:r>
          </w:p>
        </w:tc>
        <w:tc>
          <w:tcPr>
            <w:tcW w:type="dxa" w:w="2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ESP32 3.3V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J4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ESP32 GND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J5</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blue rail (GND)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GND</w:t>
            </w:r>
          </w:p>
        </w:tc>
        <w:tc>
          <w:tcPr>
            <w:tcW w:type="dxa" w:w="2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Black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Left GND rail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Any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GND rail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Any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Black (bridge)</w:t>
            </w:r>
          </w:p>
        </w:tc>
      </w:tr>
    </w:tbl>
    <w:p>
      <w:pPr>
        <w:spacing w:after="60" w:before="0"/>
      </w:pPr>
    </w:p>
    <w:p>
      <w:pPr>
        <w:pStyle w:val="Heading2"/>
        <w:spacing w:after="40" w:before="240"/>
      </w:pPr>
      <w:r>
        <w:rPr>
          <w:rFonts w:ascii="Arial" w:cs="Arial" w:eastAsia="Arial" w:hAnsi="Arial"/>
          <w:b/>
          <w:bCs/>
          <w:color w:val="2E75B6"/>
          <w:sz w:val="24"/>
          <w:szCs w:val="24"/>
        </w:rPr>
        <w:t xml:space="preserve">19.3  OLED Display Wiring (I2C)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00"/>
        <w:gridCol w:w="3000"/>
        <w:gridCol w:w="3380"/>
      </w:tblGrid>
      <w:tr>
        <w:trPr>
          <w:tblHeader/>
        </w:trPr>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OLED Pin</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Breadboard From</w:t>
            </w:r>
          </w:p>
        </w:tc>
        <w:tc>
          <w:tcPr>
            <w:tcW w:type="dxa" w:w="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Breadboard To</w:t>
            </w:r>
          </w:p>
        </w:tc>
        <w:tc>
          <w:tcPr>
            <w:tcW w:type="dxa" w:w="33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Connected 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VCC</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H25</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H26</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blue rail</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H27</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E12 (GPIO 8 row)</w:t>
            </w:r>
          </w:p>
        </w:tc>
        <w:tc>
          <w:tcPr>
            <w:tcW w:type="dxa" w:w="3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8</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SCL</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H28</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E13 (GPIO 9 row)</w:t>
            </w:r>
          </w:p>
        </w:tc>
        <w:tc>
          <w:tcPr>
            <w:tcW w:type="dxa" w:w="33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9</w:t>
            </w:r>
          </w:p>
        </w:tc>
      </w:tr>
    </w:tbl>
    <w:p>
      <w:pPr>
        <w:spacing w:after="60" w:before="0"/>
      </w:pPr>
    </w:p>
    <w:p>
      <w:pPr>
        <w:pStyle w:val="Heading2"/>
        <w:spacing w:after="40" w:before="240"/>
      </w:pPr>
      <w:r>
        <w:rPr>
          <w:rFonts w:ascii="Arial" w:cs="Arial" w:eastAsia="Arial" w:hAnsi="Arial"/>
          <w:b/>
          <w:bCs/>
          <w:color w:val="2E75B6"/>
          <w:sz w:val="24"/>
          <w:szCs w:val="24"/>
        </w:rPr>
        <w:t xml:space="preserve">19.4  INMP441 Microphone Wiring (I2S)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500"/>
        <w:gridCol w:w="3000"/>
        <w:gridCol w:w="3680"/>
      </w:tblGrid>
      <w:tr>
        <w:trPr>
          <w:tblHeader/>
        </w:trPr>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MIC Pin</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Breadboard From</w:t>
            </w:r>
          </w:p>
        </w:tc>
        <w:tc>
          <w:tcPr>
            <w:tcW w:type="dxa" w:w="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Breadboard To</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Connected 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VDD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H18</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 ONLY — critical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H19</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blue rail</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H20</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E22 (GPIO 41 row)</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41</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SCK</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H21</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E23 (GPIO 42 row)</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42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H22</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E21 (GPIO 40 row)</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40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H23</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blue rail</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(sets left channel)</w:t>
            </w:r>
          </w:p>
        </w:tc>
      </w:tr>
    </w:tbl>
    <w:p>
      <w:pPr>
        <w:spacing w:after="60" w:before="0"/>
      </w:pPr>
    </w:p>
    <w:p>
      <w:pPr>
        <w:pStyle w:val="Heading2"/>
        <w:spacing w:after="40" w:before="240"/>
      </w:pPr>
      <w:r>
        <w:rPr>
          <w:rFonts w:ascii="Arial" w:cs="Arial" w:eastAsia="Arial" w:hAnsi="Arial"/>
          <w:b/>
          <w:bCs/>
          <w:color w:val="2E75B6"/>
          <w:sz w:val="24"/>
          <w:szCs w:val="24"/>
        </w:rPr>
        <w:t xml:space="preserve">19.5  MAX98357A Amplifier Wiring (I2S)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500"/>
        <w:gridCol w:w="3000"/>
        <w:gridCol w:w="3580"/>
      </w:tblGrid>
      <w:tr>
        <w:trPr>
          <w:tblHeader/>
        </w:trPr>
        <w:tc>
          <w:tcPr>
            <w:tcW w:type="dxa" w:w="13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AMP Pin</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Breadboard From</w:t>
            </w:r>
          </w:p>
        </w:tc>
        <w:tc>
          <w:tcPr>
            <w:tcW w:type="dxa" w:w="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Breadboard To</w:t>
            </w:r>
          </w:p>
        </w:tc>
        <w:tc>
          <w:tcPr>
            <w:tcW w:type="dxa" w:w="3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Connected To</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VIN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H8</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Right red rail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3.3V</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H9</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blue rail</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BCLK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H10</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E26 (GPIO 45 row)</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45</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LRC</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H11</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E27 (GPIO 46 row)</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GPIO 46</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DIN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H12</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E28 (GPIO 47 row)</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GPIO 47</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GAIN</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H13</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Right blue rail</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GND (12dB gain)</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H14</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(leave unconnected)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Float = stereo average</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Speaker+</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Terminal</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Speaker wire +</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8-ohm speaker</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Speaker−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Terminal</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Speaker wire −</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8-ohm speaker GND</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0000" w:val="clear"/>
            <w:tcMar>
              <w:top w:type="dxa" w:w="60"/>
              <w:left w:type="dxa" w:w="120"/>
              <w:bottom w:type="dxa" w:w="60"/>
              <w:right w:type="dxa" w:w="120"/>
            </w:tcMar>
          </w:tcPr>
          <w:p>
            <w:r>
              <w:rPr>
                <w:rFonts w:ascii="Arial" w:cs="Arial" w:eastAsia="Arial" w:hAnsi="Arial"/>
                <w:b/>
                <w:bCs/>
                <w:color w:val="FFFFFF"/>
                <w:sz w:val="18"/>
                <w:szCs w:val="18"/>
              </w:rPr>
              <w:t xml:space="preserve">⚠  SAFETY RULE</w:t>
            </w:r>
          </w:p>
        </w:tc>
      </w:tr>
      <w:tr>
        <w:tc>
          <w:tcPr>
            <w:tcW w:type="dxa" w:w="10080"/>
            <w:tcBorders>
              <w:top w:val="none" w:color="FFFFFF" w:sz="0"/>
              <w:left w:val="single" w:color="C00000" w:sz="14"/>
              <w:bottom w:val="single" w:color="C00000" w:sz="4"/>
              <w:right w:val="single" w:color="C00000" w:sz="4"/>
            </w:tcBorders>
            <w:shd w:fill="FFEEEE" w:val="clear"/>
            <w:tcMar>
              <w:top w:type="dxa" w:w="80"/>
              <w:left w:type="dxa" w:w="200"/>
              <w:bottom w:type="dxa" w:w="80"/>
              <w:right w:type="dxa" w:w="120"/>
            </w:tcMar>
          </w:tcPr>
          <w:p>
            <w:pPr>
              <w:spacing w:after="40" w:before="40"/>
            </w:pPr>
            <w:r>
              <w:rPr>
                <w:rFonts w:ascii="Arial" w:cs="Arial" w:eastAsia="Arial" w:hAnsi="Arial"/>
                <w:color w:val="C00000"/>
                <w:sz w:val="19"/>
                <w:szCs w:val="19"/>
              </w:rPr>
              <w:t xml:space="preserve">Speaker Wiring Warning:</w:t>
            </w:r>
          </w:p>
          <w:p>
            <w:pPr>
              <w:spacing w:after="40" w:before="40"/>
            </w:pPr>
            <w:r>
              <w:rPr>
                <w:rFonts w:ascii="Arial" w:cs="Arial" w:eastAsia="Arial" w:hAnsi="Arial"/>
                <w:color w:val="C00000"/>
                <w:sz w:val="19"/>
                <w:szCs w:val="19"/>
              </w:rPr>
              <w:t xml:space="preserve">The speaker connects ONLY to the MAX98357A speaker output terminals — marked + and −.</w:t>
            </w:r>
          </w:p>
          <w:p>
            <w:pPr>
              <w:spacing w:after="40" w:before="40"/>
            </w:pPr>
            <w:r>
              <w:rPr>
                <w:rFonts w:ascii="Arial" w:cs="Arial" w:eastAsia="Arial" w:hAnsi="Arial"/>
                <w:color w:val="C00000"/>
                <w:sz w:val="19"/>
                <w:szCs w:val="19"/>
              </w:rPr>
              <w:t xml:space="preserve">Never connect speaker wire to a GPIO pin, power rail, or any other part of the circuit.</w:t>
            </w:r>
          </w:p>
          <w:p>
            <w:pPr>
              <w:spacing w:after="40" w:before="40"/>
            </w:pPr>
            <w:r>
              <w:rPr>
                <w:rFonts w:ascii="Arial" w:cs="Arial" w:eastAsia="Arial" w:hAnsi="Arial"/>
                <w:color w:val="C00000"/>
                <w:sz w:val="19"/>
                <w:szCs w:val="19"/>
              </w:rPr>
              <w:t xml:space="preserve">Connecting a speaker directly to a GPIO pin will instantly destroy the ESP32.</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20 — BUILD SEQUENCE AND PHASE TESTING</w:t>
      </w:r>
    </w:p>
    <w:p>
      <w:pPr>
        <w:spacing w:after="60" w:before="40"/>
      </w:pPr>
      <w:r>
        <w:rPr>
          <w:rFonts w:ascii="Arial" w:cs="Arial" w:eastAsia="Arial" w:hAnsi="Arial"/>
          <w:color w:val="222222"/>
          <w:sz w:val="20"/>
          <w:szCs w:val="20"/>
        </w:rPr>
        <w:t xml:space="preserve">Follow this phase sequence exactly. Do not skip phases. Do not proceed until the current phase passes all success criteria. Each phase adds exactly one hardware module and validates it before the next module is connected.</w:t>
      </w:r>
    </w:p>
    <w:p>
      <w:pPr>
        <w:spacing w:after="60" w:before="40"/>
      </w:pPr>
      <w:r>
        <w:rPr>
          <w:rFonts w:ascii="Arial" w:cs="Arial" w:eastAsia="Arial" w:hAnsi="Arial"/>
          <w:color w:val="222222"/>
          <w:sz w:val="20"/>
          <w:szCs w:val="20"/>
        </w:rPr>
        <w:t xml:space="preserve">Each phase is ordered to isolate the most fundamental systems first. If the blink test fails, there is no point testing the OLED — the problem is upstream. This ladder approach means that when any phase fails, you already know all prior phases are working, which cuts your debugging search space in half.</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33333" w:sz="1"/>
              <w:left w:val="single" w:color="333333" w:sz="1"/>
              <w:bottom w:val="single" w:color="333333" w:sz="1"/>
              <w:right w:val="single" w:color="333333" w:sz="1"/>
            </w:tcBorders>
            <w:shd w:fill="1E1E1E" w:val="clear"/>
            <w:tcMar>
              <w:top w:type="dxa" w:w="120"/>
              <w:left w:type="dxa" w:w="200"/>
              <w:bottom w:type="dxa" w:w="120"/>
              <w:right w:type="dxa" w:w="160"/>
            </w:tcMar>
          </w:tcPr>
          <w:p>
            <w:pPr>
              <w:spacing w:after="16" w:before="16"/>
            </w:pPr>
            <w:r>
              <w:rPr>
                <w:rFonts w:ascii="Courier New" w:cs="Courier New" w:eastAsia="Courier New" w:hAnsi="Courier New"/>
                <w:color w:val="D4D4D4"/>
                <w:sz w:val="17"/>
                <w:szCs w:val="17"/>
              </w:rPr>
              <w:t xml:space="preserve">Phase 1: Blink Test       &lt;- Power and processor confirmed working</w:t>
            </w:r>
          </w:p>
          <w:p>
            <w:pPr>
              <w:spacing w:after="16" w:before="16"/>
            </w:pPr>
            <w:r>
              <w:rPr>
                <w:rFonts w:ascii="Courier New" w:cs="Courier New" w:eastAsia="Courier New" w:hAnsi="Courier New"/>
                <w:color w:val="D4D4D4"/>
                <w:sz w:val="17"/>
                <w:szCs w:val="17"/>
              </w:rPr>
              <w:t xml:space="preserve">Phase 2: OLED Test        &lt;- I2C bus confirmed working</w:t>
            </w:r>
          </w:p>
          <w:p>
            <w:pPr>
              <w:spacing w:after="16" w:before="16"/>
            </w:pPr>
            <w:r>
              <w:rPr>
                <w:rFonts w:ascii="Courier New" w:cs="Courier New" w:eastAsia="Courier New" w:hAnsi="Courier New"/>
                <w:color w:val="D4D4D4"/>
                <w:sz w:val="17"/>
                <w:szCs w:val="17"/>
              </w:rPr>
              <w:t xml:space="preserve">Phase 3: Mic Test         &lt;- I2S receive bus confirmed working</w:t>
            </w:r>
          </w:p>
          <w:p>
            <w:pPr>
              <w:spacing w:after="16" w:before="16"/>
            </w:pPr>
            <w:r>
              <w:rPr>
                <w:rFonts w:ascii="Courier New" w:cs="Courier New" w:eastAsia="Courier New" w:hAnsi="Courier New"/>
                <w:color w:val="D4D4D4"/>
                <w:sz w:val="17"/>
                <w:szCs w:val="17"/>
              </w:rPr>
              <w:t xml:space="preserve">Phase 4: Speaker Test     &lt;- I2S transmit bus confirmed working</w:t>
            </w:r>
          </w:p>
          <w:p>
            <w:pPr>
              <w:spacing w:after="16" w:before="16"/>
            </w:pPr>
            <w:r>
              <w:rPr>
                <w:rFonts w:ascii="Courier New" w:cs="Courier New" w:eastAsia="Courier New" w:hAnsi="Courier New"/>
                <w:color w:val="D4D4D4"/>
                <w:sz w:val="17"/>
                <w:szCs w:val="17"/>
              </w:rPr>
              <w:t xml:space="preserve">Phase 5: Camera Test      &lt;- CSI interface confirmed working</w:t>
            </w:r>
          </w:p>
          <w:p>
            <w:pPr>
              <w:spacing w:after="16" w:before="16"/>
            </w:pPr>
            <w:r>
              <w:rPr>
                <w:rFonts w:ascii="Courier New" w:cs="Courier New" w:eastAsia="Courier New" w:hAnsi="Courier New"/>
                <w:color w:val="D4D4D4"/>
                <w:sz w:val="17"/>
                <w:szCs w:val="17"/>
              </w:rPr>
              <w:t xml:space="preserve">Phase 6: Integration Test &lt;- Full system confirmed working</w:t>
            </w:r>
          </w:p>
        </w:tc>
      </w:tr>
    </w:tbl>
    <w:p>
      <w:pPr>
        <w:spacing w:after="60" w:before="0"/>
      </w:pPr>
    </w:p>
    <w:p>
      <w:pPr>
        <w:pStyle w:val="Heading2"/>
        <w:spacing w:after="40" w:before="240"/>
      </w:pPr>
      <w:r>
        <w:rPr>
          <w:rFonts w:ascii="Arial" w:cs="Arial" w:eastAsia="Arial" w:hAnsi="Arial"/>
          <w:b/>
          <w:bCs/>
          <w:color w:val="2E75B6"/>
          <w:sz w:val="24"/>
          <w:szCs w:val="24"/>
        </w:rPr>
        <w:t xml:space="preserve">Phase 1 — ESP32-S3 Bare Boot</w:t>
      </w:r>
    </w:p>
    <w:p>
      <w:pPr>
        <w:spacing w:after="60" w:before="40"/>
      </w:pPr>
      <w:r>
        <w:rPr>
          <w:rFonts w:ascii="Arial" w:cs="Arial" w:eastAsia="Arial" w:hAnsi="Arial"/>
          <w:color w:val="222222"/>
          <w:sz w:val="20"/>
          <w:szCs w:val="20"/>
        </w:rPr>
        <w:t xml:space="preserve">Place ESP32-S3, wire power rails only, verify boot via serial monitor.</w:t>
      </w:r>
    </w:p>
    <w:p>
      <w:pPr>
        <w:pStyle w:val="ListParagraph"/>
        <w:numPr>
          <w:ilvl w:val="0"/>
          <w:numId w:val="2"/>
        </w:numPr>
        <w:spacing w:after="40" w:before="40"/>
      </w:pPr>
      <w:r>
        <w:rPr>
          <w:rFonts w:ascii="Arial" w:cs="Arial" w:eastAsia="Arial" w:hAnsi="Arial"/>
          <w:color w:val="222222"/>
          <w:sz w:val="20"/>
          <w:szCs w:val="20"/>
        </w:rPr>
        <w:t xml:space="preserve">Place ESP32-S3 across the center gap, USB toward row 1.</w:t>
      </w:r>
    </w:p>
    <w:p>
      <w:pPr>
        <w:pStyle w:val="ListParagraph"/>
        <w:numPr>
          <w:ilvl w:val="0"/>
          <w:numId w:val="2"/>
        </w:numPr>
        <w:spacing w:after="40" w:before="40"/>
      </w:pPr>
      <w:r>
        <w:rPr>
          <w:rFonts w:ascii="Arial" w:cs="Arial" w:eastAsia="Arial" w:hAnsi="Arial"/>
          <w:color w:val="222222"/>
          <w:sz w:val="20"/>
          <w:szCs w:val="20"/>
        </w:rPr>
        <w:t xml:space="preserve">Wire power rails only: 5V to left rail, ESP32 3.3V to right rail, bridge GND rails.</w:t>
      </w:r>
    </w:p>
    <w:p>
      <w:pPr>
        <w:pStyle w:val="ListParagraph"/>
        <w:numPr>
          <w:ilvl w:val="0"/>
          <w:numId w:val="2"/>
        </w:numPr>
        <w:spacing w:after="40" w:before="40"/>
      </w:pPr>
      <w:r>
        <w:rPr>
          <w:rFonts w:ascii="Arial" w:cs="Arial" w:eastAsia="Arial" w:hAnsi="Arial"/>
          <w:color w:val="222222"/>
          <w:sz w:val="20"/>
          <w:szCs w:val="20"/>
        </w:rPr>
        <w:t xml:space="preserve">Verify 3.3V on right rail with multimeter before connecting USB.</w:t>
      </w:r>
    </w:p>
    <w:p>
      <w:pPr>
        <w:pStyle w:val="ListParagraph"/>
        <w:numPr>
          <w:ilvl w:val="0"/>
          <w:numId w:val="2"/>
        </w:numPr>
        <w:spacing w:after="40" w:before="40"/>
      </w:pPr>
      <w:r>
        <w:rPr>
          <w:rFonts w:ascii="Arial" w:cs="Arial" w:eastAsia="Arial" w:hAnsi="Arial"/>
          <w:color w:val="222222"/>
          <w:sz w:val="20"/>
          <w:szCs w:val="20"/>
        </w:rPr>
        <w:t xml:space="preserve">Flash minimal blink firmware via PlatformIO.</w:t>
      </w:r>
    </w:p>
    <w:p>
      <w:pPr>
        <w:pStyle w:val="ListParagraph"/>
        <w:numPr>
          <w:ilvl w:val="0"/>
          <w:numId w:val="2"/>
        </w:numPr>
        <w:spacing w:after="40" w:before="40"/>
      </w:pPr>
      <w:r>
        <w:rPr>
          <w:rFonts w:ascii="Arial" w:cs="Arial" w:eastAsia="Arial" w:hAnsi="Arial"/>
          <w:color w:val="222222"/>
          <w:sz w:val="20"/>
          <w:szCs w:val="20"/>
        </w:rPr>
        <w:t xml:space="preserve">Open serial monitor at 115200 baud — confirm 'Greta OS booting...' message.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r>
              <w:rPr>
                <w:rFonts w:ascii="Arial" w:cs="Arial" w:eastAsia="Arial" w:hAnsi="Arial"/>
                <w:b/>
                <w:bCs/>
                <w:color w:val="FFFFFF"/>
                <w:sz w:val="18"/>
                <w:szCs w:val="18"/>
              </w:rPr>
              <w:t xml:space="preserve">✓   PHASE PASS CRITERIA</w:t>
            </w:r>
          </w:p>
        </w:tc>
      </w:tr>
      <w:tr>
        <w:tc>
          <w:tcPr>
            <w:tcW w:type="dxa" w:w="10080"/>
            <w:tcBorders>
              <w:top w:val="none" w:color="FFFFFF" w:sz="0"/>
              <w:left w:val="single" w:color="375623" w:sz="14"/>
              <w:bottom w:val="single" w:color="375623" w:sz="4"/>
              <w:right w:val="single" w:color="375623" w:sz="4"/>
            </w:tcBorders>
            <w:shd w:fill="E8F5E9"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Serial monitor shows boot message.</w:t>
            </w:r>
          </w:p>
          <w:p>
            <w:pPr>
              <w:spacing w:after="40" w:before="40"/>
            </w:pPr>
            <w:r>
              <w:rPr>
                <w:rFonts w:ascii="Arial" w:cs="Arial" w:eastAsia="Arial" w:hAnsi="Arial"/>
                <w:color w:val="222222"/>
                <w:sz w:val="19"/>
                <w:szCs w:val="19"/>
              </w:rPr>
              <w:t xml:space="preserve">Onboard LED blinks at 1Hz.</w:t>
            </w:r>
          </w:p>
          <w:p>
            <w:pPr>
              <w:spacing w:after="40" w:before="40"/>
            </w:pPr>
            <w:r>
              <w:rPr>
                <w:rFonts w:ascii="Arial" w:cs="Arial" w:eastAsia="Arial" w:hAnsi="Arial"/>
                <w:color w:val="222222"/>
                <w:sz w:val="19"/>
                <w:szCs w:val="19"/>
              </w:rPr>
              <w:t xml:space="preserve">No USB disconnect/reconnect loops (indicates short).</w:t>
            </w:r>
          </w:p>
          <w:p>
            <w:pPr>
              <w:spacing w:after="40" w:before="40"/>
            </w:pPr>
            <w:r>
              <w:rPr>
                <w:rFonts w:ascii="Arial" w:cs="Arial" w:eastAsia="Arial" w:hAnsi="Arial"/>
                <w:color w:val="222222"/>
                <w:sz w:val="19"/>
                <w:szCs w:val="19"/>
              </w:rPr>
              <w:t xml:space="preserve">3.3V stable on right power rail (reads 3.2V–3.4V on multimeter).</w:t>
            </w:r>
          </w:p>
        </w:tc>
      </w:tr>
    </w:tbl>
    <w:p>
      <w:pPr>
        <w:spacing w:after="60" w:before="0"/>
      </w:pPr>
    </w:p>
    <w:p>
      <w:pPr>
        <w:pStyle w:val="Heading2"/>
        <w:spacing w:after="40" w:before="240"/>
      </w:pPr>
      <w:r>
        <w:rPr>
          <w:rFonts w:ascii="Arial" w:cs="Arial" w:eastAsia="Arial" w:hAnsi="Arial"/>
          <w:b/>
          <w:bCs/>
          <w:color w:val="2E75B6"/>
          <w:sz w:val="24"/>
          <w:szCs w:val="24"/>
        </w:rPr>
        <w:t xml:space="preserve">Phase 2 — OLED Display</w:t>
      </w:r>
    </w:p>
    <w:p>
      <w:pPr>
        <w:spacing w:after="60" w:before="40"/>
      </w:pPr>
      <w:r>
        <w:rPr>
          <w:rFonts w:ascii="Arial" w:cs="Arial" w:eastAsia="Arial" w:hAnsi="Arial"/>
          <w:color w:val="222222"/>
          <w:sz w:val="20"/>
          <w:szCs w:val="20"/>
        </w:rPr>
        <w:t xml:space="preserve">Wire I2C OLED, verify display shows status text.</w:t>
      </w:r>
    </w:p>
    <w:p>
      <w:pPr>
        <w:pStyle w:val="ListParagraph"/>
        <w:numPr>
          <w:ilvl w:val="0"/>
          <w:numId w:val="2"/>
        </w:numPr>
        <w:spacing w:after="40" w:before="40"/>
      </w:pPr>
      <w:r>
        <w:rPr>
          <w:rFonts w:ascii="Arial" w:cs="Arial" w:eastAsia="Arial" w:hAnsi="Arial"/>
          <w:color w:val="222222"/>
          <w:sz w:val="20"/>
          <w:szCs w:val="20"/>
        </w:rPr>
        <w:t xml:space="preserve">Power OFF. Wire OLED: VCC → 3.3V, GND → GND, SDA → GPIO 8, SCL → GPIO 9.</w:t>
      </w:r>
    </w:p>
    <w:p>
      <w:pPr>
        <w:pStyle w:val="ListParagraph"/>
        <w:numPr>
          <w:ilvl w:val="0"/>
          <w:numId w:val="2"/>
        </w:numPr>
        <w:spacing w:after="40" w:before="40"/>
      </w:pPr>
      <w:r>
        <w:rPr>
          <w:rFonts w:ascii="Arial" w:cs="Arial" w:eastAsia="Arial" w:hAnsi="Arial"/>
          <w:color w:val="222222"/>
          <w:sz w:val="20"/>
          <w:szCs w:val="20"/>
        </w:rPr>
        <w:t xml:space="preserve">Inspect all 4 wires. Check no wire touches an adjacent row.</w:t>
      </w:r>
    </w:p>
    <w:p>
      <w:pPr>
        <w:pStyle w:val="ListParagraph"/>
        <w:numPr>
          <w:ilvl w:val="0"/>
          <w:numId w:val="2"/>
        </w:numPr>
        <w:spacing w:after="40" w:before="40"/>
      </w:pPr>
      <w:r>
        <w:rPr>
          <w:rFonts w:ascii="Arial" w:cs="Arial" w:eastAsia="Arial" w:hAnsi="Arial"/>
          <w:color w:val="222222"/>
          <w:sz w:val="20"/>
          <w:szCs w:val="20"/>
        </w:rPr>
        <w:t xml:space="preserve">Flash OLED test firmware — displays 'Greta V2 Ready'.</w:t>
      </w:r>
    </w:p>
    <w:p>
      <w:pPr>
        <w:pStyle w:val="ListParagraph"/>
        <w:numPr>
          <w:ilvl w:val="0"/>
          <w:numId w:val="2"/>
        </w:numPr>
        <w:spacing w:after="40" w:before="40"/>
      </w:pPr>
      <w:r>
        <w:rPr>
          <w:rFonts w:ascii="Arial" w:cs="Arial" w:eastAsia="Arial" w:hAnsi="Arial"/>
          <w:color w:val="222222"/>
          <w:sz w:val="20"/>
          <w:szCs w:val="20"/>
        </w:rPr>
        <w:t xml:space="preserve">Power on. Verify OLED lights up within 2 seconds.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r>
              <w:rPr>
                <w:rFonts w:ascii="Arial" w:cs="Arial" w:eastAsia="Arial" w:hAnsi="Arial"/>
                <w:b/>
                <w:bCs/>
                <w:color w:val="FFFFFF"/>
                <w:sz w:val="18"/>
                <w:szCs w:val="18"/>
              </w:rPr>
              <w:t xml:space="preserve">✓   PHASE PASS CRITERIA</w:t>
            </w:r>
          </w:p>
        </w:tc>
      </w:tr>
      <w:tr>
        <w:tc>
          <w:tcPr>
            <w:tcW w:type="dxa" w:w="10080"/>
            <w:tcBorders>
              <w:top w:val="none" w:color="FFFFFF" w:sz="0"/>
              <w:left w:val="single" w:color="375623" w:sz="14"/>
              <w:bottom w:val="single" w:color="375623" w:sz="4"/>
              <w:right w:val="single" w:color="375623" w:sz="4"/>
            </w:tcBorders>
            <w:shd w:fill="E8F5E9"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OLED displays 'Greta V2 Ready'.</w:t>
            </w:r>
          </w:p>
          <w:p>
            <w:pPr>
              <w:spacing w:after="40" w:before="40"/>
            </w:pPr>
            <w:r>
              <w:rPr>
                <w:rFonts w:ascii="Arial" w:cs="Arial" w:eastAsia="Arial" w:hAnsi="Arial"/>
                <w:color w:val="222222"/>
                <w:sz w:val="19"/>
                <w:szCs w:val="19"/>
              </w:rPr>
              <w:t xml:space="preserve">No I2C error in serial log.</w:t>
            </w:r>
          </w:p>
          <w:p>
            <w:pPr>
              <w:spacing w:after="40" w:before="40"/>
            </w:pPr>
            <w:r>
              <w:rPr>
                <w:rFonts w:ascii="Arial" w:cs="Arial" w:eastAsia="Arial" w:hAnsi="Arial"/>
                <w:color w:val="222222"/>
                <w:sz w:val="19"/>
                <w:szCs w:val="19"/>
              </w:rPr>
              <w:t xml:space="preserve">I2C scanner firmware reports device at 0x3C or 0x3D.</w:t>
            </w:r>
          </w:p>
        </w:tc>
      </w:tr>
    </w:tbl>
    <w:p>
      <w:pPr>
        <w:spacing w:after="60" w:before="0"/>
      </w:pPr>
    </w:p>
    <w:p>
      <w:pPr>
        <w:pStyle w:val="Heading2"/>
        <w:spacing w:after="40" w:before="240"/>
      </w:pPr>
      <w:r>
        <w:rPr>
          <w:rFonts w:ascii="Arial" w:cs="Arial" w:eastAsia="Arial" w:hAnsi="Arial"/>
          <w:b/>
          <w:bCs/>
          <w:color w:val="2E75B6"/>
          <w:sz w:val="24"/>
          <w:szCs w:val="24"/>
        </w:rPr>
        <w:t xml:space="preserve">Phase 3 — INMP441 Microphone</w:t>
      </w:r>
    </w:p>
    <w:p>
      <w:pPr>
        <w:spacing w:after="60" w:before="40"/>
      </w:pPr>
      <w:r>
        <w:rPr>
          <w:rFonts w:ascii="Arial" w:cs="Arial" w:eastAsia="Arial" w:hAnsi="Arial"/>
          <w:color w:val="222222"/>
          <w:sz w:val="20"/>
          <w:szCs w:val="20"/>
        </w:rPr>
        <w:t xml:space="preserve">Wire I2S mic, verify audio capture in serial log.</w:t>
      </w:r>
    </w:p>
    <w:p>
      <w:pPr>
        <w:pStyle w:val="ListParagraph"/>
        <w:numPr>
          <w:ilvl w:val="0"/>
          <w:numId w:val="2"/>
        </w:numPr>
        <w:spacing w:after="40" w:before="40"/>
      </w:pPr>
      <w:r>
        <w:rPr>
          <w:rFonts w:ascii="Arial" w:cs="Arial" w:eastAsia="Arial" w:hAnsi="Arial"/>
          <w:color w:val="222222"/>
          <w:sz w:val="20"/>
          <w:szCs w:val="20"/>
        </w:rPr>
        <w:t xml:space="preserve">Power OFF. Wire INMP441 to GPIO 40/41/42 per Section 19.4.</w:t>
      </w:r>
    </w:p>
    <w:p>
      <w:pPr>
        <w:pStyle w:val="ListParagraph"/>
        <w:numPr>
          <w:ilvl w:val="0"/>
          <w:numId w:val="2"/>
        </w:numPr>
        <w:spacing w:after="40" w:before="40"/>
      </w:pPr>
      <w:r>
        <w:rPr>
          <w:rFonts w:ascii="Arial" w:cs="Arial" w:eastAsia="Arial" w:hAnsi="Arial"/>
          <w:color w:val="222222"/>
          <w:sz w:val="20"/>
          <w:szCs w:val="20"/>
        </w:rPr>
        <w:t xml:space="preserve">Triple-check VDD connects to 3.3V rail ONLY — not 5V.</w:t>
      </w:r>
    </w:p>
    <w:p>
      <w:pPr>
        <w:pStyle w:val="ListParagraph"/>
        <w:numPr>
          <w:ilvl w:val="0"/>
          <w:numId w:val="2"/>
        </w:numPr>
        <w:spacing w:after="40" w:before="40"/>
      </w:pPr>
      <w:r>
        <w:rPr>
          <w:rFonts w:ascii="Arial" w:cs="Arial" w:eastAsia="Arial" w:hAnsi="Arial"/>
          <w:color w:val="222222"/>
          <w:sz w:val="20"/>
          <w:szCs w:val="20"/>
        </w:rPr>
        <w:t xml:space="preserve">Flash mic test firmware. Serial monitor should print audio level values.</w:t>
      </w:r>
    </w:p>
    <w:p>
      <w:pPr>
        <w:pStyle w:val="ListParagraph"/>
        <w:numPr>
          <w:ilvl w:val="0"/>
          <w:numId w:val="2"/>
        </w:numPr>
        <w:spacing w:after="40" w:before="40"/>
      </w:pPr>
      <w:r>
        <w:rPr>
          <w:rFonts w:ascii="Arial" w:cs="Arial" w:eastAsia="Arial" w:hAnsi="Arial"/>
          <w:color w:val="222222"/>
          <w:sz w:val="20"/>
          <w:szCs w:val="20"/>
        </w:rPr>
        <w:t xml:space="preserve">Speak near the mic. Confirm values change in serial output.</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r>
              <w:rPr>
                <w:rFonts w:ascii="Arial" w:cs="Arial" w:eastAsia="Arial" w:hAnsi="Arial"/>
                <w:b/>
                <w:bCs/>
                <w:color w:val="FFFFFF"/>
                <w:sz w:val="18"/>
                <w:szCs w:val="18"/>
              </w:rPr>
              <w:t xml:space="preserve">✓   PHASE PASS CRITERIA</w:t>
            </w:r>
          </w:p>
        </w:tc>
      </w:tr>
      <w:tr>
        <w:tc>
          <w:tcPr>
            <w:tcW w:type="dxa" w:w="10080"/>
            <w:tcBorders>
              <w:top w:val="none" w:color="FFFFFF" w:sz="0"/>
              <w:left w:val="single" w:color="375623" w:sz="14"/>
              <w:bottom w:val="single" w:color="375623" w:sz="4"/>
              <w:right w:val="single" w:color="375623" w:sz="4"/>
            </w:tcBorders>
            <w:shd w:fill="E8F5E9"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Serial prints non-zero audio level values.</w:t>
            </w:r>
          </w:p>
          <w:p>
            <w:pPr>
              <w:spacing w:after="40" w:before="40"/>
            </w:pPr>
            <w:r>
              <w:rPr>
                <w:rFonts w:ascii="Arial" w:cs="Arial" w:eastAsia="Arial" w:hAnsi="Arial"/>
                <w:color w:val="222222"/>
                <w:sz w:val="19"/>
                <w:szCs w:val="19"/>
              </w:rPr>
              <w:t xml:space="preserve">Values change when you speak or tap near mic.</w:t>
            </w:r>
          </w:p>
          <w:p>
            <w:pPr>
              <w:spacing w:after="40" w:before="40"/>
            </w:pPr>
            <w:r>
              <w:rPr>
                <w:rFonts w:ascii="Arial" w:cs="Arial" w:eastAsia="Arial" w:hAnsi="Arial"/>
                <w:color w:val="222222"/>
                <w:sz w:val="19"/>
                <w:szCs w:val="19"/>
              </w:rPr>
              <w:t xml:space="preserve">Values are near zero in silence.</w:t>
            </w:r>
          </w:p>
        </w:tc>
      </w:tr>
    </w:tbl>
    <w:p>
      <w:pPr>
        <w:spacing w:after="60" w:before="0"/>
      </w:pPr>
    </w:p>
    <w:p>
      <w:pPr>
        <w:pStyle w:val="Heading2"/>
        <w:spacing w:after="40" w:before="240"/>
      </w:pPr>
      <w:r>
        <w:rPr>
          <w:rFonts w:ascii="Arial" w:cs="Arial" w:eastAsia="Arial" w:hAnsi="Arial"/>
          <w:b/>
          <w:bCs/>
          <w:color w:val="2E75B6"/>
          <w:sz w:val="24"/>
          <w:szCs w:val="24"/>
        </w:rPr>
        <w:t xml:space="preserve">Phase 4 — MAX98357A + Speaker</w:t>
      </w:r>
    </w:p>
    <w:p>
      <w:pPr>
        <w:spacing w:after="60" w:before="40"/>
      </w:pPr>
      <w:r>
        <w:rPr>
          <w:rFonts w:ascii="Arial" w:cs="Arial" w:eastAsia="Arial" w:hAnsi="Arial"/>
          <w:color w:val="222222"/>
          <w:sz w:val="20"/>
          <w:szCs w:val="20"/>
        </w:rPr>
        <w:t xml:space="preserve">Wire I2S amplifier, verify audio output from speaker.</w:t>
      </w:r>
    </w:p>
    <w:p>
      <w:pPr>
        <w:pStyle w:val="ListParagraph"/>
        <w:numPr>
          <w:ilvl w:val="0"/>
          <w:numId w:val="2"/>
        </w:numPr>
        <w:spacing w:after="40" w:before="40"/>
      </w:pPr>
      <w:r>
        <w:rPr>
          <w:rFonts w:ascii="Arial" w:cs="Arial" w:eastAsia="Arial" w:hAnsi="Arial"/>
          <w:color w:val="222222"/>
          <w:sz w:val="20"/>
          <w:szCs w:val="20"/>
        </w:rPr>
        <w:t xml:space="preserve">Power OFF. Wire MAX98357A to GPIO 45/46/47 per Section 19.5.</w:t>
      </w:r>
    </w:p>
    <w:p>
      <w:pPr>
        <w:pStyle w:val="ListParagraph"/>
        <w:numPr>
          <w:ilvl w:val="0"/>
          <w:numId w:val="2"/>
        </w:numPr>
        <w:spacing w:after="40" w:before="40"/>
      </w:pPr>
      <w:r>
        <w:rPr>
          <w:rFonts w:ascii="Arial" w:cs="Arial" w:eastAsia="Arial" w:hAnsi="Arial"/>
          <w:color w:val="222222"/>
          <w:sz w:val="20"/>
          <w:szCs w:val="20"/>
        </w:rPr>
        <w:t xml:space="preserve">Connect speaker to MAX98357A output terminals only — not to breadboard.</w:t>
      </w:r>
    </w:p>
    <w:p>
      <w:pPr>
        <w:pStyle w:val="ListParagraph"/>
        <w:numPr>
          <w:ilvl w:val="0"/>
          <w:numId w:val="2"/>
        </w:numPr>
        <w:spacing w:after="40" w:before="40"/>
      </w:pPr>
      <w:r>
        <w:rPr>
          <w:rFonts w:ascii="Arial" w:cs="Arial" w:eastAsia="Arial" w:hAnsi="Arial"/>
          <w:color w:val="222222"/>
          <w:sz w:val="20"/>
          <w:szCs w:val="20"/>
        </w:rPr>
        <w:t xml:space="preserve">Flash tone test firmware — plays a 1kHz test tone.</w:t>
      </w:r>
    </w:p>
    <w:p>
      <w:pPr>
        <w:pStyle w:val="ListParagraph"/>
        <w:numPr>
          <w:ilvl w:val="0"/>
          <w:numId w:val="2"/>
        </w:numPr>
        <w:spacing w:after="40" w:before="40"/>
      </w:pPr>
      <w:r>
        <w:rPr>
          <w:rFonts w:ascii="Arial" w:cs="Arial" w:eastAsia="Arial" w:hAnsi="Arial"/>
          <w:color w:val="222222"/>
          <w:sz w:val="20"/>
          <w:szCs w:val="20"/>
        </w:rPr>
        <w:t xml:space="preserve">Power on. Confirm audible tone from speaker.</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r>
              <w:rPr>
                <w:rFonts w:ascii="Arial" w:cs="Arial" w:eastAsia="Arial" w:hAnsi="Arial"/>
                <w:b/>
                <w:bCs/>
                <w:color w:val="FFFFFF"/>
                <w:sz w:val="18"/>
                <w:szCs w:val="18"/>
              </w:rPr>
              <w:t xml:space="preserve">✓   PHASE PASS CRITERIA</w:t>
            </w:r>
          </w:p>
        </w:tc>
      </w:tr>
      <w:tr>
        <w:tc>
          <w:tcPr>
            <w:tcW w:type="dxa" w:w="10080"/>
            <w:tcBorders>
              <w:top w:val="none" w:color="FFFFFF" w:sz="0"/>
              <w:left w:val="single" w:color="375623" w:sz="14"/>
              <w:bottom w:val="single" w:color="375623" w:sz="4"/>
              <w:right w:val="single" w:color="375623" w:sz="4"/>
            </w:tcBorders>
            <w:shd w:fill="E8F5E9"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Audible tone heard from speaker.</w:t>
            </w:r>
          </w:p>
          <w:p>
            <w:pPr>
              <w:spacing w:after="40" w:before="40"/>
            </w:pPr>
            <w:r>
              <w:rPr>
                <w:rFonts w:ascii="Arial" w:cs="Arial" w:eastAsia="Arial" w:hAnsi="Arial"/>
                <w:color w:val="222222"/>
                <w:sz w:val="19"/>
                <w:szCs w:val="19"/>
              </w:rPr>
              <w:t xml:space="preserve">No distortion or clicking at low volume.</w:t>
            </w:r>
          </w:p>
          <w:p>
            <w:pPr>
              <w:spacing w:after="40" w:before="40"/>
            </w:pPr>
            <w:r>
              <w:rPr>
                <w:rFonts w:ascii="Arial" w:cs="Arial" w:eastAsia="Arial" w:hAnsi="Arial"/>
                <w:color w:val="222222"/>
                <w:sz w:val="19"/>
                <w:szCs w:val="19"/>
              </w:rPr>
              <w:t xml:space="preserve">Serial confirms I2S transmit without error.</w:t>
            </w:r>
          </w:p>
        </w:tc>
      </w:tr>
    </w:tbl>
    <w:p>
      <w:pPr>
        <w:spacing w:after="60" w:before="0"/>
      </w:pPr>
    </w:p>
    <w:p>
      <w:pPr>
        <w:pStyle w:val="Heading2"/>
        <w:spacing w:after="40" w:before="240"/>
      </w:pPr>
      <w:r>
        <w:rPr>
          <w:rFonts w:ascii="Arial" w:cs="Arial" w:eastAsia="Arial" w:hAnsi="Arial"/>
          <w:b/>
          <w:bCs/>
          <w:color w:val="2E75B6"/>
          <w:sz w:val="24"/>
          <w:szCs w:val="24"/>
        </w:rPr>
        <w:t xml:space="preserve">Phase 5 — OV2640 Camera</w:t>
      </w:r>
    </w:p>
    <w:p>
      <w:pPr>
        <w:spacing w:after="60" w:before="40"/>
      </w:pPr>
      <w:r>
        <w:rPr>
          <w:rFonts w:ascii="Arial" w:cs="Arial" w:eastAsia="Arial" w:hAnsi="Arial"/>
          <w:color w:val="222222"/>
          <w:sz w:val="20"/>
          <w:szCs w:val="20"/>
        </w:rPr>
        <w:t xml:space="preserve">Connect camera ribbon cable, verify stream endpoint.</w:t>
      </w:r>
    </w:p>
    <w:p>
      <w:pPr>
        <w:pStyle w:val="ListParagraph"/>
        <w:numPr>
          <w:ilvl w:val="0"/>
          <w:numId w:val="2"/>
        </w:numPr>
        <w:spacing w:after="40" w:before="40"/>
      </w:pPr>
      <w:r>
        <w:rPr>
          <w:rFonts w:ascii="Arial" w:cs="Arial" w:eastAsia="Arial" w:hAnsi="Arial"/>
          <w:color w:val="222222"/>
          <w:sz w:val="20"/>
          <w:szCs w:val="20"/>
        </w:rPr>
        <w:t xml:space="preserve">Power OFF completely. Handle camera ribbon cable with care — only touch edges.</w:t>
      </w:r>
    </w:p>
    <w:p>
      <w:pPr>
        <w:pStyle w:val="ListParagraph"/>
        <w:numPr>
          <w:ilvl w:val="0"/>
          <w:numId w:val="2"/>
        </w:numPr>
        <w:spacing w:after="40" w:before="40"/>
      </w:pPr>
      <w:r>
        <w:rPr>
          <w:rFonts w:ascii="Arial" w:cs="Arial" w:eastAsia="Arial" w:hAnsi="Arial"/>
          <w:color w:val="222222"/>
          <w:sz w:val="20"/>
          <w:szCs w:val="20"/>
        </w:rPr>
        <w:t xml:space="preserve">Lift the ribbon connector latch on the ESP32-S3 board gently with a fingernail.</w:t>
      </w:r>
    </w:p>
    <w:p>
      <w:pPr>
        <w:pStyle w:val="ListParagraph"/>
        <w:numPr>
          <w:ilvl w:val="0"/>
          <w:numId w:val="2"/>
        </w:numPr>
        <w:spacing w:after="40" w:before="40"/>
      </w:pPr>
      <w:r>
        <w:rPr>
          <w:rFonts w:ascii="Arial" w:cs="Arial" w:eastAsia="Arial" w:hAnsi="Arial"/>
          <w:color w:val="222222"/>
          <w:sz w:val="20"/>
          <w:szCs w:val="20"/>
        </w:rPr>
        <w:t xml:space="preserve">Slide ribbon cable in with blue side facing the correct direction per board documentation.</w:t>
      </w:r>
    </w:p>
    <w:p>
      <w:pPr>
        <w:pStyle w:val="ListParagraph"/>
        <w:numPr>
          <w:ilvl w:val="0"/>
          <w:numId w:val="2"/>
        </w:numPr>
        <w:spacing w:after="40" w:before="40"/>
      </w:pPr>
      <w:r>
        <w:rPr>
          <w:rFonts w:ascii="Arial" w:cs="Arial" w:eastAsia="Arial" w:hAnsi="Arial"/>
          <w:color w:val="222222"/>
          <w:sz w:val="20"/>
          <w:szCs w:val="20"/>
        </w:rPr>
        <w:t xml:space="preserve">Close the latch firmly. Cable must not slide out under light tension.</w:t>
      </w:r>
    </w:p>
    <w:p>
      <w:pPr>
        <w:pStyle w:val="ListParagraph"/>
        <w:numPr>
          <w:ilvl w:val="0"/>
          <w:numId w:val="2"/>
        </w:numPr>
        <w:spacing w:after="40" w:before="40"/>
      </w:pPr>
      <w:r>
        <w:rPr>
          <w:rFonts w:ascii="Arial" w:cs="Arial" w:eastAsia="Arial" w:hAnsi="Arial"/>
          <w:color w:val="222222"/>
          <w:sz w:val="20"/>
          <w:szCs w:val="20"/>
        </w:rPr>
        <w:t xml:space="preserve">Flash camera test firmware. Open browser to http://[esp32-ip]/stream.</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r>
              <w:rPr>
                <w:rFonts w:ascii="Arial" w:cs="Arial" w:eastAsia="Arial" w:hAnsi="Arial"/>
                <w:b/>
                <w:bCs/>
                <w:color w:val="FFFFFF"/>
                <w:sz w:val="18"/>
                <w:szCs w:val="18"/>
              </w:rPr>
              <w:t xml:space="preserve">✓   PHASE PASS CRITERIA</w:t>
            </w:r>
          </w:p>
        </w:tc>
      </w:tr>
      <w:tr>
        <w:tc>
          <w:tcPr>
            <w:tcW w:type="dxa" w:w="10080"/>
            <w:tcBorders>
              <w:top w:val="none" w:color="FFFFFF" w:sz="0"/>
              <w:left w:val="single" w:color="375623" w:sz="14"/>
              <w:bottom w:val="single" w:color="375623" w:sz="4"/>
              <w:right w:val="single" w:color="375623" w:sz="4"/>
            </w:tcBorders>
            <w:shd w:fill="E8F5E9"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Camera stream visible in browser.</w:t>
            </w:r>
          </w:p>
          <w:p>
            <w:pPr>
              <w:spacing w:after="40" w:before="40"/>
            </w:pPr>
            <w:r>
              <w:rPr>
                <w:rFonts w:ascii="Arial" w:cs="Arial" w:eastAsia="Arial" w:hAnsi="Arial"/>
                <w:color w:val="222222"/>
                <w:sz w:val="19"/>
                <w:szCs w:val="19"/>
              </w:rPr>
              <w:t xml:space="preserve">No 'camera init failed' in serial log.</w:t>
            </w:r>
          </w:p>
          <w:p>
            <w:pPr>
              <w:spacing w:after="40" w:before="40"/>
            </w:pPr>
            <w:r>
              <w:rPr>
                <w:rFonts w:ascii="Arial" w:cs="Arial" w:eastAsia="Arial" w:hAnsi="Arial"/>
                <w:color w:val="222222"/>
                <w:sz w:val="19"/>
                <w:szCs w:val="19"/>
              </w:rPr>
              <w:t xml:space="preserve">Image is not inverted or garbled.</w:t>
            </w:r>
          </w:p>
        </w:tc>
      </w:tr>
    </w:tbl>
    <w:p>
      <w:pPr>
        <w:spacing w:after="60" w:before="0"/>
      </w:pPr>
    </w:p>
    <w:p>
      <w:pPr>
        <w:pStyle w:val="Heading2"/>
        <w:spacing w:after="40" w:before="240"/>
      </w:pPr>
      <w:r>
        <w:rPr>
          <w:rFonts w:ascii="Arial" w:cs="Arial" w:eastAsia="Arial" w:hAnsi="Arial"/>
          <w:b/>
          <w:bCs/>
          <w:color w:val="2E75B6"/>
          <w:sz w:val="24"/>
          <w:szCs w:val="24"/>
        </w:rPr>
        <w:t xml:space="preserve">Phase 6 — Full Integration</w:t>
      </w:r>
    </w:p>
    <w:p>
      <w:pPr>
        <w:spacing w:after="60" w:before="40"/>
      </w:pPr>
      <w:r>
        <w:rPr>
          <w:rFonts w:ascii="Arial" w:cs="Arial" w:eastAsia="Arial" w:hAnsi="Arial"/>
          <w:color w:val="222222"/>
          <w:sz w:val="20"/>
          <w:szCs w:val="20"/>
        </w:rPr>
        <w:t xml:space="preserve">Flash complete Greta OS firmware, connect dashboard.</w:t>
      </w:r>
    </w:p>
    <w:p>
      <w:pPr>
        <w:pStyle w:val="ListParagraph"/>
        <w:numPr>
          <w:ilvl w:val="0"/>
          <w:numId w:val="2"/>
        </w:numPr>
        <w:spacing w:after="40" w:before="40"/>
      </w:pPr>
      <w:r>
        <w:rPr>
          <w:rFonts w:ascii="Arial" w:cs="Arial" w:eastAsia="Arial" w:hAnsi="Arial"/>
          <w:color w:val="222222"/>
          <w:sz w:val="20"/>
          <w:szCs w:val="20"/>
        </w:rPr>
        <w:t xml:space="preserve">All hardware from Phases 1–5 in place and validated.</w:t>
      </w:r>
    </w:p>
    <w:p>
      <w:pPr>
        <w:pStyle w:val="ListParagraph"/>
        <w:numPr>
          <w:ilvl w:val="0"/>
          <w:numId w:val="2"/>
        </w:numPr>
        <w:spacing w:after="40" w:before="40"/>
      </w:pPr>
      <w:r>
        <w:rPr>
          <w:rFonts w:ascii="Arial" w:cs="Arial" w:eastAsia="Arial" w:hAnsi="Arial"/>
          <w:color w:val="222222"/>
          <w:sz w:val="20"/>
          <w:szCs w:val="20"/>
        </w:rPr>
        <w:t xml:space="preserve">Flash complete Greta OS firmware build via PlatformIO.</w:t>
      </w:r>
    </w:p>
    <w:p>
      <w:pPr>
        <w:pStyle w:val="ListParagraph"/>
        <w:numPr>
          <w:ilvl w:val="0"/>
          <w:numId w:val="2"/>
        </w:numPr>
        <w:spacing w:after="40" w:before="40"/>
      </w:pPr>
      <w:r>
        <w:rPr>
          <w:rFonts w:ascii="Arial" w:cs="Arial" w:eastAsia="Arial" w:hAnsi="Arial"/>
          <w:color w:val="222222"/>
          <w:sz w:val="20"/>
          <w:szCs w:val="20"/>
        </w:rPr>
        <w:t xml:space="preserve">Connect to dashboard via WiFi using configured SSID.</w:t>
      </w:r>
    </w:p>
    <w:p>
      <w:pPr>
        <w:pStyle w:val="ListParagraph"/>
        <w:numPr>
          <w:ilvl w:val="0"/>
          <w:numId w:val="2"/>
        </w:numPr>
        <w:spacing w:after="40" w:before="40"/>
      </w:pPr>
      <w:r>
        <w:rPr>
          <w:rFonts w:ascii="Arial" w:cs="Arial" w:eastAsia="Arial" w:hAnsi="Arial"/>
          <w:color w:val="222222"/>
          <w:sz w:val="20"/>
          <w:szCs w:val="20"/>
        </w:rPr>
        <w:t xml:space="preserve">Test each subsystem from the dashboard: OLED, mic, speaker, camera.</w:t>
      </w:r>
    </w:p>
    <w:p>
      <w:pPr>
        <w:pStyle w:val="ListParagraph"/>
        <w:numPr>
          <w:ilvl w:val="0"/>
          <w:numId w:val="2"/>
        </w:numPr>
        <w:spacing w:after="40" w:before="40"/>
      </w:pPr>
      <w:r>
        <w:rPr>
          <w:rFonts w:ascii="Arial" w:cs="Arial" w:eastAsia="Arial" w:hAnsi="Arial"/>
          <w:color w:val="222222"/>
          <w:sz w:val="20"/>
          <w:szCs w:val="20"/>
        </w:rPr>
        <w:t xml:space="preserve">Insert SD card only after all subsystem tests pass.</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5623" w:val="clear"/>
            <w:tcMar>
              <w:top w:type="dxa" w:w="60"/>
              <w:left w:type="dxa" w:w="120"/>
              <w:bottom w:type="dxa" w:w="60"/>
              <w:right w:type="dxa" w:w="120"/>
            </w:tcMar>
          </w:tcPr>
          <w:p>
            <w:r>
              <w:rPr>
                <w:rFonts w:ascii="Arial" w:cs="Arial" w:eastAsia="Arial" w:hAnsi="Arial"/>
                <w:b/>
                <w:bCs/>
                <w:color w:val="FFFFFF"/>
                <w:sz w:val="18"/>
                <w:szCs w:val="18"/>
              </w:rPr>
              <w:t xml:space="preserve">✓   PHASE PASS CRITERIA</w:t>
            </w:r>
          </w:p>
        </w:tc>
      </w:tr>
      <w:tr>
        <w:tc>
          <w:tcPr>
            <w:tcW w:type="dxa" w:w="10080"/>
            <w:tcBorders>
              <w:top w:val="none" w:color="FFFFFF" w:sz="0"/>
              <w:left w:val="single" w:color="375623" w:sz="14"/>
              <w:bottom w:val="single" w:color="375623" w:sz="4"/>
              <w:right w:val="single" w:color="375623" w:sz="4"/>
            </w:tcBorders>
            <w:shd w:fill="E8F5E9" w:val="clear"/>
            <w:tcMar>
              <w:top w:type="dxa" w:w="80"/>
              <w:left w:type="dxa" w:w="200"/>
              <w:bottom w:type="dxa" w:w="80"/>
              <w:right w:type="dxa" w:w="120"/>
            </w:tcMar>
          </w:tcPr>
          <w:p>
            <w:pPr>
              <w:spacing w:after="40" w:before="40"/>
            </w:pPr>
            <w:r>
              <w:rPr>
                <w:rFonts w:ascii="Arial" w:cs="Arial" w:eastAsia="Arial" w:hAnsi="Arial"/>
                <w:color w:val="222222"/>
                <w:sz w:val="19"/>
                <w:szCs w:val="19"/>
              </w:rPr>
              <w:t xml:space="preserve">Dashboard loads and shows all subsystem status.</w:t>
            </w:r>
          </w:p>
          <w:p>
            <w:pPr>
              <w:spacing w:after="40" w:before="40"/>
            </w:pPr>
            <w:r>
              <w:rPr>
                <w:rFonts w:ascii="Arial" w:cs="Arial" w:eastAsia="Arial" w:hAnsi="Arial"/>
                <w:color w:val="222222"/>
                <w:sz w:val="19"/>
                <w:szCs w:val="19"/>
              </w:rPr>
              <w:t xml:space="preserve">Voice command triggers spoken response.</w:t>
            </w:r>
          </w:p>
          <w:p>
            <w:pPr>
              <w:spacing w:after="40" w:before="40"/>
            </w:pPr>
            <w:r>
              <w:rPr>
                <w:rFonts w:ascii="Arial" w:cs="Arial" w:eastAsia="Arial" w:hAnsi="Arial"/>
                <w:color w:val="222222"/>
                <w:sz w:val="19"/>
                <w:szCs w:val="19"/>
              </w:rPr>
              <w:t xml:space="preserve">Camera stream accessible from dashboard.</w:t>
            </w:r>
          </w:p>
          <w:p>
            <w:pPr>
              <w:spacing w:after="40" w:before="40"/>
            </w:pPr>
            <w:r>
              <w:rPr>
                <w:rFonts w:ascii="Arial" w:cs="Arial" w:eastAsia="Arial" w:hAnsi="Arial"/>
                <w:color w:val="222222"/>
                <w:sz w:val="19"/>
                <w:szCs w:val="19"/>
              </w:rPr>
              <w:t xml:space="preserve">Mission log entry written to SD card.</w:t>
            </w:r>
          </w:p>
          <w:p>
            <w:pPr>
              <w:spacing w:after="40" w:before="40"/>
            </w:pPr>
            <w:r>
              <w:rPr>
                <w:rFonts w:ascii="Arial" w:cs="Arial" w:eastAsia="Arial" w:hAnsi="Arial"/>
                <w:color w:val="222222"/>
                <w:sz w:val="19"/>
                <w:szCs w:val="19"/>
              </w:rPr>
              <w:t xml:space="preserve">System stable for 5 minutes with no errors.</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21 — GRETA V2 SYSTEM SUCCESS DEFINITION</w:t>
      </w:r>
    </w:p>
    <w:p>
      <w:pPr>
        <w:spacing w:after="60" w:before="40"/>
      </w:pPr>
      <w:r>
        <w:rPr>
          <w:rFonts w:ascii="Arial" w:cs="Arial" w:eastAsia="Arial" w:hAnsi="Arial"/>
          <w:color w:val="222222"/>
          <w:sz w:val="20"/>
          <w:szCs w:val="20"/>
        </w:rPr>
        <w:t xml:space="preserve">Greta V2 is fully operational when ALL of the following are true simultaneously:</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9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Success Criterion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1</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OLED displays live status messages — updates when mode changes.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2</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Microphone detects and transmits voice input — confirmed by audio level meter in dashboard.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3</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Speaker plays audio responses at audible volume without distortion.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4</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Camera stream is accessible from browser — live, clear, right-side-up image.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5</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Dashboard loads and responds to commands from any browser on the same WiFi network.</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6</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WiFi connection is stable — no drops over a 10-minute idle period.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7</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Mission log entry written to SD card and visible in dashboard log panel.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8</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Voice command ('Greta status') triggers spoken response through speaker.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9</w:t>
            </w:r>
          </w:p>
        </w:tc>
        <w:tc>
          <w:tcPr>
            <w:tcW w:type="dxa" w:w="9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Serial monitor shows no ERROR-level messages during normal operation.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10</w:t>
            </w:r>
          </w:p>
        </w:tc>
        <w:tc>
          <w:tcPr>
            <w:tcW w:type="dxa" w:w="9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System recovers from WiFi drop without requiring USB reset.</w:t>
            </w:r>
          </w:p>
        </w:tc>
      </w:tr>
    </w:tbl>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22 — FINAL CHECKLIST</w:t>
      </w:r>
    </w:p>
    <w:p>
      <w:pPr>
        <w:pStyle w:val="Heading2"/>
        <w:spacing w:after="40" w:before="240"/>
      </w:pPr>
      <w:r>
        <w:rPr>
          <w:rFonts w:ascii="Arial" w:cs="Arial" w:eastAsia="Arial" w:hAnsi="Arial"/>
          <w:b/>
          <w:bCs/>
          <w:color w:val="2E75B6"/>
          <w:sz w:val="24"/>
          <w:szCs w:val="24"/>
        </w:rPr>
        <w:t xml:space="preserve">22.1  Hardware Checklist</w:t>
      </w:r>
    </w:p>
    <w:p>
      <w:pPr>
        <w:pStyle w:val="ListParagraph"/>
        <w:numPr>
          <w:ilvl w:val="0"/>
          <w:numId w:val="3"/>
        </w:numPr>
        <w:spacing w:after="40" w:before="40"/>
      </w:pPr>
      <w:r>
        <w:rPr>
          <w:rFonts w:ascii="Arial" w:cs="Arial" w:eastAsia="Arial" w:hAnsi="Arial"/>
          <w:b w:val="false"/>
          <w:bCs w:val="false"/>
          <w:color w:val="222222"/>
          <w:sz w:val="20"/>
          <w:szCs w:val="20"/>
        </w:rPr>
        <w:t xml:space="preserve">ESP32-S3 straddles center gap correctly.</w:t>
      </w:r>
    </w:p>
    <w:p>
      <w:pPr>
        <w:pStyle w:val="ListParagraph"/>
        <w:numPr>
          <w:ilvl w:val="0"/>
          <w:numId w:val="3"/>
        </w:numPr>
        <w:spacing w:after="40" w:before="40"/>
      </w:pPr>
      <w:r>
        <w:rPr>
          <w:rFonts w:ascii="Arial" w:cs="Arial" w:eastAsia="Arial" w:hAnsi="Arial"/>
          <w:b w:val="false"/>
          <w:bCs w:val="false"/>
          <w:color w:val="222222"/>
          <w:sz w:val="20"/>
          <w:szCs w:val="20"/>
        </w:rPr>
        <w:t xml:space="preserve">Power rails: 3.3V and GND on right rail, 5V and GND on left rail.</w:t>
      </w:r>
    </w:p>
    <w:p>
      <w:pPr>
        <w:pStyle w:val="ListParagraph"/>
        <w:numPr>
          <w:ilvl w:val="0"/>
          <w:numId w:val="3"/>
        </w:numPr>
        <w:spacing w:after="40" w:before="40"/>
      </w:pPr>
      <w:r>
        <w:rPr>
          <w:rFonts w:ascii="Arial" w:cs="Arial" w:eastAsia="Arial" w:hAnsi="Arial"/>
          <w:b w:val="false"/>
          <w:bCs w:val="false"/>
          <w:color w:val="222222"/>
          <w:sz w:val="20"/>
          <w:szCs w:val="20"/>
        </w:rPr>
        <w:t xml:space="preserve">GND rails bridged between left and right sides.</w:t>
      </w:r>
    </w:p>
    <w:p>
      <w:pPr>
        <w:pStyle w:val="ListParagraph"/>
        <w:numPr>
          <w:ilvl w:val="0"/>
          <w:numId w:val="3"/>
        </w:numPr>
        <w:spacing w:after="40" w:before="40"/>
      </w:pPr>
      <w:r>
        <w:rPr>
          <w:rFonts w:ascii="Arial" w:cs="Arial" w:eastAsia="Arial" w:hAnsi="Arial"/>
          <w:b w:val="false"/>
          <w:bCs w:val="false"/>
          <w:color w:val="222222"/>
          <w:sz w:val="20"/>
          <w:szCs w:val="20"/>
        </w:rPr>
        <w:t xml:space="preserve">OLED: VCC to 3.3V, GND to GND, SDA to GPIO 8, SCL to GPIO 9.</w:t>
      </w:r>
    </w:p>
    <w:p>
      <w:pPr>
        <w:pStyle w:val="ListParagraph"/>
        <w:numPr>
          <w:ilvl w:val="0"/>
          <w:numId w:val="3"/>
        </w:numPr>
        <w:spacing w:after="40" w:before="40"/>
      </w:pPr>
      <w:r>
        <w:rPr>
          <w:rFonts w:ascii="Arial" w:cs="Arial" w:eastAsia="Arial" w:hAnsi="Arial"/>
          <w:b w:val="false"/>
          <w:bCs w:val="false"/>
          <w:color w:val="222222"/>
          <w:sz w:val="20"/>
          <w:szCs w:val="20"/>
        </w:rPr>
        <w:t xml:space="preserve">INMP441: VDD to 3.3V (verified with multimeter), GND, WS/SCK/SD to GPIO 41/42/40.</w:t>
      </w:r>
    </w:p>
    <w:p>
      <w:pPr>
        <w:pStyle w:val="ListParagraph"/>
        <w:numPr>
          <w:ilvl w:val="0"/>
          <w:numId w:val="3"/>
        </w:numPr>
        <w:spacing w:after="40" w:before="40"/>
      </w:pPr>
      <w:r>
        <w:rPr>
          <w:rFonts w:ascii="Arial" w:cs="Arial" w:eastAsia="Arial" w:hAnsi="Arial"/>
          <w:b w:val="false"/>
          <w:bCs w:val="false"/>
          <w:color w:val="222222"/>
          <w:sz w:val="20"/>
          <w:szCs w:val="20"/>
        </w:rPr>
        <w:t xml:space="preserve">MAX98357A: VIN to 3.3V, GND, BCLK/LRC/DIN to GPIO 45/46/47.</w:t>
      </w:r>
    </w:p>
    <w:p>
      <w:pPr>
        <w:pStyle w:val="ListParagraph"/>
        <w:numPr>
          <w:ilvl w:val="0"/>
          <w:numId w:val="3"/>
        </w:numPr>
        <w:spacing w:after="40" w:before="40"/>
      </w:pPr>
      <w:r>
        <w:rPr>
          <w:rFonts w:ascii="Arial" w:cs="Arial" w:eastAsia="Arial" w:hAnsi="Arial"/>
          <w:b w:val="false"/>
          <w:bCs w:val="false"/>
          <w:color w:val="222222"/>
          <w:sz w:val="20"/>
          <w:szCs w:val="20"/>
        </w:rPr>
        <w:t xml:space="preserve">Speaker wires connected to MAX98357A output terminals only.</w:t>
      </w:r>
    </w:p>
    <w:p>
      <w:pPr>
        <w:pStyle w:val="ListParagraph"/>
        <w:numPr>
          <w:ilvl w:val="0"/>
          <w:numId w:val="3"/>
        </w:numPr>
        <w:spacing w:after="40" w:before="40"/>
      </w:pPr>
      <w:r>
        <w:rPr>
          <w:rFonts w:ascii="Arial" w:cs="Arial" w:eastAsia="Arial" w:hAnsi="Arial"/>
          <w:b w:val="false"/>
          <w:bCs w:val="false"/>
          <w:color w:val="222222"/>
          <w:sz w:val="20"/>
          <w:szCs w:val="20"/>
        </w:rPr>
        <w:t xml:space="preserve">Camera ribbon cable fully seated and latch closed.</w:t>
      </w:r>
    </w:p>
    <w:p>
      <w:pPr>
        <w:pStyle w:val="ListParagraph"/>
        <w:numPr>
          <w:ilvl w:val="0"/>
          <w:numId w:val="3"/>
        </w:numPr>
        <w:spacing w:after="40" w:before="40"/>
      </w:pPr>
      <w:r>
        <w:rPr>
          <w:rFonts w:ascii="Arial" w:cs="Arial" w:eastAsia="Arial" w:hAnsi="Arial"/>
          <w:b w:val="false"/>
          <w:bCs w:val="false"/>
          <w:color w:val="222222"/>
          <w:sz w:val="20"/>
          <w:szCs w:val="20"/>
        </w:rPr>
        <w:t xml:space="preserve">Camera faces outward; ribbon cable routed without sharp bends.</w:t>
      </w:r>
    </w:p>
    <w:p>
      <w:pPr>
        <w:pStyle w:val="ListParagraph"/>
        <w:numPr>
          <w:ilvl w:val="0"/>
          <w:numId w:val="3"/>
        </w:numPr>
        <w:spacing w:after="40" w:before="40"/>
      </w:pPr>
      <w:r>
        <w:rPr>
          <w:rFonts w:ascii="Arial" w:cs="Arial" w:eastAsia="Arial" w:hAnsi="Arial"/>
          <w:b w:val="false"/>
          <w:bCs w:val="false"/>
          <w:color w:val="222222"/>
          <w:sz w:val="20"/>
          <w:szCs w:val="20"/>
        </w:rPr>
        <w:t xml:space="preserve">No stray wires touching adjacent rows.</w:t>
      </w:r>
    </w:p>
    <w:p>
      <w:pPr>
        <w:pStyle w:val="ListParagraph"/>
        <w:numPr>
          <w:ilvl w:val="0"/>
          <w:numId w:val="3"/>
        </w:numPr>
        <w:spacing w:after="40" w:before="40"/>
      </w:pPr>
      <w:r>
        <w:rPr>
          <w:rFonts w:ascii="Arial" w:cs="Arial" w:eastAsia="Arial" w:hAnsi="Arial"/>
          <w:b w:val="false"/>
          <w:bCs w:val="false"/>
          <w:color w:val="222222"/>
          <w:sz w:val="20"/>
          <w:szCs w:val="20"/>
        </w:rPr>
        <w:t xml:space="preserve">SD card inserted after all subsystem tests pass.</w:t>
      </w:r>
    </w:p>
    <w:p>
      <w:pPr>
        <w:pStyle w:val="ListParagraph"/>
        <w:numPr>
          <w:ilvl w:val="0"/>
          <w:numId w:val="3"/>
        </w:numPr>
        <w:spacing w:after="40" w:before="40"/>
      </w:pPr>
      <w:r>
        <w:rPr>
          <w:rFonts w:ascii="Arial" w:cs="Arial" w:eastAsia="Arial" w:hAnsi="Arial"/>
          <w:b w:val="false"/>
          <w:bCs w:val="false"/>
          <w:color w:val="222222"/>
          <w:sz w:val="20"/>
          <w:szCs w:val="20"/>
        </w:rPr>
        <w:t xml:space="preserve">5-minute stability check completed for each phase.</w:t>
      </w:r>
    </w:p>
    <w:p>
      <w:pPr>
        <w:spacing w:after="60" w:before="0"/>
      </w:pPr>
    </w:p>
    <w:p>
      <w:pPr>
        <w:pStyle w:val="Heading2"/>
        <w:spacing w:after="40" w:before="240"/>
      </w:pPr>
      <w:r>
        <w:rPr>
          <w:rFonts w:ascii="Arial" w:cs="Arial" w:eastAsia="Arial" w:hAnsi="Arial"/>
          <w:b/>
          <w:bCs/>
          <w:color w:val="2E75B6"/>
          <w:sz w:val="24"/>
          <w:szCs w:val="24"/>
        </w:rPr>
        <w:t xml:space="preserve">22.2  Software Checklist</w:t>
      </w:r>
    </w:p>
    <w:p>
      <w:pPr>
        <w:pStyle w:val="ListParagraph"/>
        <w:numPr>
          <w:ilvl w:val="0"/>
          <w:numId w:val="3"/>
        </w:numPr>
        <w:spacing w:after="40" w:before="40"/>
      </w:pPr>
      <w:r>
        <w:rPr>
          <w:rFonts w:ascii="Arial" w:cs="Arial" w:eastAsia="Arial" w:hAnsi="Arial"/>
          <w:b w:val="false"/>
          <w:bCs w:val="false"/>
          <w:color w:val="222222"/>
          <w:sz w:val="20"/>
          <w:szCs w:val="20"/>
        </w:rPr>
        <w:t xml:space="preserve">PlatformIO project opens without errors.</w:t>
      </w:r>
    </w:p>
    <w:p>
      <w:pPr>
        <w:pStyle w:val="ListParagraph"/>
        <w:numPr>
          <w:ilvl w:val="0"/>
          <w:numId w:val="3"/>
        </w:numPr>
        <w:spacing w:after="40" w:before="40"/>
      </w:pPr>
      <w:r>
        <w:rPr>
          <w:rFonts w:ascii="Arial" w:cs="Arial" w:eastAsia="Arial" w:hAnsi="Arial"/>
          <w:b w:val="false"/>
          <w:bCs w:val="false"/>
          <w:color w:val="222222"/>
          <w:sz w:val="20"/>
          <w:szCs w:val="20"/>
        </w:rPr>
        <w:t xml:space="preserve">WiFi credentials configured in firmware config.</w:t>
      </w:r>
    </w:p>
    <w:p>
      <w:pPr>
        <w:pStyle w:val="ListParagraph"/>
        <w:numPr>
          <w:ilvl w:val="0"/>
          <w:numId w:val="3"/>
        </w:numPr>
        <w:spacing w:after="40" w:before="40"/>
      </w:pPr>
      <w:r>
        <w:rPr>
          <w:rFonts w:ascii="Arial" w:cs="Arial" w:eastAsia="Arial" w:hAnsi="Arial"/>
          <w:b w:val="false"/>
          <w:bCs w:val="false"/>
          <w:color w:val="222222"/>
          <w:sz w:val="20"/>
          <w:szCs w:val="20"/>
        </w:rPr>
        <w:t xml:space="preserve">Hardware validation firmware flashed and all subsystems report PASS.</w:t>
      </w:r>
    </w:p>
    <w:p>
      <w:pPr>
        <w:pStyle w:val="ListParagraph"/>
        <w:numPr>
          <w:ilvl w:val="0"/>
          <w:numId w:val="3"/>
        </w:numPr>
        <w:spacing w:after="40" w:before="40"/>
      </w:pPr>
      <w:r>
        <w:rPr>
          <w:rFonts w:ascii="Arial" w:cs="Arial" w:eastAsia="Arial" w:hAnsi="Arial"/>
          <w:b w:val="false"/>
          <w:bCs w:val="false"/>
          <w:color w:val="222222"/>
          <w:sz w:val="20"/>
          <w:szCs w:val="20"/>
        </w:rPr>
        <w:t xml:space="preserve">Full Greta OS firmware flashed successfully.</w:t>
      </w:r>
    </w:p>
    <w:p>
      <w:pPr>
        <w:pStyle w:val="ListParagraph"/>
        <w:numPr>
          <w:ilvl w:val="0"/>
          <w:numId w:val="3"/>
        </w:numPr>
        <w:spacing w:after="40" w:before="40"/>
      </w:pPr>
      <w:r>
        <w:rPr>
          <w:rFonts w:ascii="Arial" w:cs="Arial" w:eastAsia="Arial" w:hAnsi="Arial"/>
          <w:b w:val="false"/>
          <w:bCs w:val="false"/>
          <w:color w:val="222222"/>
          <w:sz w:val="20"/>
          <w:szCs w:val="20"/>
        </w:rPr>
        <w:t xml:space="preserve">Serial monitor shows boot sequence with no ERROR messages.</w:t>
      </w:r>
    </w:p>
    <w:p>
      <w:pPr>
        <w:pStyle w:val="ListParagraph"/>
        <w:numPr>
          <w:ilvl w:val="0"/>
          <w:numId w:val="3"/>
        </w:numPr>
        <w:spacing w:after="40" w:before="40"/>
      </w:pPr>
      <w:r>
        <w:rPr>
          <w:rFonts w:ascii="Arial" w:cs="Arial" w:eastAsia="Arial" w:hAnsi="Arial"/>
          <w:b w:val="false"/>
          <w:bCs w:val="false"/>
          <w:color w:val="222222"/>
          <w:sz w:val="20"/>
          <w:szCs w:val="20"/>
        </w:rPr>
        <w:t xml:space="preserve">Dashboard accessible at ESP32 IP address from browser.</w:t>
      </w:r>
    </w:p>
    <w:p>
      <w:pPr>
        <w:pStyle w:val="ListParagraph"/>
        <w:numPr>
          <w:ilvl w:val="0"/>
          <w:numId w:val="3"/>
        </w:numPr>
        <w:spacing w:after="40" w:before="40"/>
      </w:pPr>
      <w:r>
        <w:rPr>
          <w:rFonts w:ascii="Arial" w:cs="Arial" w:eastAsia="Arial" w:hAnsi="Arial"/>
          <w:b w:val="false"/>
          <w:bCs w:val="false"/>
          <w:color w:val="222222"/>
          <w:sz w:val="20"/>
          <w:szCs w:val="20"/>
        </w:rPr>
        <w:t xml:space="preserve">OTA update mechanism tested — firmware update pushed without USB connection.</w:t>
      </w:r>
    </w:p>
    <w:p>
      <w:pPr>
        <w:pBdr>
          <w:bottom w:val="single" w:color="D9D9D9" w:sz="4" w:space="1"/>
        </w:pBdr>
        <w:spacing w:after="240" w:before="240"/>
      </w:pPr>
    </w:p>
    <w:p>
      <w:r>
        <w:br w:type="page"/>
      </w:r>
    </w:p>
    <w:p>
      <w:pPr>
        <w:pStyle w:val="Heading1"/>
        <w:pBdr>
          <w:bottom w:val="single" w:color="2E75B6" w:sz="8" w:space="6"/>
        </w:pBdr>
        <w:spacing w:after="60" w:before="360"/>
      </w:pPr>
      <w:r>
        <w:rPr>
          <w:rFonts w:ascii="Arial" w:cs="Arial" w:eastAsia="Arial" w:hAnsi="Arial"/>
          <w:b/>
          <w:bCs/>
          <w:caps w:val="false"/>
          <w:color w:val="1F3864"/>
          <w:sz w:val="30"/>
          <w:szCs w:val="30"/>
        </w:rPr>
        <w:t xml:space="preserve">SECTION 23 — PERSONAL BUILD NOTES</w:t>
      </w:r>
    </w:p>
    <w:p>
      <w:pPr>
        <w:spacing w:after="60" w:before="40"/>
      </w:pPr>
      <w:r>
        <w:rPr>
          <w:rFonts w:ascii="Arial" w:cs="Arial" w:eastAsia="Arial" w:hAnsi="Arial"/>
          <w:color w:val="222222"/>
          <w:sz w:val="20"/>
          <w:szCs w:val="20"/>
        </w:rPr>
        <w:t xml:space="preserve">Use this template after every build session. Copy this block for each session.</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Session Date:</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Firmware Version:</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Phase Completed:</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Hardware Changes Made:</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Issues Encountered:</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Root Cause:</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Fix Applied:</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Serial Monitor Notes:</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Lessons Learned:</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5-Minute Stability Check:</w:t>
            </w:r>
          </w:p>
        </w:tc>
        <w:tc>
          <w:tcPr>
            <w:tcW w:type="dxa" w:w="6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Next Session Goal:</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sz w:val="18"/>
                <w:szCs w:val="18"/>
              </w:rPr>
              <w:t xml:space="preserve"/>
            </w:r>
          </w:p>
        </w:tc>
      </w:tr>
    </w:tbl>
    <w:p>
      <w:pPr>
        <w:spacing w:after="60" w:before="0"/>
      </w:pPr>
    </w:p>
    <w:p>
      <w:pPr>
        <w:spacing w:after="60" w:before="0"/>
      </w:pPr>
    </w:p>
    <w:p>
      <w:pPr>
        <w:pBdr>
          <w:top w:val="single" w:color="2E75B6" w:sz="6" w:space="6"/>
        </w:pBdr>
        <w:spacing w:after="60" w:before="240"/>
        <w:jc w:val="center"/>
      </w:pPr>
      <w:r>
        <w:rPr>
          <w:rFonts w:ascii="Arial" w:cs="Arial" w:eastAsia="Arial" w:hAnsi="Arial"/>
          <w:b/>
          <w:bCs/>
          <w:color w:val="1F3864"/>
          <w:sz w:val="22"/>
          <w:szCs w:val="22"/>
        </w:rPr>
        <w:t xml:space="preserve">GRETA V2 Hardware Specification  |  Revision 4.0</w:t>
      </w:r>
    </w:p>
    <w:p>
      <w:pPr>
        <w:spacing w:after="0" w:before="0"/>
        <w:jc w:val="center"/>
      </w:pPr>
      <w:r>
        <w:rPr>
          <w:rFonts w:ascii="Arial" w:cs="Arial" w:eastAsia="Arial" w:hAnsi="Arial"/>
          <w:i/>
          <w:iCs/>
          <w:color w:val="2E75B6"/>
          <w:sz w:val="20"/>
          <w:szCs w:val="20"/>
        </w:rPr>
        <w:t xml:space="preserve">Build safely. Test thoroughly. Expand methodically.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60"/>
      <w:jc w:val="center"/>
    </w:pPr>
    <w:r>
      <w:rPr>
        <w:rFonts w:ascii="Arial" w:cs="Arial" w:eastAsia="Arial" w:hAnsi="Arial"/>
        <w:color w:val="999999"/>
        <w:sz w:val="16"/>
        <w:szCs w:val="16"/>
      </w:rPr>
      <w:t xml:space="preserve">GRETA V2 Hardware Specification  |  Rev 4.0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60" w:before="0"/>
      <w:jc w:val="right"/>
    </w:pPr>
    <w:r>
      <w:rPr>
        <w:rFonts w:ascii="Arial" w:cs="Arial" w:eastAsia="Arial" w:hAnsi="Arial"/>
        <w:color w:val="999999"/>
        <w:sz w:val="16"/>
        <w:szCs w:val="16"/>
      </w:rPr>
      <w:t xml:space="preserve">GRETA V2  |  Hardware Specification Rev 4.0  |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4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40" w:before="12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0597625d4dad39339c640cd1416b61bbc24788.png"/><Relationship Id="rId10" Type="http://schemas.openxmlformats.org/officeDocument/2006/relationships/image" Target="media/bcfc51e0e7ef32eb5fe2e609000f8f72a19e7e18.png"/><Relationship Id="rId11" Type="http://schemas.openxmlformats.org/officeDocument/2006/relationships/image" Target="media/3bb9a8a283fe3c5d6940d4ded729e2fd86e63ad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2026-04-05T09:08:22.354Z</dcterms:created>
  <dcterms:modified xsi:type="dcterms:W3CDTF">2026-04-05T09:08:22.355Z</dcterms:modified>
</cp:coreProperties>
</file>

<file path=docProps/custom.xml><?xml version="1.0" encoding="utf-8"?>
<Properties xmlns="http://schemas.openxmlformats.org/officeDocument/2006/custom-properties" xmlns:vt="http://schemas.openxmlformats.org/officeDocument/2006/docPropsVTypes"/>
</file>