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030FE" w:rsidRDefault="008F6EA2">
      <w:r>
        <w:t>Name: Nancy Drew</w:t>
      </w:r>
    </w:p>
    <w:sectPr w:rsidR="009030FE" w:rsidSect="00F01634">
      <w:pgSz w:w="11906" w:h="16838"/>
      <w:pgMar w:top="1440" w:right="1474" w:bottom="1440" w:left="1440" w:header="720" w:footer="720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8"/>
  <w:proofState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EA2"/>
    <w:rsid w:val="003C43DE"/>
    <w:rsid w:val="0044232B"/>
    <w:rsid w:val="004E6160"/>
    <w:rsid w:val="00852CF0"/>
    <w:rsid w:val="008E1FAE"/>
    <w:rsid w:val="008F6EA2"/>
    <w:rsid w:val="009030FE"/>
    <w:rsid w:val="00960D94"/>
    <w:rsid w:val="00975A23"/>
    <w:rsid w:val="00CF69B6"/>
    <w:rsid w:val="00D860E1"/>
    <w:rsid w:val="00F01634"/>
    <w:rsid w:val="00FB3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ko-KR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93BA1E"/>
  <w15:chartTrackingRefBased/>
  <w15:docId w15:val="{4BAC55FF-8B01-6942-832A-426CEA043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ko-KR" w:bidi="kn-IN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Tunga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8F6E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6E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6EA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6E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6EA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6EA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6EA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6EA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6EA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6EA2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6EA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6EA2"/>
    <w:rPr>
      <w:rFonts w:eastAsiaTheme="majorEastAsia" w:cstheme="majorBidi"/>
      <w:color w:val="2F5496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6EA2"/>
    <w:rPr>
      <w:rFonts w:eastAsiaTheme="majorEastAsia" w:cstheme="majorBidi"/>
      <w:i/>
      <w:iCs/>
      <w:color w:val="2F5496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6EA2"/>
    <w:rPr>
      <w:rFonts w:eastAsiaTheme="majorEastAsia" w:cstheme="majorBidi"/>
      <w:color w:val="2F5496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6EA2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6EA2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6EA2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6EA2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8F6EA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6EA2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6EA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6EA2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8F6EA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6EA2"/>
    <w:rPr>
      <w:rFonts w:cs="Tunga"/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8F6E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6EA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6EA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6EA2"/>
    <w:rPr>
      <w:rFonts w:cs="Tunga"/>
      <w:i/>
      <w:iCs/>
      <w:color w:val="2F5496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8F6EA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Shrivatsa Naik</dc:creator>
  <cp:keywords/>
  <dc:description/>
  <cp:lastModifiedBy>Shrivatsa Naik</cp:lastModifiedBy>
  <cp:revision>1</cp:revision>
  <dcterms:created xsi:type="dcterms:W3CDTF">2025-05-22T04:45:00Z</dcterms:created>
  <dcterms:modified xsi:type="dcterms:W3CDTF">2025-05-22T04:46:00Z</dcterms:modified>
</cp:coreProperties>
</file>