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98A4" w14:textId="07BF369E" w:rsidR="00C032E2" w:rsidRDefault="00C032E2" w:rsidP="00C032E2">
      <w:r>
        <w:t>UV</w:t>
      </w:r>
      <w:r>
        <w:t xml:space="preserve"> </w:t>
      </w:r>
      <w:r>
        <w:t>Electronic spectroscopy:</w:t>
      </w:r>
    </w:p>
    <w:p w14:paraId="0C567791" w14:textId="77777777" w:rsidR="00C032E2" w:rsidRDefault="00C032E2" w:rsidP="00C032E2">
      <w:r>
        <w:t>Introduction to spectroscopy</w:t>
      </w:r>
      <w:r w:rsidRPr="00C032E2">
        <w:rPr>
          <w:highlight w:val="yellow"/>
        </w:rPr>
        <w:t xml:space="preserve">, Beer's Lambert's Law, it's </w:t>
      </w:r>
      <w:proofErr w:type="spellStart"/>
      <w:proofErr w:type="gramStart"/>
      <w:r w:rsidRPr="00C032E2">
        <w:rPr>
          <w:highlight w:val="yellow"/>
        </w:rPr>
        <w:t>numericals,Electronics</w:t>
      </w:r>
      <w:proofErr w:type="spellEnd"/>
      <w:proofErr w:type="gramEnd"/>
      <w:r w:rsidRPr="00C032E2">
        <w:rPr>
          <w:highlight w:val="yellow"/>
        </w:rPr>
        <w:t xml:space="preserve"> transitions, red and blue shifts, hyperchromic and </w:t>
      </w:r>
      <w:proofErr w:type="spellStart"/>
      <w:r w:rsidRPr="00C032E2">
        <w:rPr>
          <w:highlight w:val="yellow"/>
        </w:rPr>
        <w:t>hypsochromic</w:t>
      </w:r>
      <w:proofErr w:type="spellEnd"/>
      <w:r w:rsidRPr="00C032E2">
        <w:rPr>
          <w:highlight w:val="yellow"/>
        </w:rPr>
        <w:t xml:space="preserve"> effects</w:t>
      </w:r>
      <w:r>
        <w:t xml:space="preserve">, Woodward </w:t>
      </w:r>
      <w:proofErr w:type="spellStart"/>
      <w:r>
        <w:t>Fieser</w:t>
      </w:r>
      <w:proofErr w:type="spellEnd"/>
      <w:r>
        <w:t xml:space="preserve"> rules, it's </w:t>
      </w:r>
      <w:proofErr w:type="spellStart"/>
      <w:r>
        <w:t>numericals</w:t>
      </w:r>
      <w:proofErr w:type="spellEnd"/>
      <w:r>
        <w:t xml:space="preserve">, </w:t>
      </w:r>
    </w:p>
    <w:p w14:paraId="6C359AB0" w14:textId="77777777" w:rsidR="00C032E2" w:rsidRDefault="00C032E2" w:rsidP="00C032E2"/>
    <w:p w14:paraId="5F7C47CC" w14:textId="77777777" w:rsidR="00C032E2" w:rsidRDefault="00C032E2" w:rsidP="00C032E2">
      <w:r>
        <w:t>IR spectroscopy:</w:t>
      </w:r>
    </w:p>
    <w:p w14:paraId="3DDB52AC" w14:textId="77777777" w:rsidR="00C032E2" w:rsidRDefault="00C032E2" w:rsidP="00C032E2">
      <w:r>
        <w:t>Introduction, degrees of freedom, IR frequency chart,</w:t>
      </w:r>
    </w:p>
    <w:p w14:paraId="21FF6A1A" w14:textId="77777777" w:rsidR="00C032E2" w:rsidRDefault="00C032E2" w:rsidP="00C032E2"/>
    <w:p w14:paraId="5E962436" w14:textId="77777777" w:rsidR="00C032E2" w:rsidRDefault="00C032E2" w:rsidP="00C032E2">
      <w:r>
        <w:t>NMR</w:t>
      </w:r>
    </w:p>
    <w:p w14:paraId="124B1F5E" w14:textId="40F8115F" w:rsidR="00C032E2" w:rsidRDefault="00C032E2" w:rsidP="00C032E2">
      <w:r>
        <w:t xml:space="preserve">Fundamental principles and theory, chemical shift calculation and definition, no of signals factors affecting chemical shift, shielding </w:t>
      </w:r>
      <w:proofErr w:type="spellStart"/>
      <w:proofErr w:type="gramStart"/>
      <w:r>
        <w:t>deshielding</w:t>
      </w:r>
      <w:proofErr w:type="spellEnd"/>
      <w:r>
        <w:t xml:space="preserve"> ,</w:t>
      </w:r>
      <w:proofErr w:type="gramEnd"/>
      <w:r>
        <w:t xml:space="preserve"> TMS, interpretation of Proton NMR spectra</w:t>
      </w:r>
    </w:p>
    <w:sectPr w:rsidR="00C03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E2"/>
    <w:rsid w:val="0046540D"/>
    <w:rsid w:val="00C0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209C"/>
  <w15:chartTrackingRefBased/>
  <w15:docId w15:val="{8F01DE08-6559-4C47-971D-D831FEEF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2021-05-15T14:05:00Z</dcterms:created>
  <dcterms:modified xsi:type="dcterms:W3CDTF">2021-05-15T14:56:00Z</dcterms:modified>
</cp:coreProperties>
</file>