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C302" w14:textId="5BF9CAD8" w:rsidR="00EE18F4" w:rsidRDefault="00EE18F4">
      <w:pPr>
        <w:rPr>
          <w:rStyle w:val="IntenseReference"/>
          <w:rFonts w:asciiTheme="majorHAnsi" w:hAnsiTheme="majorHAnsi" w:cstheme="majorHAnsi"/>
          <w:color w:val="auto"/>
        </w:rPr>
      </w:pPr>
      <w:r>
        <w:rPr>
          <w:rStyle w:val="IntenseReference"/>
          <w:rFonts w:asciiTheme="majorHAnsi" w:hAnsiTheme="majorHAnsi" w:cstheme="majorHAnsi"/>
          <w:color w:val="auto"/>
        </w:rPr>
        <w:t xml:space="preserve">Shriya </w:t>
      </w:r>
      <w:proofErr w:type="gramStart"/>
      <w:r>
        <w:rPr>
          <w:rStyle w:val="IntenseReference"/>
          <w:rFonts w:asciiTheme="majorHAnsi" w:hAnsiTheme="majorHAnsi" w:cstheme="majorHAnsi"/>
          <w:color w:val="auto"/>
        </w:rPr>
        <w:t>Thabe,a</w:t>
      </w:r>
      <w:proofErr w:type="gramEnd"/>
      <w:r>
        <w:rPr>
          <w:rStyle w:val="IntenseReference"/>
          <w:rFonts w:asciiTheme="majorHAnsi" w:hAnsiTheme="majorHAnsi" w:cstheme="majorHAnsi"/>
          <w:color w:val="auto"/>
        </w:rPr>
        <w:t>076,Cloud computing</w:t>
      </w:r>
    </w:p>
    <w:p w14:paraId="0939ED50" w14:textId="1B540A77" w:rsidR="00EE18F4" w:rsidRPr="00EE18F4" w:rsidRDefault="00EE18F4">
      <w:pPr>
        <w:rPr>
          <w:rStyle w:val="Strong"/>
          <w:rFonts w:asciiTheme="majorHAnsi" w:hAnsiTheme="majorHAnsi" w:cstheme="majorHAnsi"/>
          <w:smallCaps/>
          <w:spacing w:val="5"/>
        </w:rPr>
      </w:pPr>
      <w:r>
        <w:rPr>
          <w:rStyle w:val="IntenseReference"/>
          <w:rFonts w:asciiTheme="majorHAnsi" w:hAnsiTheme="majorHAnsi" w:cstheme="majorHAnsi"/>
          <w:color w:val="auto"/>
        </w:rPr>
        <w:t>IAM</w:t>
      </w:r>
    </w:p>
    <w:p w14:paraId="5AF6A871" w14:textId="57AAC45D"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Write-up:</w:t>
      </w:r>
    </w:p>
    <w:p w14:paraId="109C0EFD" w14:textId="77777777" w:rsidR="00241098" w:rsidRPr="00DB1F36" w:rsidRDefault="00241098" w:rsidP="00241098">
      <w:pPr>
        <w:rPr>
          <w:rStyle w:val="Strong"/>
          <w:rFonts w:ascii="Times New Roman" w:hAnsi="Times New Roman" w:cs="Times New Roman"/>
          <w:sz w:val="24"/>
          <w:szCs w:val="24"/>
          <w:lang w:val="en-US"/>
        </w:rPr>
      </w:pPr>
    </w:p>
    <w:p w14:paraId="43A8E84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Users and Groups</w:t>
      </w:r>
    </w:p>
    <w:p w14:paraId="41E36427" w14:textId="77777777" w:rsidR="00241098" w:rsidRPr="00DB1F36" w:rsidRDefault="00241098" w:rsidP="00241098">
      <w:pPr>
        <w:rPr>
          <w:rStyle w:val="Strong"/>
          <w:rFonts w:ascii="Times New Roman" w:hAnsi="Times New Roman" w:cs="Times New Roman"/>
          <w:sz w:val="24"/>
          <w:szCs w:val="24"/>
          <w:lang w:val="en-US"/>
        </w:rPr>
      </w:pPr>
    </w:p>
    <w:p w14:paraId="4B85F1C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In cloud environments, Users and Groups are essential components in managing and organizing access control.</w:t>
      </w:r>
    </w:p>
    <w:p w14:paraId="6C992F50" w14:textId="77777777" w:rsidR="00241098" w:rsidRPr="00DB1F36" w:rsidRDefault="00241098" w:rsidP="00241098">
      <w:pPr>
        <w:rPr>
          <w:rStyle w:val="Strong"/>
          <w:rFonts w:ascii="Times New Roman" w:hAnsi="Times New Roman" w:cs="Times New Roman"/>
          <w:sz w:val="24"/>
          <w:szCs w:val="24"/>
          <w:lang w:val="en-US"/>
        </w:rPr>
      </w:pPr>
    </w:p>
    <w:p w14:paraId="4BB90FF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15A652F8"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28C9BE93" w14:textId="77777777" w:rsidR="00241098" w:rsidRPr="00DB1F36" w:rsidRDefault="00241098" w:rsidP="00241098">
      <w:pPr>
        <w:rPr>
          <w:rStyle w:val="Strong"/>
          <w:rFonts w:ascii="Times New Roman" w:hAnsi="Times New Roman" w:cs="Times New Roman"/>
          <w:sz w:val="24"/>
          <w:szCs w:val="24"/>
          <w:lang w:val="en-US"/>
        </w:rPr>
      </w:pPr>
    </w:p>
    <w:p w14:paraId="5EA0D60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Together, Users and Groups allow administrators to streamline access control policies, manage permissions more efficiently, and ensure that only authorized individuals have access to specific resources.</w:t>
      </w:r>
    </w:p>
    <w:p w14:paraId="5B3EE4F0" w14:textId="77777777" w:rsidR="00241098" w:rsidRPr="00DB1F36" w:rsidRDefault="00241098" w:rsidP="00241098">
      <w:pPr>
        <w:rPr>
          <w:rStyle w:val="Strong"/>
          <w:rFonts w:ascii="Times New Roman" w:hAnsi="Times New Roman" w:cs="Times New Roman"/>
          <w:sz w:val="24"/>
          <w:szCs w:val="24"/>
          <w:lang w:val="en-US"/>
        </w:rPr>
      </w:pPr>
    </w:p>
    <w:p w14:paraId="16E1BFB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6D84212C" w14:textId="77777777" w:rsidR="00241098" w:rsidRPr="00DB1F36" w:rsidRDefault="00241098" w:rsidP="00241098">
      <w:pPr>
        <w:rPr>
          <w:rStyle w:val="Strong"/>
          <w:rFonts w:ascii="Times New Roman" w:hAnsi="Times New Roman" w:cs="Times New Roman"/>
          <w:sz w:val="24"/>
          <w:szCs w:val="24"/>
          <w:lang w:val="en-US"/>
        </w:rPr>
      </w:pPr>
    </w:p>
    <w:p w14:paraId="00F98B73"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w:t>
      </w:r>
    </w:p>
    <w:p w14:paraId="00677500" w14:textId="77777777" w:rsidR="00241098" w:rsidRPr="00DB1F36" w:rsidRDefault="00241098" w:rsidP="00241098">
      <w:pPr>
        <w:rPr>
          <w:rStyle w:val="Strong"/>
          <w:rFonts w:ascii="Times New Roman" w:hAnsi="Times New Roman" w:cs="Times New Roman"/>
          <w:sz w:val="24"/>
          <w:szCs w:val="24"/>
          <w:lang w:val="en-US"/>
        </w:rPr>
      </w:pPr>
    </w:p>
    <w:p w14:paraId="1C0039A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4FB06091" w14:textId="77777777" w:rsidR="00241098" w:rsidRPr="00DB1F36" w:rsidRDefault="00241098" w:rsidP="00241098">
      <w:pPr>
        <w:rPr>
          <w:rStyle w:val="Strong"/>
          <w:rFonts w:ascii="Times New Roman" w:hAnsi="Times New Roman" w:cs="Times New Roman"/>
          <w:sz w:val="24"/>
          <w:szCs w:val="24"/>
          <w:lang w:val="en-US"/>
        </w:rPr>
      </w:pPr>
    </w:p>
    <w:p w14:paraId="3C75852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key functions of IAM include:</w:t>
      </w:r>
    </w:p>
    <w:p w14:paraId="0381E0EB"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Authentication: Verifying that users are who they claim to be, typically via passwords, multi-factor authentication, or single sign-on (SSO).</w:t>
      </w:r>
    </w:p>
    <w:p w14:paraId="289E503E"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lastRenderedPageBreak/>
        <w:t>- Authorization: Granting the correct level of access to authenticated users based on their roles and policies.</w:t>
      </w:r>
    </w:p>
    <w:p w14:paraId="5C792F3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 Management: Creating, modifying, and deleting user accounts as employees join, leave, or change roles within the organization.</w:t>
      </w:r>
    </w:p>
    <w:p w14:paraId="30144E6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Policy Management: Defining permissions and rules that control what resources users or groups can access and what actions they can perform.</w:t>
      </w:r>
    </w:p>
    <w:p w14:paraId="160FC871" w14:textId="77777777" w:rsidR="00241098" w:rsidRPr="00DB1F36" w:rsidRDefault="00241098" w:rsidP="00241098">
      <w:pPr>
        <w:rPr>
          <w:rStyle w:val="Strong"/>
          <w:rFonts w:ascii="Times New Roman" w:hAnsi="Times New Roman" w:cs="Times New Roman"/>
          <w:sz w:val="24"/>
          <w:szCs w:val="24"/>
          <w:lang w:val="en-US"/>
        </w:rPr>
      </w:pPr>
    </w:p>
    <w:p w14:paraId="76894B6C"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plays a crucial role in maintaining security and compliance, helping organizations avoid unauthorized access and safeguard sensitive data.</w:t>
      </w:r>
    </w:p>
    <w:p w14:paraId="0C1F6D2B" w14:textId="77777777" w:rsidR="00241098" w:rsidRPr="00DB1F36" w:rsidRDefault="00241098" w:rsidP="00241098">
      <w:pPr>
        <w:rPr>
          <w:rStyle w:val="Strong"/>
          <w:rFonts w:ascii="Times New Roman" w:hAnsi="Times New Roman" w:cs="Times New Roman"/>
          <w:sz w:val="24"/>
          <w:szCs w:val="24"/>
          <w:lang w:val="en-US"/>
        </w:rPr>
      </w:pPr>
    </w:p>
    <w:p w14:paraId="2CABB2B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51F3AA69" w14:textId="77777777" w:rsidR="00241098" w:rsidRPr="00DB1F36" w:rsidRDefault="00241098" w:rsidP="00241098">
      <w:pPr>
        <w:rPr>
          <w:rStyle w:val="Strong"/>
          <w:rFonts w:ascii="Times New Roman" w:hAnsi="Times New Roman" w:cs="Times New Roman"/>
          <w:sz w:val="24"/>
          <w:szCs w:val="24"/>
          <w:lang w:val="en-US"/>
        </w:rPr>
      </w:pPr>
    </w:p>
    <w:p w14:paraId="0BDD6420"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Role of IAM</w:t>
      </w:r>
    </w:p>
    <w:p w14:paraId="4756DB45" w14:textId="77777777" w:rsidR="00241098" w:rsidRPr="00DB1F36" w:rsidRDefault="00241098" w:rsidP="00241098">
      <w:pPr>
        <w:rPr>
          <w:rStyle w:val="Strong"/>
          <w:rFonts w:ascii="Times New Roman" w:hAnsi="Times New Roman" w:cs="Times New Roman"/>
          <w:sz w:val="24"/>
          <w:szCs w:val="24"/>
          <w:lang w:val="en-US"/>
        </w:rPr>
      </w:pPr>
    </w:p>
    <w:p w14:paraId="6A26B005"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Role of IAM extends beyond just assigning access; it serves as the foundation of security and governance within an organization. IAM’s responsibilities are essential for:</w:t>
      </w:r>
    </w:p>
    <w:p w14:paraId="693B945E" w14:textId="77777777" w:rsidR="00241098" w:rsidRPr="00DB1F36" w:rsidRDefault="00241098" w:rsidP="00241098">
      <w:pPr>
        <w:rPr>
          <w:rStyle w:val="Strong"/>
          <w:rFonts w:ascii="Times New Roman" w:hAnsi="Times New Roman" w:cs="Times New Roman"/>
          <w:sz w:val="24"/>
          <w:szCs w:val="24"/>
          <w:lang w:val="en-US"/>
        </w:rPr>
      </w:pPr>
    </w:p>
    <w:p w14:paraId="2DB7D13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1. Enhancing Security: By ensuring that only authorized individuals or systems can access specific resources, IAM reduces the risk of unauthorized access or data breaches.</w:t>
      </w:r>
    </w:p>
    <w:p w14:paraId="7FE1D0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14FAF8E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2. Maintaining Compliance: Many industries require strict access control for regulatory compliance. IAM provides the necessary tools to meet these standards, often with detailed logging and auditing capabilities.</w:t>
      </w:r>
    </w:p>
    <w:p w14:paraId="7B2A96B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2BE4050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3. Improving Operational Efficiency: IAM simplifies access management by using roles and groups, reducing the administrative workload associated with granting and revoking access.</w:t>
      </w:r>
    </w:p>
    <w:p w14:paraId="65A1B9C7" w14:textId="77777777" w:rsidR="00241098" w:rsidRPr="00DB1F36" w:rsidRDefault="00241098" w:rsidP="00241098">
      <w:pPr>
        <w:rPr>
          <w:rStyle w:val="Strong"/>
          <w:rFonts w:ascii="Times New Roman" w:hAnsi="Times New Roman" w:cs="Times New Roman"/>
          <w:sz w:val="24"/>
          <w:szCs w:val="24"/>
          <w:lang w:val="en-US"/>
        </w:rPr>
      </w:pPr>
    </w:p>
    <w:p w14:paraId="0860F8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4. Supporting Scalability: As organizations grow, IAM makes it easier to manage thousands of users and their permissions across various systems, applications, and resources. </w:t>
      </w:r>
    </w:p>
    <w:p w14:paraId="0B1C1F53" w14:textId="77777777" w:rsidR="00241098" w:rsidRPr="00DB1F36" w:rsidRDefault="00241098" w:rsidP="00241098">
      <w:pPr>
        <w:rPr>
          <w:rStyle w:val="Strong"/>
          <w:rFonts w:ascii="Times New Roman" w:hAnsi="Times New Roman" w:cs="Times New Roman"/>
          <w:sz w:val="24"/>
          <w:szCs w:val="24"/>
          <w:lang w:val="en-US"/>
        </w:rPr>
      </w:pPr>
    </w:p>
    <w:p w14:paraId="50EA670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is essential in cloud environments, where resources are highly distributed and continuously scaled, making access control crucial for effective governance and security.</w:t>
      </w:r>
    </w:p>
    <w:p w14:paraId="4B7E5F83" w14:textId="77777777" w:rsidR="00241098" w:rsidRPr="00DB1F36" w:rsidRDefault="00241098" w:rsidP="00241098">
      <w:pPr>
        <w:rPr>
          <w:rStyle w:val="Strong"/>
          <w:rFonts w:ascii="Times New Roman" w:hAnsi="Times New Roman" w:cs="Times New Roman"/>
          <w:sz w:val="24"/>
          <w:szCs w:val="24"/>
          <w:lang w:val="en-US"/>
        </w:rPr>
      </w:pPr>
    </w:p>
    <w:p w14:paraId="4A230FBD"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lastRenderedPageBreak/>
        <w:t>---</w:t>
      </w:r>
    </w:p>
    <w:p w14:paraId="3E1F95C2" w14:textId="77777777" w:rsidR="00241098" w:rsidRPr="00DB1F36" w:rsidRDefault="00241098" w:rsidP="00241098">
      <w:pPr>
        <w:rPr>
          <w:rStyle w:val="Strong"/>
          <w:rFonts w:ascii="Times New Roman" w:hAnsi="Times New Roman" w:cs="Times New Roman"/>
          <w:sz w:val="24"/>
          <w:szCs w:val="24"/>
          <w:lang w:val="en-US"/>
        </w:rPr>
      </w:pPr>
    </w:p>
    <w:p w14:paraId="693A4A7A" w14:textId="5CC113FC" w:rsidR="003F3C66"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This overview highlights how IAM, along with user and group management, provides a structured approach to managing permissions and protecting sensitive data within an organization.</w:t>
      </w:r>
    </w:p>
    <w:sectPr w:rsidR="003F3C66" w:rsidRPr="00DB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94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66"/>
    <w:rsid w:val="00241098"/>
    <w:rsid w:val="003F3C66"/>
    <w:rsid w:val="00AA60CA"/>
    <w:rsid w:val="00AF331C"/>
    <w:rsid w:val="00C4398E"/>
    <w:rsid w:val="00DB1F36"/>
    <w:rsid w:val="00EE1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F37"/>
  <w15:chartTrackingRefBased/>
  <w15:docId w15:val="{78878DBE-1C18-4C68-8F90-3D9C504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C66"/>
    <w:rPr>
      <w:b/>
      <w:bCs/>
    </w:rPr>
  </w:style>
  <w:style w:type="character" w:styleId="IntenseEmphasis">
    <w:name w:val="Intense Emphasis"/>
    <w:basedOn w:val="DefaultParagraphFont"/>
    <w:uiPriority w:val="21"/>
    <w:qFormat/>
    <w:rsid w:val="00DB1F36"/>
    <w:rPr>
      <w:i/>
      <w:iCs/>
      <w:color w:val="4472C4" w:themeColor="accent1"/>
    </w:rPr>
  </w:style>
  <w:style w:type="character" w:styleId="IntenseReference">
    <w:name w:val="Intense Reference"/>
    <w:basedOn w:val="DefaultParagraphFont"/>
    <w:uiPriority w:val="32"/>
    <w:qFormat/>
    <w:rsid w:val="00DB1F3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4279">
      <w:bodyDiv w:val="1"/>
      <w:marLeft w:val="0"/>
      <w:marRight w:val="0"/>
      <w:marTop w:val="0"/>
      <w:marBottom w:val="0"/>
      <w:divBdr>
        <w:top w:val="none" w:sz="0" w:space="0" w:color="auto"/>
        <w:left w:val="none" w:sz="0" w:space="0" w:color="auto"/>
        <w:bottom w:val="none" w:sz="0" w:space="0" w:color="auto"/>
        <w:right w:val="none" w:sz="0" w:space="0" w:color="auto"/>
      </w:divBdr>
    </w:div>
    <w:div w:id="1161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Shivam Thabe</cp:lastModifiedBy>
  <cp:revision>2</cp:revision>
  <dcterms:created xsi:type="dcterms:W3CDTF">2024-11-09T05:23:00Z</dcterms:created>
  <dcterms:modified xsi:type="dcterms:W3CDTF">2024-11-09T05:23:00Z</dcterms:modified>
</cp:coreProperties>
</file>