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rFonts w:eastAsia="Calibri" w:cs="Calibri" w:ascii="Calibri" w:hAnsi="Calibri"/>
          <w:b/>
          <w:bCs/>
          <w:sz w:val="44"/>
          <w:szCs w:val="44"/>
        </w:rPr>
        <w:t>World &amp; Lore Bible</w:t>
      </w:r>
    </w:p>
    <w:p>
      <w:pPr>
        <w:pStyle w:val="Normal"/>
        <w:spacing w:before="0" w:after="300"/>
        <w:rPr/>
      </w:pPr>
      <w:r>
        <w:rPr>
          <w:rFonts w:eastAsia="Calibri" w:cs="Calibri" w:ascii="Calibri" w:hAnsi="Calibri"/>
          <w:i/>
          <w:iCs/>
          <w:color w:val="555555"/>
          <w:sz w:val="24"/>
          <w:szCs w:val="24"/>
        </w:rPr>
        <w:t>The Horror House: town history, rumor, and in-house documents</w:t>
      </w:r>
    </w:p>
    <w:p>
      <w:pPr>
        <w:pStyle w:val="Normal"/>
        <w:spacing w:before="0" w:after="140"/>
        <w:rPr/>
      </w:pPr>
      <w:r>
        <w:rPr>
          <w:rFonts w:eastAsia="Calibri" w:cs="Calibri" w:ascii="Calibri" w:hAnsi="Calibri"/>
          <w:sz w:val="22"/>
          <w:szCs w:val="22"/>
        </w:rPr>
        <w:t>This collects the surrounding world of the game: what the town believes, what actually happened, and the physical documents the player can find that carry that gap between rumor and truth. Everything here is written to be droppable straight into the house as readable props (letters, clippings, drawings) without further rewriting.</w:t>
      </w:r>
    </w:p>
    <w:p>
      <w:pPr>
        <w:pStyle w:val="Normal"/>
        <w:pBdr>
          <w:bottom w:val="single" w:sz="6" w:space="1" w:color="AAAAAA"/>
        </w:pBdr>
        <w:spacing w:before="0" w:after="200"/>
        <w:rPr/>
      </w:pPr>
      <w:r>
        <w:rPr/>
      </w:r>
    </w:p>
    <w:p>
      <w:pPr>
        <w:pStyle w:val="Heading1"/>
        <w:spacing w:before="300" w:after="120"/>
        <w:rPr/>
      </w:pPr>
      <w:r>
        <w:rPr>
          <w:rFonts w:eastAsia="Calibri" w:cs="Calibri" w:ascii="Calibri" w:hAnsi="Calibri"/>
          <w:b/>
          <w:bCs/>
          <w:color w:val="2E2E2E"/>
          <w:sz w:val="30"/>
          <w:szCs w:val="30"/>
        </w:rPr>
        <w:t>The Town</w:t>
      </w:r>
    </w:p>
    <w:p>
      <w:pPr>
        <w:pStyle w:val="Normal"/>
        <w:spacing w:before="0" w:after="140"/>
        <w:rPr/>
      </w:pPr>
      <w:r>
        <w:rPr>
          <w:rFonts w:eastAsia="Calibri" w:cs="Calibri" w:ascii="Calibri" w:hAnsi="Calibri"/>
          <w:sz w:val="22"/>
          <w:szCs w:val="22"/>
        </w:rPr>
        <w:t xml:space="preserve">Working name: </w:t>
      </w:r>
      <w:r>
        <w:rPr>
          <w:rFonts w:eastAsia="Calibri" w:cs="Calibri" w:ascii="Calibri" w:hAnsi="Calibri"/>
          <w:color w:val="FF8000"/>
          <w:sz w:val="22"/>
          <w:szCs w:val="22"/>
        </w:rPr>
        <w:t>Millbrook</w:t>
      </w:r>
      <w:r>
        <w:rPr>
          <w:rFonts w:eastAsia="Calibri" w:cs="Calibri" w:ascii="Calibri" w:hAnsi="Calibri"/>
          <w:sz w:val="22"/>
          <w:szCs w:val="22"/>
        </w:rPr>
        <w:t xml:space="preserve">,  a small, unremarkable town where the Ashworth house has been a fixture of local ghost stories for </w:t>
      </w:r>
      <w:r>
        <w:rPr>
          <w:rFonts w:eastAsia="Calibri" w:cs="Calibri" w:ascii="Calibri" w:hAnsi="Calibri"/>
          <w:color w:val="FF0000"/>
          <w:sz w:val="22"/>
          <w:szCs w:val="22"/>
          <w:shd w:fill="auto" w:val="clear"/>
        </w:rPr>
        <w:t xml:space="preserve">longer than most residents have been alive </w:t>
      </w:r>
      <w:r>
        <w:rPr>
          <w:rFonts w:eastAsia="Calibri" w:cs="Calibri" w:ascii="Calibri" w:hAnsi="Calibri"/>
          <w:sz w:val="22"/>
          <w:szCs w:val="22"/>
          <w:shd w:fill="FF0000" w:val="clear"/>
        </w:rPr>
        <w:t>(at most around 10-15 years, still quite a young urban legend)</w:t>
      </w:r>
      <w:r>
        <w:rPr>
          <w:rFonts w:eastAsia="Calibri" w:cs="Calibri" w:ascii="Calibri" w:hAnsi="Calibri"/>
          <w:sz w:val="22"/>
          <w:szCs w:val="22"/>
        </w:rPr>
        <w:t>. Nobody agrees on exactly what happened there; they only agree that something did, and that you don't go in.</w:t>
      </w:r>
    </w:p>
    <w:p>
      <w:pPr>
        <w:pStyle w:val="Heading1"/>
        <w:spacing w:before="300" w:after="120"/>
        <w:rPr/>
      </w:pPr>
      <w:r>
        <w:rPr>
          <w:rFonts w:eastAsia="Calibri" w:cs="Calibri" w:ascii="Calibri" w:hAnsi="Calibri"/>
          <w:b/>
          <w:bCs/>
          <w:color w:val="2E2E2E"/>
          <w:sz w:val="30"/>
          <w:szCs w:val="30"/>
        </w:rPr>
        <w:t>Rumor Variants</w:t>
      </w:r>
    </w:p>
    <w:p>
      <w:pPr>
        <w:pStyle w:val="Normal"/>
        <w:spacing w:before="0" w:after="140"/>
        <w:rPr/>
      </w:pPr>
      <w:r>
        <w:rPr>
          <w:rFonts w:eastAsia="Calibri" w:cs="Calibri" w:ascii="Calibri" w:hAnsi="Calibri"/>
          <w:sz w:val="22"/>
          <w:szCs w:val="22"/>
        </w:rPr>
        <w:t>Three versions of the town's story, in increasing order of accuracy, meant to be scattered across different sources (playground gossip, adult gossip, the oldest residents) so the player assembles the truth gradually rather than getting it handed to them once.</w:t>
      </w:r>
    </w:p>
    <w:p>
      <w:pPr>
        <w:pStyle w:val="Heading3"/>
        <w:spacing w:before="160" w:after="80"/>
        <w:rPr/>
      </w:pPr>
      <w:r>
        <w:rPr>
          <w:rFonts w:eastAsia="Calibri" w:cs="Calibri" w:ascii="Calibri" w:hAnsi="Calibri"/>
          <w:b/>
          <w:bCs/>
          <w:color w:val="555555"/>
          <w:sz w:val="23"/>
          <w:szCs w:val="23"/>
        </w:rPr>
        <w:t>Version 1 — What kids tell each other</w:t>
      </w:r>
    </w:p>
    <w:p>
      <w:pPr>
        <w:pStyle w:val="Normal"/>
        <w:pBdr>
          <w:left w:val="single" w:sz="12" w:space="8" w:color="999999"/>
        </w:pBdr>
        <w:spacing w:before="0" w:after="160"/>
        <w:ind w:start="576"/>
        <w:rPr/>
      </w:pPr>
      <w:r>
        <w:rPr>
          <w:rFonts w:eastAsia="Calibri" w:cs="Calibri" w:ascii="Calibri" w:hAnsi="Calibri"/>
          <w:i/>
          <w:iCs/>
          <w:color w:val="333333"/>
          <w:sz w:val="22"/>
          <w:szCs w:val="22"/>
        </w:rPr>
        <w:t>"She locked her own son in the attic and he never came out, and now she keeps every door locked so nobody else can either."</w:t>
      </w:r>
    </w:p>
    <w:p>
      <w:pPr>
        <w:pStyle w:val="Heading3"/>
        <w:spacing w:before="160" w:after="80"/>
        <w:rPr/>
      </w:pPr>
      <w:r>
        <w:rPr>
          <w:rFonts w:eastAsia="Calibri" w:cs="Calibri" w:ascii="Calibri" w:hAnsi="Calibri"/>
          <w:b/>
          <w:bCs/>
          <w:color w:val="555555"/>
          <w:sz w:val="23"/>
          <w:szCs w:val="23"/>
        </w:rPr>
        <w:t>Version 2 — What gets said at the diner</w:t>
      </w:r>
    </w:p>
    <w:p>
      <w:pPr>
        <w:pStyle w:val="Normal"/>
        <w:pBdr>
          <w:left w:val="single" w:sz="12" w:space="8" w:color="999999"/>
        </w:pBdr>
        <w:spacing w:before="0" w:after="160"/>
        <w:ind w:start="576"/>
        <w:rPr/>
      </w:pPr>
      <w:r>
        <w:rPr>
          <w:rFonts w:eastAsia="Calibri" w:cs="Calibri" w:ascii="Calibri" w:hAnsi="Calibri"/>
          <w:i/>
          <w:iCs/>
          <w:color w:val="333333"/>
          <w:sz w:val="22"/>
          <w:szCs w:val="22"/>
        </w:rPr>
        <w:t>"Poisoned the boy so he'd never leave her, and took the same poison herself once her husband finally caught on."</w:t>
      </w:r>
    </w:p>
    <w:p>
      <w:pPr>
        <w:pStyle w:val="Heading3"/>
        <w:spacing w:before="160" w:after="80"/>
        <w:rPr/>
      </w:pPr>
      <w:r>
        <w:rPr>
          <w:rFonts w:eastAsia="Calibri" w:cs="Calibri" w:ascii="Calibri" w:hAnsi="Calibri"/>
          <w:b/>
          <w:bCs/>
          <w:color w:val="555555"/>
          <w:sz w:val="23"/>
          <w:szCs w:val="23"/>
        </w:rPr>
        <w:t>Version 3 — What the oldest residents remember, half-right</w:t>
      </w:r>
    </w:p>
    <w:p>
      <w:pPr>
        <w:pStyle w:val="Normal"/>
        <w:pBdr>
          <w:left w:val="single" w:sz="12" w:space="8" w:color="999999"/>
        </w:pBdr>
        <w:spacing w:before="0" w:after="160"/>
        <w:ind w:start="576"/>
        <w:rPr>
          <w:color w:val="069A2E"/>
        </w:rPr>
      </w:pPr>
      <w:r>
        <w:rPr>
          <w:rFonts w:eastAsia="Calibri" w:cs="Calibri" w:ascii="Calibri" w:hAnsi="Calibri"/>
          <w:i/>
          <w:iCs/>
          <w:color w:val="069A2E"/>
          <w:sz w:val="22"/>
          <w:szCs w:val="22"/>
        </w:rPr>
        <w:t>"She just... stopped. After the boy died. Stopped talking, stopped leaving, stopped everything until one day she stopped being there too."</w:t>
      </w:r>
    </w:p>
    <w:p>
      <w:pPr>
        <w:pStyle w:val="Normal"/>
        <w:spacing w:before="0" w:after="140"/>
        <w:rPr/>
      </w:pPr>
      <w:r>
        <w:rPr>
          <w:rFonts w:eastAsia="Calibri" w:cs="Calibri" w:ascii="Calibri" w:hAnsi="Calibri"/>
          <w:sz w:val="22"/>
          <w:szCs w:val="22"/>
        </w:rPr>
        <w:t>Version 3 is the closest any rumor gets to the truth (she died alone, of grief, with nobody left to notice) without ever actually landing on it. No version mentions Thomas or Maggie by name .The town's memory of the family shrank down to just "the mother" over the years, which is itself part of Eleanor's tragedy.</w:t>
      </w:r>
    </w:p>
    <w:p>
      <w:pPr>
        <w:pStyle w:val="Heading1"/>
        <w:spacing w:before="300" w:after="120"/>
        <w:rPr/>
      </w:pPr>
      <w:r>
        <w:rPr>
          <w:rFonts w:eastAsia="Calibri" w:cs="Calibri" w:ascii="Calibri" w:hAnsi="Calibri"/>
          <w:b/>
          <w:bCs/>
          <w:color w:val="2E2E2E"/>
          <w:sz w:val="30"/>
          <w:szCs w:val="30"/>
        </w:rPr>
        <w:t>In-House Documents (findable, full text)</w:t>
      </w:r>
    </w:p>
    <w:p>
      <w:pPr>
        <w:pStyle w:val="Heading3"/>
        <w:spacing w:before="160" w:after="80"/>
        <w:rPr/>
      </w:pPr>
      <w:r>
        <w:rPr>
          <w:rFonts w:eastAsia="Calibri" w:cs="Calibri" w:ascii="Calibri" w:hAnsi="Calibri"/>
          <w:b/>
          <w:bCs/>
          <w:color w:val="555555"/>
          <w:sz w:val="23"/>
          <w:szCs w:val="23"/>
        </w:rPr>
        <w:t>Thomas's Unfinished Letter — found in the Kitchen</w:t>
      </w:r>
    </w:p>
    <w:p>
      <w:pPr>
        <w:pStyle w:val="Normal"/>
        <w:pBdr>
          <w:left w:val="single" w:sz="12" w:space="8" w:color="999999"/>
        </w:pBdr>
        <w:spacing w:before="0" w:after="160"/>
        <w:ind w:start="576"/>
        <w:rPr/>
      </w:pPr>
      <w:r>
        <w:rPr>
          <w:rFonts w:eastAsia="Calibri" w:cs="Calibri" w:ascii="Calibri" w:hAnsi="Calibri"/>
          <w:i/>
          <w:iCs/>
          <w:color w:val="333333"/>
          <w:sz w:val="22"/>
          <w:szCs w:val="22"/>
        </w:rPr>
        <w:t xml:space="preserve">Eleanor </w:t>
      </w:r>
      <w:r>
        <w:rPr>
          <w:rFonts w:eastAsia="Calibri" w:cs="Calibri" w:ascii="Calibri" w:hAnsi="Calibri"/>
          <w:i/>
          <w:iCs/>
          <w:color w:val="FF0000"/>
          <w:sz w:val="22"/>
          <w:szCs w:val="22"/>
        </w:rPr>
        <w:t>,</w:t>
      </w:r>
      <w:r>
        <w:rPr>
          <w:rFonts w:eastAsia="Calibri" w:cs="Calibri" w:ascii="Calibri" w:hAnsi="Calibri"/>
          <w:i/>
          <w:iCs/>
          <w:color w:val="333333"/>
          <w:sz w:val="22"/>
          <w:szCs w:val="22"/>
        </w:rPr>
        <w:br/>
        <w:t xml:space="preserve"> I keep starting this and stopping. I don't know what there is to say that four years of silence hasn't already said better. Maggie asks about you more </w:t>
      </w:r>
      <w:r>
        <w:rPr>
          <w:rFonts w:eastAsia="Calibri" w:cs="Calibri" w:ascii="Calibri" w:hAnsi="Calibri"/>
          <w:i/>
          <w:iCs/>
          <w:strike/>
          <w:color w:val="FF0000"/>
          <w:sz w:val="22"/>
          <w:szCs w:val="22"/>
        </w:rPr>
        <w:t xml:space="preserve">than she lets on </w:t>
      </w:r>
      <w:r>
        <w:rPr>
          <w:rFonts w:eastAsia="Calibri" w:cs="Calibri" w:ascii="Calibri" w:hAnsi="Calibri"/>
          <w:i/>
          <w:iCs/>
          <w:strike w:val="false"/>
          <w:dstrike w:val="false"/>
          <w:color w:val="FF0000"/>
          <w:sz w:val="22"/>
          <w:szCs w:val="22"/>
        </w:rPr>
        <w:t>than you might think</w:t>
      </w:r>
      <w:r>
        <w:rPr>
          <w:rFonts w:eastAsia="Calibri" w:cs="Calibri" w:ascii="Calibri" w:hAnsi="Calibri"/>
          <w:i/>
          <w:iCs/>
          <w:color w:val="333333"/>
          <w:sz w:val="22"/>
          <w:szCs w:val="22"/>
        </w:rPr>
        <w:t>. She still has the key. I don't know if that means what I hope it means, or just that she can't bring herself to throw it away, same as everything else in this family. I'm not asking you to forgive me. I don't think I've forgiven myself. I just wanted you to know that leaving didn't mean …..</w:t>
      </w:r>
    </w:p>
    <w:p>
      <w:pPr>
        <w:pStyle w:val="Normal"/>
        <w:spacing w:before="0" w:after="140"/>
        <w:rPr/>
      </w:pPr>
      <w:r>
        <w:rPr>
          <w:rFonts w:eastAsia="Calibri" w:cs="Calibri" w:ascii="Calibri" w:hAnsi="Calibri"/>
          <w:i/>
          <w:iCs/>
          <w:sz w:val="22"/>
          <w:szCs w:val="22"/>
        </w:rPr>
        <w:t>(It cuts off there. He never finished it and never sent what he had.)</w:t>
      </w:r>
    </w:p>
    <w:p>
      <w:pPr>
        <w:pStyle w:val="Heading3"/>
        <w:spacing w:before="160" w:after="80"/>
        <w:rPr/>
      </w:pPr>
      <w:r>
        <w:rPr>
          <w:rFonts w:eastAsia="Calibri" w:cs="Calibri" w:ascii="Calibri" w:hAnsi="Calibri"/>
          <w:b/>
          <w:bCs/>
          <w:color w:val="555555"/>
          <w:sz w:val="23"/>
          <w:szCs w:val="23"/>
        </w:rPr>
        <w:t>Eleanor's Journal Page — found in the Bedroom</w:t>
      </w:r>
    </w:p>
    <w:p>
      <w:pPr>
        <w:pStyle w:val="Normal"/>
        <w:pBdr>
          <w:left w:val="single" w:sz="12" w:space="8" w:color="999999"/>
        </w:pBdr>
        <w:spacing w:before="0" w:after="160"/>
        <w:ind w:start="576"/>
        <w:rPr/>
      </w:pPr>
      <w:r>
        <w:rPr>
          <w:rFonts w:eastAsia="Calibri" w:cs="Calibri" w:ascii="Calibri" w:hAnsi="Calibri"/>
          <w:i/>
          <w:iCs/>
          <w:color w:val="333333"/>
          <w:sz w:val="22"/>
          <w:szCs w:val="22"/>
        </w:rPr>
        <w:t xml:space="preserve">Peter had a good day today. We played shop again — he's very serious about pricing, argues with me over a button like it's a diamond. Thomas says I should stop encouraging it, that it isn't "realistic" for him to act like nothing's wrong. </w:t>
      </w:r>
      <w:r>
        <w:rPr>
          <w:rFonts w:eastAsia="Calibri" w:cs="Calibri" w:ascii="Calibri" w:hAnsi="Calibri"/>
          <w:i/>
          <w:iCs/>
          <w:color w:val="FF0000"/>
          <w:sz w:val="22"/>
          <w:szCs w:val="22"/>
        </w:rPr>
        <w:t>How silly.</w:t>
      </w:r>
      <w:r>
        <w:rPr>
          <w:rFonts w:eastAsia="Calibri" w:cs="Calibri" w:ascii="Calibri" w:hAnsi="Calibri"/>
          <w:i/>
          <w:iCs/>
          <w:color w:val="333333"/>
          <w:sz w:val="22"/>
          <w:szCs w:val="22"/>
        </w:rPr>
        <w:t xml:space="preserve"> </w:t>
      </w:r>
      <w:r>
        <w:rPr>
          <w:rFonts w:eastAsia="Calibri" w:cs="Calibri" w:ascii="Calibri" w:hAnsi="Calibri"/>
          <w:i/>
          <w:iCs/>
          <w:color w:val="FF8000"/>
          <w:sz w:val="22"/>
          <w:szCs w:val="22"/>
        </w:rPr>
        <w:t>As if realism is owed to a seven-year-old boy who can't go outside.</w:t>
      </w:r>
      <w:r>
        <w:rPr>
          <w:rFonts w:eastAsia="Calibri" w:cs="Calibri" w:ascii="Calibri" w:hAnsi="Calibri"/>
          <w:i/>
          <w:iCs/>
          <w:color w:val="333333"/>
          <w:sz w:val="22"/>
          <w:szCs w:val="22"/>
        </w:rPr>
        <w:t xml:space="preserve"> Let him have his shop. Let him have something that's just his.</w:t>
      </w:r>
    </w:p>
    <w:p>
      <w:pPr>
        <w:pStyle w:val="Heading3"/>
        <w:spacing w:before="160" w:after="80"/>
        <w:rPr/>
      </w:pPr>
      <w:r>
        <w:rPr>
          <w:rFonts w:eastAsia="Calibri" w:cs="Calibri" w:ascii="Calibri" w:hAnsi="Calibri"/>
          <w:b/>
          <w:bCs/>
          <w:color w:val="555555"/>
          <w:sz w:val="23"/>
          <w:szCs w:val="23"/>
        </w:rPr>
        <w:t xml:space="preserve">Newspaper Clipping — found near the </w:t>
      </w:r>
      <w:r>
        <w:rPr>
          <w:rFonts w:eastAsia="Calibri" w:cs="Calibri" w:ascii="Calibri" w:hAnsi="Calibri"/>
          <w:b/>
          <w:bCs/>
          <w:color w:val="800080"/>
          <w:sz w:val="23"/>
          <w:szCs w:val="23"/>
        </w:rPr>
        <w:t xml:space="preserve">Mirror Room </w:t>
      </w:r>
      <w:r>
        <w:rPr>
          <w:rFonts w:eastAsia="Calibri" w:cs="Calibri" w:ascii="Calibri" w:hAnsi="Calibri"/>
          <w:b/>
          <w:bCs/>
          <w:color w:val="auto"/>
          <w:sz w:val="23"/>
          <w:szCs w:val="23"/>
          <w:shd w:fill="800080" w:val="clear"/>
        </w:rPr>
        <w:t xml:space="preserve">(What exactly is the mirror room? The room with a mirror in it or a room filled with mirrors? </w:t>
      </w:r>
      <w:r>
        <w:rPr>
          <w:rFonts w:eastAsia="Calibri" w:cs="Calibri" w:ascii="Calibri" w:hAnsi="Calibri"/>
          <w:b/>
          <w:bCs/>
          <w:color w:val="auto"/>
          <w:sz w:val="23"/>
          <w:szCs w:val="23"/>
          <w:shd w:fill="800080" w:val="clear"/>
        </w:rPr>
        <w:t>D</w:t>
      </w:r>
      <w:r>
        <w:rPr>
          <w:rFonts w:eastAsia="Calibri" w:cs="Calibri" w:ascii="Calibri" w:hAnsi="Calibri"/>
          <w:b/>
          <w:bCs/>
          <w:color w:val="auto"/>
          <w:sz w:val="23"/>
          <w:szCs w:val="23"/>
          <w:shd w:fill="800080" w:val="clear"/>
        </w:rPr>
        <w:t xml:space="preserve">o </w:t>
      </w:r>
      <w:r>
        <w:rPr>
          <w:rFonts w:eastAsia="Calibri" w:cs="Calibri" w:ascii="Calibri" w:hAnsi="Calibri"/>
          <w:b/>
          <w:bCs/>
          <w:color w:val="auto"/>
          <w:sz w:val="23"/>
          <w:szCs w:val="23"/>
          <w:shd w:fill="800080" w:val="clear"/>
        </w:rPr>
        <w:t>y</w:t>
      </w:r>
      <w:r>
        <w:rPr>
          <w:rFonts w:eastAsia="Calibri" w:cs="Calibri" w:ascii="Calibri" w:hAnsi="Calibri"/>
          <w:b/>
          <w:bCs/>
          <w:color w:val="auto"/>
          <w:sz w:val="23"/>
          <w:szCs w:val="23"/>
          <w:shd w:fill="800080" w:val="clear"/>
        </w:rPr>
        <w:t>o</w:t>
      </w:r>
      <w:r>
        <w:rPr>
          <w:rFonts w:eastAsia="Calibri" w:cs="Calibri" w:ascii="Calibri" w:hAnsi="Calibri"/>
          <w:b/>
          <w:bCs/>
          <w:color w:val="auto"/>
          <w:sz w:val="23"/>
          <w:szCs w:val="23"/>
          <w:shd w:fill="800080" w:val="clear"/>
        </w:rPr>
        <w:t xml:space="preserve">u </w:t>
      </w:r>
      <w:r>
        <w:rPr>
          <w:rFonts w:eastAsia="Calibri" w:cs="Calibri" w:ascii="Calibri" w:hAnsi="Calibri"/>
          <w:b/>
          <w:bCs/>
          <w:color w:val="auto"/>
          <w:sz w:val="23"/>
          <w:szCs w:val="23"/>
          <w:shd w:fill="800080" w:val="clear"/>
        </w:rPr>
        <w:t>m</w:t>
      </w:r>
      <w:r>
        <w:rPr>
          <w:rFonts w:eastAsia="Calibri" w:cs="Calibri" w:ascii="Calibri" w:hAnsi="Calibri"/>
          <w:b/>
          <w:bCs/>
          <w:color w:val="auto"/>
          <w:sz w:val="23"/>
          <w:szCs w:val="23"/>
          <w:shd w:fill="800080" w:val="clear"/>
        </w:rPr>
        <w:t>e</w:t>
      </w:r>
      <w:r>
        <w:rPr>
          <w:rFonts w:eastAsia="Calibri" w:cs="Calibri" w:ascii="Calibri" w:hAnsi="Calibri"/>
          <w:b/>
          <w:bCs/>
          <w:color w:val="auto"/>
          <w:sz w:val="23"/>
          <w:szCs w:val="23"/>
          <w:shd w:fill="800080" w:val="clear"/>
        </w:rPr>
        <w:t>a</w:t>
      </w:r>
      <w:r>
        <w:rPr>
          <w:rFonts w:eastAsia="Calibri" w:cs="Calibri" w:ascii="Calibri" w:hAnsi="Calibri"/>
          <w:b/>
          <w:bCs/>
          <w:color w:val="auto"/>
          <w:sz w:val="23"/>
          <w:szCs w:val="23"/>
          <w:shd w:fill="800080" w:val="clear"/>
        </w:rPr>
        <w:t xml:space="preserve">n </w:t>
      </w:r>
      <w:r>
        <w:rPr>
          <w:rFonts w:eastAsia="Calibri" w:cs="Calibri" w:ascii="Calibri" w:hAnsi="Calibri"/>
          <w:b/>
          <w:bCs/>
          <w:color w:val="auto"/>
          <w:sz w:val="23"/>
          <w:szCs w:val="23"/>
          <w:shd w:fill="800080" w:val="clear"/>
        </w:rPr>
        <w:t>t</w:t>
      </w:r>
      <w:r>
        <w:rPr>
          <w:rFonts w:eastAsia="Calibri" w:cs="Calibri" w:ascii="Calibri" w:hAnsi="Calibri"/>
          <w:b/>
          <w:bCs/>
          <w:color w:val="auto"/>
          <w:sz w:val="23"/>
          <w:szCs w:val="23"/>
          <w:shd w:fill="800080" w:val="clear"/>
        </w:rPr>
        <w:t>h</w:t>
      </w:r>
      <w:r>
        <w:rPr>
          <w:rFonts w:eastAsia="Calibri" w:cs="Calibri" w:ascii="Calibri" w:hAnsi="Calibri"/>
          <w:b/>
          <w:bCs/>
          <w:color w:val="auto"/>
          <w:sz w:val="23"/>
          <w:szCs w:val="23"/>
          <w:shd w:fill="800080" w:val="clear"/>
        </w:rPr>
        <w:t xml:space="preserve">e </w:t>
      </w:r>
      <w:r>
        <w:rPr>
          <w:rFonts w:eastAsia="Calibri" w:cs="Calibri" w:ascii="Calibri" w:hAnsi="Calibri"/>
          <w:b/>
          <w:bCs/>
          <w:color w:val="auto"/>
          <w:sz w:val="23"/>
          <w:szCs w:val="23"/>
          <w:shd w:fill="800080" w:val="clear"/>
        </w:rPr>
        <w:t>b</w:t>
      </w:r>
      <w:r>
        <w:rPr>
          <w:rFonts w:eastAsia="Calibri" w:cs="Calibri" w:ascii="Calibri" w:hAnsi="Calibri"/>
          <w:b/>
          <w:bCs/>
          <w:color w:val="auto"/>
          <w:sz w:val="23"/>
          <w:szCs w:val="23"/>
          <w:shd w:fill="800080" w:val="clear"/>
        </w:rPr>
        <w:t>a</w:t>
      </w:r>
      <w:r>
        <w:rPr>
          <w:rFonts w:eastAsia="Calibri" w:cs="Calibri" w:ascii="Calibri" w:hAnsi="Calibri"/>
          <w:b/>
          <w:bCs/>
          <w:color w:val="auto"/>
          <w:sz w:val="23"/>
          <w:szCs w:val="23"/>
          <w:shd w:fill="800080" w:val="clear"/>
        </w:rPr>
        <w:t>t</w:t>
      </w:r>
      <w:r>
        <w:rPr>
          <w:rFonts w:eastAsia="Calibri" w:cs="Calibri" w:ascii="Calibri" w:hAnsi="Calibri"/>
          <w:b/>
          <w:bCs/>
          <w:color w:val="auto"/>
          <w:sz w:val="23"/>
          <w:szCs w:val="23"/>
          <w:shd w:fill="800080" w:val="clear"/>
        </w:rPr>
        <w:t>h</w:t>
      </w:r>
      <w:r>
        <w:rPr>
          <w:rFonts w:eastAsia="Calibri" w:cs="Calibri" w:ascii="Calibri" w:hAnsi="Calibri"/>
          <w:b/>
          <w:bCs/>
          <w:color w:val="auto"/>
          <w:sz w:val="23"/>
          <w:szCs w:val="23"/>
          <w:shd w:fill="800080" w:val="clear"/>
        </w:rPr>
        <w:t>r</w:t>
      </w:r>
      <w:r>
        <w:rPr>
          <w:rFonts w:eastAsia="Calibri" w:cs="Calibri" w:ascii="Calibri" w:hAnsi="Calibri"/>
          <w:b/>
          <w:bCs/>
          <w:color w:val="auto"/>
          <w:sz w:val="23"/>
          <w:szCs w:val="23"/>
          <w:shd w:fill="800080" w:val="clear"/>
        </w:rPr>
        <w:t>o</w:t>
      </w:r>
      <w:r>
        <w:rPr>
          <w:rFonts w:eastAsia="Calibri" w:cs="Calibri" w:ascii="Calibri" w:hAnsi="Calibri"/>
          <w:b/>
          <w:bCs/>
          <w:color w:val="auto"/>
          <w:sz w:val="23"/>
          <w:szCs w:val="23"/>
          <w:shd w:fill="800080" w:val="clear"/>
        </w:rPr>
        <w:t>o</w:t>
      </w:r>
      <w:r>
        <w:rPr>
          <w:rFonts w:eastAsia="Calibri" w:cs="Calibri" w:ascii="Calibri" w:hAnsi="Calibri"/>
          <w:b/>
          <w:bCs/>
          <w:color w:val="auto"/>
          <w:sz w:val="23"/>
          <w:szCs w:val="23"/>
          <w:shd w:fill="800080" w:val="clear"/>
        </w:rPr>
        <w:t>m?</w:t>
      </w:r>
      <w:r>
        <w:rPr>
          <w:rFonts w:eastAsia="Calibri" w:cs="Calibri" w:ascii="Calibri" w:hAnsi="Calibri"/>
          <w:b/>
          <w:bCs/>
          <w:color w:val="auto"/>
          <w:sz w:val="23"/>
          <w:szCs w:val="23"/>
          <w:shd w:fill="800080" w:val="clear"/>
        </w:rPr>
        <w:t>)</w:t>
      </w:r>
    </w:p>
    <w:p>
      <w:pPr>
        <w:pStyle w:val="Normal"/>
        <w:pBdr>
          <w:left w:val="single" w:sz="12" w:space="8" w:color="999999"/>
        </w:pBdr>
        <w:spacing w:before="0" w:after="160"/>
        <w:ind w:start="576"/>
        <w:rPr/>
      </w:pPr>
      <w:r>
        <w:rPr>
          <w:rFonts w:eastAsia="Calibri" w:cs="Calibri" w:ascii="Calibri" w:hAnsi="Calibri"/>
          <w:i/>
          <w:iCs/>
          <w:color w:val="333333"/>
          <w:sz w:val="22"/>
          <w:szCs w:val="22"/>
        </w:rPr>
        <w:t xml:space="preserve">THE MILLBROOK COURIER </w:t>
        <w:br/>
        <w:t xml:space="preserve"> </w:t>
      </w:r>
      <w:r>
        <w:rPr>
          <w:rFonts w:eastAsia="Calibri" w:cs="Calibri" w:ascii="Calibri" w:hAnsi="Calibri"/>
          <w:i/>
          <w:iCs/>
          <w:color w:val="FF8000"/>
          <w:sz w:val="22"/>
          <w:szCs w:val="22"/>
        </w:rPr>
        <w:t xml:space="preserve">Local Woman Found Deceased </w:t>
      </w:r>
      <w:r>
        <w:rPr>
          <w:rFonts w:eastAsia="Calibri" w:cs="Calibri" w:ascii="Calibri" w:hAnsi="Calibri"/>
          <w:i/>
          <w:iCs/>
          <w:color w:val="FF8000"/>
          <w:sz w:val="22"/>
          <w:szCs w:val="22"/>
        </w:rPr>
        <w:t>(How was her body reported/found if noone was there to visit, especially with how reclusive she becomes near her passing?)</w:t>
      </w:r>
      <w:r>
        <w:rPr>
          <w:rFonts w:eastAsia="Calibri" w:cs="Calibri" w:ascii="Calibri" w:hAnsi="Calibri"/>
          <w:i/>
          <w:iCs/>
          <w:color w:val="333333"/>
          <w:sz w:val="22"/>
          <w:szCs w:val="22"/>
        </w:rPr>
        <w:t xml:space="preserve">.  A woman was found deceased in her home on </w:t>
      </w:r>
      <w:r>
        <w:rPr>
          <w:rFonts w:eastAsia="Calibri" w:cs="Calibri" w:ascii="Calibri" w:hAnsi="Calibri"/>
          <w:i/>
          <w:iCs/>
          <w:color w:val="FF8000"/>
          <w:sz w:val="22"/>
          <w:szCs w:val="22"/>
        </w:rPr>
        <w:t>Hollow Lane</w:t>
      </w:r>
      <w:r>
        <w:rPr>
          <w:rFonts w:eastAsia="Calibri" w:cs="Calibri" w:ascii="Calibri" w:hAnsi="Calibri"/>
          <w:i/>
          <w:iCs/>
          <w:color w:val="333333"/>
          <w:sz w:val="22"/>
          <w:szCs w:val="22"/>
        </w:rPr>
        <w:t xml:space="preserve"> late last month; authorities report no signs of forced entry or foul play. Neighbors describe the resident as private in recent years, having lived alone since her husband and daughter relocated some years prior. No further details have been released pending family notification.</w:t>
      </w:r>
    </w:p>
    <w:p>
      <w:pPr>
        <w:pStyle w:val="Normal"/>
        <w:spacing w:before="0" w:after="140"/>
        <w:rPr/>
      </w:pPr>
      <w:r>
        <w:rPr>
          <w:rFonts w:eastAsia="Calibri" w:cs="Calibri" w:ascii="Calibri" w:hAnsi="Calibri"/>
          <w:sz w:val="22"/>
          <w:szCs w:val="22"/>
        </w:rPr>
        <w:t>This clipping directly contradicts Rumor Versions 1 and 2 and is meant to land hard for a player who's been collecting the gossip. A small, quiet gut-punch rather than a dramatic twist reveal.</w:t>
      </w:r>
    </w:p>
    <w:p>
      <w:pPr>
        <w:pStyle w:val="Heading3"/>
        <w:spacing w:before="160" w:after="80"/>
        <w:rPr/>
      </w:pPr>
      <w:r>
        <w:rPr>
          <w:rFonts w:eastAsia="Calibri" w:cs="Calibri" w:ascii="Calibri" w:hAnsi="Calibri"/>
          <w:b/>
          <w:bCs/>
          <w:color w:val="555555"/>
          <w:sz w:val="23"/>
          <w:szCs w:val="23"/>
        </w:rPr>
        <w:t>A Child's Drawing — found in Peter's Room</w:t>
      </w:r>
    </w:p>
    <w:p>
      <w:pPr>
        <w:pStyle w:val="Normal"/>
        <w:pBdr>
          <w:left w:val="single" w:sz="12" w:space="8" w:color="999999"/>
        </w:pBdr>
        <w:spacing w:before="0" w:after="160"/>
        <w:ind w:start="576"/>
        <w:rPr/>
      </w:pPr>
      <w:r>
        <w:rPr>
          <w:rFonts w:eastAsia="Calibri" w:cs="Calibri" w:ascii="Calibri" w:hAnsi="Calibri"/>
          <w:i/>
          <w:iCs/>
          <w:color w:val="333333"/>
          <w:sz w:val="22"/>
          <w:szCs w:val="22"/>
        </w:rPr>
        <w:t>Crayon, faded. Four stick figures holding hands in front of a square house with a triangle roof. Labelled, in a child's uneven print: MUM. DAD. ME. MAGGIE.</w:t>
      </w:r>
    </w:p>
    <w:p>
      <w:pPr>
        <w:pStyle w:val="ListParagraph"/>
        <w:spacing w:before="0" w:after="60"/>
        <w:ind w:start="504"/>
        <w:rPr/>
      </w:pPr>
      <w:r>
        <w:rPr/>
      </w:r>
    </w:p>
    <w:p>
      <w:pPr>
        <w:pStyle w:val="ListParagraph"/>
        <w:spacing w:before="0" w:after="60"/>
        <w:ind w:start="504"/>
        <w:rPr/>
      </w:pPr>
      <w:r>
        <w:rPr/>
      </w:r>
    </w:p>
    <w:p>
      <w:pPr>
        <w:pStyle w:val="ListParagraph"/>
        <w:spacing w:before="0" w:after="60"/>
        <w:ind w:start="504"/>
        <w:rPr/>
      </w:pPr>
      <w:r>
        <w:rPr/>
      </w:r>
    </w:p>
    <w:p>
      <w:pPr>
        <w:pStyle w:val="ListParagraph"/>
        <w:spacing w:before="0" w:after="60"/>
        <w:ind w:start="504"/>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ZA" w:eastAsia="en-Z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ZA" w:eastAsia="en-ZA" w:bidi="ar-SA"/>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ZA" w:eastAsia="en-ZA" w:bidi="ar-SA"/>
    </w:rPr>
  </w:style>
  <w:style w:type="paragraph" w:styleId="Heading3">
    <w:name w:val="heading 3"/>
    <w:uiPriority w:val="9"/>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ZA" w:eastAsia="en-ZA"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ZA" w:eastAsia="en-ZA"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ZA" w:eastAsia="en-ZA"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ZA" w:eastAsia="en-ZA"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ZA" w:eastAsia="en-ZA"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ZA" w:eastAsia="en-ZA"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914</TotalTime>
  <Application>LibreOffice/26.2.5.2$Linux_X86_64 LibreOffice_project/61ce4735733fc982d62cda794bbbc193ac1508e5</Application>
  <AppVersion>15.0000</AppVersion>
  <Pages>2</Pages>
  <Words>689</Words>
  <Characters>3313</Characters>
  <CharactersWithSpaces>3990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2026-09-11T21:09:00Z</dcterms:created>
  <dc:creator>Un-named</dc:creator>
  <dc:description/>
  <dc:language>en-GB</dc:language>
  <cp:lastModifiedBy/>
  <dcterms:modified xsi:type="dcterms:W3CDTF">2026-09-13T09:28:44Z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