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0" w:after="80"/>
        <w:rPr/>
      </w:pPr>
      <w:r>
        <w:rPr>
          <w:rFonts w:eastAsia="Calibri" w:cs="Calibri" w:ascii="Calibri" w:hAnsi="Calibri"/>
          <w:b/>
          <w:bCs/>
          <w:sz w:val="44"/>
          <w:szCs w:val="44"/>
        </w:rPr>
        <w:t>Dialogue &amp; Voice Line Bank</w:t>
      </w:r>
    </w:p>
    <w:p>
      <w:pPr>
        <w:pStyle w:val="Normal"/>
        <w:spacing w:before="0" w:after="300"/>
        <w:rPr/>
      </w:pPr>
      <w:r>
        <w:rPr>
          <w:rFonts w:eastAsia="Calibri" w:cs="Calibri" w:ascii="Calibri" w:hAnsi="Calibri"/>
          <w:i/>
          <w:iCs/>
          <w:color w:val="555555"/>
          <w:sz w:val="24"/>
          <w:szCs w:val="24"/>
        </w:rPr>
        <w:t>The Horror House — escalating barks and ambient lines</w:t>
      </w:r>
    </w:p>
    <w:p>
      <w:pPr>
        <w:pStyle w:val="Normal"/>
        <w:spacing w:before="0" w:after="140"/>
        <w:rPr/>
      </w:pPr>
      <w:r>
        <w:rPr>
          <w:rFonts w:eastAsia="Calibri" w:cs="Calibri" w:ascii="Calibri" w:hAnsi="Calibri"/>
          <w:sz w:val="22"/>
          <w:szCs w:val="22"/>
        </w:rPr>
        <w:t>Reference material for voice direction and implementation: short, reusable lines organized by character and, for Eleanor, by escalation tier. These are written to be mixed and repeated across a playthrough rather than heard once each, so none of them name specific plot beats directly.</w:t>
      </w:r>
    </w:p>
    <w:p>
      <w:pPr>
        <w:pStyle w:val="Normal"/>
        <w:pBdr>
          <w:bottom w:val="single" w:sz="6" w:space="1" w:color="AAAAAA"/>
        </w:pBdr>
        <w:spacing w:before="0" w:after="200"/>
        <w:rPr/>
      </w:pPr>
      <w:r>
        <w:rPr/>
      </w:r>
    </w:p>
    <w:p>
      <w:pPr>
        <w:pStyle w:val="Heading1"/>
        <w:spacing w:before="300" w:after="120"/>
        <w:rPr/>
      </w:pPr>
      <w:r>
        <w:rPr>
          <w:rFonts w:eastAsia="Calibri" w:cs="Calibri" w:ascii="Calibri" w:hAnsi="Calibri"/>
          <w:b/>
          <w:bCs/>
          <w:color w:val="2E2E2E"/>
          <w:sz w:val="30"/>
          <w:szCs w:val="30"/>
        </w:rPr>
        <w:t>Eleanor — Escalation Tiers</w:t>
      </w:r>
    </w:p>
    <w:p>
      <w:pPr>
        <w:pStyle w:val="Normal"/>
        <w:spacing w:before="0" w:after="140"/>
        <w:rPr/>
      </w:pPr>
      <w:r>
        <w:rPr>
          <w:rFonts w:eastAsia="Calibri" w:cs="Calibri" w:ascii="Calibri" w:hAnsi="Calibri"/>
          <w:sz w:val="22"/>
          <w:szCs w:val="22"/>
        </w:rPr>
        <w:t>Same voice throughout (warm, composed, maternal) but the warmth thins as the tiers climb. Nothing should ever sound like a monster. It should sound like a mother whose patience is a performance she's holding together.</w:t>
      </w:r>
    </w:p>
    <w:p>
      <w:pPr>
        <w:pStyle w:val="Heading2"/>
        <w:spacing w:before="220" w:after="100"/>
        <w:rPr/>
      </w:pPr>
      <w:r>
        <w:rPr>
          <w:rFonts w:eastAsia="Calibri" w:cs="Calibri" w:ascii="Calibri" w:hAnsi="Calibri"/>
          <w:b/>
          <w:bCs/>
          <w:color w:val="3A3A3A"/>
          <w:sz w:val="25"/>
          <w:szCs w:val="25"/>
        </w:rPr>
        <w:t>Tier 1 — Amused / Welcoming</w:t>
      </w:r>
    </w:p>
    <w:p>
      <w:pPr>
        <w:pStyle w:val="ListParagraph"/>
        <w:numPr>
          <w:ilvl w:val="0"/>
          <w:numId w:val="3"/>
        </w:numPr>
        <w:spacing w:before="0" w:after="90"/>
        <w:rPr/>
      </w:pPr>
      <w:r>
        <w:rPr>
          <w:rFonts w:eastAsia="Calibri" w:cs="Calibri" w:ascii="Calibri" w:hAnsi="Calibri"/>
          <w:i/>
          <w:iCs/>
          <w:sz w:val="22"/>
          <w:szCs w:val="22"/>
        </w:rPr>
        <w:t>"Wipe your feet. I only just did that floor."</w:t>
      </w:r>
    </w:p>
    <w:p>
      <w:pPr>
        <w:pStyle w:val="ListParagraph"/>
        <w:numPr>
          <w:ilvl w:val="0"/>
          <w:numId w:val="1"/>
        </w:numPr>
        <w:spacing w:before="0" w:after="90"/>
        <w:rPr/>
      </w:pPr>
      <w:r>
        <w:rPr>
          <w:rFonts w:eastAsia="Calibri" w:cs="Calibri" w:ascii="Calibri" w:hAnsi="Calibri"/>
          <w:i/>
          <w:iCs/>
          <w:sz w:val="22"/>
          <w:szCs w:val="22"/>
        </w:rPr>
        <w:t xml:space="preserve">"No running in the house. </w:t>
      </w:r>
      <w:r>
        <w:rPr>
          <w:rFonts w:eastAsia="Calibri" w:cs="Calibri" w:ascii="Calibri" w:hAnsi="Calibri"/>
          <w:i/>
          <w:iCs/>
          <w:color w:val="2A6099"/>
          <w:sz w:val="22"/>
          <w:szCs w:val="22"/>
        </w:rPr>
        <w:t xml:space="preserve">Did your mother teach you no manners? </w:t>
      </w:r>
      <w:r>
        <w:rPr>
          <w:rFonts w:eastAsia="Calibri" w:cs="Calibri" w:ascii="Calibri" w:hAnsi="Calibri"/>
          <w:i/>
          <w:iCs/>
          <w:color w:val="2A6099"/>
          <w:sz w:val="22"/>
          <w:szCs w:val="22"/>
        </w:rPr>
        <w:t>I’ll need to drill some into you</w:t>
      </w:r>
      <w:r>
        <w:rPr>
          <w:rFonts w:eastAsia="Calibri" w:cs="Calibri" w:ascii="Calibri" w:hAnsi="Calibri"/>
          <w:i/>
          <w:iCs/>
          <w:color w:val="FF0000"/>
          <w:sz w:val="22"/>
          <w:szCs w:val="22"/>
        </w:rPr>
        <w:t>.</w:t>
      </w:r>
      <w:r>
        <w:rPr>
          <w:rFonts w:eastAsia="Calibri" w:cs="Calibri" w:ascii="Calibri" w:hAnsi="Calibri"/>
          <w:i/>
          <w:iCs/>
          <w:sz w:val="22"/>
          <w:szCs w:val="22"/>
        </w:rPr>
        <w:t xml:space="preserve"> </w:t>
      </w:r>
      <w:r>
        <w:rPr>
          <w:rFonts w:eastAsia="Calibri" w:cs="Calibri" w:ascii="Calibri" w:hAnsi="Calibri"/>
          <w:i/>
          <w:iCs/>
          <w:strike/>
          <w:color w:val="FF0000"/>
          <w:sz w:val="22"/>
          <w:szCs w:val="22"/>
        </w:rPr>
        <w:t>You'll wake the whole street, and there's no one left on it to wake.</w:t>
      </w:r>
      <w:r>
        <w:rPr>
          <w:rFonts w:eastAsia="Calibri" w:cs="Calibri" w:ascii="Calibri" w:hAnsi="Calibri"/>
          <w:i/>
          <w:iCs/>
          <w:sz w:val="22"/>
          <w:szCs w:val="22"/>
        </w:rPr>
        <w:t>"</w:t>
      </w:r>
    </w:p>
    <w:p>
      <w:pPr>
        <w:pStyle w:val="ListParagraph"/>
        <w:numPr>
          <w:ilvl w:val="0"/>
          <w:numId w:val="1"/>
        </w:numPr>
        <w:spacing w:before="0" w:after="90"/>
        <w:rPr/>
      </w:pPr>
      <w:r>
        <w:rPr>
          <w:rFonts w:eastAsia="Calibri" w:cs="Calibri" w:ascii="Calibri" w:hAnsi="Calibri"/>
          <w:i/>
          <w:iCs/>
          <w:sz w:val="22"/>
          <w:szCs w:val="22"/>
        </w:rPr>
        <w:t>"</w:t>
      </w:r>
      <w:r>
        <w:rPr>
          <w:rFonts w:eastAsia="Calibri" w:cs="Calibri" w:ascii="Calibri" w:hAnsi="Calibri"/>
          <w:i/>
          <w:iCs/>
          <w:color w:val="2A6099"/>
          <w:sz w:val="22"/>
          <w:szCs w:val="22"/>
        </w:rPr>
        <w:t xml:space="preserve">Curious little thing. </w:t>
      </w:r>
      <w:r>
        <w:rPr>
          <w:rFonts w:eastAsia="Calibri" w:cs="Calibri" w:ascii="Calibri" w:hAnsi="Calibri"/>
          <w:i/>
          <w:iCs/>
          <w:color w:val="2A6099"/>
          <w:sz w:val="22"/>
          <w:szCs w:val="22"/>
        </w:rPr>
        <w:t>Can’t keep your hands to yourself, can you?</w:t>
      </w:r>
      <w:r>
        <w:rPr>
          <w:rFonts w:eastAsia="Calibri" w:cs="Calibri" w:ascii="Calibri" w:hAnsi="Calibri"/>
          <w:i/>
          <w:iCs/>
          <w:sz w:val="22"/>
          <w:szCs w:val="22"/>
        </w:rPr>
        <w:t xml:space="preserve"> </w:t>
      </w:r>
      <w:r>
        <w:rPr>
          <w:rFonts w:eastAsia="Calibri" w:cs="Calibri" w:ascii="Calibri" w:hAnsi="Calibri"/>
          <w:i/>
          <w:iCs/>
          <w:strike/>
          <w:color w:val="FF0000"/>
          <w:sz w:val="22"/>
          <w:szCs w:val="22"/>
        </w:rPr>
        <w:t>aren't you. Just like the last one</w:t>
      </w:r>
      <w:r>
        <w:rPr>
          <w:rFonts w:eastAsia="Calibri" w:cs="Calibri" w:ascii="Calibri" w:hAnsi="Calibri"/>
          <w:i/>
          <w:iCs/>
          <w:strike/>
          <w:sz w:val="22"/>
          <w:szCs w:val="22"/>
        </w:rPr>
        <w:t>.</w:t>
      </w:r>
      <w:r>
        <w:rPr>
          <w:rFonts w:eastAsia="Calibri" w:cs="Calibri" w:ascii="Calibri" w:hAnsi="Calibri"/>
          <w:i/>
          <w:iCs/>
          <w:sz w:val="22"/>
          <w:szCs w:val="22"/>
        </w:rPr>
        <w:t>"</w:t>
      </w:r>
    </w:p>
    <w:p>
      <w:pPr>
        <w:pStyle w:val="ListParagraph"/>
        <w:numPr>
          <w:ilvl w:val="0"/>
          <w:numId w:val="1"/>
        </w:numPr>
        <w:spacing w:before="0" w:after="90"/>
        <w:rPr/>
      </w:pPr>
      <w:r>
        <w:rPr>
          <w:rFonts w:eastAsia="Calibri" w:cs="Calibri" w:ascii="Calibri" w:hAnsi="Calibri"/>
          <w:i/>
          <w:iCs/>
          <w:sz w:val="22"/>
          <w:szCs w:val="22"/>
        </w:rPr>
        <w:t>"</w:t>
      </w:r>
      <w:r>
        <w:rPr>
          <w:rFonts w:eastAsia="Calibri" w:cs="Calibri" w:ascii="Calibri" w:hAnsi="Calibri"/>
          <w:i/>
          <w:iCs/>
          <w:color w:val="2A6099"/>
          <w:sz w:val="22"/>
          <w:szCs w:val="22"/>
        </w:rPr>
        <w:t>Do you think you’ll be leaving any time soon? Silly boy. Go on, take a seat</w:t>
      </w:r>
      <w:r>
        <w:rPr>
          <w:rFonts w:eastAsia="Calibri" w:cs="Calibri" w:ascii="Calibri" w:hAnsi="Calibri"/>
          <w:i/>
          <w:iCs/>
          <w:sz w:val="22"/>
          <w:szCs w:val="22"/>
        </w:rPr>
        <w:t xml:space="preserve">. </w:t>
      </w:r>
      <w:r>
        <w:rPr>
          <w:rFonts w:eastAsia="Calibri" w:cs="Calibri" w:ascii="Calibri" w:hAnsi="Calibri"/>
          <w:i/>
          <w:iCs/>
          <w:strike/>
          <w:color w:val="FF0000"/>
          <w:sz w:val="22"/>
          <w:szCs w:val="22"/>
        </w:rPr>
        <w:t>Sit a while. You're not going anywhere just yet.</w:t>
      </w:r>
      <w:r>
        <w:rPr>
          <w:rFonts w:eastAsia="Calibri" w:cs="Calibri" w:ascii="Calibri" w:hAnsi="Calibri"/>
          <w:i/>
          <w:iCs/>
          <w:sz w:val="22"/>
          <w:szCs w:val="22"/>
        </w:rPr>
        <w:t>"</w:t>
      </w:r>
    </w:p>
    <w:p>
      <w:pPr>
        <w:pStyle w:val="Heading2"/>
        <w:spacing w:before="220" w:after="100"/>
        <w:rPr/>
      </w:pPr>
      <w:r>
        <w:rPr>
          <w:rFonts w:eastAsia="Calibri" w:cs="Calibri" w:ascii="Calibri" w:hAnsi="Calibri"/>
          <w:b/>
          <w:bCs/>
          <w:color w:val="3A3A3A"/>
          <w:sz w:val="25"/>
          <w:szCs w:val="25"/>
        </w:rPr>
        <w:t>Tier 2 — Sharper / Needling</w:t>
      </w:r>
    </w:p>
    <w:p>
      <w:pPr>
        <w:pStyle w:val="ListParagraph"/>
        <w:numPr>
          <w:ilvl w:val="0"/>
          <w:numId w:val="1"/>
        </w:numPr>
        <w:spacing w:before="0" w:after="90"/>
        <w:rPr/>
      </w:pPr>
      <w:r>
        <w:rPr>
          <w:rFonts w:eastAsia="Calibri" w:cs="Calibri" w:ascii="Calibri" w:hAnsi="Calibri"/>
          <w:i/>
          <w:iCs/>
          <w:sz w:val="22"/>
          <w:szCs w:val="22"/>
        </w:rPr>
        <w:t>"Oh, clever. Truly.</w:t>
      </w:r>
      <w:r>
        <w:rPr>
          <w:rFonts w:eastAsia="Calibri" w:cs="Calibri" w:ascii="Calibri" w:hAnsi="Calibri"/>
          <w:i/>
          <w:iCs/>
          <w:sz w:val="22"/>
          <w:szCs w:val="22"/>
        </w:rPr>
        <w:t xml:space="preserve"> </w:t>
      </w:r>
      <w:r>
        <w:rPr>
          <w:rFonts w:eastAsia="Calibri" w:cs="Calibri" w:ascii="Calibri" w:hAnsi="Calibri"/>
          <w:i/>
          <w:iCs/>
          <w:sz w:val="22"/>
          <w:szCs w:val="22"/>
        </w:rPr>
        <w:t>I'm sure that door was going to work eventually."</w:t>
      </w:r>
    </w:p>
    <w:p>
      <w:pPr>
        <w:pStyle w:val="ListParagraph"/>
        <w:numPr>
          <w:ilvl w:val="0"/>
          <w:numId w:val="1"/>
        </w:numPr>
        <w:spacing w:before="0" w:after="90"/>
        <w:rPr/>
      </w:pPr>
      <w:r>
        <w:rPr>
          <w:rFonts w:eastAsia="Calibri" w:cs="Calibri" w:ascii="Calibri" w:hAnsi="Calibri"/>
          <w:i/>
          <w:iCs/>
          <w:sz w:val="22"/>
          <w:szCs w:val="22"/>
        </w:rPr>
        <w:t xml:space="preserve">"Lost again, sweetheart? </w:t>
      </w:r>
      <w:r>
        <w:rPr>
          <w:rFonts w:eastAsia="Calibri" w:cs="Calibri" w:ascii="Calibri" w:hAnsi="Calibri"/>
          <w:i/>
          <w:iCs/>
          <w:color w:val="2A6099"/>
          <w:sz w:val="22"/>
          <w:szCs w:val="22"/>
        </w:rPr>
        <w:t>Aww, what an awful sense of direction. I can only imagine how long it took you to find the entrance</w:t>
      </w:r>
      <w:r>
        <w:rPr>
          <w:rFonts w:eastAsia="Calibri" w:cs="Calibri" w:ascii="Calibri" w:hAnsi="Calibri"/>
          <w:i/>
          <w:iCs/>
          <w:sz w:val="22"/>
          <w:szCs w:val="22"/>
        </w:rPr>
        <w:t xml:space="preserve">. </w:t>
      </w:r>
      <w:r>
        <w:rPr>
          <w:rFonts w:eastAsia="Calibri" w:cs="Calibri" w:ascii="Calibri" w:hAnsi="Calibri"/>
          <w:i/>
          <w:iCs/>
          <w:strike/>
          <w:color w:val="FF0000"/>
          <w:sz w:val="22"/>
          <w:szCs w:val="22"/>
        </w:rPr>
        <w:t xml:space="preserve">Everyone gets lost in my house eventually." </w:t>
      </w:r>
      <w:r>
        <w:rPr>
          <w:rFonts w:eastAsia="Calibri" w:cs="Calibri" w:ascii="Calibri" w:hAnsi="Calibri"/>
          <w:i/>
          <w:iCs/>
          <w:strike w:val="false"/>
          <w:dstrike w:val="false"/>
          <w:color w:val="FF0000"/>
          <w:sz w:val="22"/>
          <w:szCs w:val="22"/>
        </w:rPr>
        <w:t>(room switching mechanic is explained in a tooltip the first time this dialogue triggers)</w:t>
      </w:r>
    </w:p>
    <w:p>
      <w:pPr>
        <w:pStyle w:val="ListParagraph"/>
        <w:numPr>
          <w:ilvl w:val="0"/>
          <w:numId w:val="1"/>
        </w:numPr>
        <w:spacing w:before="0" w:after="90"/>
        <w:rPr/>
      </w:pPr>
      <w:r>
        <w:rPr>
          <w:rFonts w:eastAsia="Calibri" w:cs="Calibri" w:ascii="Calibri" w:hAnsi="Calibri"/>
          <w:i/>
          <w:iCs/>
          <w:sz w:val="22"/>
          <w:szCs w:val="22"/>
        </w:rPr>
        <w:t>"You want out? That's rich, coming from someone who let himself in."</w:t>
      </w:r>
    </w:p>
    <w:p>
      <w:pPr>
        <w:pStyle w:val="ListParagraph"/>
        <w:numPr>
          <w:ilvl w:val="0"/>
          <w:numId w:val="1"/>
        </w:numPr>
        <w:spacing w:before="0" w:after="90"/>
        <w:rPr>
          <w:color w:val="468A1A"/>
        </w:rPr>
      </w:pPr>
      <w:r>
        <w:rPr>
          <w:rFonts w:eastAsia="Calibri" w:cs="Calibri" w:ascii="Calibri" w:hAnsi="Calibri"/>
          <w:i/>
          <w:iCs/>
          <w:color w:val="468A1A"/>
          <w:sz w:val="22"/>
          <w:szCs w:val="22"/>
        </w:rPr>
        <w:t>"Don't touch that. It isn't yours. Nothing in here is yours."</w:t>
      </w:r>
    </w:p>
    <w:p>
      <w:pPr>
        <w:pStyle w:val="Heading2"/>
        <w:spacing w:before="220" w:after="100"/>
        <w:rPr/>
      </w:pPr>
      <w:r>
        <w:rPr>
          <w:rFonts w:eastAsia="Calibri" w:cs="Calibri" w:ascii="Calibri" w:hAnsi="Calibri"/>
          <w:b/>
          <w:bCs/>
          <w:color w:val="3A3A3A"/>
          <w:sz w:val="25"/>
          <w:szCs w:val="25"/>
        </w:rPr>
        <w:t>Tier 3 — Cracking / Grief Bleeding Through</w:t>
      </w:r>
    </w:p>
    <w:p>
      <w:pPr>
        <w:pStyle w:val="ListParagraph"/>
        <w:numPr>
          <w:ilvl w:val="0"/>
          <w:numId w:val="1"/>
        </w:numPr>
        <w:spacing w:before="0" w:after="90"/>
        <w:rPr/>
      </w:pPr>
      <w:r>
        <w:rPr>
          <w:rFonts w:eastAsia="Calibri" w:cs="Calibri" w:ascii="Calibri" w:hAnsi="Calibri"/>
          <w:i/>
          <w:iCs/>
          <w:sz w:val="22"/>
          <w:szCs w:val="22"/>
        </w:rPr>
        <w:t>"</w:t>
      </w:r>
      <w:r>
        <w:rPr>
          <w:rFonts w:eastAsia="Calibri" w:cs="Calibri" w:ascii="Calibri" w:hAnsi="Calibri"/>
          <w:i/>
          <w:iCs/>
          <w:color w:val="FF8000"/>
          <w:sz w:val="22"/>
          <w:szCs w:val="22"/>
        </w:rPr>
        <w:t xml:space="preserve">You'll leave too. Everyone does. </w:t>
      </w:r>
      <w:r>
        <w:rPr>
          <w:rFonts w:eastAsia="Calibri" w:cs="Calibri" w:ascii="Calibri" w:hAnsi="Calibri"/>
          <w:i/>
          <w:iCs/>
          <w:color w:val="auto"/>
          <w:sz w:val="22"/>
          <w:szCs w:val="22"/>
          <w:shd w:fill="FF8000" w:val="clear"/>
        </w:rPr>
        <w:t>(could stay the same, depending on whether would like to make this more of a sign of instability, superimposing her family on intruders, rather than comment directed at intruders themselves)</w:t>
      </w:r>
      <w:r>
        <w:rPr>
          <w:rFonts w:eastAsia="Calibri" w:cs="Calibri" w:ascii="Calibri" w:hAnsi="Calibri"/>
          <w:i/>
          <w:iCs/>
          <w:sz w:val="22"/>
          <w:szCs w:val="22"/>
        </w:rPr>
        <w:t xml:space="preserve"> ...Try the door on your left. It won't kill you. Yet."</w:t>
      </w:r>
    </w:p>
    <w:p>
      <w:pPr>
        <w:pStyle w:val="ListParagraph"/>
        <w:numPr>
          <w:ilvl w:val="0"/>
          <w:numId w:val="1"/>
        </w:numPr>
        <w:spacing w:before="0" w:after="90"/>
        <w:rPr/>
      </w:pPr>
      <w:r>
        <w:rPr>
          <w:rFonts w:eastAsia="Calibri" w:cs="Calibri" w:ascii="Calibri" w:hAnsi="Calibri"/>
          <w:i/>
          <w:iCs/>
          <w:sz w:val="22"/>
          <w:szCs w:val="22"/>
        </w:rPr>
        <w:t xml:space="preserve">"I only wanted  [stops herself]  wipe your feet, </w:t>
      </w:r>
      <w:r>
        <w:rPr>
          <w:rFonts w:eastAsia="Calibri" w:cs="Calibri" w:ascii="Calibri" w:hAnsi="Calibri"/>
          <w:i/>
          <w:iCs/>
          <w:color w:val="5983B0"/>
          <w:sz w:val="22"/>
          <w:szCs w:val="22"/>
        </w:rPr>
        <w:t>you oaf</w:t>
      </w:r>
      <w:r>
        <w:rPr>
          <w:rFonts w:eastAsia="Calibri" w:cs="Calibri" w:ascii="Calibri" w:hAnsi="Calibri"/>
          <w:i/>
          <w:iCs/>
          <w:sz w:val="22"/>
          <w:szCs w:val="22"/>
        </w:rPr>
        <w:t>."</w:t>
      </w:r>
    </w:p>
    <w:p>
      <w:pPr>
        <w:pStyle w:val="ListParagraph"/>
        <w:numPr>
          <w:ilvl w:val="0"/>
          <w:numId w:val="1"/>
        </w:numPr>
        <w:spacing w:before="0" w:after="90"/>
        <w:rPr/>
      </w:pPr>
      <w:r>
        <w:rPr>
          <w:rFonts w:eastAsia="Calibri" w:cs="Calibri" w:ascii="Calibri" w:hAnsi="Calibri"/>
          <w:i/>
          <w:iCs/>
          <w:sz w:val="22"/>
          <w:szCs w:val="22"/>
        </w:rPr>
        <w:t>"He never got to grow up in that room. The least you can do is not track mud through it."</w:t>
      </w:r>
    </w:p>
    <w:p>
      <w:pPr>
        <w:pStyle w:val="Heading2"/>
        <w:spacing w:before="220" w:after="100"/>
        <w:rPr/>
      </w:pPr>
      <w:r>
        <w:rPr>
          <w:rFonts w:eastAsia="Calibri" w:cs="Calibri" w:ascii="Calibri" w:hAnsi="Calibri"/>
          <w:b/>
          <w:bCs/>
          <w:color w:val="3A3A3A"/>
          <w:sz w:val="25"/>
          <w:szCs w:val="25"/>
        </w:rPr>
        <w:t>Tier 4 — Climax / Nothing Left to Perform</w:t>
      </w:r>
    </w:p>
    <w:p>
      <w:pPr>
        <w:pStyle w:val="ListParagraph"/>
        <w:numPr>
          <w:ilvl w:val="0"/>
          <w:numId w:val="1"/>
        </w:numPr>
        <w:spacing w:before="0" w:after="90"/>
        <w:rPr>
          <w:rFonts w:ascii="Calibri" w:hAnsi="Calibri" w:eastAsia="Calibri" w:cs="Calibri"/>
          <w:i/>
          <w:iCs/>
          <w:strike w:val="false"/>
          <w:dstrike w:val="false"/>
          <w:color w:val="FF0000"/>
          <w:sz w:val="22"/>
          <w:szCs w:val="22"/>
        </w:rPr>
      </w:pPr>
      <w:r>
        <w:rPr>
          <w:rFonts w:eastAsia="Calibri" w:cs="Calibri" w:ascii="Calibri" w:hAnsi="Calibri"/>
          <w:i/>
          <w:iCs/>
          <w:strike/>
          <w:color w:val="FF0000"/>
          <w:sz w:val="22"/>
          <w:szCs w:val="22"/>
        </w:rPr>
        <w:t>"I didn't do what they say I did.</w:t>
      </w:r>
      <w:r>
        <w:rPr>
          <w:rFonts w:eastAsia="Calibri" w:cs="Calibri" w:ascii="Calibri" w:hAnsi="Calibri"/>
          <w:i/>
          <w:iCs/>
          <w:strike w:val="false"/>
          <w:dstrike w:val="false"/>
          <w:color w:val="FF0000"/>
          <w:sz w:val="22"/>
          <w:szCs w:val="22"/>
        </w:rPr>
        <w:t xml:space="preserve"> </w:t>
      </w:r>
      <w:r>
        <w:rPr>
          <w:rFonts w:eastAsia="Calibri" w:cs="Calibri" w:ascii="Calibri" w:hAnsi="Calibri"/>
          <w:i/>
          <w:iCs/>
          <w:strike/>
          <w:color w:val="FF0000"/>
          <w:sz w:val="22"/>
          <w:szCs w:val="22"/>
        </w:rPr>
        <w:t>I would never have "</w:t>
      </w:r>
    </w:p>
    <w:p>
      <w:pPr>
        <w:pStyle w:val="ListParagraph"/>
        <w:numPr>
          <w:ilvl w:val="0"/>
          <w:numId w:val="1"/>
        </w:numPr>
        <w:spacing w:before="0" w:after="90"/>
        <w:rPr>
          <w:rFonts w:ascii="Calibri" w:hAnsi="Calibri" w:eastAsia="Calibri" w:cs="Calibri"/>
          <w:i/>
          <w:iCs/>
          <w:color w:val="5983B0"/>
          <w:sz w:val="22"/>
          <w:szCs w:val="22"/>
        </w:rPr>
      </w:pPr>
      <w:r>
        <w:rPr>
          <w:rFonts w:eastAsia="Calibri" w:cs="Calibri" w:ascii="Calibri" w:hAnsi="Calibri"/>
          <w:i/>
          <w:iCs/>
          <w:color w:val="5983B0"/>
          <w:sz w:val="22"/>
          <w:szCs w:val="22"/>
        </w:rPr>
        <w:t>“</w:t>
      </w:r>
      <w:r>
        <w:rPr>
          <w:rFonts w:eastAsia="Calibri" w:cs="Calibri" w:ascii="Calibri" w:hAnsi="Calibri"/>
          <w:i/>
          <w:iCs/>
          <w:color w:val="5983B0"/>
          <w:sz w:val="22"/>
          <w:szCs w:val="22"/>
        </w:rPr>
        <w:t xml:space="preserve">You think I did it too, don’t you? </w:t>
      </w:r>
      <w:r>
        <w:rPr>
          <w:rFonts w:eastAsia="Calibri" w:cs="Calibri" w:ascii="Calibri" w:hAnsi="Calibri"/>
          <w:i/>
          <w:iCs/>
          <w:color w:val="5983B0"/>
          <w:sz w:val="22"/>
          <w:szCs w:val="22"/>
        </w:rPr>
        <w:t>It’s laughable, really. You’re all the same.</w:t>
      </w:r>
      <w:r>
        <w:rPr>
          <w:rFonts w:eastAsia="Calibri" w:cs="Calibri" w:ascii="Calibri" w:hAnsi="Calibri"/>
          <w:i/>
          <w:iCs/>
          <w:color w:val="5983B0"/>
          <w:sz w:val="22"/>
          <w:szCs w:val="22"/>
        </w:rPr>
        <w:t>”</w:t>
      </w:r>
    </w:p>
    <w:p>
      <w:pPr>
        <w:pStyle w:val="ListParagraph"/>
        <w:numPr>
          <w:ilvl w:val="0"/>
          <w:numId w:val="1"/>
        </w:numPr>
        <w:spacing w:before="0" w:after="90"/>
        <w:rPr>
          <w:rFonts w:ascii="Calibri" w:hAnsi="Calibri" w:eastAsia="Calibri" w:cs="Calibri"/>
          <w:i/>
          <w:iCs/>
          <w:sz w:val="22"/>
          <w:szCs w:val="22"/>
        </w:rPr>
      </w:pPr>
      <w:r>
        <w:rPr>
          <w:rFonts w:eastAsia="Calibri" w:cs="Calibri" w:ascii="Calibri" w:hAnsi="Calibri"/>
          <w:i/>
          <w:iCs/>
          <w:sz w:val="22"/>
          <w:szCs w:val="22"/>
        </w:rPr>
        <w:t>"</w:t>
      </w:r>
      <w:r>
        <w:rPr>
          <w:rFonts w:eastAsia="Calibri" w:cs="Calibri" w:ascii="Calibri" w:hAnsi="Calibri"/>
          <w:i/>
          <w:iCs/>
          <w:strike/>
          <w:color w:val="FF0000"/>
          <w:sz w:val="22"/>
          <w:szCs w:val="22"/>
        </w:rPr>
        <w:t xml:space="preserve">I just didn't want to be here alone. </w:t>
      </w:r>
      <w:r>
        <w:rPr>
          <w:rFonts w:eastAsia="Calibri" w:cs="Calibri" w:ascii="Calibri" w:hAnsi="Calibri"/>
          <w:i/>
          <w:iCs/>
          <w:color w:val="5983B0"/>
          <w:sz w:val="22"/>
          <w:szCs w:val="22"/>
        </w:rPr>
        <w:t xml:space="preserve">I just wanted to be with my family. </w:t>
      </w:r>
      <w:r>
        <w:rPr>
          <w:rFonts w:eastAsia="Calibri" w:cs="Calibri" w:ascii="Calibri" w:hAnsi="Calibri"/>
          <w:i/>
          <w:iCs/>
          <w:sz w:val="22"/>
          <w:szCs w:val="22"/>
        </w:rPr>
        <w:t>Is that so much?"</w:t>
      </w:r>
    </w:p>
    <w:p>
      <w:pPr>
        <w:pStyle w:val="ListParagraph"/>
        <w:numPr>
          <w:ilvl w:val="0"/>
          <w:numId w:val="1"/>
        </w:numPr>
        <w:spacing w:before="0" w:after="90"/>
        <w:rPr>
          <w:rFonts w:ascii="Calibri" w:hAnsi="Calibri" w:eastAsia="Calibri" w:cs="Calibri"/>
          <w:i/>
          <w:iCs/>
          <w:color w:val="FF0000"/>
          <w:sz w:val="22"/>
          <w:szCs w:val="22"/>
        </w:rPr>
      </w:pPr>
      <w:r>
        <w:rPr>
          <w:rFonts w:eastAsia="Calibri" w:cs="Calibri" w:ascii="Calibri" w:hAnsi="Calibri"/>
          <w:i/>
          <w:iCs/>
          <w:color w:val="FF0000"/>
          <w:sz w:val="22"/>
          <w:szCs w:val="22"/>
        </w:rPr>
        <w:t>"</w:t>
      </w:r>
      <w:r>
        <w:rPr>
          <w:rFonts w:eastAsia="Calibri" w:cs="Calibri" w:ascii="Calibri" w:hAnsi="Calibri"/>
          <w:i/>
          <w:iCs/>
          <w:strike/>
          <w:color w:val="FF0000"/>
          <w:sz w:val="22"/>
          <w:szCs w:val="22"/>
        </w:rPr>
        <w:t>Go on, then. Everyone always does, eventually. I'm used to it by now.</w:t>
      </w:r>
      <w:r>
        <w:rPr>
          <w:rFonts w:eastAsia="Calibri" w:cs="Calibri" w:ascii="Calibri" w:hAnsi="Calibri"/>
          <w:i/>
          <w:iCs/>
          <w:color w:val="FF0000"/>
          <w:sz w:val="22"/>
          <w:szCs w:val="22"/>
        </w:rPr>
        <w:t>"</w:t>
      </w:r>
    </w:p>
    <w:p>
      <w:pPr>
        <w:pStyle w:val="ListParagraph"/>
        <w:numPr>
          <w:ilvl w:val="0"/>
          <w:numId w:val="1"/>
        </w:numPr>
        <w:spacing w:before="0" w:after="90"/>
        <w:rPr>
          <w:rFonts w:ascii="Calibri" w:hAnsi="Calibri" w:eastAsia="Calibri" w:cs="Calibri"/>
          <w:i/>
          <w:iCs/>
          <w:color w:val="5983B0"/>
          <w:sz w:val="22"/>
          <w:szCs w:val="22"/>
        </w:rPr>
      </w:pPr>
      <w:r>
        <w:rPr>
          <w:rFonts w:eastAsia="Calibri" w:cs="Calibri" w:ascii="Calibri" w:hAnsi="Calibri"/>
          <w:i/>
          <w:iCs/>
          <w:color w:val="5983B0"/>
          <w:sz w:val="22"/>
          <w:szCs w:val="22"/>
        </w:rPr>
        <w:t>I won’t let you abandon me. I won’t let anyone abandon me ever again.</w:t>
      </w:r>
    </w:p>
    <w:p>
      <w:pPr>
        <w:pStyle w:val="ListParagraph"/>
        <w:spacing w:before="0" w:after="90"/>
        <w:rPr>
          <w:rFonts w:ascii="Calibri" w:hAnsi="Calibri" w:eastAsia="Calibri" w:cs="Calibri"/>
          <w:i/>
          <w:iCs/>
          <w:sz w:val="22"/>
          <w:szCs w:val="22"/>
        </w:rPr>
      </w:pPr>
      <w:r>
        <w:rPr>
          <w:rFonts w:eastAsia="Calibri" w:cs="Calibri" w:ascii="Calibri" w:hAnsi="Calibri"/>
          <w:b/>
          <w:bCs/>
          <w:i/>
          <w:iCs/>
          <w:sz w:val="22"/>
          <w:szCs w:val="22"/>
        </w:rPr>
        <w:t xml:space="preserve">Important note about The house and Eleanor’s reaction to intruders: </w:t>
      </w:r>
      <w:r>
        <w:rPr>
          <w:rFonts w:eastAsia="Calibri" w:cs="Calibri" w:ascii="Calibri" w:hAnsi="Calibri"/>
          <w:i/>
          <w:iCs/>
          <w:sz w:val="22"/>
          <w:szCs w:val="22"/>
          <w:shd w:fill="B4C7DC" w:val="clear"/>
        </w:rPr>
        <w:t xml:space="preserve">Eleanor </w:t>
      </w:r>
      <w:r>
        <w:rPr>
          <w:rFonts w:eastAsia="Calibri" w:cs="Calibri" w:ascii="Calibri" w:hAnsi="Calibri"/>
          <w:i/>
          <w:iCs/>
          <w:sz w:val="22"/>
          <w:szCs w:val="22"/>
          <w:shd w:fill="B4C7DC" w:val="clear"/>
        </w:rPr>
        <w:t>is hostile to most</w:t>
      </w:r>
      <w:r>
        <w:rPr>
          <w:rFonts w:eastAsia="Calibri" w:cs="Calibri" w:ascii="Calibri" w:hAnsi="Calibri"/>
          <w:i/>
          <w:iCs/>
          <w:sz w:val="22"/>
          <w:szCs w:val="22"/>
          <w:shd w:fill="B4C7DC" w:val="clear"/>
        </w:rPr>
        <w:t xml:space="preserve"> inside the house but her family, and a large part of why the house is feared in recent urban legend is because nobody that goes in, comes out. Most are either trapped within different installments in the house, or consumed by them. Some even become items, as a result of Peter’s influence. (these items would likely be those acquired as combat items).</w:t>
      </w:r>
    </w:p>
    <w:p>
      <w:pPr>
        <w:pStyle w:val="ListParagraph"/>
        <w:spacing w:before="0" w:after="90"/>
        <w:rPr>
          <w:rFonts w:ascii="Calibri" w:hAnsi="Calibri" w:eastAsia="Calibri" w:cs="Calibri"/>
          <w:i/>
          <w:iCs/>
          <w:sz w:val="22"/>
          <w:szCs w:val="22"/>
        </w:rPr>
      </w:pPr>
      <w:r>
        <w:rPr>
          <w:rFonts w:eastAsia="Calibri" w:cs="Calibri" w:ascii="Calibri" w:hAnsi="Calibri"/>
          <w:i/>
          <w:iCs/>
          <w:sz w:val="22"/>
          <w:szCs w:val="22"/>
        </w:rPr>
      </w:r>
    </w:p>
    <w:p>
      <w:pPr>
        <w:pStyle w:val="Heading1"/>
        <w:spacing w:before="300" w:after="120"/>
        <w:rPr/>
      </w:pPr>
      <w:r>
        <w:rPr>
          <w:rFonts w:eastAsia="Calibri" w:cs="Calibri" w:ascii="Calibri" w:hAnsi="Calibri"/>
          <w:b/>
          <w:bCs/>
          <w:color w:val="2E2E2E"/>
          <w:sz w:val="30"/>
          <w:szCs w:val="30"/>
        </w:rPr>
        <w:t>Peter</w:t>
      </w:r>
    </w:p>
    <w:p>
      <w:pPr>
        <w:pStyle w:val="Heading2"/>
        <w:spacing w:before="220" w:after="100"/>
        <w:rPr/>
      </w:pPr>
      <w:r>
        <w:rPr>
          <w:rFonts w:eastAsia="Calibri" w:cs="Calibri" w:ascii="Calibri" w:hAnsi="Calibri"/>
          <w:b/>
          <w:bCs/>
          <w:color w:val="3A3A3A"/>
          <w:sz w:val="25"/>
          <w:szCs w:val="25"/>
        </w:rPr>
        <w:t>Greeting</w:t>
      </w:r>
    </w:p>
    <w:p>
      <w:pPr>
        <w:pStyle w:val="ListParagraph"/>
        <w:numPr>
          <w:ilvl w:val="0"/>
          <w:numId w:val="1"/>
        </w:numPr>
        <w:spacing w:before="0" w:after="90"/>
        <w:rPr/>
      </w:pPr>
      <w:r>
        <w:rPr>
          <w:rFonts w:eastAsia="Calibri" w:cs="Calibri" w:ascii="Calibri" w:hAnsi="Calibri"/>
          <w:i/>
          <w:iCs/>
          <w:sz w:val="22"/>
          <w:szCs w:val="22"/>
        </w:rPr>
        <w:t>"</w:t>
      </w:r>
      <w:r>
        <w:rPr>
          <w:rFonts w:eastAsia="Calibri" w:cs="Calibri" w:ascii="Calibri" w:hAnsi="Calibri"/>
          <w:i/>
          <w:iCs/>
          <w:color w:val="5EB91E"/>
          <w:sz w:val="22"/>
          <w:szCs w:val="22"/>
        </w:rPr>
        <w:t>Oh! A customer. Mum said I should always say 'welcome' first, so …. welcome."</w:t>
      </w:r>
    </w:p>
    <w:p>
      <w:pPr>
        <w:pStyle w:val="Heading2"/>
        <w:spacing w:before="220" w:after="100"/>
        <w:rPr/>
      </w:pPr>
      <w:r>
        <w:rPr>
          <w:rFonts w:eastAsia="Calibri" w:cs="Calibri" w:ascii="Calibri" w:hAnsi="Calibri"/>
          <w:b/>
          <w:bCs/>
          <w:color w:val="3A3A3A"/>
          <w:sz w:val="25"/>
          <w:szCs w:val="25"/>
        </w:rPr>
        <w:t>Assigning a Favor</w:t>
      </w:r>
    </w:p>
    <w:p>
      <w:pPr>
        <w:pStyle w:val="ListParagraph"/>
        <w:numPr>
          <w:ilvl w:val="0"/>
          <w:numId w:val="1"/>
        </w:numPr>
        <w:spacing w:before="0" w:after="90"/>
        <w:rPr/>
      </w:pPr>
      <w:r>
        <w:rPr>
          <w:rFonts w:eastAsia="Calibri" w:cs="Calibri" w:ascii="Calibri" w:hAnsi="Calibri"/>
          <w:i/>
          <w:iCs/>
          <w:sz w:val="22"/>
          <w:szCs w:val="22"/>
        </w:rPr>
        <w:t>"I need a few more things for the shelf before it looks right. Will you look for them?"</w:t>
      </w:r>
    </w:p>
    <w:p>
      <w:pPr>
        <w:pStyle w:val="Heading2"/>
        <w:spacing w:before="220" w:after="100"/>
        <w:rPr/>
      </w:pPr>
      <w:r>
        <w:rPr>
          <w:rFonts w:eastAsia="Calibri" w:cs="Calibri" w:ascii="Calibri" w:hAnsi="Calibri"/>
          <w:b/>
          <w:bCs/>
          <w:color w:val="3A3A3A"/>
          <w:sz w:val="25"/>
          <w:szCs w:val="25"/>
        </w:rPr>
        <w:t>Favor Completed</w:t>
      </w:r>
    </w:p>
    <w:p>
      <w:pPr>
        <w:pStyle w:val="ListParagraph"/>
        <w:numPr>
          <w:ilvl w:val="0"/>
          <w:numId w:val="1"/>
        </w:numPr>
        <w:spacing w:before="0" w:after="90"/>
        <w:rPr/>
      </w:pPr>
      <w:r>
        <w:rPr>
          <w:rFonts w:eastAsia="Calibri" w:cs="Calibri" w:ascii="Calibri" w:hAnsi="Calibri"/>
          <w:i/>
          <w:iCs/>
          <w:sz w:val="22"/>
          <w:szCs w:val="22"/>
        </w:rPr>
        <w:t xml:space="preserve">"You found them! You found them, you found them — </w:t>
      </w:r>
      <w:r>
        <w:rPr>
          <w:rFonts w:eastAsia="Calibri" w:cs="Calibri" w:ascii="Calibri" w:hAnsi="Calibri"/>
          <w:i/>
          <w:iCs/>
          <w:color w:val="FF8000"/>
          <w:sz w:val="22"/>
          <w:szCs w:val="22"/>
        </w:rPr>
        <w:t xml:space="preserve">okay, okay, </w:t>
      </w:r>
      <w:r>
        <w:rPr>
          <w:rFonts w:eastAsia="Calibri" w:cs="Calibri" w:ascii="Calibri" w:hAnsi="Calibri"/>
          <w:i/>
          <w:iCs/>
          <w:color w:val="auto"/>
          <w:sz w:val="22"/>
          <w:szCs w:val="22"/>
          <w:shd w:fill="FFBF00" w:val="clear"/>
        </w:rPr>
        <w:t>(cadence feels off when repetition is done too often in sentence, only need one “okay” here)</w:t>
      </w:r>
      <w:r>
        <w:rPr>
          <w:rFonts w:eastAsia="Calibri" w:cs="Calibri" w:ascii="Calibri" w:hAnsi="Calibri"/>
          <w:i/>
          <w:iCs/>
          <w:sz w:val="22"/>
          <w:szCs w:val="22"/>
        </w:rPr>
        <w:t xml:space="preserve"> </w:t>
      </w:r>
      <w:r>
        <w:rPr>
          <w:rFonts w:eastAsia="Calibri" w:cs="Calibri" w:ascii="Calibri" w:hAnsi="Calibri"/>
          <w:i/>
          <w:iCs/>
          <w:sz w:val="22"/>
          <w:szCs w:val="22"/>
        </w:rPr>
        <w:t>l</w:t>
      </w:r>
      <w:r>
        <w:rPr>
          <w:rFonts w:eastAsia="Calibri" w:cs="Calibri" w:ascii="Calibri" w:hAnsi="Calibri"/>
          <w:i/>
          <w:iCs/>
          <w:sz w:val="22"/>
          <w:szCs w:val="22"/>
        </w:rPr>
        <w:t>et me set up properly, one second ..."</w:t>
      </w:r>
    </w:p>
    <w:p>
      <w:pPr>
        <w:pStyle w:val="Heading2"/>
        <w:spacing w:before="220" w:after="100"/>
        <w:rPr/>
      </w:pPr>
      <w:r>
        <w:rPr>
          <w:rFonts w:eastAsia="Calibri" w:cs="Calibri" w:ascii="Calibri" w:hAnsi="Calibri"/>
          <w:b/>
          <w:bCs/>
          <w:color w:val="3A3A3A"/>
          <w:sz w:val="25"/>
          <w:szCs w:val="25"/>
        </w:rPr>
        <w:t>Idle / Ritual</w:t>
      </w:r>
    </w:p>
    <w:p>
      <w:pPr>
        <w:pStyle w:val="ListParagraph"/>
        <w:numPr>
          <w:ilvl w:val="0"/>
          <w:numId w:val="1"/>
        </w:numPr>
        <w:spacing w:before="0" w:after="90"/>
        <w:rPr/>
      </w:pPr>
      <w:r>
        <w:rPr>
          <w:rFonts w:eastAsia="Calibri" w:cs="Calibri" w:ascii="Calibri" w:hAnsi="Calibri"/>
          <w:i/>
          <w:iCs/>
          <w:sz w:val="22"/>
          <w:szCs w:val="22"/>
        </w:rPr>
        <w:t>"One, two, three, and the crooked one goes last. Always last."</w:t>
      </w:r>
    </w:p>
    <w:p>
      <w:pPr>
        <w:pStyle w:val="Normal"/>
        <w:spacing w:before="0" w:after="140"/>
        <w:rPr>
          <w:rFonts w:ascii="Calibri" w:hAnsi="Calibri" w:eastAsia="Calibri" w:cs="Calibri"/>
          <w:i/>
          <w:iCs/>
          <w:sz w:val="22"/>
          <w:szCs w:val="22"/>
        </w:rPr>
      </w:pPr>
      <w:r>
        <w:rPr>
          <w:rFonts w:eastAsia="Calibri" w:cs="Calibri" w:ascii="Calibri" w:hAnsi="Calibri"/>
          <w:i/>
          <w:iCs/>
          <w:sz w:val="22"/>
          <w:szCs w:val="22"/>
        </w:rPr>
        <w:t>(Hums a short, off-key, unidentifiable tune while arranging stock — three notes, looped. No lyrics; keep it wordless to avoid it reading as an actual song.)</w:t>
      </w:r>
    </w:p>
    <w:p>
      <w:pPr>
        <w:pStyle w:val="Heading2"/>
        <w:spacing w:before="220" w:after="100"/>
        <w:rPr>
          <w:rFonts w:ascii="Calibri" w:hAnsi="Calibri" w:eastAsia="Calibri" w:cs="Calibri"/>
          <w:b/>
          <w:bCs/>
          <w:color w:val="5983B0"/>
          <w:sz w:val="25"/>
          <w:szCs w:val="25"/>
        </w:rPr>
      </w:pPr>
      <w:r>
        <w:rPr>
          <w:rFonts w:eastAsia="Calibri" w:cs="Calibri" w:ascii="Calibri" w:hAnsi="Calibri"/>
          <w:b/>
          <w:bCs/>
          <w:color w:val="5983B0"/>
          <w:sz w:val="25"/>
          <w:szCs w:val="25"/>
        </w:rPr>
        <w:t>High Combat item trad</w:t>
      </w:r>
      <w:r>
        <w:rPr>
          <w:rFonts w:eastAsia="Calibri" w:cs="Calibri" w:ascii="Calibri" w:hAnsi="Calibri"/>
          <w:b/>
          <w:bCs/>
          <w:color w:val="5983B0"/>
          <w:sz w:val="25"/>
          <w:szCs w:val="25"/>
        </w:rPr>
        <w:t>e</w:t>
      </w:r>
      <w:r>
        <w:rPr>
          <w:rFonts w:eastAsia="Calibri" w:cs="Calibri" w:ascii="Calibri" w:hAnsi="Calibri"/>
          <w:b/>
          <w:bCs/>
          <w:color w:val="5983B0"/>
          <w:sz w:val="25"/>
          <w:szCs w:val="25"/>
        </w:rPr>
        <w:t xml:space="preserve"> value</w:t>
      </w:r>
    </w:p>
    <w:p>
      <w:pPr>
        <w:pStyle w:val="ListParagraph"/>
        <w:numPr>
          <w:ilvl w:val="0"/>
          <w:numId w:val="1"/>
        </w:numPr>
        <w:spacing w:before="0" w:after="90"/>
        <w:rPr>
          <w:rFonts w:ascii="Calibri" w:hAnsi="Calibri" w:eastAsia="Calibri" w:cs="Calibri"/>
          <w:i/>
          <w:iCs/>
          <w:color w:val="5983B0"/>
          <w:sz w:val="22"/>
          <w:szCs w:val="22"/>
        </w:rPr>
      </w:pPr>
      <w:r>
        <w:rPr>
          <w:rFonts w:eastAsia="Calibri" w:cs="Calibri" w:ascii="Calibri" w:hAnsi="Calibri"/>
          <w:i/>
          <w:iCs/>
          <w:color w:val="5983B0"/>
          <w:sz w:val="22"/>
          <w:szCs w:val="22"/>
        </w:rPr>
        <w:t>On trade: “This is what you wanted, right? (chuckles) Be careful with it, okay? Wouldn’t want him breaking on us!”</w:t>
      </w:r>
    </w:p>
    <w:p>
      <w:pPr>
        <w:pStyle w:val="ListParagraph"/>
        <w:numPr>
          <w:ilvl w:val="0"/>
          <w:numId w:val="1"/>
        </w:numPr>
        <w:spacing w:before="0" w:after="90"/>
        <w:rPr>
          <w:rFonts w:ascii="Calibri" w:hAnsi="Calibri" w:eastAsia="Calibri" w:cs="Calibri"/>
          <w:i/>
          <w:iCs/>
          <w:color w:val="5983B0"/>
          <w:sz w:val="22"/>
          <w:szCs w:val="22"/>
        </w:rPr>
      </w:pPr>
      <w:r>
        <w:rPr>
          <w:rFonts w:eastAsia="Calibri" w:cs="Calibri" w:ascii="Calibri" w:hAnsi="Calibri"/>
          <w:i/>
          <w:iCs/>
          <w:color w:val="5983B0"/>
          <w:sz w:val="22"/>
          <w:szCs w:val="22"/>
        </w:rPr>
        <w:t>On entry: “Welcome back! ...Hey, mister? I think I can get used to seeing you around for a long time.”</w:t>
      </w:r>
    </w:p>
    <w:p>
      <w:pPr>
        <w:pStyle w:val="ListParagraph"/>
        <w:numPr>
          <w:ilvl w:val="0"/>
          <w:numId w:val="1"/>
        </w:numPr>
        <w:spacing w:before="0" w:after="90"/>
        <w:rPr>
          <w:rFonts w:ascii="Calibri" w:hAnsi="Calibri" w:eastAsia="Calibri" w:cs="Calibri"/>
          <w:i/>
          <w:iCs/>
          <w:color w:val="5983B0"/>
          <w:sz w:val="22"/>
          <w:szCs w:val="22"/>
        </w:rPr>
      </w:pPr>
      <w:r>
        <w:rPr>
          <w:rFonts w:eastAsia="Calibri" w:cs="Calibri" w:ascii="Calibri" w:hAnsi="Calibri"/>
          <w:i/>
          <w:iCs/>
          <w:color w:val="5983B0"/>
          <w:sz w:val="22"/>
          <w:szCs w:val="22"/>
        </w:rPr>
        <w:t>On collecting/returning key item (combat related bad end item): “Thank you. Mum... this is for the best. Every shop needs to close its doors some day.”</w:t>
      </w:r>
    </w:p>
    <w:p>
      <w:pPr>
        <w:pStyle w:val="Heading2"/>
        <w:spacing w:before="220" w:after="100"/>
        <w:rPr>
          <w:rFonts w:ascii="Calibri" w:hAnsi="Calibri" w:eastAsia="Calibri" w:cs="Calibri"/>
          <w:b/>
          <w:bCs/>
          <w:color w:val="3A3A3A"/>
          <w:sz w:val="25"/>
          <w:szCs w:val="25"/>
        </w:rPr>
      </w:pPr>
      <w:r>
        <w:rPr>
          <w:rFonts w:eastAsia="Calibri" w:cs="Calibri" w:ascii="Calibri" w:hAnsi="Calibri"/>
          <w:b/>
          <w:bCs/>
          <w:color w:val="3A3A3A"/>
          <w:sz w:val="25"/>
          <w:szCs w:val="25"/>
        </w:rPr>
        <w:t>Greta</w:t>
      </w:r>
    </w:p>
    <w:p>
      <w:pPr>
        <w:pStyle w:val="Heading2"/>
        <w:spacing w:before="220" w:after="100"/>
        <w:rPr/>
      </w:pPr>
      <w:r>
        <w:rPr>
          <w:rFonts w:eastAsia="Calibri" w:cs="Calibri" w:ascii="Calibri" w:hAnsi="Calibri"/>
          <w:b/>
          <w:bCs/>
          <w:color w:val="3A3A3A"/>
          <w:sz w:val="25"/>
          <w:szCs w:val="25"/>
        </w:rPr>
        <w:t>Ambient / Nervous</w:t>
      </w:r>
    </w:p>
    <w:p>
      <w:pPr>
        <w:pStyle w:val="ListParagraph"/>
        <w:numPr>
          <w:ilvl w:val="0"/>
          <w:numId w:val="1"/>
        </w:numPr>
        <w:spacing w:before="0" w:after="90"/>
        <w:rPr/>
      </w:pPr>
      <w:r>
        <w:rPr>
          <w:rFonts w:eastAsia="Calibri" w:cs="Calibri" w:ascii="Calibri" w:hAnsi="Calibri"/>
          <w:i/>
          <w:iCs/>
          <w:sz w:val="22"/>
          <w:szCs w:val="22"/>
        </w:rPr>
        <w:t>"We should keep moving."</w:t>
      </w:r>
    </w:p>
    <w:p>
      <w:pPr>
        <w:pStyle w:val="ListParagraph"/>
        <w:numPr>
          <w:ilvl w:val="0"/>
          <w:numId w:val="1"/>
        </w:numPr>
        <w:spacing w:before="0" w:after="90"/>
        <w:rPr/>
      </w:pPr>
      <w:r>
        <w:rPr>
          <w:rFonts w:eastAsia="Calibri" w:cs="Calibri" w:ascii="Calibri" w:hAnsi="Calibri"/>
          <w:i/>
          <w:iCs/>
          <w:sz w:val="22"/>
          <w:szCs w:val="22"/>
        </w:rPr>
        <w:t>"I really think we should just... go carefully. Please."</w:t>
      </w:r>
    </w:p>
    <w:p>
      <w:pPr>
        <w:pStyle w:val="Heading2"/>
        <w:spacing w:before="220" w:after="100"/>
        <w:rPr/>
      </w:pPr>
      <w:r>
        <w:rPr>
          <w:rFonts w:eastAsia="Calibri" w:cs="Calibri" w:ascii="Calibri" w:hAnsi="Calibri"/>
          <w:b/>
          <w:bCs/>
          <w:color w:val="3A3A3A"/>
          <w:sz w:val="25"/>
          <w:szCs w:val="25"/>
        </w:rPr>
        <w:t>Near-Tell (optional trigger, e.g. finding the family drawing</w:t>
      </w:r>
      <w:r>
        <w:rPr>
          <w:rFonts w:eastAsia="Calibri" w:cs="Calibri" w:ascii="Calibri" w:hAnsi="Calibri"/>
          <w:b/>
          <w:bCs/>
          <w:color w:val="3A3A3A"/>
          <w:sz w:val="25"/>
          <w:szCs w:val="25"/>
        </w:rPr>
        <w:t>)</w:t>
      </w:r>
    </w:p>
    <w:p>
      <w:pPr>
        <w:pStyle w:val="ListParagraph"/>
        <w:numPr>
          <w:ilvl w:val="0"/>
          <w:numId w:val="1"/>
        </w:numPr>
        <w:spacing w:before="0" w:after="90"/>
        <w:rPr>
          <w:rFonts w:ascii="Calibri" w:hAnsi="Calibri" w:eastAsia="Calibri" w:cs="Calibri"/>
          <w:i/>
          <w:iCs/>
          <w:sz w:val="22"/>
          <w:szCs w:val="22"/>
        </w:rPr>
      </w:pPr>
      <w:r>
        <w:rPr>
          <w:rFonts w:eastAsia="Calibri" w:cs="Calibri" w:ascii="Calibri" w:hAnsi="Calibri"/>
          <w:i/>
          <w:iCs/>
          <w:sz w:val="22"/>
          <w:szCs w:val="22"/>
        </w:rPr>
        <w:t>"That's... a nice drawing. Whoever kept it took real care of it."</w:t>
      </w:r>
    </w:p>
    <w:p>
      <w:pPr>
        <w:pStyle w:val="Heading2"/>
        <w:spacing w:before="220" w:after="100"/>
        <w:rPr>
          <w:rFonts w:ascii="Calibri" w:hAnsi="Calibri" w:eastAsia="Calibri" w:cs="Calibri"/>
          <w:b/>
          <w:bCs/>
          <w:color w:val="5983B0"/>
          <w:sz w:val="25"/>
          <w:szCs w:val="25"/>
        </w:rPr>
      </w:pPr>
      <w:r>
        <w:rPr>
          <w:rFonts w:eastAsia="Calibri" w:cs="Calibri" w:ascii="Calibri" w:hAnsi="Calibri"/>
          <w:b/>
          <w:bCs/>
          <w:color w:val="5983B0"/>
          <w:sz w:val="25"/>
          <w:szCs w:val="25"/>
        </w:rPr>
        <w:t>A</w:t>
      </w:r>
      <w:r>
        <w:rPr>
          <w:rFonts w:eastAsia="Calibri" w:cs="Calibri" w:ascii="Calibri" w:hAnsi="Calibri"/>
          <w:b/>
          <w:bCs/>
          <w:color w:val="5983B0"/>
          <w:sz w:val="25"/>
          <w:szCs w:val="25"/>
        </w:rPr>
        <w:t xml:space="preserve">fter entering shop for 1st time </w:t>
      </w:r>
      <w:r>
        <w:rPr>
          <w:rFonts w:eastAsia="Calibri" w:cs="Calibri" w:ascii="Calibri" w:hAnsi="Calibri"/>
          <w:b/>
          <w:bCs/>
          <w:color w:val="5983B0"/>
          <w:sz w:val="25"/>
          <w:szCs w:val="25"/>
        </w:rPr>
        <w:t>(can also be one of her tells)</w:t>
      </w:r>
    </w:p>
    <w:p>
      <w:pPr>
        <w:pStyle w:val="ListParagraph"/>
        <w:numPr>
          <w:ilvl w:val="0"/>
          <w:numId w:val="1"/>
        </w:numPr>
        <w:spacing w:before="0" w:after="90"/>
        <w:rPr>
          <w:rFonts w:ascii="Calibri" w:hAnsi="Calibri" w:eastAsia="Calibri" w:cs="Calibri"/>
          <w:i/>
          <w:iCs/>
          <w:color w:val="5983B0"/>
          <w:sz w:val="22"/>
          <w:szCs w:val="22"/>
        </w:rPr>
      </w:pPr>
      <w:r>
        <w:rPr>
          <w:rFonts w:eastAsia="Calibri" w:cs="Calibri" w:ascii="Calibri" w:hAnsi="Calibri"/>
          <w:i/>
          <w:iCs/>
          <w:color w:val="5983B0"/>
          <w:sz w:val="22"/>
          <w:szCs w:val="22"/>
        </w:rPr>
        <w:t>“</w:t>
      </w:r>
      <w:r>
        <w:rPr>
          <w:rFonts w:eastAsia="Calibri" w:cs="Calibri" w:ascii="Calibri" w:hAnsi="Calibri"/>
          <w:i/>
          <w:iCs/>
          <w:color w:val="5983B0"/>
          <w:sz w:val="22"/>
          <w:szCs w:val="22"/>
        </w:rPr>
        <w:t>There was a kid in there? You aren’t joking?” (She pauses) “...No wonder.”</w:t>
      </w:r>
    </w:p>
    <w:p>
      <w:pPr>
        <w:pStyle w:val="Heading2"/>
        <w:spacing w:before="220" w:after="100"/>
        <w:rPr/>
      </w:pPr>
      <w:r>
        <w:rPr>
          <w:rFonts w:eastAsia="Calibri" w:cs="Calibri" w:ascii="Calibri" w:hAnsi="Calibri"/>
          <w:b/>
          <w:bCs/>
          <w:color w:val="3A3A3A"/>
          <w:sz w:val="25"/>
          <w:szCs w:val="25"/>
        </w:rPr>
        <w:t>Recognition Beat (quiet, almost to herself)</w:t>
      </w:r>
    </w:p>
    <w:p>
      <w:pPr>
        <w:pStyle w:val="ListParagraph"/>
        <w:numPr>
          <w:ilvl w:val="0"/>
          <w:numId w:val="1"/>
        </w:numPr>
        <w:spacing w:before="0" w:after="90"/>
        <w:rPr>
          <w:rFonts w:ascii="Calibri" w:hAnsi="Calibri" w:eastAsia="Calibri" w:cs="Calibri"/>
          <w:i/>
          <w:iCs/>
          <w:sz w:val="22"/>
          <w:szCs w:val="22"/>
        </w:rPr>
      </w:pPr>
      <w:r>
        <w:rPr>
          <w:rFonts w:eastAsia="Calibri" w:cs="Calibri" w:ascii="Calibri" w:hAnsi="Calibri"/>
          <w:i/>
          <w:iCs/>
          <w:sz w:val="22"/>
          <w:szCs w:val="22"/>
        </w:rPr>
        <w:t>"I remember this hallway being longer."</w:t>
      </w:r>
    </w:p>
    <w:p>
      <w:pPr>
        <w:pStyle w:val="Heading1"/>
        <w:spacing w:before="300" w:after="120"/>
        <w:rPr/>
      </w:pPr>
      <w:r>
        <w:rPr>
          <w:rFonts w:eastAsia="Calibri" w:cs="Calibri" w:ascii="Calibri" w:hAnsi="Calibri"/>
          <w:b/>
          <w:bCs/>
          <w:color w:val="2E2E2E"/>
          <w:sz w:val="30"/>
          <w:szCs w:val="30"/>
        </w:rPr>
        <w:t>The Streamer</w:t>
      </w:r>
    </w:p>
    <w:p>
      <w:pPr>
        <w:pStyle w:val="Heading2"/>
        <w:spacing w:before="220" w:after="100"/>
        <w:rPr/>
      </w:pPr>
      <w:r>
        <w:rPr>
          <w:rFonts w:eastAsia="Calibri" w:cs="Calibri" w:ascii="Calibri" w:hAnsi="Calibri"/>
          <w:b/>
          <w:bCs/>
          <w:color w:val="3A3A3A"/>
          <w:sz w:val="25"/>
          <w:szCs w:val="25"/>
        </w:rPr>
        <w:t>Reactive One-Liners</w:t>
      </w:r>
    </w:p>
    <w:p>
      <w:pPr>
        <w:pStyle w:val="ListParagraph"/>
        <w:numPr>
          <w:ilvl w:val="0"/>
          <w:numId w:val="1"/>
        </w:numPr>
        <w:spacing w:before="0" w:after="90"/>
        <w:rPr/>
      </w:pPr>
      <w:r>
        <w:rPr>
          <w:rFonts w:eastAsia="Calibri" w:cs="Calibri" w:ascii="Calibri" w:hAnsi="Calibri"/>
          <w:i/>
          <w:iCs/>
          <w:sz w:val="22"/>
          <w:szCs w:val="22"/>
        </w:rPr>
        <w:t>"Okay that is NOT how hallways work — oh wait. Right. No chat. Never mind."</w:t>
      </w:r>
    </w:p>
    <w:p>
      <w:pPr>
        <w:pStyle w:val="ListParagraph"/>
        <w:numPr>
          <w:ilvl w:val="0"/>
          <w:numId w:val="1"/>
        </w:numPr>
        <w:spacing w:before="0" w:after="90"/>
        <w:rPr/>
      </w:pPr>
      <w:r>
        <w:rPr>
          <w:rFonts w:eastAsia="Calibri" w:cs="Calibri" w:ascii="Calibri" w:hAnsi="Calibri"/>
          <w:i/>
          <w:iCs/>
          <w:sz w:val="22"/>
          <w:szCs w:val="22"/>
        </w:rPr>
        <w:t>"...No bars. Cool.</w:t>
      </w:r>
      <w:r>
        <w:rPr>
          <w:rFonts w:eastAsia="Calibri" w:cs="Calibri" w:ascii="Calibri" w:hAnsi="Calibri"/>
          <w:i/>
          <w:iCs/>
          <w:color w:val="FF8000"/>
          <w:sz w:val="22"/>
          <w:szCs w:val="22"/>
        </w:rPr>
        <w:t xml:space="preserve"> Cool cool cool, love that for me</w:t>
      </w:r>
      <w:r>
        <w:rPr>
          <w:rFonts w:eastAsia="Calibri" w:cs="Calibri" w:ascii="Calibri" w:hAnsi="Calibri"/>
          <w:i/>
          <w:iCs/>
          <w:sz w:val="22"/>
          <w:szCs w:val="22"/>
        </w:rPr>
        <w:t>."</w:t>
      </w:r>
    </w:p>
    <w:p>
      <w:pPr>
        <w:pStyle w:val="ListParagraph"/>
        <w:numPr>
          <w:ilvl w:val="0"/>
          <w:numId w:val="1"/>
        </w:numPr>
        <w:spacing w:before="0" w:after="90"/>
        <w:rPr>
          <w:color w:val="468A1A"/>
        </w:rPr>
      </w:pPr>
      <w:r>
        <w:rPr>
          <w:rFonts w:eastAsia="Calibri" w:cs="Calibri" w:ascii="Calibri" w:hAnsi="Calibri"/>
          <w:i/>
          <w:iCs/>
          <w:color w:val="468A1A"/>
          <w:sz w:val="22"/>
          <w:szCs w:val="22"/>
        </w:rPr>
        <w:t>"This feels like reading someone's diary. Which, hey, still doing it."</w:t>
      </w:r>
    </w:p>
    <w:p>
      <w:pPr>
        <w:pStyle w:val="ListParagraph"/>
        <w:numPr>
          <w:ilvl w:val="0"/>
          <w:numId w:val="1"/>
        </w:numPr>
        <w:spacing w:before="0" w:after="90"/>
        <w:rPr>
          <w:color w:val="FF8000"/>
        </w:rPr>
      </w:pPr>
      <w:r>
        <w:rPr>
          <w:rFonts w:eastAsia="Calibri" w:cs="Calibri" w:ascii="Calibri" w:hAnsi="Calibri"/>
          <w:i/>
          <w:iCs/>
          <w:color w:val="FF8000"/>
          <w:sz w:val="22"/>
          <w:szCs w:val="22"/>
        </w:rPr>
        <w:t xml:space="preserve">"An entire ghost kid running a gift shop. Content of the year. Shame nobody's watching." </w:t>
      </w:r>
      <w:r>
        <w:rPr>
          <w:rFonts w:eastAsia="Calibri" w:cs="Calibri" w:ascii="Calibri" w:hAnsi="Calibri"/>
          <w:i/>
          <w:iCs/>
          <w:color w:val="FF8000"/>
          <w:sz w:val="22"/>
          <w:szCs w:val="22"/>
        </w:rPr>
        <w:t xml:space="preserve">ALT: </w:t>
      </w:r>
      <w:r>
        <w:rPr>
          <w:rFonts w:eastAsia="Calibri" w:cs="Calibri" w:ascii="Calibri" w:hAnsi="Calibri"/>
          <w:i/>
          <w:iCs/>
          <w:color w:val="auto"/>
          <w:sz w:val="22"/>
          <w:szCs w:val="22"/>
          <w:shd w:fill="FFBF00" w:val="clear"/>
        </w:rPr>
        <w:t>“You’re kidding me. A ghost kid, running a hidden shop in a haunted house. Best content I’ve ever gotten and nobody’s watching. Great.”</w:t>
      </w:r>
    </w:p>
    <w:p>
      <w:pPr>
        <w:pStyle w:val="ListParagraph"/>
        <w:numPr>
          <w:ilvl w:val="0"/>
          <w:numId w:val="0"/>
        </w:numPr>
        <w:spacing w:before="0" w:after="60"/>
        <w:ind w:hanging="0" w:start="504"/>
        <w:rPr>
          <w:rFonts w:ascii="Calibri" w:hAnsi="Calibri" w:eastAsia="Calibri" w:cs="Calibri"/>
          <w:sz w:val="22"/>
          <w:szCs w:val="22"/>
        </w:rPr>
      </w:pPr>
      <w:r>
        <w:rPr>
          <w:rFonts w:eastAsia="Calibri" w:cs="Calibri" w:ascii="Calibri" w:hAnsi="Calibri"/>
          <w:sz w:val="22"/>
          <w:szCs w:val="22"/>
        </w:rPr>
      </w:r>
    </w:p>
    <w:p>
      <w:pPr>
        <w:pStyle w:val="ListParagraph"/>
        <w:spacing w:before="0" w:after="60"/>
        <w:rPr>
          <w:rFonts w:ascii="Calibri" w:hAnsi="Calibri" w:eastAsia="Calibri" w:cs="Calibri"/>
          <w:color w:val="2A6099"/>
          <w:sz w:val="22"/>
          <w:szCs w:val="22"/>
        </w:rPr>
      </w:pPr>
      <w:r>
        <w:rPr>
          <w:rFonts w:eastAsia="Calibri" w:cs="Calibri" w:ascii="Calibri" w:hAnsi="Calibri"/>
          <w:color w:val="2A6099"/>
          <w:sz w:val="22"/>
          <w:szCs w:val="22"/>
        </w:rPr>
        <w:t xml:space="preserve">TIP: Streamer base personality should be a little more callous/aloof. His main motive is that he’s incredibly hungry for fame and acclaim. He can lean to being a bit selfish at times, but in critical situations his disposition is quite neutral, and is influenced by player decision and the route that they choose to go down. </w:t>
      </w:r>
    </w:p>
    <w:p>
      <w:pPr>
        <w:pStyle w:val="ListParagraph"/>
        <w:spacing w:before="0" w:after="60"/>
        <w:rPr>
          <w:rFonts w:ascii="Calibri" w:hAnsi="Calibri" w:eastAsia="Calibri" w:cs="Calibri"/>
          <w:color w:val="2A6099"/>
          <w:sz w:val="22"/>
          <w:szCs w:val="22"/>
        </w:rPr>
      </w:pPr>
      <w:r>
        <w:rPr>
          <w:rFonts w:eastAsia="Calibri" w:cs="Calibri" w:ascii="Calibri" w:hAnsi="Calibri"/>
          <w:color w:val="2A6099"/>
          <w:sz w:val="22"/>
          <w:szCs w:val="22"/>
        </w:rPr>
      </w:r>
    </w:p>
    <w:p>
      <w:pPr>
        <w:pStyle w:val="ListParagraph"/>
        <w:spacing w:before="0" w:after="60"/>
        <w:rPr>
          <w:rFonts w:ascii="Calibri" w:hAnsi="Calibri" w:eastAsia="Calibri" w:cs="Calibri"/>
          <w:color w:val="2A6099"/>
          <w:sz w:val="22"/>
          <w:szCs w:val="22"/>
        </w:rPr>
      </w:pPr>
      <w:r>
        <w:rPr>
          <w:rFonts w:eastAsia="Calibri" w:cs="Calibri" w:ascii="Calibri" w:hAnsi="Calibri"/>
          <w:color w:val="2A6099"/>
          <w:sz w:val="22"/>
          <w:szCs w:val="22"/>
        </w:rPr>
        <w:t>If we wanted to truly make him a blank slate, every dialogue he speaks in would have to become a user choice, which we aren’’t doing. Alternatively he would have no lines at all. Since we have given him lines wherein he speaks of his own accord, we require him to have some form of characterisation.</w:t>
      </w:r>
    </w:p>
    <w:p>
      <w:pPr>
        <w:pStyle w:val="Heading1"/>
        <w:spacing w:before="300" w:after="120"/>
        <w:rPr>
          <w:rFonts w:ascii="Calibri" w:hAnsi="Calibri" w:eastAsia="Calibri" w:cs="Calibri"/>
          <w:b/>
          <w:bCs/>
          <w:color w:val="2E2E2E"/>
          <w:sz w:val="30"/>
          <w:szCs w:val="30"/>
        </w:rPr>
      </w:pPr>
      <w:r>
        <w:rPr>
          <w:rFonts w:eastAsia="Calibri" w:cs="Calibri" w:ascii="Calibri" w:hAnsi="Calibri"/>
          <w:b/>
          <w:bCs/>
          <w:color w:val="2E2E2E"/>
          <w:sz w:val="30"/>
          <w:szCs w:val="30"/>
        </w:rPr>
        <w:t>Usage Notes</w:t>
      </w:r>
    </w:p>
    <w:p>
      <w:pPr>
        <w:pStyle w:val="ListParagraph"/>
        <w:numPr>
          <w:ilvl w:val="0"/>
          <w:numId w:val="1"/>
        </w:numPr>
        <w:spacing w:before="0" w:after="60"/>
        <w:rPr/>
      </w:pPr>
      <w:r>
        <w:rPr>
          <w:rFonts w:eastAsia="Calibri" w:cs="Calibri" w:ascii="Calibri" w:hAnsi="Calibri"/>
          <w:sz w:val="22"/>
          <w:szCs w:val="22"/>
        </w:rPr>
        <w:t>Eleanor's tiers are meant to overlap, not replace each other cleanly. A Tier 3 moment can still be followed by a Tier 1 line once she's caught herself again.</w:t>
      </w:r>
    </w:p>
    <w:p>
      <w:pPr>
        <w:pStyle w:val="ListParagraph"/>
        <w:numPr>
          <w:ilvl w:val="0"/>
          <w:numId w:val="1"/>
        </w:numPr>
        <w:spacing w:before="0" w:after="60"/>
        <w:rPr/>
      </w:pPr>
      <w:r>
        <w:rPr>
          <w:rFonts w:eastAsia="Calibri" w:cs="Calibri" w:ascii="Calibri" w:hAnsi="Calibri"/>
          <w:sz w:val="22"/>
          <w:szCs w:val="22"/>
        </w:rPr>
        <w:t>Peter and Greta's lines are written to work whether or not the player has triggered the optional recognition beats, so nothing here is spoiler-locked.</w:t>
      </w:r>
    </w:p>
    <w:p>
      <w:pPr>
        <w:pStyle w:val="ListParagraph"/>
        <w:numPr>
          <w:ilvl w:val="0"/>
          <w:numId w:val="1"/>
        </w:numPr>
        <w:spacing w:before="0" w:after="60"/>
        <w:rPr/>
      </w:pPr>
      <w:r>
        <w:rPr/>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Calibri">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504" w:hanging="288"/>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Z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ZA" w:eastAsia="en-ZA"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jc w:val="start"/>
    </w:pPr>
    <w:rPr>
      <w:rFonts w:ascii="Times New Roman" w:hAnsi="Times New Roman" w:eastAsia="Times New Roman" w:cs="Times New Roman"/>
      <w:color w:val="auto"/>
      <w:kern w:val="0"/>
      <w:sz w:val="20"/>
      <w:szCs w:val="20"/>
      <w:lang w:val="en-ZA" w:eastAsia="en-ZA" w:bidi="ar-SA"/>
    </w:rPr>
  </w:style>
  <w:style w:type="paragraph" w:styleId="Heading1">
    <w:name w:val="heading 1"/>
    <w:uiPriority w:val="9"/>
    <w:qFormat/>
    <w:pPr>
      <w:widowControl/>
      <w:bidi w:val="0"/>
      <w:spacing w:before="0" w:after="0"/>
      <w:jc w:val="start"/>
      <w:outlineLvl w:val="0"/>
    </w:pPr>
    <w:rPr>
      <w:rFonts w:ascii="Times New Roman" w:hAnsi="Times New Roman" w:eastAsia="Times New Roman" w:cs="Times New Roman"/>
      <w:color w:val="2E74B5"/>
      <w:kern w:val="0"/>
      <w:sz w:val="32"/>
      <w:szCs w:val="32"/>
      <w:lang w:val="en-ZA" w:eastAsia="en-ZA" w:bidi="ar-SA"/>
    </w:rPr>
  </w:style>
  <w:style w:type="paragraph" w:styleId="Heading2">
    <w:name w:val="heading 2"/>
    <w:uiPriority w:val="9"/>
    <w:unhideWhenUsed/>
    <w:qFormat/>
    <w:pPr>
      <w:widowControl/>
      <w:bidi w:val="0"/>
      <w:spacing w:before="0" w:after="0"/>
      <w:jc w:val="start"/>
      <w:outlineLvl w:val="1"/>
    </w:pPr>
    <w:rPr>
      <w:rFonts w:ascii="Times New Roman" w:hAnsi="Times New Roman" w:eastAsia="Times New Roman" w:cs="Times New Roman"/>
      <w:color w:val="2E74B5"/>
      <w:kern w:val="0"/>
      <w:sz w:val="26"/>
      <w:szCs w:val="26"/>
      <w:lang w:val="en-ZA" w:eastAsia="en-ZA" w:bidi="ar-SA"/>
    </w:rPr>
  </w:style>
  <w:style w:type="paragraph" w:styleId="Heading3">
    <w:name w:val="heading 3"/>
    <w:uiPriority w:val="9"/>
    <w:semiHidden/>
    <w:unhideWhenUsed/>
    <w:qFormat/>
    <w:pPr>
      <w:widowControl/>
      <w:bidi w:val="0"/>
      <w:spacing w:before="0" w:after="0"/>
      <w:jc w:val="start"/>
      <w:outlineLvl w:val="2"/>
    </w:pPr>
    <w:rPr>
      <w:rFonts w:ascii="Times New Roman" w:hAnsi="Times New Roman" w:eastAsia="Times New Roman" w:cs="Times New Roman"/>
      <w:color w:val="1F4D78"/>
      <w:kern w:val="0"/>
      <w:sz w:val="24"/>
      <w:szCs w:val="24"/>
      <w:lang w:val="en-ZA" w:eastAsia="en-ZA" w:bidi="ar-SA"/>
    </w:rPr>
  </w:style>
  <w:style w:type="paragraph" w:styleId="Heading4">
    <w:name w:val="heading 4"/>
    <w:uiPriority w:val="9"/>
    <w:semiHidden/>
    <w:unhideWhenUsed/>
    <w:qFormat/>
    <w:pPr>
      <w:widowControl/>
      <w:bidi w:val="0"/>
      <w:spacing w:before="0" w:after="0"/>
      <w:jc w:val="start"/>
      <w:outlineLvl w:val="3"/>
    </w:pPr>
    <w:rPr>
      <w:rFonts w:ascii="Times New Roman" w:hAnsi="Times New Roman" w:eastAsia="Times New Roman" w:cs="Times New Roman"/>
      <w:i/>
      <w:iCs/>
      <w:color w:val="2E74B5"/>
      <w:kern w:val="0"/>
      <w:sz w:val="20"/>
      <w:szCs w:val="20"/>
      <w:lang w:val="en-ZA" w:eastAsia="en-ZA" w:bidi="ar-SA"/>
    </w:rPr>
  </w:style>
  <w:style w:type="paragraph" w:styleId="Heading5">
    <w:name w:val="heading 5"/>
    <w:uiPriority w:val="9"/>
    <w:semiHidden/>
    <w:unhideWhenUsed/>
    <w:qFormat/>
    <w:pPr>
      <w:widowControl/>
      <w:bidi w:val="0"/>
      <w:spacing w:before="0" w:after="0"/>
      <w:jc w:val="start"/>
      <w:outlineLvl w:val="4"/>
    </w:pPr>
    <w:rPr>
      <w:rFonts w:ascii="Times New Roman" w:hAnsi="Times New Roman" w:eastAsia="Times New Roman" w:cs="Times New Roman"/>
      <w:color w:val="2E74B5"/>
      <w:kern w:val="0"/>
      <w:sz w:val="20"/>
      <w:szCs w:val="20"/>
      <w:lang w:val="en-ZA" w:eastAsia="en-ZA" w:bidi="ar-SA"/>
    </w:rPr>
  </w:style>
  <w:style w:type="paragraph" w:styleId="Heading6">
    <w:name w:val="heading 6"/>
    <w:uiPriority w:val="9"/>
    <w:semiHidden/>
    <w:unhideWhenUsed/>
    <w:qFormat/>
    <w:pPr>
      <w:widowControl/>
      <w:bidi w:val="0"/>
      <w:spacing w:before="0" w:after="0"/>
      <w:jc w:val="start"/>
      <w:outlineLvl w:val="5"/>
    </w:pPr>
    <w:rPr>
      <w:rFonts w:ascii="Times New Roman" w:hAnsi="Times New Roman" w:eastAsia="Times New Roman" w:cs="Times New Roman"/>
      <w:color w:val="1F4D78"/>
      <w:kern w:val="0"/>
      <w:sz w:val="20"/>
      <w:szCs w:val="20"/>
      <w:lang w:val="en-ZA" w:eastAsia="en-ZA"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Source Han Sans CN"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uiPriority w:val="10"/>
    <w:qFormat/>
    <w:pPr>
      <w:widowControl/>
      <w:bidi w:val="0"/>
      <w:spacing w:before="0" w:after="0"/>
      <w:jc w:val="start"/>
    </w:pPr>
    <w:rPr>
      <w:rFonts w:ascii="Times New Roman" w:hAnsi="Times New Roman" w:eastAsia="Times New Roman" w:cs="Times New Roman"/>
      <w:color w:val="auto"/>
      <w:kern w:val="0"/>
      <w:sz w:val="56"/>
      <w:szCs w:val="56"/>
      <w:lang w:val="en-ZA" w:eastAsia="en-ZA" w:bidi="ar-SA"/>
    </w:rPr>
  </w:style>
  <w:style w:type="paragraph" w:styleId="Strong1" w:customStyle="1">
    <w:name w:val="Strong1"/>
    <w:qFormat/>
    <w:pPr>
      <w:widowControl/>
      <w:bidi w:val="0"/>
      <w:spacing w:before="0" w:after="0"/>
      <w:jc w:val="start"/>
    </w:pPr>
    <w:rPr>
      <w:rFonts w:ascii="Times New Roman" w:hAnsi="Times New Roman" w:eastAsia="Times New Roman" w:cs="Times New Roman"/>
      <w:b/>
      <w:bCs/>
      <w:color w:val="auto"/>
      <w:kern w:val="0"/>
      <w:sz w:val="20"/>
      <w:szCs w:val="20"/>
      <w:lang w:val="en-ZA" w:eastAsia="en-ZA" w:bidi="ar-SA"/>
    </w:rPr>
  </w:style>
  <w:style w:type="paragraph" w:styleId="ListParagraph">
    <w:name w:val="List Paragraph"/>
    <w:qFormat/>
    <w:pPr>
      <w:widowControl/>
      <w:bidi w:val="0"/>
      <w:spacing w:before="0" w:after="0"/>
      <w:jc w:val="start"/>
    </w:pPr>
    <w:rPr>
      <w:rFonts w:ascii="Times New Roman" w:hAnsi="Times New Roman" w:eastAsia="Times New Roman" w:cs="Times New Roman"/>
      <w:color w:val="auto"/>
      <w:kern w:val="0"/>
      <w:sz w:val="20"/>
      <w:szCs w:val="20"/>
      <w:lang w:val="en-ZA" w:eastAsia="en-ZA" w:bidi="ar-SA"/>
    </w:rPr>
  </w:style>
  <w:style w:type="paragraph" w:styleId="FootnoteText">
    <w:name w:val="footnote text"/>
    <w:link w:val="FootnoteTextChar"/>
    <w:uiPriority w:val="99"/>
    <w:semiHidden/>
    <w:unhideWhenUsed/>
    <w:pPr>
      <w:widowControl/>
      <w:bidi w:val="0"/>
      <w:spacing w:before="0" w:after="0"/>
      <w:jc w:val="start"/>
    </w:pPr>
    <w:rPr>
      <w:rFonts w:ascii="Times New Roman" w:hAnsi="Times New Roman" w:eastAsia="Times New Roman" w:cs="Times New Roman"/>
      <w:color w:val="auto"/>
      <w:kern w:val="0"/>
      <w:sz w:val="20"/>
      <w:szCs w:val="20"/>
      <w:lang w:val="en-ZA" w:eastAsia="en-ZA" w:bidi="ar-SA"/>
    </w:rPr>
  </w:style>
  <w:style w:type="paragraph" w:styleId="EndnoteText">
    <w:name w:val="endnote text"/>
    <w:link w:val="EndnoteTextChar"/>
    <w:uiPriority w:val="99"/>
    <w:semiHidden/>
    <w:unhideWhenUsed/>
    <w:pPr>
      <w:widowControl/>
      <w:bidi w:val="0"/>
      <w:spacing w:before="0" w:after="0"/>
      <w:jc w:val="start"/>
    </w:pPr>
    <w:rPr>
      <w:rFonts w:ascii="Times New Roman" w:hAnsi="Times New Roman" w:eastAsia="Times New Roman" w:cs="Times New Roman"/>
      <w:color w:val="auto"/>
      <w:kern w:val="0"/>
      <w:sz w:val="20"/>
      <w:szCs w:val="20"/>
      <w:lang w:val="en-ZA" w:eastAsia="en-ZA"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15</TotalTime>
  <Application>LibreOffice/26.2.5.2$Linux_X86_64 LibreOffice_project/61ce4735733fc982d62cda794bbbc193ac1508e5</Application>
  <AppVersion>15.0000</AppVersion>
  <Pages>3</Pages>
  <Words>1052</Words>
  <Characters>4828</Characters>
  <CharactersWithSpaces>5795</CharactersWithSpaces>
  <Paragraphs>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2026-09-11T21:09:00Z</dcterms:created>
  <dc:creator>Un-named</dc:creator>
  <dc:description/>
  <dc:language>en-GB</dc:language>
  <cp:lastModifiedBy/>
  <dcterms:modified xsi:type="dcterms:W3CDTF">2026-09-12T20:18:04Z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