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80262" w14:textId="77777777" w:rsidR="00F41010" w:rsidRPr="00F40615" w:rsidRDefault="00000000">
      <w:pPr>
        <w:pStyle w:val="Title"/>
        <w:rPr>
          <w:color w:val="000000" w:themeColor="text1"/>
          <w:spacing w:val="0"/>
          <w14:textOutline w14:w="0" w14:cap="flat" w14:cmpd="sng" w14:algn="ctr">
            <w14:noFill/>
            <w14:prstDash w14:val="solid"/>
            <w14:round/>
          </w14:textOutline>
        </w:rPr>
      </w:pPr>
      <w:r w:rsidRPr="00F40615">
        <w:rPr>
          <w:color w:val="000000" w:themeColor="text1"/>
          <w:spacing w:val="0"/>
          <w14:textOutline w14:w="0" w14:cap="flat" w14:cmpd="sng" w14:algn="ctr">
            <w14:noFill/>
            <w14:prstDash w14:val="solid"/>
            <w14:round/>
          </w14:textOutline>
        </w:rPr>
        <w:t>PIMA Indians Diabetes Predictions using SVM - Project Documentation</w:t>
      </w:r>
    </w:p>
    <w:p w14:paraId="6A503B0C" w14:textId="77777777" w:rsidR="00F41010" w:rsidRPr="00F40615" w:rsidRDefault="00000000">
      <w:pPr>
        <w:pStyle w:val="Heading1"/>
        <w:rPr>
          <w:b w:val="0"/>
          <w:color w:val="000000" w:themeColor="text1"/>
          <w14:textOutline w14:w="0" w14:cap="flat" w14:cmpd="sng" w14:algn="ctr">
            <w14:noFill/>
            <w14:prstDash w14:val="solid"/>
            <w14:round/>
          </w14:textOutline>
        </w:rPr>
      </w:pPr>
      <w:r w:rsidRPr="00F40615">
        <w:rPr>
          <w:b w:val="0"/>
          <w:color w:val="000000" w:themeColor="text1"/>
          <w14:textOutline w14:w="0" w14:cap="flat" w14:cmpd="sng" w14:algn="ctr">
            <w14:noFill/>
            <w14:prstDash w14:val="solid"/>
            <w14:round/>
          </w14:textOutline>
        </w:rPr>
        <w:t>1. Introduction</w:t>
      </w:r>
    </w:p>
    <w:p w14:paraId="22F62636" w14:textId="77777777" w:rsidR="00F41010" w:rsidRPr="00F40615" w:rsidRDefault="00000000">
      <w:pPr>
        <w:rPr>
          <w:color w:val="000000" w:themeColor="text1"/>
          <w14:textOutline w14:w="0" w14:cap="flat" w14:cmpd="sng" w14:algn="ctr">
            <w14:noFill/>
            <w14:prstDash w14:val="solid"/>
            <w14:round/>
          </w14:textOutline>
        </w:rPr>
      </w:pPr>
      <w:r w:rsidRPr="00F40615">
        <w:rPr>
          <w:color w:val="000000" w:themeColor="text1"/>
          <w14:textOutline w14:w="0" w14:cap="flat" w14:cmpd="sng" w14:algn="ctr">
            <w14:noFill/>
            <w14:prstDash w14:val="solid"/>
            <w14:round/>
          </w14:textOutline>
        </w:rPr>
        <w:t>This project focuses on predicting diabetes occurrence among PIMA Indian women using Support Vector Machines (SVM). Machine learning, particularly classification techniques like SVM, plays a vital role in identifying and diagnosing diseases based on historical patient data. The dataset includes various medical attributes such as glucose levels, BMI, insulin levels, and more. The objective is to use these features to develop a predictive model that can accurately classify whether or not a patient has diabetes.</w:t>
      </w:r>
    </w:p>
    <w:p w14:paraId="582499D7" w14:textId="77777777" w:rsidR="00F41010" w:rsidRPr="00F40615" w:rsidRDefault="00000000">
      <w:pPr>
        <w:pStyle w:val="Heading1"/>
        <w:rPr>
          <w:b w:val="0"/>
          <w:color w:val="000000" w:themeColor="text1"/>
          <w14:textOutline w14:w="0" w14:cap="flat" w14:cmpd="sng" w14:algn="ctr">
            <w14:noFill/>
            <w14:prstDash w14:val="solid"/>
            <w14:round/>
          </w14:textOutline>
        </w:rPr>
      </w:pPr>
      <w:r w:rsidRPr="00F40615">
        <w:rPr>
          <w:b w:val="0"/>
          <w:color w:val="000000" w:themeColor="text1"/>
          <w14:textOutline w14:w="0" w14:cap="flat" w14:cmpd="sng" w14:algn="ctr">
            <w14:noFill/>
            <w14:prstDash w14:val="solid"/>
            <w14:round/>
          </w14:textOutline>
        </w:rPr>
        <w:t>2. Dataset Description</w:t>
      </w:r>
    </w:p>
    <w:p w14:paraId="0F2EBE1A" w14:textId="77777777" w:rsidR="00F41010" w:rsidRPr="00F40615" w:rsidRDefault="00000000">
      <w:pPr>
        <w:rPr>
          <w:color w:val="000000" w:themeColor="text1"/>
          <w14:textOutline w14:w="0" w14:cap="flat" w14:cmpd="sng" w14:algn="ctr">
            <w14:noFill/>
            <w14:prstDash w14:val="solid"/>
            <w14:round/>
          </w14:textOutline>
        </w:rPr>
      </w:pPr>
      <w:r w:rsidRPr="00F40615">
        <w:rPr>
          <w:color w:val="000000" w:themeColor="text1"/>
          <w14:textOutline w14:w="0" w14:cap="flat" w14:cmpd="sng" w14:algn="ctr">
            <w14:noFill/>
            <w14:prstDash w14:val="solid"/>
            <w14:round/>
          </w14:textOutline>
        </w:rPr>
        <w:t>The dataset used is the PIMA Indians Diabetes dataset which contains the following features:</w:t>
      </w:r>
      <w:r w:rsidRPr="00F40615">
        <w:rPr>
          <w:color w:val="000000" w:themeColor="text1"/>
          <w14:textOutline w14:w="0" w14:cap="flat" w14:cmpd="sng" w14:algn="ctr">
            <w14:noFill/>
            <w14:prstDash w14:val="solid"/>
            <w14:round/>
          </w14:textOutline>
        </w:rPr>
        <w:br/>
        <w:t>- Pregnancies</w:t>
      </w:r>
      <w:r w:rsidRPr="00F40615">
        <w:rPr>
          <w:color w:val="000000" w:themeColor="text1"/>
          <w14:textOutline w14:w="0" w14:cap="flat" w14:cmpd="sng" w14:algn="ctr">
            <w14:noFill/>
            <w14:prstDash w14:val="solid"/>
            <w14:round/>
          </w14:textOutline>
        </w:rPr>
        <w:br/>
        <w:t>- Glucose</w:t>
      </w:r>
      <w:r w:rsidRPr="00F40615">
        <w:rPr>
          <w:color w:val="000000" w:themeColor="text1"/>
          <w14:textOutline w14:w="0" w14:cap="flat" w14:cmpd="sng" w14:algn="ctr">
            <w14:noFill/>
            <w14:prstDash w14:val="solid"/>
            <w14:round/>
          </w14:textOutline>
        </w:rPr>
        <w:br/>
        <w:t>- BloodPressure</w:t>
      </w:r>
      <w:r w:rsidRPr="00F40615">
        <w:rPr>
          <w:color w:val="000000" w:themeColor="text1"/>
          <w14:textOutline w14:w="0" w14:cap="flat" w14:cmpd="sng" w14:algn="ctr">
            <w14:noFill/>
            <w14:prstDash w14:val="solid"/>
            <w14:round/>
          </w14:textOutline>
        </w:rPr>
        <w:br/>
        <w:t>- SkinThickness</w:t>
      </w:r>
      <w:r w:rsidRPr="00F40615">
        <w:rPr>
          <w:color w:val="000000" w:themeColor="text1"/>
          <w14:textOutline w14:w="0" w14:cap="flat" w14:cmpd="sng" w14:algn="ctr">
            <w14:noFill/>
            <w14:prstDash w14:val="solid"/>
            <w14:round/>
          </w14:textOutline>
        </w:rPr>
        <w:br/>
        <w:t>- Insulin</w:t>
      </w:r>
      <w:r w:rsidRPr="00F40615">
        <w:rPr>
          <w:color w:val="000000" w:themeColor="text1"/>
          <w14:textOutline w14:w="0" w14:cap="flat" w14:cmpd="sng" w14:algn="ctr">
            <w14:noFill/>
            <w14:prstDash w14:val="solid"/>
            <w14:round/>
          </w14:textOutline>
        </w:rPr>
        <w:br/>
        <w:t>- BMI</w:t>
      </w:r>
      <w:r w:rsidRPr="00F40615">
        <w:rPr>
          <w:color w:val="000000" w:themeColor="text1"/>
          <w14:textOutline w14:w="0" w14:cap="flat" w14:cmpd="sng" w14:algn="ctr">
            <w14:noFill/>
            <w14:prstDash w14:val="solid"/>
            <w14:round/>
          </w14:textOutline>
        </w:rPr>
        <w:br/>
        <w:t>- DiabetesPedigreeFunction</w:t>
      </w:r>
      <w:r w:rsidRPr="00F40615">
        <w:rPr>
          <w:color w:val="000000" w:themeColor="text1"/>
          <w14:textOutline w14:w="0" w14:cap="flat" w14:cmpd="sng" w14:algn="ctr">
            <w14:noFill/>
            <w14:prstDash w14:val="solid"/>
            <w14:round/>
          </w14:textOutline>
        </w:rPr>
        <w:br/>
        <w:t>- Age</w:t>
      </w:r>
      <w:r w:rsidRPr="00F40615">
        <w:rPr>
          <w:color w:val="000000" w:themeColor="text1"/>
          <w14:textOutline w14:w="0" w14:cap="flat" w14:cmpd="sng" w14:algn="ctr">
            <w14:noFill/>
            <w14:prstDash w14:val="solid"/>
            <w14:round/>
          </w14:textOutline>
        </w:rPr>
        <w:br/>
        <w:t>- Outcome (target variable: 1 for diabetic, 0 for non-diabetic)</w:t>
      </w:r>
      <w:r w:rsidRPr="00F40615">
        <w:rPr>
          <w:color w:val="000000" w:themeColor="text1"/>
          <w14:textOutline w14:w="0" w14:cap="flat" w14:cmpd="sng" w14:algn="ctr">
            <w14:noFill/>
            <w14:prstDash w14:val="solid"/>
            <w14:round/>
          </w14:textOutline>
        </w:rPr>
        <w:br/>
      </w:r>
      <w:r w:rsidRPr="00F40615">
        <w:rPr>
          <w:color w:val="000000" w:themeColor="text1"/>
          <w14:textOutline w14:w="0" w14:cap="flat" w14:cmpd="sng" w14:algn="ctr">
            <w14:noFill/>
            <w14:prstDash w14:val="solid"/>
            <w14:round/>
          </w14:textOutline>
        </w:rPr>
        <w:br/>
        <w:t>It consists of 768 records and is widely used in binary classification problems in the medical field.</w:t>
      </w:r>
    </w:p>
    <w:p w14:paraId="0F3F9BA1" w14:textId="77777777" w:rsidR="00F41010" w:rsidRPr="00F40615" w:rsidRDefault="00000000">
      <w:pPr>
        <w:pStyle w:val="Heading1"/>
        <w:rPr>
          <w:b w:val="0"/>
          <w:color w:val="000000" w:themeColor="text1"/>
          <w14:textOutline w14:w="0" w14:cap="flat" w14:cmpd="sng" w14:algn="ctr">
            <w14:noFill/>
            <w14:prstDash w14:val="solid"/>
            <w14:round/>
          </w14:textOutline>
        </w:rPr>
      </w:pPr>
      <w:r w:rsidRPr="00F40615">
        <w:rPr>
          <w:b w:val="0"/>
          <w:color w:val="000000" w:themeColor="text1"/>
          <w14:textOutline w14:w="0" w14:cap="flat" w14:cmpd="sng" w14:algn="ctr">
            <w14:noFill/>
            <w14:prstDash w14:val="solid"/>
            <w14:round/>
          </w14:textOutline>
        </w:rPr>
        <w:t>3. Data Preprocessing</w:t>
      </w:r>
    </w:p>
    <w:p w14:paraId="16421B19" w14:textId="77777777" w:rsidR="00F41010" w:rsidRPr="00F40615" w:rsidRDefault="00000000">
      <w:pPr>
        <w:rPr>
          <w:color w:val="000000" w:themeColor="text1"/>
          <w14:textOutline w14:w="0" w14:cap="flat" w14:cmpd="sng" w14:algn="ctr">
            <w14:noFill/>
            <w14:prstDash w14:val="solid"/>
            <w14:round/>
          </w14:textOutline>
        </w:rPr>
      </w:pPr>
      <w:r w:rsidRPr="00F40615">
        <w:rPr>
          <w:color w:val="000000" w:themeColor="text1"/>
          <w14:textOutline w14:w="0" w14:cap="flat" w14:cmpd="sng" w14:algn="ctr">
            <w14:noFill/>
            <w14:prstDash w14:val="solid"/>
            <w14:round/>
          </w14:textOutline>
        </w:rPr>
        <w:t>To ensure model efficiency, preprocessing steps include:</w:t>
      </w:r>
      <w:r w:rsidRPr="00F40615">
        <w:rPr>
          <w:color w:val="000000" w:themeColor="text1"/>
          <w14:textOutline w14:w="0" w14:cap="flat" w14:cmpd="sng" w14:algn="ctr">
            <w14:noFill/>
            <w14:prstDash w14:val="solid"/>
            <w14:round/>
          </w14:textOutline>
        </w:rPr>
        <w:br/>
        <w:t>- Handling missing or zero values by imputation.</w:t>
      </w:r>
      <w:r w:rsidRPr="00F40615">
        <w:rPr>
          <w:color w:val="000000" w:themeColor="text1"/>
          <w14:textOutline w14:w="0" w14:cap="flat" w14:cmpd="sng" w14:algn="ctr">
            <w14:noFill/>
            <w14:prstDash w14:val="solid"/>
            <w14:round/>
          </w14:textOutline>
        </w:rPr>
        <w:br/>
        <w:t>- Normalizing features using StandardScaler.</w:t>
      </w:r>
      <w:r w:rsidRPr="00F40615">
        <w:rPr>
          <w:color w:val="000000" w:themeColor="text1"/>
          <w14:textOutline w14:w="0" w14:cap="flat" w14:cmpd="sng" w14:algn="ctr">
            <w14:noFill/>
            <w14:prstDash w14:val="solid"/>
            <w14:round/>
          </w14:textOutline>
        </w:rPr>
        <w:br/>
        <w:t>- Splitting the dataset into training and testing sets.</w:t>
      </w:r>
      <w:r w:rsidRPr="00F40615">
        <w:rPr>
          <w:color w:val="000000" w:themeColor="text1"/>
          <w14:textOutline w14:w="0" w14:cap="flat" w14:cmpd="sng" w14:algn="ctr">
            <w14:noFill/>
            <w14:prstDash w14:val="solid"/>
            <w14:round/>
          </w14:textOutline>
        </w:rPr>
        <w:br/>
        <w:t>- Encoding target labels if required.</w:t>
      </w:r>
    </w:p>
    <w:p w14:paraId="05AFD8F8" w14:textId="77777777" w:rsidR="00F40615" w:rsidRDefault="00F40615">
      <w:pPr>
        <w:pStyle w:val="Heading1"/>
        <w:rPr>
          <w:b w:val="0"/>
          <w:color w:val="000000" w:themeColor="text1"/>
          <w14:textOutline w14:w="0" w14:cap="flat" w14:cmpd="sng" w14:algn="ctr">
            <w14:noFill/>
            <w14:prstDash w14:val="solid"/>
            <w14:round/>
          </w14:textOutline>
        </w:rPr>
      </w:pPr>
    </w:p>
    <w:p w14:paraId="01165CFC" w14:textId="691FD80A" w:rsidR="00F41010" w:rsidRPr="00F40615" w:rsidRDefault="00000000">
      <w:pPr>
        <w:pStyle w:val="Heading1"/>
        <w:rPr>
          <w:b w:val="0"/>
          <w:color w:val="000000" w:themeColor="text1"/>
          <w14:textOutline w14:w="0" w14:cap="flat" w14:cmpd="sng" w14:algn="ctr">
            <w14:noFill/>
            <w14:prstDash w14:val="solid"/>
            <w14:round/>
          </w14:textOutline>
        </w:rPr>
      </w:pPr>
      <w:r w:rsidRPr="00F40615">
        <w:rPr>
          <w:b w:val="0"/>
          <w:color w:val="000000" w:themeColor="text1"/>
          <w14:textOutline w14:w="0" w14:cap="flat" w14:cmpd="sng" w14:algn="ctr">
            <w14:noFill/>
            <w14:prstDash w14:val="solid"/>
            <w14:round/>
          </w14:textOutline>
        </w:rPr>
        <w:t>4. Model Building Using SVM</w:t>
      </w:r>
    </w:p>
    <w:p w14:paraId="51F9ED49" w14:textId="77777777" w:rsidR="00F41010" w:rsidRPr="00F40615" w:rsidRDefault="00000000">
      <w:pPr>
        <w:rPr>
          <w:color w:val="000000" w:themeColor="text1"/>
          <w14:textOutline w14:w="0" w14:cap="flat" w14:cmpd="sng" w14:algn="ctr">
            <w14:noFill/>
            <w14:prstDash w14:val="solid"/>
            <w14:round/>
          </w14:textOutline>
        </w:rPr>
      </w:pPr>
      <w:r w:rsidRPr="00F40615">
        <w:rPr>
          <w:color w:val="000000" w:themeColor="text1"/>
          <w14:textOutline w14:w="0" w14:cap="flat" w14:cmpd="sng" w14:algn="ctr">
            <w14:noFill/>
            <w14:prstDash w14:val="solid"/>
            <w14:round/>
          </w14:textOutline>
        </w:rPr>
        <w:t>Support Vector Machine (SVM) is a supervised learning algorithm that is effective for binary classification tasks. Different kernel functions (linear, polynomial, RBF) were tested. The SVM model aims to find the optimal hyperplane that separates the classes with maximum margin.</w:t>
      </w:r>
    </w:p>
    <w:p w14:paraId="7C10FD22" w14:textId="77777777" w:rsidR="00F41010" w:rsidRPr="00F40615" w:rsidRDefault="00000000">
      <w:pPr>
        <w:pStyle w:val="Heading1"/>
        <w:rPr>
          <w:b w:val="0"/>
          <w:color w:val="000000" w:themeColor="text1"/>
          <w14:textOutline w14:w="0" w14:cap="flat" w14:cmpd="sng" w14:algn="ctr">
            <w14:noFill/>
            <w14:prstDash w14:val="solid"/>
            <w14:round/>
          </w14:textOutline>
        </w:rPr>
      </w:pPr>
      <w:r w:rsidRPr="00F40615">
        <w:rPr>
          <w:b w:val="0"/>
          <w:color w:val="000000" w:themeColor="text1"/>
          <w14:textOutline w14:w="0" w14:cap="flat" w14:cmpd="sng" w14:algn="ctr">
            <w14:noFill/>
            <w14:prstDash w14:val="solid"/>
            <w14:round/>
          </w14:textOutline>
        </w:rPr>
        <w:t>5. Hyperparameter Tuning</w:t>
      </w:r>
    </w:p>
    <w:p w14:paraId="32CBF112" w14:textId="77777777" w:rsidR="00F41010" w:rsidRPr="00F40615" w:rsidRDefault="00000000">
      <w:pPr>
        <w:rPr>
          <w:color w:val="000000" w:themeColor="text1"/>
          <w14:textOutline w14:w="0" w14:cap="flat" w14:cmpd="sng" w14:algn="ctr">
            <w14:noFill/>
            <w14:prstDash w14:val="solid"/>
            <w14:round/>
          </w14:textOutline>
        </w:rPr>
      </w:pPr>
      <w:r w:rsidRPr="00F40615">
        <w:rPr>
          <w:color w:val="000000" w:themeColor="text1"/>
          <w14:textOutline w14:w="0" w14:cap="flat" w14:cmpd="sng" w14:algn="ctr">
            <w14:noFill/>
            <w14:prstDash w14:val="solid"/>
            <w14:round/>
          </w14:textOutline>
        </w:rPr>
        <w:t>To improve the model’s accuracy, GridSearchCV was used to tune hyperparameters such as:</w:t>
      </w:r>
      <w:r w:rsidRPr="00F40615">
        <w:rPr>
          <w:color w:val="000000" w:themeColor="text1"/>
          <w14:textOutline w14:w="0" w14:cap="flat" w14:cmpd="sng" w14:algn="ctr">
            <w14:noFill/>
            <w14:prstDash w14:val="solid"/>
            <w14:round/>
          </w14:textOutline>
        </w:rPr>
        <w:br/>
        <w:t>- C (Regularization parameter)</w:t>
      </w:r>
      <w:r w:rsidRPr="00F40615">
        <w:rPr>
          <w:color w:val="000000" w:themeColor="text1"/>
          <w14:textOutline w14:w="0" w14:cap="flat" w14:cmpd="sng" w14:algn="ctr">
            <w14:noFill/>
            <w14:prstDash w14:val="solid"/>
            <w14:round/>
          </w14:textOutline>
        </w:rPr>
        <w:br/>
        <w:t>- Kernel (linear, poly, rbf)</w:t>
      </w:r>
      <w:r w:rsidRPr="00F40615">
        <w:rPr>
          <w:color w:val="000000" w:themeColor="text1"/>
          <w14:textOutline w14:w="0" w14:cap="flat" w14:cmpd="sng" w14:algn="ctr">
            <w14:noFill/>
            <w14:prstDash w14:val="solid"/>
            <w14:round/>
          </w14:textOutline>
        </w:rPr>
        <w:br/>
        <w:t>- Gamma (Kernel coefficient)</w:t>
      </w:r>
      <w:r w:rsidRPr="00F40615">
        <w:rPr>
          <w:color w:val="000000" w:themeColor="text1"/>
          <w14:textOutline w14:w="0" w14:cap="flat" w14:cmpd="sng" w14:algn="ctr">
            <w14:noFill/>
            <w14:prstDash w14:val="solid"/>
            <w14:round/>
          </w14:textOutline>
        </w:rPr>
        <w:br/>
        <w:t>The best combination was selected based on cross-validation accuracy.</w:t>
      </w:r>
    </w:p>
    <w:p w14:paraId="54EC12C9" w14:textId="77777777" w:rsidR="00F41010" w:rsidRPr="00F40615" w:rsidRDefault="00000000">
      <w:pPr>
        <w:pStyle w:val="Heading1"/>
        <w:rPr>
          <w:b w:val="0"/>
          <w:color w:val="000000" w:themeColor="text1"/>
          <w14:textOutline w14:w="0" w14:cap="flat" w14:cmpd="sng" w14:algn="ctr">
            <w14:noFill/>
            <w14:prstDash w14:val="solid"/>
            <w14:round/>
          </w14:textOutline>
        </w:rPr>
      </w:pPr>
      <w:r w:rsidRPr="00F40615">
        <w:rPr>
          <w:b w:val="0"/>
          <w:color w:val="000000" w:themeColor="text1"/>
          <w14:textOutline w14:w="0" w14:cap="flat" w14:cmpd="sng" w14:algn="ctr">
            <w14:noFill/>
            <w14:prstDash w14:val="solid"/>
            <w14:round/>
          </w14:textOutline>
        </w:rPr>
        <w:t>6. Evaluation Metrics</w:t>
      </w:r>
    </w:p>
    <w:p w14:paraId="7F997B4A" w14:textId="77777777" w:rsidR="00F41010" w:rsidRPr="00F40615" w:rsidRDefault="00000000">
      <w:pPr>
        <w:rPr>
          <w:color w:val="000000" w:themeColor="text1"/>
          <w14:textOutline w14:w="0" w14:cap="flat" w14:cmpd="sng" w14:algn="ctr">
            <w14:noFill/>
            <w14:prstDash w14:val="solid"/>
            <w14:round/>
          </w14:textOutline>
        </w:rPr>
      </w:pPr>
      <w:r w:rsidRPr="00F40615">
        <w:rPr>
          <w:color w:val="000000" w:themeColor="text1"/>
          <w14:textOutline w14:w="0" w14:cap="flat" w14:cmpd="sng" w14:algn="ctr">
            <w14:noFill/>
            <w14:prstDash w14:val="solid"/>
            <w14:round/>
          </w14:textOutline>
        </w:rPr>
        <w:t>The model performance was evaluated using the following metrics:</w:t>
      </w:r>
      <w:r w:rsidRPr="00F40615">
        <w:rPr>
          <w:color w:val="000000" w:themeColor="text1"/>
          <w14:textOutline w14:w="0" w14:cap="flat" w14:cmpd="sng" w14:algn="ctr">
            <w14:noFill/>
            <w14:prstDash w14:val="solid"/>
            <w14:round/>
          </w14:textOutline>
        </w:rPr>
        <w:br/>
        <w:t>- Accuracy Score</w:t>
      </w:r>
      <w:r w:rsidRPr="00F40615">
        <w:rPr>
          <w:color w:val="000000" w:themeColor="text1"/>
          <w14:textOutline w14:w="0" w14:cap="flat" w14:cmpd="sng" w14:algn="ctr">
            <w14:noFill/>
            <w14:prstDash w14:val="solid"/>
            <w14:round/>
          </w14:textOutline>
        </w:rPr>
        <w:br/>
        <w:t>- Confusion Matrix</w:t>
      </w:r>
      <w:r w:rsidRPr="00F40615">
        <w:rPr>
          <w:color w:val="000000" w:themeColor="text1"/>
          <w14:textOutline w14:w="0" w14:cap="flat" w14:cmpd="sng" w14:algn="ctr">
            <w14:noFill/>
            <w14:prstDash w14:val="solid"/>
            <w14:round/>
          </w14:textOutline>
        </w:rPr>
        <w:br/>
        <w:t>- Precision, Recall, F1-Score</w:t>
      </w:r>
      <w:r w:rsidRPr="00F40615">
        <w:rPr>
          <w:color w:val="000000" w:themeColor="text1"/>
          <w14:textOutline w14:w="0" w14:cap="flat" w14:cmpd="sng" w14:algn="ctr">
            <w14:noFill/>
            <w14:prstDash w14:val="solid"/>
            <w14:round/>
          </w14:textOutline>
        </w:rPr>
        <w:br/>
        <w:t>- ROC Curve and AUC Score</w:t>
      </w:r>
      <w:r w:rsidRPr="00F40615">
        <w:rPr>
          <w:color w:val="000000" w:themeColor="text1"/>
          <w14:textOutline w14:w="0" w14:cap="flat" w14:cmpd="sng" w14:algn="ctr">
            <w14:noFill/>
            <w14:prstDash w14:val="solid"/>
            <w14:round/>
          </w14:textOutline>
        </w:rPr>
        <w:br/>
      </w:r>
      <w:r w:rsidRPr="00F40615">
        <w:rPr>
          <w:color w:val="000000" w:themeColor="text1"/>
          <w14:textOutline w14:w="0" w14:cap="flat" w14:cmpd="sng" w14:algn="ctr">
            <w14:noFill/>
            <w14:prstDash w14:val="solid"/>
            <w14:round/>
          </w14:textOutline>
        </w:rPr>
        <w:br/>
        <w:t>These metrics provide a detailed insight into how well the model performs on unseen data.</w:t>
      </w:r>
    </w:p>
    <w:p w14:paraId="3E1BB0A8" w14:textId="77777777" w:rsidR="00F41010" w:rsidRPr="00F40615" w:rsidRDefault="00000000">
      <w:pPr>
        <w:pStyle w:val="Heading1"/>
        <w:rPr>
          <w:b w:val="0"/>
          <w:color w:val="000000" w:themeColor="text1"/>
          <w14:textOutline w14:w="0" w14:cap="flat" w14:cmpd="sng" w14:algn="ctr">
            <w14:noFill/>
            <w14:prstDash w14:val="solid"/>
            <w14:round/>
          </w14:textOutline>
        </w:rPr>
      </w:pPr>
      <w:r w:rsidRPr="00F40615">
        <w:rPr>
          <w:b w:val="0"/>
          <w:color w:val="000000" w:themeColor="text1"/>
          <w14:textOutline w14:w="0" w14:cap="flat" w14:cmpd="sng" w14:algn="ctr">
            <w14:noFill/>
            <w14:prstDash w14:val="solid"/>
            <w14:round/>
          </w14:textOutline>
        </w:rPr>
        <w:t>7. Results and Analysis</w:t>
      </w:r>
    </w:p>
    <w:p w14:paraId="4754F0BA" w14:textId="77777777" w:rsidR="00F41010" w:rsidRPr="00F40615" w:rsidRDefault="00000000">
      <w:pPr>
        <w:rPr>
          <w:color w:val="000000" w:themeColor="text1"/>
          <w14:textOutline w14:w="0" w14:cap="flat" w14:cmpd="sng" w14:algn="ctr">
            <w14:noFill/>
            <w14:prstDash w14:val="solid"/>
            <w14:round/>
          </w14:textOutline>
        </w:rPr>
      </w:pPr>
      <w:r w:rsidRPr="00F40615">
        <w:rPr>
          <w:color w:val="000000" w:themeColor="text1"/>
          <w14:textOutline w14:w="0" w14:cap="flat" w14:cmpd="sng" w14:algn="ctr">
            <w14:noFill/>
            <w14:prstDash w14:val="solid"/>
            <w14:round/>
          </w14:textOutline>
        </w:rPr>
        <w:t>The tuned SVM model achieved a good accuracy, and the ROC-AUC curve showed high discriminative power. It was found that features such as glucose and BMI had high impact on the prediction of diabetes. Visualizations such as pair plots, heatmaps, and confusion matrices helped interpret the model’s decision boundary and performance effectively.</w:t>
      </w:r>
    </w:p>
    <w:p w14:paraId="20A3E54A" w14:textId="77777777" w:rsidR="00F41010" w:rsidRPr="00F40615" w:rsidRDefault="00000000">
      <w:pPr>
        <w:pStyle w:val="Heading1"/>
        <w:rPr>
          <w:b w:val="0"/>
          <w:color w:val="000000" w:themeColor="text1"/>
          <w14:textOutline w14:w="0" w14:cap="flat" w14:cmpd="sng" w14:algn="ctr">
            <w14:noFill/>
            <w14:prstDash w14:val="solid"/>
            <w14:round/>
          </w14:textOutline>
        </w:rPr>
      </w:pPr>
      <w:r w:rsidRPr="00F40615">
        <w:rPr>
          <w:b w:val="0"/>
          <w:color w:val="000000" w:themeColor="text1"/>
          <w14:textOutline w14:w="0" w14:cap="flat" w14:cmpd="sng" w14:algn="ctr">
            <w14:noFill/>
            <w14:prstDash w14:val="solid"/>
            <w14:round/>
          </w14:textOutline>
        </w:rPr>
        <w:t>8. Conclusion</w:t>
      </w:r>
    </w:p>
    <w:p w14:paraId="4AA019EE" w14:textId="77777777" w:rsidR="00F41010" w:rsidRPr="00F40615" w:rsidRDefault="00000000">
      <w:pPr>
        <w:rPr>
          <w:color w:val="000000" w:themeColor="text1"/>
          <w14:textOutline w14:w="0" w14:cap="flat" w14:cmpd="sng" w14:algn="ctr">
            <w14:noFill/>
            <w14:prstDash w14:val="solid"/>
            <w14:round/>
          </w14:textOutline>
        </w:rPr>
      </w:pPr>
      <w:r w:rsidRPr="00F40615">
        <w:rPr>
          <w:color w:val="000000" w:themeColor="text1"/>
          <w14:textOutline w14:w="0" w14:cap="flat" w14:cmpd="sng" w14:algn="ctr">
            <w14:noFill/>
            <w14:prstDash w14:val="solid"/>
            <w14:round/>
          </w14:textOutline>
        </w:rPr>
        <w:t>This project demonstrates how machine learning can effectively assist in medical diagnosis. SVM, when combined with proper preprocessing and hyperparameter tuning, offers reliable results for binary classification problems such as diabetes prediction. Future work may include incorporating more medical records, trying deep learning models, or using ensemble methods for improved results.</w:t>
      </w:r>
    </w:p>
    <w:sectPr w:rsidR="00F41010" w:rsidRPr="00F406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9013752">
    <w:abstractNumId w:val="8"/>
  </w:num>
  <w:num w:numId="2" w16cid:durableId="2128500886">
    <w:abstractNumId w:val="6"/>
  </w:num>
  <w:num w:numId="3" w16cid:durableId="1797288066">
    <w:abstractNumId w:val="5"/>
  </w:num>
  <w:num w:numId="4" w16cid:durableId="1449660915">
    <w:abstractNumId w:val="4"/>
  </w:num>
  <w:num w:numId="5" w16cid:durableId="1645232780">
    <w:abstractNumId w:val="7"/>
  </w:num>
  <w:num w:numId="6" w16cid:durableId="163471602">
    <w:abstractNumId w:val="3"/>
  </w:num>
  <w:num w:numId="7" w16cid:durableId="475221449">
    <w:abstractNumId w:val="2"/>
  </w:num>
  <w:num w:numId="8" w16cid:durableId="286591011">
    <w:abstractNumId w:val="1"/>
  </w:num>
  <w:num w:numId="9" w16cid:durableId="355890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27766"/>
    <w:rsid w:val="00F40615"/>
    <w:rsid w:val="00F410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20D734"/>
  <w14:defaultImageDpi w14:val="300"/>
  <w15:docId w15:val="{E9EE6992-6BC7-4DF0-982E-D152A119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Krishna Sarfare</cp:lastModifiedBy>
  <cp:revision>2</cp:revision>
  <dcterms:created xsi:type="dcterms:W3CDTF">2013-12-23T23:15:00Z</dcterms:created>
  <dcterms:modified xsi:type="dcterms:W3CDTF">2025-05-27T18:06:00Z</dcterms:modified>
  <cp:category/>
</cp:coreProperties>
</file>