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MS Teams: Chat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Feature Guide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 number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Exploring Chat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Highlights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Persona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Chat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use Chat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Applying more functions on Chat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format text messages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Chat feature on Microsoft/MS Teams allows you to interact with fellow participants. You can send messages during a meeting or to any meeting participant individually during an ongoing meeting.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feature guide assists you to understand the Chat feature and use it effortlessly.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Exploring Chat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Chat feature allows exchanging messages with the presenter and attendees during a meeting without any disturbance. 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Key Highlights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send and receive messages instantly in a meeting.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format text messages and use emoji and GIF to add vibrancy to your messages.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share files, images, web links, code snippets with meeting participants.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User Persona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organizer: Can send and receive text messages. He/she can also restrict a participant from sending/receiving text messages.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attendees:  Can only send and receive text messages.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Using Chat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Chat feature is present on the ribbon in the MS Teams meeting window. You can use it to communicate with others in the meeting.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How to use Chat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You can learn how to send messages using this feature.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 start a Chat,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the cursor on the chat icon, you can see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conversation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chat icon to open the chat window.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 message in the message box to send to all participants.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your cursor on the chat icon, you can see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participants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chat window is open. Click on it to close the chat window after you have sent a message.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Applying more functions on Chat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You can learn more about the formatting your text messages in this section.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How to format text messages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You can choose to use from many formatting options to format your text messages.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544"/>
        <w:gridCol w:w="3492"/>
        <w:tblGridChange w:id="0">
          <w:tblGrid>
            <w:gridCol w:w="1980"/>
            <w:gridCol w:w="3544"/>
            <w:gridCol w:w="34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FURTHER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Format the text.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Formatting options-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Italic</w:t>
              <w:br w:type="textWrapping"/>
              <w:t xml:space="preserve">Underline</w:t>
              <w:br w:type="textWrapping"/>
              <w:t xml:space="preserve">Strikethrough</w:t>
              <w:br w:type="textWrapping"/>
              <w:t xml:space="preserve">Text highlight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 files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Attach images and files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Attach cloud files</w:t>
            </w:r>
            <w:r w:rsidDel="00000000" w:rsidR="00000000" w:rsidRPr="00000000">
              <w:rPr>
                <w:rtl w:val="0"/>
              </w:rPr>
              <w:t xml:space="preserve">: You can attach files from the cloud.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Upload from this device</w:t>
            </w:r>
            <w:r w:rsidDel="00000000" w:rsidR="00000000" w:rsidRPr="00000000">
              <w:rPr>
                <w:rtl w:val="0"/>
              </w:rPr>
              <w:t xml:space="preserve">: You can upload files from your device.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Giphy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Add expressions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Advanced format for text messages 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Format text messages-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Font colour </w:t>
            </w:r>
          </w:p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 size </w:t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Paragraph 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Readability -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Decrease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indentation</w:t>
            </w:r>
          </w:p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indentation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Bulleted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list</w:t>
              <w:br w:type="textWrapping"/>
              <w:t xml:space="preserve">Numbered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Insert options -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Quote</w:t>
              <w:br w:type="textWrapping"/>
              <w:t xml:space="preserve">Link</w:t>
              <w:br w:type="textWrapping"/>
              <w:t xml:space="preserve">Code snippet</w:t>
              <w:br w:type="textWrapping"/>
              <w:t xml:space="preserve">horizontal rule</w:t>
              <w:br w:type="textWrapping"/>
              <w:t xml:space="preserve">table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Other options -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Mark as important</w:t>
              <w:br w:type="textWrapping"/>
              <w:t xml:space="preserve">Delete column, row, or table</w:t>
              <w:br w:type="textWrapping"/>
              <w:t xml:space="preserve">Undo typing</w:t>
              <w:br w:type="textWrapping"/>
              <w:t xml:space="preserve">Redo typing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to messages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Response options under ellipsis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Options – </w:t>
            </w:r>
          </w:p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Reply</w:t>
              <w:br w:type="textWrapping"/>
              <w:t xml:space="preserve">mark as unread</w:t>
              <w:br w:type="textWrapping"/>
              <w:t xml:space="preserve">report a concern</w:t>
              <w:br w:type="textWrapping"/>
              <w:t xml:space="preserve">edit</w:t>
              <w:br w:type="textWrapping"/>
              <w:t xml:space="preserve">delete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17FA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A5D2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17FA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7FA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B17FA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17F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17FAB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B17F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A5D24"/>
    <w:pPr>
      <w:ind w:left="720"/>
      <w:contextualSpacing w:val="1"/>
    </w:pPr>
    <w:rPr>
      <w:kern w:val="2"/>
    </w:rPr>
  </w:style>
  <w:style w:type="character" w:styleId="Heading2Char" w:customStyle="1">
    <w:name w:val="Heading 2 Char"/>
    <w:basedOn w:val="DefaultParagraphFont"/>
    <w:link w:val="Heading2"/>
    <w:uiPriority w:val="9"/>
    <w:rsid w:val="001A5D2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721EBE"/>
    <w:pPr>
      <w:spacing w:after="100"/>
      <w:ind w:left="220"/>
    </w:pPr>
  </w:style>
  <w:style w:type="table" w:styleId="TableGrid">
    <w:name w:val="Table Grid"/>
    <w:basedOn w:val="TableNormal"/>
    <w:uiPriority w:val="39"/>
    <w:rsid w:val="00F052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AUxItfuFVZ8uMuziW2ubsHFNuQ==">AMUW2mXZkkMKOA4u+NNsaZTvf+gT3ao0cPLamI82OMOvcvsnAR34zYrKRxxPUJjIK+wEzVc5UmpcF4BQEsaM90YRIeyg4l5q0IelwDMO/wqZwlqBbrM3wEmfW7ExlMEDj/9bwBf22Sx+zR65YcDBLkXEA7qK1OADWQFK81FguJeFwu2eqLWSoVHcD8kJfKXG9NkEeo2GFZitaBxscmJy5RfDlXltmbndylWecXKGnxgVhILj/YZaWV8=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2023-02-08T17:57:00Z</dcterms:created>
  <dc:creator>shruthi</dc:creator>
</cp:coreProperties>
</file>