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AE3FA" w14:textId="77777777" w:rsidR="00CA6694" w:rsidRDefault="00CA6694" w:rsidP="00CA6694">
      <w:pPr>
        <w:rPr>
          <w:b/>
          <w:bCs/>
          <w:noProof/>
          <w:sz w:val="32"/>
          <w:szCs w:val="32"/>
        </w:rPr>
      </w:pPr>
      <w:r w:rsidRPr="00CA6694">
        <w:rPr>
          <w:b/>
          <w:bCs/>
          <w:noProof/>
          <w:sz w:val="32"/>
          <w:szCs w:val="32"/>
          <w:lang w:val="en-US"/>
        </w:rPr>
        <w:t xml:space="preserve"> </w:t>
      </w:r>
      <w:r w:rsidRPr="00CA6694">
        <w:rPr>
          <w:b/>
          <w:bCs/>
          <w:noProof/>
          <w:sz w:val="32"/>
          <w:szCs w:val="32"/>
        </w:rPr>
        <w:t>Walking and Biking to Work Trends: Executive Dashboard Report</w:t>
      </w:r>
    </w:p>
    <w:p w14:paraId="0448A559" w14:textId="77777777" w:rsidR="00C91D06" w:rsidRDefault="00C91D06" w:rsidP="00CA6694">
      <w:pPr>
        <w:rPr>
          <w:b/>
          <w:bCs/>
          <w:noProof/>
          <w:sz w:val="32"/>
          <w:szCs w:val="32"/>
        </w:rPr>
      </w:pPr>
    </w:p>
    <w:p w14:paraId="71FBEB4B" w14:textId="77777777" w:rsidR="00C91D06" w:rsidRPr="00CA6694" w:rsidRDefault="00C91D06" w:rsidP="00CA6694">
      <w:pPr>
        <w:rPr>
          <w:b/>
          <w:bCs/>
          <w:noProof/>
          <w:sz w:val="32"/>
          <w:szCs w:val="32"/>
          <w:lang w:val="en-US"/>
        </w:rPr>
      </w:pPr>
    </w:p>
    <w:p w14:paraId="687EA3A4" w14:textId="77777777" w:rsidR="00CA6694" w:rsidRDefault="00CA6694" w:rsidP="00CA6694">
      <w:pPr>
        <w:rPr>
          <w:b/>
          <w:bCs/>
          <w:noProof/>
          <w:sz w:val="32"/>
          <w:szCs w:val="32"/>
          <w:lang w:val="en-US"/>
        </w:rPr>
      </w:pPr>
    </w:p>
    <w:p w14:paraId="5D58AD1B" w14:textId="77777777" w:rsidR="00CA6694" w:rsidRPr="00CA6694" w:rsidRDefault="00FA2DCD" w:rsidP="00CA6694">
      <w:pPr>
        <w:rPr>
          <w:b/>
          <w:bCs/>
          <w:noProof/>
          <w:sz w:val="44"/>
          <w:szCs w:val="44"/>
          <w:lang w:val="en-US"/>
        </w:rPr>
      </w:pPr>
      <w:r w:rsidRPr="00FA2DCD">
        <w:rPr>
          <w:b/>
          <w:bCs/>
          <w:noProof/>
          <w:sz w:val="44"/>
          <w:szCs w:val="44"/>
          <w:lang w:val="en-US"/>
        </w:rPr>
        <w:t xml:space="preserve">              </w:t>
      </w:r>
      <w:r w:rsidR="00CA6694" w:rsidRPr="00FA2DCD">
        <w:rPr>
          <w:b/>
          <w:bCs/>
          <w:noProof/>
          <w:sz w:val="44"/>
          <w:szCs w:val="44"/>
          <w:lang w:val="en-US"/>
        </w:rPr>
        <w:t xml:space="preserve"> </w:t>
      </w:r>
      <w:r w:rsidR="00CA6694" w:rsidRPr="00CA6694">
        <w:rPr>
          <w:b/>
          <w:bCs/>
          <w:noProof/>
          <w:sz w:val="44"/>
          <w:szCs w:val="44"/>
          <w:lang w:val="en-US"/>
        </w:rPr>
        <w:t xml:space="preserve">Visualizations using Python and R </w:t>
      </w:r>
    </w:p>
    <w:p w14:paraId="2DF5DF8B" w14:textId="77777777" w:rsidR="00CA6694" w:rsidRPr="00FA2DCD" w:rsidRDefault="00CA6694" w:rsidP="00CA6694">
      <w:pPr>
        <w:rPr>
          <w:b/>
          <w:bCs/>
          <w:noProof/>
          <w:sz w:val="44"/>
          <w:szCs w:val="44"/>
          <w:lang w:val="en-US"/>
        </w:rPr>
      </w:pPr>
      <w:r w:rsidRPr="00FA2DCD">
        <w:rPr>
          <w:b/>
          <w:bCs/>
          <w:noProof/>
          <w:sz w:val="44"/>
          <w:szCs w:val="44"/>
          <w:lang w:val="en-US"/>
        </w:rPr>
        <w:t xml:space="preserve">                        </w:t>
      </w:r>
      <w:r w:rsidRPr="00CA6694">
        <w:rPr>
          <w:b/>
          <w:bCs/>
          <w:noProof/>
          <w:sz w:val="44"/>
          <w:szCs w:val="44"/>
          <w:lang w:val="en-US"/>
        </w:rPr>
        <w:t xml:space="preserve">Saint Louis University </w:t>
      </w:r>
      <w:r w:rsidRPr="00FA2DCD">
        <w:rPr>
          <w:b/>
          <w:bCs/>
          <w:noProof/>
          <w:sz w:val="44"/>
          <w:szCs w:val="44"/>
          <w:lang w:val="en-US"/>
        </w:rPr>
        <w:t xml:space="preserve"> </w:t>
      </w:r>
    </w:p>
    <w:p w14:paraId="4C8D9F34" w14:textId="77777777" w:rsidR="00CA6694" w:rsidRPr="00CA6694" w:rsidRDefault="00CA6694" w:rsidP="00CA6694">
      <w:pPr>
        <w:rPr>
          <w:b/>
          <w:bCs/>
          <w:noProof/>
          <w:sz w:val="44"/>
          <w:szCs w:val="44"/>
          <w:lang w:val="en-US"/>
        </w:rPr>
      </w:pPr>
      <w:r w:rsidRPr="00FA2DCD">
        <w:rPr>
          <w:b/>
          <w:bCs/>
          <w:noProof/>
          <w:sz w:val="44"/>
          <w:szCs w:val="44"/>
          <w:lang w:val="en-US"/>
        </w:rPr>
        <w:t xml:space="preserve">                      SHRUTHI REDDY VUDEM</w:t>
      </w:r>
    </w:p>
    <w:p w14:paraId="70216135" w14:textId="77777777" w:rsidR="00CA6694" w:rsidRPr="00CA6694" w:rsidRDefault="00CA6694" w:rsidP="00CA6694">
      <w:pPr>
        <w:rPr>
          <w:b/>
          <w:bCs/>
          <w:noProof/>
          <w:sz w:val="44"/>
          <w:szCs w:val="44"/>
          <w:lang w:val="en-US"/>
        </w:rPr>
      </w:pPr>
      <w:r w:rsidRPr="00FA2DCD">
        <w:rPr>
          <w:b/>
          <w:bCs/>
          <w:noProof/>
          <w:sz w:val="44"/>
          <w:szCs w:val="44"/>
          <w:lang w:val="en-US"/>
        </w:rPr>
        <w:t xml:space="preserve">               </w:t>
      </w:r>
      <w:r w:rsidRPr="00CA6694">
        <w:rPr>
          <w:b/>
          <w:bCs/>
          <w:noProof/>
          <w:sz w:val="44"/>
          <w:szCs w:val="44"/>
          <w:lang w:val="en-US"/>
        </w:rPr>
        <w:t>ORES-5160-Data Management-02</w:t>
      </w:r>
    </w:p>
    <w:p w14:paraId="4B9B2DDB" w14:textId="77777777" w:rsidR="00CA6694" w:rsidRPr="00CA6694" w:rsidRDefault="00CA6694" w:rsidP="00CA6694">
      <w:pPr>
        <w:rPr>
          <w:b/>
          <w:bCs/>
          <w:noProof/>
          <w:sz w:val="44"/>
          <w:szCs w:val="44"/>
          <w:lang w:val="en-US"/>
        </w:rPr>
      </w:pPr>
      <w:r w:rsidRPr="00FA2DCD">
        <w:rPr>
          <w:b/>
          <w:bCs/>
          <w:noProof/>
          <w:sz w:val="44"/>
          <w:szCs w:val="44"/>
          <w:lang w:val="en-US"/>
        </w:rPr>
        <w:t xml:space="preserve">                            </w:t>
      </w:r>
      <w:r w:rsidRPr="00CA6694">
        <w:rPr>
          <w:b/>
          <w:bCs/>
          <w:noProof/>
          <w:sz w:val="44"/>
          <w:szCs w:val="44"/>
          <w:lang w:val="en-US"/>
        </w:rPr>
        <w:t>Paula Buchanan</w:t>
      </w:r>
    </w:p>
    <w:p w14:paraId="1B3B114A" w14:textId="77777777" w:rsidR="00CA6694" w:rsidRDefault="00CA6694" w:rsidP="00CA6694">
      <w:pPr>
        <w:rPr>
          <w:b/>
          <w:bCs/>
          <w:noProof/>
          <w:sz w:val="44"/>
          <w:szCs w:val="44"/>
          <w:lang w:val="en-US"/>
        </w:rPr>
      </w:pPr>
      <w:r w:rsidRPr="00FA2DCD">
        <w:rPr>
          <w:b/>
          <w:bCs/>
          <w:noProof/>
          <w:sz w:val="44"/>
          <w:szCs w:val="44"/>
          <w:lang w:val="en-US"/>
        </w:rPr>
        <w:t xml:space="preserve">                       </w:t>
      </w:r>
      <w:r w:rsidRPr="00CA6694">
        <w:rPr>
          <w:b/>
          <w:bCs/>
          <w:noProof/>
          <w:sz w:val="44"/>
          <w:szCs w:val="44"/>
          <w:lang w:val="en-US"/>
        </w:rPr>
        <w:t>7</w:t>
      </w:r>
      <w:r w:rsidRPr="00CA6694">
        <w:rPr>
          <w:b/>
          <w:bCs/>
          <w:noProof/>
          <w:sz w:val="44"/>
          <w:szCs w:val="44"/>
          <w:vertAlign w:val="superscript"/>
          <w:lang w:val="en-US"/>
        </w:rPr>
        <w:t>th</w:t>
      </w:r>
      <w:r w:rsidRPr="00CA6694">
        <w:rPr>
          <w:b/>
          <w:bCs/>
          <w:noProof/>
          <w:sz w:val="44"/>
          <w:szCs w:val="44"/>
          <w:lang w:val="en-US"/>
        </w:rPr>
        <w:t xml:space="preserve"> November 2024</w:t>
      </w:r>
    </w:p>
    <w:p w14:paraId="4412F87C" w14:textId="77777777" w:rsidR="00C91D06" w:rsidRDefault="00C91D06" w:rsidP="00CA6694">
      <w:pPr>
        <w:rPr>
          <w:b/>
          <w:bCs/>
          <w:noProof/>
          <w:sz w:val="44"/>
          <w:szCs w:val="44"/>
          <w:lang w:val="en-US"/>
        </w:rPr>
      </w:pPr>
    </w:p>
    <w:p w14:paraId="26D37428" w14:textId="77777777" w:rsidR="00C91D06" w:rsidRPr="00FA2DCD" w:rsidRDefault="00C91D06" w:rsidP="00CA6694">
      <w:pPr>
        <w:rPr>
          <w:b/>
          <w:bCs/>
          <w:noProof/>
          <w:sz w:val="44"/>
          <w:szCs w:val="44"/>
          <w:lang w:val="en-US"/>
        </w:rPr>
      </w:pPr>
    </w:p>
    <w:p w14:paraId="191BE479" w14:textId="77777777" w:rsidR="00CA6694" w:rsidRDefault="00CA6694" w:rsidP="00CA6694">
      <w:pPr>
        <w:rPr>
          <w:b/>
          <w:bCs/>
          <w:noProof/>
          <w:sz w:val="32"/>
          <w:szCs w:val="32"/>
          <w:lang w:val="en-US"/>
        </w:rPr>
      </w:pPr>
    </w:p>
    <w:p w14:paraId="5E18A370" w14:textId="77777777" w:rsidR="00CA6694" w:rsidRDefault="00CA6694" w:rsidP="00CA6694">
      <w:pPr>
        <w:rPr>
          <w:b/>
          <w:bCs/>
          <w:noProof/>
          <w:sz w:val="32"/>
          <w:szCs w:val="32"/>
        </w:rPr>
      </w:pPr>
      <w:r w:rsidRPr="00CA6694">
        <w:rPr>
          <w:b/>
          <w:bCs/>
          <w:noProof/>
          <w:sz w:val="32"/>
          <w:szCs w:val="32"/>
        </w:rPr>
        <w:t>Walking and Biking to Work Trends: Executive Dashboard Report</w:t>
      </w:r>
    </w:p>
    <w:p w14:paraId="7242E357" w14:textId="77777777" w:rsidR="00C91D06" w:rsidRDefault="00C91D06" w:rsidP="00CA6694">
      <w:pPr>
        <w:rPr>
          <w:b/>
          <w:bCs/>
          <w:noProof/>
          <w:sz w:val="32"/>
          <w:szCs w:val="32"/>
        </w:rPr>
      </w:pPr>
    </w:p>
    <w:p w14:paraId="0B1870C7" w14:textId="77777777" w:rsidR="00C91D06" w:rsidRDefault="00C91D06" w:rsidP="00C91D06">
      <w:pPr>
        <w:rPr>
          <w:b/>
          <w:bCs/>
          <w:noProof/>
          <w:sz w:val="24"/>
          <w:szCs w:val="24"/>
        </w:rPr>
      </w:pPr>
    </w:p>
    <w:p w14:paraId="43AB329F" w14:textId="77777777" w:rsidR="00C91D06" w:rsidRPr="00FA2DCD" w:rsidRDefault="00C91D06" w:rsidP="00C91D06">
      <w:pPr>
        <w:rPr>
          <w:noProof/>
          <w:sz w:val="24"/>
          <w:szCs w:val="24"/>
        </w:rPr>
      </w:pPr>
      <w:r w:rsidRPr="00FA2DCD">
        <w:rPr>
          <w:b/>
          <w:bCs/>
          <w:noProof/>
          <w:sz w:val="24"/>
          <w:szCs w:val="24"/>
        </w:rPr>
        <w:t>Analysis of American Community Survey Data (2010-2022)</w:t>
      </w:r>
    </w:p>
    <w:p w14:paraId="19C1DDAC" w14:textId="77777777" w:rsidR="00C91D06" w:rsidRPr="00CA6694" w:rsidRDefault="00C91D06" w:rsidP="00CA6694">
      <w:pPr>
        <w:rPr>
          <w:b/>
          <w:bCs/>
          <w:noProof/>
          <w:sz w:val="32"/>
          <w:szCs w:val="32"/>
          <w:lang w:val="en-US"/>
        </w:rPr>
      </w:pPr>
    </w:p>
    <w:p w14:paraId="3D61D624" w14:textId="77777777" w:rsidR="00CA6694" w:rsidRPr="00CA6694" w:rsidRDefault="00CA6694" w:rsidP="00CA6694">
      <w:pPr>
        <w:rPr>
          <w:b/>
          <w:bCs/>
          <w:noProof/>
          <w:sz w:val="32"/>
          <w:szCs w:val="32"/>
          <w:lang w:val="en-US"/>
        </w:rPr>
      </w:pPr>
    </w:p>
    <w:p w14:paraId="6D6107EE" w14:textId="77777777" w:rsidR="00CA6694" w:rsidRDefault="00CA6694" w:rsidP="00CA6694">
      <w:pPr>
        <w:rPr>
          <w:b/>
          <w:bCs/>
          <w:noProof/>
          <w:lang w:val="en-US"/>
        </w:rPr>
      </w:pPr>
    </w:p>
    <w:p w14:paraId="3E7A2208" w14:textId="77777777" w:rsidR="00CA6694" w:rsidRDefault="00CA6694" w:rsidP="00CA6694">
      <w:pPr>
        <w:rPr>
          <w:b/>
          <w:bCs/>
          <w:noProof/>
          <w:lang w:val="en-US"/>
        </w:rPr>
      </w:pPr>
    </w:p>
    <w:p w14:paraId="6E786E63" w14:textId="77777777" w:rsidR="00CA6694" w:rsidRDefault="00CA6694" w:rsidP="00CA6694">
      <w:pPr>
        <w:rPr>
          <w:b/>
          <w:bCs/>
          <w:noProof/>
          <w:lang w:val="en-US"/>
        </w:rPr>
      </w:pPr>
    </w:p>
    <w:p w14:paraId="1D2FB1DF" w14:textId="77777777" w:rsidR="00CA6694" w:rsidRDefault="00CA6694" w:rsidP="00CA6694">
      <w:pPr>
        <w:rPr>
          <w:b/>
          <w:bCs/>
          <w:noProof/>
          <w:lang w:val="en-US"/>
        </w:rPr>
      </w:pPr>
    </w:p>
    <w:p w14:paraId="49C76CB0" w14:textId="77777777" w:rsidR="00CA6694" w:rsidRPr="00CA6694" w:rsidRDefault="00C91D06" w:rsidP="00CA6694">
      <w:pPr>
        <w:rPr>
          <w:b/>
          <w:bCs/>
          <w:noProof/>
          <w:sz w:val="32"/>
          <w:szCs w:val="32"/>
          <w:lang w:val="en-US"/>
        </w:rPr>
      </w:pPr>
      <w:r w:rsidRPr="00C91D06">
        <w:rPr>
          <w:b/>
          <w:bCs/>
          <w:noProof/>
          <w:sz w:val="32"/>
          <w:szCs w:val="32"/>
          <w:lang w:val="en-US"/>
        </w:rPr>
        <w:lastRenderedPageBreak/>
        <w:t xml:space="preserve">                                           DASHBOARD</w:t>
      </w:r>
    </w:p>
    <w:p w14:paraId="02A16A04" w14:textId="77777777" w:rsidR="00C91D06" w:rsidRDefault="00C91D06" w:rsidP="00FA2DCD">
      <w:pPr>
        <w:rPr>
          <w:noProof/>
        </w:rPr>
      </w:pPr>
    </w:p>
    <w:p w14:paraId="056CD946" w14:textId="77777777" w:rsidR="00C91D06" w:rsidRDefault="00C91D06" w:rsidP="00FA2DCD">
      <w:pPr>
        <w:rPr>
          <w:noProof/>
        </w:rPr>
      </w:pPr>
    </w:p>
    <w:p w14:paraId="3BD8004A" w14:textId="77777777" w:rsidR="00C91D06" w:rsidRDefault="00C91D06" w:rsidP="00FA2DCD">
      <w:pPr>
        <w:rPr>
          <w:noProof/>
        </w:rPr>
      </w:pPr>
    </w:p>
    <w:p w14:paraId="688FE7A5" w14:textId="77777777" w:rsidR="00FA2DCD" w:rsidRDefault="00CA6694" w:rsidP="00FA2DCD">
      <w:pPr>
        <w:rPr>
          <w:noProof/>
        </w:rPr>
      </w:pPr>
      <w:r>
        <w:rPr>
          <w:noProof/>
        </w:rPr>
        <w:drawing>
          <wp:inline distT="0" distB="0" distL="0" distR="0" wp14:anchorId="49B7AD01" wp14:editId="2674D130">
            <wp:extent cx="5731510" cy="4262120"/>
            <wp:effectExtent l="0" t="0" r="2540" b="5080"/>
            <wp:docPr id="191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82" name="Picture 1912282"/>
                    <pic:cNvPicPr/>
                  </pic:nvPicPr>
                  <pic:blipFill>
                    <a:blip r:embed="rId5">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r w:rsidR="00FA2DCD" w:rsidRPr="00FA2DCD">
        <w:rPr>
          <w:noProof/>
        </w:rPr>
        <w:t xml:space="preserve"> </w:t>
      </w:r>
    </w:p>
    <w:p w14:paraId="73B68E83" w14:textId="77777777" w:rsidR="00EB45E7" w:rsidRDefault="00C91D06" w:rsidP="00EB45E7">
      <w:pPr>
        <w:rPr>
          <w:b/>
          <w:bCs/>
          <w:noProof/>
          <w:sz w:val="24"/>
          <w:szCs w:val="24"/>
        </w:rPr>
      </w:pPr>
      <w:r>
        <w:rPr>
          <w:b/>
          <w:bCs/>
          <w:noProof/>
          <w:sz w:val="24"/>
          <w:szCs w:val="24"/>
        </w:rPr>
        <w:t>THIS IS THE DASHBOARD CREATED USING LOOKER’S STUDIO .</w:t>
      </w:r>
    </w:p>
    <w:p w14:paraId="3D86352C" w14:textId="77777777" w:rsidR="00C91D06" w:rsidRDefault="00C91D06" w:rsidP="00EB45E7">
      <w:pPr>
        <w:rPr>
          <w:b/>
          <w:bCs/>
          <w:noProof/>
          <w:sz w:val="24"/>
          <w:szCs w:val="24"/>
        </w:rPr>
      </w:pPr>
    </w:p>
    <w:p w14:paraId="60B29CF1" w14:textId="77777777" w:rsidR="00EB45E7" w:rsidRPr="00FA2DCD" w:rsidRDefault="00EB45E7" w:rsidP="00EB45E7">
      <w:pPr>
        <w:rPr>
          <w:b/>
          <w:bCs/>
          <w:noProof/>
          <w:sz w:val="24"/>
          <w:szCs w:val="24"/>
        </w:rPr>
      </w:pPr>
      <w:r w:rsidRPr="00FA2DCD">
        <w:rPr>
          <w:b/>
          <w:bCs/>
          <w:noProof/>
          <w:sz w:val="24"/>
          <w:szCs w:val="24"/>
        </w:rPr>
        <w:t>Executive Summary</w:t>
      </w:r>
    </w:p>
    <w:p w14:paraId="3F3BC016" w14:textId="77777777" w:rsidR="00FA2DCD" w:rsidRDefault="00FA2DCD" w:rsidP="00FA2DCD">
      <w:pPr>
        <w:rPr>
          <w:noProof/>
        </w:rPr>
      </w:pPr>
    </w:p>
    <w:p w14:paraId="7244F377" w14:textId="77777777" w:rsidR="00FA2DCD" w:rsidRDefault="00FA2DCD" w:rsidP="00FA2DCD">
      <w:pPr>
        <w:rPr>
          <w:noProof/>
          <w:sz w:val="28"/>
          <w:szCs w:val="28"/>
        </w:rPr>
      </w:pPr>
      <w:r w:rsidRPr="00FA2DCD">
        <w:rPr>
          <w:noProof/>
          <w:sz w:val="28"/>
          <w:szCs w:val="28"/>
        </w:rPr>
        <w:t>This analysis examines patterns in walking and biking to work across the United States, utilizing data from the American Community Survey. The dashboard presents key insights about active commuting trends, geographic variations, and temporal changes.</w:t>
      </w:r>
    </w:p>
    <w:p w14:paraId="5A3D1683" w14:textId="77777777" w:rsidR="00C91D06" w:rsidRDefault="00C91D06" w:rsidP="00FA2DCD">
      <w:pPr>
        <w:rPr>
          <w:noProof/>
        </w:rPr>
      </w:pPr>
    </w:p>
    <w:p w14:paraId="74958A36" w14:textId="77777777" w:rsidR="00C91D06" w:rsidRDefault="00C91D06" w:rsidP="00FA2DCD">
      <w:pPr>
        <w:rPr>
          <w:noProof/>
        </w:rPr>
      </w:pPr>
    </w:p>
    <w:p w14:paraId="27E425AA" w14:textId="77777777" w:rsidR="00C91D06" w:rsidRDefault="00C91D06" w:rsidP="00FA2DCD">
      <w:pPr>
        <w:rPr>
          <w:noProof/>
        </w:rPr>
      </w:pPr>
    </w:p>
    <w:p w14:paraId="7685C1E5" w14:textId="77777777" w:rsidR="00C91D06" w:rsidRDefault="00C91D06" w:rsidP="00FA2DCD">
      <w:pPr>
        <w:rPr>
          <w:noProof/>
        </w:rPr>
      </w:pPr>
    </w:p>
    <w:p w14:paraId="046C77EA" w14:textId="77777777" w:rsidR="00C91D06" w:rsidRDefault="00C91D06" w:rsidP="00FA2DCD">
      <w:pPr>
        <w:rPr>
          <w:noProof/>
        </w:rPr>
      </w:pPr>
    </w:p>
    <w:p w14:paraId="5040FA17" w14:textId="77777777" w:rsidR="00C91D06" w:rsidRDefault="00C91D06" w:rsidP="00FA2DCD">
      <w:pPr>
        <w:rPr>
          <w:noProof/>
        </w:rPr>
      </w:pPr>
    </w:p>
    <w:p w14:paraId="67C71307" w14:textId="77777777" w:rsidR="00C91D06" w:rsidRPr="00FA2DCD" w:rsidRDefault="00C91D06" w:rsidP="00FA2DCD">
      <w:pPr>
        <w:rPr>
          <w:noProof/>
        </w:rPr>
      </w:pPr>
    </w:p>
    <w:p w14:paraId="5B31E91B" w14:textId="77777777" w:rsidR="00CC6EB5" w:rsidRDefault="00CC6EB5"/>
    <w:p w14:paraId="24C88A6D" w14:textId="77777777" w:rsidR="00FA2DCD" w:rsidRPr="00FA2DCD" w:rsidRDefault="00FA2DCD" w:rsidP="00FA2DCD">
      <w:pPr>
        <w:rPr>
          <w:b/>
          <w:bCs/>
        </w:rPr>
      </w:pPr>
      <w:r w:rsidRPr="00FA2DCD">
        <w:rPr>
          <w:b/>
          <w:bCs/>
        </w:rPr>
        <w:t>Key Findings Dashboard</w:t>
      </w:r>
    </w:p>
    <w:p w14:paraId="3C73345D" w14:textId="77777777" w:rsidR="00FA2DCD" w:rsidRDefault="00FA2DCD" w:rsidP="00FA2DCD">
      <w:pPr>
        <w:pStyle w:val="ListParagraph"/>
        <w:numPr>
          <w:ilvl w:val="0"/>
          <w:numId w:val="14"/>
        </w:numPr>
        <w:rPr>
          <w:b/>
          <w:bCs/>
        </w:rPr>
      </w:pPr>
      <w:r w:rsidRPr="00FA2DCD">
        <w:rPr>
          <w:b/>
          <w:bCs/>
        </w:rPr>
        <w:t>National Trend Analysis (LOESS Regression)</w:t>
      </w:r>
    </w:p>
    <w:p w14:paraId="2AACB98A" w14:textId="77777777" w:rsidR="00EB45E7" w:rsidRDefault="00EB45E7" w:rsidP="00EB45E7">
      <w:pPr>
        <w:pStyle w:val="ListParagraph"/>
        <w:rPr>
          <w:b/>
          <w:bCs/>
        </w:rPr>
      </w:pPr>
      <w:r>
        <w:rPr>
          <w:b/>
          <w:bCs/>
        </w:rPr>
        <w:t xml:space="preserve">CODE USING </w:t>
      </w:r>
      <w:proofErr w:type="gramStart"/>
      <w:r>
        <w:rPr>
          <w:b/>
          <w:bCs/>
        </w:rPr>
        <w:t>PYTHON :</w:t>
      </w:r>
      <w:proofErr w:type="gramEnd"/>
    </w:p>
    <w:p w14:paraId="3F56B03C" w14:textId="77777777" w:rsidR="002B44BC" w:rsidRDefault="002B44BC" w:rsidP="00EB45E7">
      <w:pPr>
        <w:pStyle w:val="ListParagraph"/>
        <w:rPr>
          <w:b/>
          <w:bCs/>
          <w:noProof/>
        </w:rPr>
      </w:pPr>
    </w:p>
    <w:p w14:paraId="7BB3C41C" w14:textId="77777777" w:rsidR="00EB45E7" w:rsidRPr="00FA2DCD" w:rsidRDefault="002B44BC" w:rsidP="00EB45E7">
      <w:pPr>
        <w:pStyle w:val="ListParagraph"/>
        <w:rPr>
          <w:b/>
          <w:bCs/>
        </w:rPr>
      </w:pPr>
      <w:r>
        <w:rPr>
          <w:b/>
          <w:bCs/>
          <w:noProof/>
        </w:rPr>
        <w:drawing>
          <wp:inline distT="0" distB="0" distL="0" distR="0" wp14:anchorId="616B4525" wp14:editId="6B488BC8">
            <wp:extent cx="5731510" cy="3223895"/>
            <wp:effectExtent l="0" t="0" r="2540" b="0"/>
            <wp:docPr id="1226733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33920" name="Picture 1226733920"/>
                    <pic:cNvPicPr/>
                  </pic:nvPicPr>
                  <pic:blipFill rotWithShape="1">
                    <a:blip r:embed="rId6" cstate="print">
                      <a:extLst>
                        <a:ext uri="{28A0092B-C50C-407E-A947-70E740481C1C}">
                          <a14:useLocalDpi xmlns:a14="http://schemas.microsoft.com/office/drawing/2010/main" val="0"/>
                        </a:ext>
                      </a:extLst>
                    </a:blip>
                    <a:srcRect l="-997" t="6303" r="997" b="-6303"/>
                    <a:stretch/>
                  </pic:blipFill>
                  <pic:spPr bwMode="auto">
                    <a:xfrm>
                      <a:off x="0" y="0"/>
                      <a:ext cx="5731510" cy="3223895"/>
                    </a:xfrm>
                    <a:prstGeom prst="rect">
                      <a:avLst/>
                    </a:prstGeom>
                    <a:ln>
                      <a:noFill/>
                    </a:ln>
                    <a:extLst>
                      <a:ext uri="{53640926-AAD7-44D8-BBD7-CCE9431645EC}">
                        <a14:shadowObscured xmlns:a14="http://schemas.microsoft.com/office/drawing/2010/main"/>
                      </a:ext>
                    </a:extLst>
                  </pic:spPr>
                </pic:pic>
              </a:graphicData>
            </a:graphic>
          </wp:inline>
        </w:drawing>
      </w:r>
    </w:p>
    <w:p w14:paraId="3A776FF7" w14:textId="77777777" w:rsidR="00FA2DCD" w:rsidRPr="00FA2DCD" w:rsidRDefault="00FA2DCD" w:rsidP="00FA2DCD">
      <w:pPr>
        <w:pStyle w:val="ListParagraph"/>
        <w:rPr>
          <w:b/>
          <w:bCs/>
        </w:rPr>
      </w:pPr>
      <w:r>
        <w:rPr>
          <w:b/>
          <w:bCs/>
          <w:noProof/>
        </w:rPr>
        <w:drawing>
          <wp:inline distT="0" distB="0" distL="0" distR="0" wp14:anchorId="592774B6" wp14:editId="59B54A19">
            <wp:extent cx="4700445" cy="2559050"/>
            <wp:effectExtent l="0" t="0" r="5080" b="0"/>
            <wp:docPr id="444477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7694" name="Picture 4444776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3206" cy="2582330"/>
                    </a:xfrm>
                    <a:prstGeom prst="rect">
                      <a:avLst/>
                    </a:prstGeom>
                  </pic:spPr>
                </pic:pic>
              </a:graphicData>
            </a:graphic>
          </wp:inline>
        </w:drawing>
      </w:r>
    </w:p>
    <w:p w14:paraId="130F3212" w14:textId="77777777" w:rsidR="00FA2DCD" w:rsidRPr="00FA2DCD" w:rsidRDefault="00FA2DCD" w:rsidP="00FA2DCD">
      <w:pPr>
        <w:numPr>
          <w:ilvl w:val="0"/>
          <w:numId w:val="1"/>
        </w:numPr>
      </w:pPr>
      <w:r w:rsidRPr="00FA2DCD">
        <w:t>The national average showed a slight decline from 3.3% in 2010 to 2.9% in 2022</w:t>
      </w:r>
    </w:p>
    <w:p w14:paraId="4900A020" w14:textId="77777777" w:rsidR="00FA2DCD" w:rsidRPr="00FA2DCD" w:rsidRDefault="00FA2DCD" w:rsidP="00FA2DCD">
      <w:pPr>
        <w:numPr>
          <w:ilvl w:val="0"/>
          <w:numId w:val="1"/>
        </w:numPr>
      </w:pPr>
      <w:r w:rsidRPr="00FA2DCD">
        <w:t>Notable disruption during the COVID-19 period (2020-2021)</w:t>
      </w:r>
    </w:p>
    <w:p w14:paraId="380BBF52" w14:textId="77777777" w:rsidR="00FA2DCD" w:rsidRPr="00FA2DCD" w:rsidRDefault="00FA2DCD" w:rsidP="00FA2DCD">
      <w:pPr>
        <w:numPr>
          <w:ilvl w:val="0"/>
          <w:numId w:val="1"/>
        </w:numPr>
      </w:pPr>
      <w:r w:rsidRPr="00FA2DCD">
        <w:lastRenderedPageBreak/>
        <w:t>Confidence bands indicate increased uncertainty in recent years</w:t>
      </w:r>
    </w:p>
    <w:p w14:paraId="35B78282" w14:textId="77777777" w:rsidR="002B44BC" w:rsidRPr="00C91D06" w:rsidRDefault="002B44BC" w:rsidP="00C91D06">
      <w:pPr>
        <w:ind w:left="360"/>
        <w:rPr>
          <w:b/>
          <w:bCs/>
          <w:noProof/>
        </w:rPr>
      </w:pPr>
    </w:p>
    <w:p w14:paraId="5C168746" w14:textId="77777777" w:rsidR="00C91D06" w:rsidRPr="00C91D06" w:rsidRDefault="00C91D06" w:rsidP="00C91D06">
      <w:pPr>
        <w:rPr>
          <w:b/>
          <w:bCs/>
        </w:rPr>
      </w:pPr>
      <w:r>
        <w:rPr>
          <w:b/>
          <w:bCs/>
        </w:rPr>
        <w:t>2.</w:t>
      </w:r>
      <w:r w:rsidRPr="00C91D06">
        <w:rPr>
          <w:b/>
          <w:bCs/>
        </w:rPr>
        <w:t xml:space="preserve"> </w:t>
      </w:r>
      <w:r w:rsidRPr="00C91D06">
        <w:rPr>
          <w:b/>
          <w:bCs/>
        </w:rPr>
        <w:t>State Distribution Analysis (Histogram)</w:t>
      </w:r>
    </w:p>
    <w:p w14:paraId="67505E4C" w14:textId="77777777" w:rsidR="00C91D06" w:rsidRDefault="00C91D06" w:rsidP="00C91D06">
      <w:pPr>
        <w:pStyle w:val="ListParagraph"/>
        <w:rPr>
          <w:b/>
          <w:bCs/>
        </w:rPr>
      </w:pPr>
      <w:r>
        <w:rPr>
          <w:b/>
          <w:bCs/>
        </w:rPr>
        <w:t xml:space="preserve">CODE USING </w:t>
      </w:r>
      <w:proofErr w:type="gramStart"/>
      <w:r>
        <w:rPr>
          <w:b/>
          <w:bCs/>
        </w:rPr>
        <w:t>PYTHON :</w:t>
      </w:r>
      <w:proofErr w:type="gramEnd"/>
    </w:p>
    <w:p w14:paraId="113E6998" w14:textId="77777777" w:rsidR="002B44BC" w:rsidRPr="00FA2DCD" w:rsidRDefault="002B44BC" w:rsidP="002B44BC">
      <w:pPr>
        <w:pStyle w:val="ListParagraph"/>
        <w:rPr>
          <w:b/>
          <w:bCs/>
        </w:rPr>
      </w:pPr>
      <w:r>
        <w:rPr>
          <w:b/>
          <w:bCs/>
          <w:noProof/>
        </w:rPr>
        <w:drawing>
          <wp:inline distT="0" distB="0" distL="0" distR="0" wp14:anchorId="132F6F55" wp14:editId="1DCED0FE">
            <wp:extent cx="5664200" cy="2825750"/>
            <wp:effectExtent l="0" t="0" r="0" b="0"/>
            <wp:docPr id="985438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38529" name="Picture 985438529"/>
                    <pic:cNvPicPr/>
                  </pic:nvPicPr>
                  <pic:blipFill rotWithShape="1">
                    <a:blip r:embed="rId8" cstate="print">
                      <a:extLst>
                        <a:ext uri="{28A0092B-C50C-407E-A947-70E740481C1C}">
                          <a14:useLocalDpi xmlns:a14="http://schemas.microsoft.com/office/drawing/2010/main" val="0"/>
                        </a:ext>
                      </a:extLst>
                    </a:blip>
                    <a:srcRect l="-997" t="5909" r="2171" b="6441"/>
                    <a:stretch/>
                  </pic:blipFill>
                  <pic:spPr bwMode="auto">
                    <a:xfrm>
                      <a:off x="0" y="0"/>
                      <a:ext cx="5664200" cy="2825750"/>
                    </a:xfrm>
                    <a:prstGeom prst="rect">
                      <a:avLst/>
                    </a:prstGeom>
                    <a:ln>
                      <a:noFill/>
                    </a:ln>
                    <a:extLst>
                      <a:ext uri="{53640926-AAD7-44D8-BBD7-CCE9431645EC}">
                        <a14:shadowObscured xmlns:a14="http://schemas.microsoft.com/office/drawing/2010/main"/>
                      </a:ext>
                    </a:extLst>
                  </pic:spPr>
                </pic:pic>
              </a:graphicData>
            </a:graphic>
          </wp:inline>
        </w:drawing>
      </w:r>
    </w:p>
    <w:p w14:paraId="2265B9D9" w14:textId="77777777" w:rsidR="00FA2DCD" w:rsidRPr="00FA2DCD" w:rsidRDefault="00FA2DCD" w:rsidP="00FA2DCD">
      <w:pPr>
        <w:pStyle w:val="ListParagraph"/>
        <w:rPr>
          <w:b/>
          <w:bCs/>
        </w:rPr>
      </w:pPr>
      <w:r>
        <w:rPr>
          <w:b/>
          <w:bCs/>
          <w:noProof/>
        </w:rPr>
        <w:drawing>
          <wp:inline distT="0" distB="0" distL="0" distR="0" wp14:anchorId="22347432" wp14:editId="515A666C">
            <wp:extent cx="4366315" cy="2635250"/>
            <wp:effectExtent l="0" t="0" r="0" b="0"/>
            <wp:docPr id="1430990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0654" name="Picture 14309906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2146" cy="2687053"/>
                    </a:xfrm>
                    <a:prstGeom prst="rect">
                      <a:avLst/>
                    </a:prstGeom>
                  </pic:spPr>
                </pic:pic>
              </a:graphicData>
            </a:graphic>
          </wp:inline>
        </w:drawing>
      </w:r>
    </w:p>
    <w:p w14:paraId="33977434" w14:textId="77777777" w:rsidR="00FA2DCD" w:rsidRPr="00FA2DCD" w:rsidRDefault="00FA2DCD" w:rsidP="00FA2DCD">
      <w:pPr>
        <w:numPr>
          <w:ilvl w:val="0"/>
          <w:numId w:val="2"/>
        </w:numPr>
      </w:pPr>
      <w:r w:rsidRPr="00FA2DCD">
        <w:t>Most states cluster between 2-4% participation rates</w:t>
      </w:r>
    </w:p>
    <w:p w14:paraId="5451B579" w14:textId="77777777" w:rsidR="00FA2DCD" w:rsidRPr="00FA2DCD" w:rsidRDefault="00FA2DCD" w:rsidP="00FA2DCD">
      <w:pPr>
        <w:numPr>
          <w:ilvl w:val="0"/>
          <w:numId w:val="2"/>
        </w:numPr>
      </w:pPr>
      <w:r w:rsidRPr="00FA2DCD">
        <w:t>Several high-performing outliers push above 6%</w:t>
      </w:r>
    </w:p>
    <w:p w14:paraId="5DABC0D7" w14:textId="77777777" w:rsidR="00FA2DCD" w:rsidRDefault="00FA2DCD" w:rsidP="00FA2DCD">
      <w:pPr>
        <w:numPr>
          <w:ilvl w:val="0"/>
          <w:numId w:val="2"/>
        </w:numPr>
      </w:pPr>
      <w:r w:rsidRPr="00FA2DCD">
        <w:t>Clear bimodal distribution suggesting two distinct groups of states</w:t>
      </w:r>
    </w:p>
    <w:p w14:paraId="2111E8CD" w14:textId="77777777" w:rsidR="00C91D06" w:rsidRDefault="00C91D06" w:rsidP="00C91D06"/>
    <w:p w14:paraId="471CBB24" w14:textId="77777777" w:rsidR="00C91D06" w:rsidRDefault="00C91D06" w:rsidP="00C91D06"/>
    <w:p w14:paraId="34443689" w14:textId="77777777" w:rsidR="00C91D06" w:rsidRDefault="00C91D06" w:rsidP="00C91D06"/>
    <w:p w14:paraId="37ECF32C" w14:textId="77777777" w:rsidR="00C91D06" w:rsidRDefault="00C91D06" w:rsidP="00C91D06"/>
    <w:p w14:paraId="1839AAD1" w14:textId="77777777" w:rsidR="00C91D06" w:rsidRDefault="00C91D06" w:rsidP="00C91D06"/>
    <w:p w14:paraId="775AC081" w14:textId="77777777" w:rsidR="00C91D06" w:rsidRDefault="00C91D06" w:rsidP="00C91D06"/>
    <w:p w14:paraId="6F9817FC" w14:textId="77777777" w:rsidR="00C91D06" w:rsidRPr="00FA2DCD" w:rsidRDefault="00C91D06" w:rsidP="00C91D06"/>
    <w:p w14:paraId="38DD19F4" w14:textId="77777777" w:rsidR="00C91D06" w:rsidRDefault="00C91D06" w:rsidP="00C91D06">
      <w:pPr>
        <w:rPr>
          <w:b/>
          <w:bCs/>
        </w:rPr>
      </w:pPr>
    </w:p>
    <w:p w14:paraId="153985C7" w14:textId="77777777" w:rsidR="00FA2DCD" w:rsidRPr="00C91D06" w:rsidRDefault="00C91D06" w:rsidP="00C91D06">
      <w:pPr>
        <w:rPr>
          <w:b/>
          <w:bCs/>
        </w:rPr>
      </w:pPr>
      <w:r w:rsidRPr="00C91D06">
        <w:rPr>
          <w:b/>
          <w:bCs/>
        </w:rPr>
        <w:t>3.</w:t>
      </w:r>
      <w:r w:rsidR="00FA2DCD" w:rsidRPr="00C91D06">
        <w:rPr>
          <w:b/>
          <w:bCs/>
        </w:rPr>
        <w:t>Temporal Patterns (Box Plot)</w:t>
      </w:r>
    </w:p>
    <w:p w14:paraId="5ACDD87E" w14:textId="77777777" w:rsidR="002B44BC" w:rsidRDefault="002B44BC" w:rsidP="002B44BC">
      <w:pPr>
        <w:pStyle w:val="ListParagraph"/>
        <w:rPr>
          <w:b/>
          <w:bCs/>
        </w:rPr>
      </w:pPr>
      <w:r>
        <w:rPr>
          <w:b/>
          <w:bCs/>
        </w:rPr>
        <w:t xml:space="preserve">CODE USING </w:t>
      </w:r>
      <w:proofErr w:type="gramStart"/>
      <w:r>
        <w:rPr>
          <w:b/>
          <w:bCs/>
        </w:rPr>
        <w:t>PYTHON :</w:t>
      </w:r>
      <w:proofErr w:type="gramEnd"/>
    </w:p>
    <w:p w14:paraId="25F73244" w14:textId="77777777" w:rsidR="002B44BC" w:rsidRDefault="002B44BC" w:rsidP="002B44BC">
      <w:pPr>
        <w:pStyle w:val="ListParagraph"/>
        <w:rPr>
          <w:b/>
          <w:bCs/>
          <w:noProof/>
        </w:rPr>
      </w:pPr>
    </w:p>
    <w:p w14:paraId="1750220A" w14:textId="77777777" w:rsidR="002B44BC" w:rsidRDefault="002B44BC" w:rsidP="002B44BC">
      <w:pPr>
        <w:pStyle w:val="ListParagraph"/>
        <w:rPr>
          <w:b/>
          <w:bCs/>
        </w:rPr>
      </w:pPr>
      <w:r>
        <w:rPr>
          <w:b/>
          <w:bCs/>
          <w:noProof/>
        </w:rPr>
        <w:drawing>
          <wp:inline distT="0" distB="0" distL="0" distR="0" wp14:anchorId="14182949" wp14:editId="7DF48625">
            <wp:extent cx="5731510" cy="2838450"/>
            <wp:effectExtent l="0" t="0" r="2540" b="0"/>
            <wp:docPr id="1087141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41816" name="Picture 1087141816"/>
                    <pic:cNvPicPr/>
                  </pic:nvPicPr>
                  <pic:blipFill rotWithShape="1">
                    <a:blip r:embed="rId10" cstate="print">
                      <a:extLst>
                        <a:ext uri="{28A0092B-C50C-407E-A947-70E740481C1C}">
                          <a14:useLocalDpi xmlns:a14="http://schemas.microsoft.com/office/drawing/2010/main" val="0"/>
                        </a:ext>
                      </a:extLst>
                    </a:blip>
                    <a:srcRect l="-1551" t="6774" r="1551" b="6715"/>
                    <a:stretch/>
                  </pic:blipFill>
                  <pic:spPr bwMode="auto">
                    <a:xfrm>
                      <a:off x="0" y="0"/>
                      <a:ext cx="5731510" cy="2838450"/>
                    </a:xfrm>
                    <a:prstGeom prst="rect">
                      <a:avLst/>
                    </a:prstGeom>
                    <a:ln>
                      <a:noFill/>
                    </a:ln>
                    <a:extLst>
                      <a:ext uri="{53640926-AAD7-44D8-BBD7-CCE9431645EC}">
                        <a14:shadowObscured xmlns:a14="http://schemas.microsoft.com/office/drawing/2010/main"/>
                      </a:ext>
                    </a:extLst>
                  </pic:spPr>
                </pic:pic>
              </a:graphicData>
            </a:graphic>
          </wp:inline>
        </w:drawing>
      </w:r>
    </w:p>
    <w:p w14:paraId="78368A1C" w14:textId="77777777" w:rsidR="002B44BC" w:rsidRDefault="002B44BC" w:rsidP="002B44BC">
      <w:pPr>
        <w:pStyle w:val="ListParagraph"/>
        <w:rPr>
          <w:b/>
          <w:bCs/>
          <w:noProof/>
        </w:rPr>
      </w:pPr>
    </w:p>
    <w:p w14:paraId="5F5D4204" w14:textId="77777777" w:rsidR="002B44BC" w:rsidRPr="00FA2DCD" w:rsidRDefault="002B44BC" w:rsidP="002B44BC">
      <w:pPr>
        <w:pStyle w:val="ListParagraph"/>
        <w:rPr>
          <w:b/>
          <w:bCs/>
        </w:rPr>
      </w:pPr>
      <w:r>
        <w:rPr>
          <w:b/>
          <w:bCs/>
          <w:noProof/>
        </w:rPr>
        <w:drawing>
          <wp:inline distT="0" distB="0" distL="0" distR="0" wp14:anchorId="28CB353A" wp14:editId="16C5A83F">
            <wp:extent cx="5778500" cy="2851150"/>
            <wp:effectExtent l="0" t="0" r="0" b="6350"/>
            <wp:docPr id="11233486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48686" name="Picture 1123348686"/>
                    <pic:cNvPicPr/>
                  </pic:nvPicPr>
                  <pic:blipFill rotWithShape="1">
                    <a:blip r:embed="rId11" cstate="print">
                      <a:extLst>
                        <a:ext uri="{28A0092B-C50C-407E-A947-70E740481C1C}">
                          <a14:useLocalDpi xmlns:a14="http://schemas.microsoft.com/office/drawing/2010/main" val="0"/>
                        </a:ext>
                      </a:extLst>
                    </a:blip>
                    <a:srcRect t="5121" r="-820" b="6441"/>
                    <a:stretch/>
                  </pic:blipFill>
                  <pic:spPr bwMode="auto">
                    <a:xfrm>
                      <a:off x="0" y="0"/>
                      <a:ext cx="5778500" cy="2851150"/>
                    </a:xfrm>
                    <a:prstGeom prst="rect">
                      <a:avLst/>
                    </a:prstGeom>
                    <a:ln>
                      <a:noFill/>
                    </a:ln>
                    <a:extLst>
                      <a:ext uri="{53640926-AAD7-44D8-BBD7-CCE9431645EC}">
                        <a14:shadowObscured xmlns:a14="http://schemas.microsoft.com/office/drawing/2010/main"/>
                      </a:ext>
                    </a:extLst>
                  </pic:spPr>
                </pic:pic>
              </a:graphicData>
            </a:graphic>
          </wp:inline>
        </w:drawing>
      </w:r>
    </w:p>
    <w:p w14:paraId="17BA7862" w14:textId="77777777" w:rsidR="00FA2DCD" w:rsidRPr="00FA2DCD" w:rsidRDefault="00FA2DCD" w:rsidP="00FA2DCD">
      <w:pPr>
        <w:pStyle w:val="ListParagraph"/>
        <w:rPr>
          <w:b/>
          <w:bCs/>
        </w:rPr>
      </w:pPr>
      <w:r>
        <w:rPr>
          <w:b/>
          <w:bCs/>
          <w:noProof/>
        </w:rPr>
        <w:lastRenderedPageBreak/>
        <w:drawing>
          <wp:inline distT="0" distB="0" distL="0" distR="0" wp14:anchorId="37D438E0" wp14:editId="6396C7DC">
            <wp:extent cx="5008557" cy="2806700"/>
            <wp:effectExtent l="0" t="0" r="1905" b="0"/>
            <wp:docPr id="1854252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52614" name="Picture 18542526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7705" cy="2817430"/>
                    </a:xfrm>
                    <a:prstGeom prst="rect">
                      <a:avLst/>
                    </a:prstGeom>
                  </pic:spPr>
                </pic:pic>
              </a:graphicData>
            </a:graphic>
          </wp:inline>
        </w:drawing>
      </w:r>
    </w:p>
    <w:p w14:paraId="67A914C7" w14:textId="77777777" w:rsidR="00FA2DCD" w:rsidRPr="00FA2DCD" w:rsidRDefault="00FA2DCD" w:rsidP="00FA2DCD">
      <w:pPr>
        <w:numPr>
          <w:ilvl w:val="0"/>
          <w:numId w:val="3"/>
        </w:numPr>
      </w:pPr>
      <w:r w:rsidRPr="00FA2DCD">
        <w:t>Consistent yearly variation across states</w:t>
      </w:r>
    </w:p>
    <w:p w14:paraId="5C8EF394" w14:textId="77777777" w:rsidR="00FA2DCD" w:rsidRPr="00FA2DCD" w:rsidRDefault="00FA2DCD" w:rsidP="00FA2DCD">
      <w:pPr>
        <w:numPr>
          <w:ilvl w:val="0"/>
          <w:numId w:val="3"/>
        </w:numPr>
      </w:pPr>
      <w:r w:rsidRPr="00FA2DCD">
        <w:t>Median rates remained relatively stable</w:t>
      </w:r>
    </w:p>
    <w:p w14:paraId="73235412" w14:textId="77777777" w:rsidR="00C91D06" w:rsidRDefault="00FA2DCD" w:rsidP="00C91D06">
      <w:pPr>
        <w:numPr>
          <w:ilvl w:val="0"/>
          <w:numId w:val="3"/>
        </w:numPr>
      </w:pPr>
      <w:r w:rsidRPr="00FA2DCD">
        <w:t>Outlier states consistently maintain higher r</w:t>
      </w:r>
      <w:r w:rsidR="00C91D06">
        <w:t>ates</w:t>
      </w:r>
    </w:p>
    <w:p w14:paraId="2D5D388B" w14:textId="77777777" w:rsidR="00C91D06" w:rsidRDefault="00C91D06" w:rsidP="00C91D06">
      <w:pPr>
        <w:numPr>
          <w:ilvl w:val="0"/>
          <w:numId w:val="3"/>
        </w:numPr>
      </w:pPr>
    </w:p>
    <w:p w14:paraId="6C4EE5AA" w14:textId="77777777" w:rsidR="00C91D06" w:rsidRDefault="00C91D06" w:rsidP="00C91D06">
      <w:pPr>
        <w:numPr>
          <w:ilvl w:val="0"/>
          <w:numId w:val="3"/>
        </w:numPr>
      </w:pPr>
    </w:p>
    <w:p w14:paraId="29CD9B4D" w14:textId="77777777" w:rsidR="00FA2DCD" w:rsidRPr="00C91D06" w:rsidRDefault="00C91D06" w:rsidP="00C91D06">
      <w:pPr>
        <w:numPr>
          <w:ilvl w:val="0"/>
          <w:numId w:val="3"/>
        </w:numPr>
      </w:pPr>
      <w:r>
        <w:t>4.</w:t>
      </w:r>
      <w:r w:rsidR="00FA2DCD" w:rsidRPr="00C91D06">
        <w:rPr>
          <w:b/>
          <w:bCs/>
        </w:rPr>
        <w:t>Geographic Analysis (Heat Map)</w:t>
      </w:r>
    </w:p>
    <w:p w14:paraId="4FCBAC38" w14:textId="77777777" w:rsidR="002B44BC" w:rsidRDefault="002B44BC" w:rsidP="002B44BC">
      <w:pPr>
        <w:pStyle w:val="ListParagraph"/>
        <w:rPr>
          <w:b/>
          <w:bCs/>
        </w:rPr>
      </w:pPr>
      <w:r>
        <w:rPr>
          <w:b/>
          <w:bCs/>
          <w:noProof/>
        </w:rPr>
        <w:drawing>
          <wp:inline distT="0" distB="0" distL="0" distR="0" wp14:anchorId="2A7E1EA3" wp14:editId="436A1347">
            <wp:extent cx="4481799" cy="2520950"/>
            <wp:effectExtent l="0" t="0" r="0" b="0"/>
            <wp:docPr id="1728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5" name="Picture 17287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147" cy="2522271"/>
                    </a:xfrm>
                    <a:prstGeom prst="rect">
                      <a:avLst/>
                    </a:prstGeom>
                  </pic:spPr>
                </pic:pic>
              </a:graphicData>
            </a:graphic>
          </wp:inline>
        </w:drawing>
      </w:r>
    </w:p>
    <w:p w14:paraId="539AB29D" w14:textId="77777777" w:rsidR="002B44BC" w:rsidRDefault="002B44BC" w:rsidP="002B44BC">
      <w:pPr>
        <w:rPr>
          <w:b/>
          <w:bCs/>
        </w:rPr>
      </w:pPr>
    </w:p>
    <w:p w14:paraId="70C31BCE" w14:textId="77777777" w:rsidR="002B44BC" w:rsidRDefault="002B44BC" w:rsidP="002B44BC">
      <w:pPr>
        <w:rPr>
          <w:b/>
          <w:bCs/>
        </w:rPr>
      </w:pPr>
    </w:p>
    <w:p w14:paraId="080EA7D3" w14:textId="77777777" w:rsidR="002B44BC" w:rsidRPr="002B44BC" w:rsidRDefault="002B44BC" w:rsidP="002B44BC">
      <w:pPr>
        <w:rPr>
          <w:b/>
          <w:bCs/>
        </w:rPr>
      </w:pPr>
    </w:p>
    <w:p w14:paraId="3548F20A" w14:textId="77777777" w:rsidR="00FA2DCD" w:rsidRPr="00FA2DCD" w:rsidRDefault="00EB45E7" w:rsidP="00FA2DCD">
      <w:pPr>
        <w:pStyle w:val="ListParagraph"/>
        <w:rPr>
          <w:b/>
          <w:bCs/>
        </w:rPr>
      </w:pPr>
      <w:r>
        <w:rPr>
          <w:b/>
          <w:bCs/>
          <w:noProof/>
        </w:rPr>
        <w:lastRenderedPageBreak/>
        <w:drawing>
          <wp:inline distT="0" distB="0" distL="0" distR="0" wp14:anchorId="5772703F" wp14:editId="5C48F87A">
            <wp:extent cx="5503803" cy="3695700"/>
            <wp:effectExtent l="0" t="0" r="1905" b="0"/>
            <wp:docPr id="259475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846" cy="3764891"/>
                    </a:xfrm>
                    <a:prstGeom prst="rect">
                      <a:avLst/>
                    </a:prstGeom>
                    <a:noFill/>
                  </pic:spPr>
                </pic:pic>
              </a:graphicData>
            </a:graphic>
          </wp:inline>
        </w:drawing>
      </w:r>
    </w:p>
    <w:p w14:paraId="4A7A3FCD" w14:textId="77777777" w:rsidR="00FA2DCD" w:rsidRPr="00FA2DCD" w:rsidRDefault="00FA2DCD" w:rsidP="00FA2DCD">
      <w:pPr>
        <w:numPr>
          <w:ilvl w:val="0"/>
          <w:numId w:val="4"/>
        </w:numPr>
      </w:pPr>
      <w:r w:rsidRPr="00FA2DCD">
        <w:t>Clear regional patterns emerge</w:t>
      </w:r>
    </w:p>
    <w:p w14:paraId="4EEE70F7" w14:textId="77777777" w:rsidR="00FA2DCD" w:rsidRPr="00FA2DCD" w:rsidRDefault="00FA2DCD" w:rsidP="00FA2DCD">
      <w:pPr>
        <w:numPr>
          <w:ilvl w:val="0"/>
          <w:numId w:val="4"/>
        </w:numPr>
      </w:pPr>
      <w:r w:rsidRPr="00FA2DCD">
        <w:t>Northern states generally show higher participation rates</w:t>
      </w:r>
    </w:p>
    <w:p w14:paraId="2C70973D" w14:textId="77777777" w:rsidR="00FA2DCD" w:rsidRDefault="00FA2DCD" w:rsidP="00FA2DCD">
      <w:pPr>
        <w:numPr>
          <w:ilvl w:val="0"/>
          <w:numId w:val="4"/>
        </w:numPr>
      </w:pPr>
      <w:r w:rsidRPr="00FA2DCD">
        <w:t>Coastal states tend to have higher rates than inland states</w:t>
      </w:r>
    </w:p>
    <w:p w14:paraId="7666BB06" w14:textId="77777777" w:rsidR="00FA2DCD" w:rsidRPr="00FA2DCD" w:rsidRDefault="00FA2DCD" w:rsidP="00FA2DCD">
      <w:pPr>
        <w:numPr>
          <w:ilvl w:val="0"/>
          <w:numId w:val="4"/>
        </w:numPr>
      </w:pPr>
    </w:p>
    <w:p w14:paraId="5E21DA67" w14:textId="77777777" w:rsidR="00FA2DCD" w:rsidRPr="00C91D06" w:rsidRDefault="00C91D06" w:rsidP="00C91D06">
      <w:pPr>
        <w:rPr>
          <w:b/>
          <w:bCs/>
        </w:rPr>
      </w:pPr>
      <w:r>
        <w:rPr>
          <w:b/>
          <w:bCs/>
        </w:rPr>
        <w:t>5.</w:t>
      </w:r>
      <w:r w:rsidR="00FA2DCD" w:rsidRPr="00C91D06">
        <w:rPr>
          <w:b/>
          <w:bCs/>
        </w:rPr>
        <w:t>Top Performers Analysis (Line Chart)</w:t>
      </w:r>
      <w:r w:rsidR="002B44BC">
        <w:rPr>
          <w:noProof/>
        </w:rPr>
        <w:drawing>
          <wp:inline distT="0" distB="0" distL="0" distR="0" wp14:anchorId="4C1F880E" wp14:editId="70B3681C">
            <wp:extent cx="5731510" cy="3223895"/>
            <wp:effectExtent l="0" t="0" r="2540" b="0"/>
            <wp:docPr id="6879872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87233" name="Picture 687987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C479C2" w14:textId="77777777" w:rsidR="00FA2DCD" w:rsidRPr="00FA2DCD" w:rsidRDefault="00EB45E7" w:rsidP="00FA2DCD">
      <w:pPr>
        <w:pStyle w:val="ListParagraph"/>
        <w:rPr>
          <w:b/>
          <w:bCs/>
        </w:rPr>
      </w:pPr>
      <w:r>
        <w:rPr>
          <w:b/>
          <w:bCs/>
          <w:noProof/>
        </w:rPr>
        <w:lastRenderedPageBreak/>
        <w:drawing>
          <wp:inline distT="0" distB="0" distL="0" distR="0" wp14:anchorId="23D80B3A" wp14:editId="3233796D">
            <wp:extent cx="5410905" cy="3225800"/>
            <wp:effectExtent l="0" t="0" r="0" b="0"/>
            <wp:docPr id="1762978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78736" name="Picture 1762978736"/>
                    <pic:cNvPicPr/>
                  </pic:nvPicPr>
                  <pic:blipFill>
                    <a:blip r:embed="rId16">
                      <a:extLst>
                        <a:ext uri="{28A0092B-C50C-407E-A947-70E740481C1C}">
                          <a14:useLocalDpi xmlns:a14="http://schemas.microsoft.com/office/drawing/2010/main" val="0"/>
                        </a:ext>
                      </a:extLst>
                    </a:blip>
                    <a:stretch>
                      <a:fillRect/>
                    </a:stretch>
                  </pic:blipFill>
                  <pic:spPr>
                    <a:xfrm>
                      <a:off x="0" y="0"/>
                      <a:ext cx="5424775" cy="3234069"/>
                    </a:xfrm>
                    <a:prstGeom prst="rect">
                      <a:avLst/>
                    </a:prstGeom>
                  </pic:spPr>
                </pic:pic>
              </a:graphicData>
            </a:graphic>
          </wp:inline>
        </w:drawing>
      </w:r>
    </w:p>
    <w:p w14:paraId="337FE73C" w14:textId="77777777" w:rsidR="00FA2DCD" w:rsidRPr="00FA2DCD" w:rsidRDefault="00FA2DCD" w:rsidP="00FA2DCD">
      <w:pPr>
        <w:numPr>
          <w:ilvl w:val="0"/>
          <w:numId w:val="5"/>
        </w:numPr>
      </w:pPr>
      <w:r w:rsidRPr="00FA2DCD">
        <w:t>District of Columbia leads consistently</w:t>
      </w:r>
    </w:p>
    <w:p w14:paraId="4CD6C7E1" w14:textId="77777777" w:rsidR="00FA2DCD" w:rsidRPr="00FA2DCD" w:rsidRDefault="00FA2DCD" w:rsidP="00FA2DCD">
      <w:pPr>
        <w:numPr>
          <w:ilvl w:val="0"/>
          <w:numId w:val="5"/>
        </w:numPr>
      </w:pPr>
      <w:r w:rsidRPr="00FA2DCD">
        <w:t>Vermont, Montana, and Alaska maintain high rates</w:t>
      </w:r>
    </w:p>
    <w:p w14:paraId="66BEEFD5" w14:textId="77777777" w:rsidR="00FA2DCD" w:rsidRPr="00FA2DCD" w:rsidRDefault="00FA2DCD" w:rsidP="00FA2DCD">
      <w:pPr>
        <w:numPr>
          <w:ilvl w:val="0"/>
          <w:numId w:val="5"/>
        </w:numPr>
      </w:pPr>
      <w:r w:rsidRPr="00FA2DCD">
        <w:t>Top performers show resilience to national declining trends</w:t>
      </w:r>
    </w:p>
    <w:p w14:paraId="4603AA33" w14:textId="77777777" w:rsidR="002B44BC" w:rsidRPr="00C91D06" w:rsidRDefault="00C91D06" w:rsidP="00C91D06">
      <w:pPr>
        <w:rPr>
          <w:b/>
          <w:bCs/>
        </w:rPr>
      </w:pPr>
      <w:r>
        <w:rPr>
          <w:b/>
          <w:bCs/>
        </w:rPr>
        <w:t>6.</w:t>
      </w:r>
      <w:r w:rsidR="00FA2DCD" w:rsidRPr="00C91D06">
        <w:rPr>
          <w:b/>
          <w:bCs/>
        </w:rPr>
        <w:t>State Comparison</w:t>
      </w:r>
      <w:r w:rsidR="002B44BC" w:rsidRPr="00C91D06">
        <w:rPr>
          <w:b/>
          <w:bCs/>
        </w:rPr>
        <w:t xml:space="preserve"> </w:t>
      </w:r>
      <w:proofErr w:type="spellStart"/>
      <w:r w:rsidRPr="00C91D06">
        <w:rPr>
          <w:b/>
          <w:bCs/>
        </w:rPr>
        <w:t>PloT</w:t>
      </w:r>
      <w:proofErr w:type="spellEnd"/>
      <w:r w:rsidRPr="00C91D06">
        <w:rPr>
          <w:b/>
          <w:bCs/>
        </w:rPr>
        <w:t xml:space="preserve"> </w:t>
      </w:r>
      <w:r w:rsidR="002B44BC">
        <w:rPr>
          <w:noProof/>
        </w:rPr>
        <w:drawing>
          <wp:inline distT="0" distB="0" distL="0" distR="0" wp14:anchorId="567A376F" wp14:editId="29AD8C5F">
            <wp:extent cx="5312410" cy="2988157"/>
            <wp:effectExtent l="0" t="0" r="2540" b="3175"/>
            <wp:docPr id="7957087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8763" name="Picture 7957087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6471" cy="2990441"/>
                    </a:xfrm>
                    <a:prstGeom prst="rect">
                      <a:avLst/>
                    </a:prstGeom>
                  </pic:spPr>
                </pic:pic>
              </a:graphicData>
            </a:graphic>
          </wp:inline>
        </w:drawing>
      </w:r>
      <w:r w:rsidR="00FA2DCD" w:rsidRPr="00C91D06">
        <w:rPr>
          <w:b/>
          <w:bCs/>
        </w:rPr>
        <w:t xml:space="preserve">Scatter </w:t>
      </w:r>
    </w:p>
    <w:p w14:paraId="15A54EFB" w14:textId="77777777" w:rsidR="002B44BC" w:rsidRPr="002B44BC" w:rsidRDefault="002B44BC" w:rsidP="002B44BC">
      <w:pPr>
        <w:rPr>
          <w:b/>
          <w:bCs/>
        </w:rPr>
      </w:pPr>
      <w:r>
        <w:rPr>
          <w:b/>
          <w:bCs/>
        </w:rPr>
        <w:lastRenderedPageBreak/>
        <w:t xml:space="preserve"> :</w:t>
      </w:r>
      <w:r>
        <w:rPr>
          <w:b/>
          <w:bCs/>
          <w:noProof/>
        </w:rPr>
        <w:t xml:space="preserve"> </w:t>
      </w:r>
      <w:r>
        <w:rPr>
          <w:b/>
          <w:bCs/>
          <w:noProof/>
        </w:rPr>
        <w:drawing>
          <wp:inline distT="0" distB="0" distL="0" distR="0" wp14:anchorId="0B69599B" wp14:editId="639F58E3">
            <wp:extent cx="5731510" cy="3223895"/>
            <wp:effectExtent l="0" t="0" r="2540" b="0"/>
            <wp:docPr id="1475573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73805" name="Picture 14755738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D3AE9B" w14:textId="77777777" w:rsidR="00EB45E7" w:rsidRPr="00EB45E7" w:rsidRDefault="00EB45E7" w:rsidP="00EB45E7">
      <w:pPr>
        <w:pStyle w:val="ListParagraph"/>
        <w:rPr>
          <w:b/>
          <w:bCs/>
        </w:rPr>
      </w:pPr>
      <w:r>
        <w:rPr>
          <w:b/>
          <w:bCs/>
          <w:noProof/>
        </w:rPr>
        <w:drawing>
          <wp:inline distT="0" distB="0" distL="0" distR="0" wp14:anchorId="7321E48A" wp14:editId="7649676F">
            <wp:extent cx="5407684" cy="3244850"/>
            <wp:effectExtent l="0" t="0" r="2540" b="0"/>
            <wp:docPr id="679168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68590" name="Picture 6791685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5550" cy="3255570"/>
                    </a:xfrm>
                    <a:prstGeom prst="rect">
                      <a:avLst/>
                    </a:prstGeom>
                  </pic:spPr>
                </pic:pic>
              </a:graphicData>
            </a:graphic>
          </wp:inline>
        </w:drawing>
      </w:r>
    </w:p>
    <w:p w14:paraId="30DE255C" w14:textId="77777777" w:rsidR="00FA2DCD" w:rsidRPr="00FA2DCD" w:rsidRDefault="00FA2DCD" w:rsidP="00FA2DCD">
      <w:pPr>
        <w:numPr>
          <w:ilvl w:val="0"/>
          <w:numId w:val="6"/>
        </w:numPr>
      </w:pPr>
      <w:r w:rsidRPr="00FA2DCD">
        <w:t>Wide variation between highest and lowest performing states</w:t>
      </w:r>
    </w:p>
    <w:p w14:paraId="554C04FA" w14:textId="77777777" w:rsidR="00FA2DCD" w:rsidRPr="00FA2DCD" w:rsidRDefault="00FA2DCD" w:rsidP="00FA2DCD">
      <w:pPr>
        <w:numPr>
          <w:ilvl w:val="0"/>
          <w:numId w:val="6"/>
        </w:numPr>
      </w:pPr>
      <w:r w:rsidRPr="00FA2DCD">
        <w:t>Clear geographic clustering of performance</w:t>
      </w:r>
    </w:p>
    <w:p w14:paraId="6067D165" w14:textId="77777777" w:rsidR="00FA2DCD" w:rsidRDefault="00FA2DCD" w:rsidP="00FA2DCD">
      <w:pPr>
        <w:numPr>
          <w:ilvl w:val="0"/>
          <w:numId w:val="6"/>
        </w:numPr>
      </w:pPr>
      <w:r w:rsidRPr="00FA2DCD">
        <w:t>Urban-dense areas typically show higher rates</w:t>
      </w:r>
    </w:p>
    <w:p w14:paraId="09D90316" w14:textId="77777777" w:rsidR="00C91D06" w:rsidRDefault="00C91D06" w:rsidP="00C91D06"/>
    <w:p w14:paraId="65580BFA" w14:textId="77777777" w:rsidR="00C91D06" w:rsidRDefault="00C91D06" w:rsidP="00C91D06"/>
    <w:p w14:paraId="7DD05D5E" w14:textId="77777777" w:rsidR="00C91D06" w:rsidRDefault="00C91D06" w:rsidP="00C91D06"/>
    <w:p w14:paraId="3D9AE066" w14:textId="77777777" w:rsidR="00C91D06" w:rsidRPr="00FA2DCD" w:rsidRDefault="00C91D06" w:rsidP="00C91D06"/>
    <w:p w14:paraId="799F8FA1" w14:textId="77777777" w:rsidR="00FA2DCD" w:rsidRPr="00FA2DCD" w:rsidRDefault="00FA2DCD" w:rsidP="00FA2DCD">
      <w:pPr>
        <w:rPr>
          <w:b/>
          <w:bCs/>
        </w:rPr>
      </w:pPr>
      <w:r w:rsidRPr="00FA2DCD">
        <w:rPr>
          <w:b/>
          <w:bCs/>
        </w:rPr>
        <w:lastRenderedPageBreak/>
        <w:t>Business Implications</w:t>
      </w:r>
    </w:p>
    <w:p w14:paraId="795606E0" w14:textId="77777777" w:rsidR="00FA2DCD" w:rsidRPr="00FA2DCD" w:rsidRDefault="00FA2DCD" w:rsidP="00FA2DCD">
      <w:pPr>
        <w:rPr>
          <w:b/>
          <w:bCs/>
        </w:rPr>
      </w:pPr>
      <w:r w:rsidRPr="00FA2DCD">
        <w:rPr>
          <w:b/>
          <w:bCs/>
        </w:rPr>
        <w:t>Infrastructure Investment Recommendations</w:t>
      </w:r>
    </w:p>
    <w:p w14:paraId="7452B516" w14:textId="77777777" w:rsidR="00FA2DCD" w:rsidRPr="00FA2DCD" w:rsidRDefault="00FA2DCD" w:rsidP="00FA2DCD">
      <w:pPr>
        <w:numPr>
          <w:ilvl w:val="0"/>
          <w:numId w:val="7"/>
        </w:numPr>
      </w:pPr>
      <w:r w:rsidRPr="00FA2DCD">
        <w:t>Focus resources on areas showing growth potential</w:t>
      </w:r>
    </w:p>
    <w:p w14:paraId="23F9F49F" w14:textId="77777777" w:rsidR="00FA2DCD" w:rsidRPr="00FA2DCD" w:rsidRDefault="00FA2DCD" w:rsidP="00FA2DCD">
      <w:pPr>
        <w:numPr>
          <w:ilvl w:val="0"/>
          <w:numId w:val="7"/>
        </w:numPr>
      </w:pPr>
      <w:r w:rsidRPr="00FA2DCD">
        <w:t>Study and replicate successful state programs</w:t>
      </w:r>
    </w:p>
    <w:p w14:paraId="472A3354" w14:textId="77777777" w:rsidR="00FA2DCD" w:rsidRPr="00FA2DCD" w:rsidRDefault="00FA2DCD" w:rsidP="00FA2DCD">
      <w:pPr>
        <w:numPr>
          <w:ilvl w:val="0"/>
          <w:numId w:val="7"/>
        </w:numPr>
      </w:pPr>
      <w:r w:rsidRPr="00FA2DCD">
        <w:t>Consider climate-specific infrastructure approaches</w:t>
      </w:r>
    </w:p>
    <w:p w14:paraId="390006DE" w14:textId="77777777" w:rsidR="00FA2DCD" w:rsidRPr="00FA2DCD" w:rsidRDefault="00FA2DCD" w:rsidP="00FA2DCD">
      <w:pPr>
        <w:rPr>
          <w:b/>
          <w:bCs/>
        </w:rPr>
      </w:pPr>
      <w:r w:rsidRPr="00FA2DCD">
        <w:rPr>
          <w:b/>
          <w:bCs/>
        </w:rPr>
        <w:t>Policy Considerations</w:t>
      </w:r>
    </w:p>
    <w:p w14:paraId="511434F6" w14:textId="77777777" w:rsidR="00FA2DCD" w:rsidRPr="00FA2DCD" w:rsidRDefault="00FA2DCD" w:rsidP="00FA2DCD">
      <w:pPr>
        <w:numPr>
          <w:ilvl w:val="0"/>
          <w:numId w:val="8"/>
        </w:numPr>
      </w:pPr>
      <w:r w:rsidRPr="00FA2DCD">
        <w:t>Develop targeted strategies for low-performing regions</w:t>
      </w:r>
    </w:p>
    <w:p w14:paraId="0F4091B2" w14:textId="77777777" w:rsidR="00FA2DCD" w:rsidRPr="00FA2DCD" w:rsidRDefault="00FA2DCD" w:rsidP="00FA2DCD">
      <w:pPr>
        <w:numPr>
          <w:ilvl w:val="0"/>
          <w:numId w:val="8"/>
        </w:numPr>
      </w:pPr>
      <w:r w:rsidRPr="00FA2DCD">
        <w:t>Maintain support in high-performing areas</w:t>
      </w:r>
    </w:p>
    <w:p w14:paraId="3B22025A" w14:textId="77777777" w:rsidR="00FA2DCD" w:rsidRPr="00FA2DCD" w:rsidRDefault="00FA2DCD" w:rsidP="00FA2DCD">
      <w:pPr>
        <w:numPr>
          <w:ilvl w:val="0"/>
          <w:numId w:val="8"/>
        </w:numPr>
      </w:pPr>
      <w:r w:rsidRPr="00FA2DCD">
        <w:t>Account for seasonal variations in planning</w:t>
      </w:r>
    </w:p>
    <w:p w14:paraId="22C10260" w14:textId="77777777" w:rsidR="00FA2DCD" w:rsidRPr="00FA2DCD" w:rsidRDefault="00FA2DCD" w:rsidP="00FA2DCD">
      <w:pPr>
        <w:rPr>
          <w:b/>
          <w:bCs/>
        </w:rPr>
      </w:pPr>
      <w:r w:rsidRPr="00FA2DCD">
        <w:rPr>
          <w:b/>
          <w:bCs/>
        </w:rPr>
        <w:t>Future Planning</w:t>
      </w:r>
    </w:p>
    <w:p w14:paraId="6184E1E2" w14:textId="77777777" w:rsidR="00FA2DCD" w:rsidRPr="00FA2DCD" w:rsidRDefault="00FA2DCD" w:rsidP="00FA2DCD">
      <w:pPr>
        <w:numPr>
          <w:ilvl w:val="0"/>
          <w:numId w:val="9"/>
        </w:numPr>
      </w:pPr>
      <w:r w:rsidRPr="00FA2DCD">
        <w:t xml:space="preserve">Incorporate post-pandemic </w:t>
      </w:r>
      <w:proofErr w:type="spellStart"/>
      <w:r w:rsidRPr="00FA2DCD">
        <w:t>behavioral</w:t>
      </w:r>
      <w:proofErr w:type="spellEnd"/>
      <w:r w:rsidRPr="00FA2DCD">
        <w:t xml:space="preserve"> shifts</w:t>
      </w:r>
    </w:p>
    <w:p w14:paraId="41DA801B" w14:textId="77777777" w:rsidR="00FA2DCD" w:rsidRPr="00FA2DCD" w:rsidRDefault="00FA2DCD" w:rsidP="00FA2DCD">
      <w:pPr>
        <w:numPr>
          <w:ilvl w:val="0"/>
          <w:numId w:val="9"/>
        </w:numPr>
      </w:pPr>
      <w:r w:rsidRPr="00FA2DCD">
        <w:t>Consider demographic and geographic factors</w:t>
      </w:r>
    </w:p>
    <w:p w14:paraId="76715FF3" w14:textId="77777777" w:rsidR="00FA2DCD" w:rsidRDefault="00FA2DCD" w:rsidP="00FA2DCD">
      <w:pPr>
        <w:numPr>
          <w:ilvl w:val="0"/>
          <w:numId w:val="9"/>
        </w:numPr>
      </w:pPr>
      <w:r w:rsidRPr="00FA2DCD">
        <w:t>Plan for climate change impacts</w:t>
      </w:r>
    </w:p>
    <w:p w14:paraId="767AECCD" w14:textId="77777777" w:rsidR="00C91D06" w:rsidRDefault="00C91D06" w:rsidP="00C91D06"/>
    <w:p w14:paraId="64DB7AAB" w14:textId="77777777" w:rsidR="00C91D06" w:rsidRDefault="00C91D06" w:rsidP="00C91D06"/>
    <w:p w14:paraId="52FDD83F" w14:textId="77777777" w:rsidR="00C91D06" w:rsidRDefault="00C91D06" w:rsidP="00C91D06"/>
    <w:p w14:paraId="6F5DD8D4" w14:textId="77777777" w:rsidR="00C91D06" w:rsidRDefault="00C91D06" w:rsidP="00C91D06"/>
    <w:p w14:paraId="7E542516" w14:textId="77777777" w:rsidR="00C91D06" w:rsidRDefault="00C91D06" w:rsidP="00C91D06"/>
    <w:p w14:paraId="7D1FC8BB" w14:textId="77777777" w:rsidR="00C91D06" w:rsidRDefault="00C91D06" w:rsidP="00C91D06"/>
    <w:p w14:paraId="4764A4FF" w14:textId="77777777" w:rsidR="00C91D06" w:rsidRDefault="00C91D06" w:rsidP="00C91D06"/>
    <w:p w14:paraId="7B1A963C" w14:textId="77777777" w:rsidR="00C91D06" w:rsidRDefault="00C91D06" w:rsidP="00C91D06"/>
    <w:p w14:paraId="46028690" w14:textId="77777777" w:rsidR="00C91D06" w:rsidRDefault="00C91D06" w:rsidP="00C91D06"/>
    <w:p w14:paraId="69F12B6F" w14:textId="77777777" w:rsidR="00C91D06" w:rsidRDefault="00C91D06" w:rsidP="00C91D06"/>
    <w:p w14:paraId="641C3B75" w14:textId="77777777" w:rsidR="00C91D06" w:rsidRPr="00FA2DCD" w:rsidRDefault="00C91D06" w:rsidP="00C91D06"/>
    <w:p w14:paraId="2A21D431" w14:textId="77777777" w:rsidR="00FA2DCD" w:rsidRPr="00FA2DCD" w:rsidRDefault="00FA2DCD" w:rsidP="00FA2DCD">
      <w:pPr>
        <w:rPr>
          <w:b/>
          <w:bCs/>
        </w:rPr>
      </w:pPr>
      <w:r w:rsidRPr="00FA2DCD">
        <w:rPr>
          <w:b/>
          <w:bCs/>
        </w:rPr>
        <w:t>Technical Appendix</w:t>
      </w:r>
    </w:p>
    <w:p w14:paraId="6ED629B9" w14:textId="77777777" w:rsidR="00FA2DCD" w:rsidRPr="00FA2DCD" w:rsidRDefault="00FA2DCD" w:rsidP="00FA2DCD">
      <w:pPr>
        <w:rPr>
          <w:b/>
          <w:bCs/>
        </w:rPr>
      </w:pPr>
      <w:r w:rsidRPr="00FA2DCD">
        <w:rPr>
          <w:b/>
          <w:bCs/>
        </w:rPr>
        <w:t>A. Methodology</w:t>
      </w:r>
    </w:p>
    <w:p w14:paraId="290B9AD1" w14:textId="77777777" w:rsidR="00FA2DCD" w:rsidRPr="00FA2DCD" w:rsidRDefault="00EB45E7" w:rsidP="00FA2DCD">
      <w:r w:rsidRPr="00FA2DCD">
        <w:t>P</w:t>
      </w:r>
      <w:r w:rsidR="00FA2DCD" w:rsidRPr="00FA2DCD">
        <w:t>ython</w:t>
      </w:r>
      <w:r>
        <w:t xml:space="preserve"> CODE</w:t>
      </w:r>
    </w:p>
    <w:p w14:paraId="3D3EFA19" w14:textId="77777777" w:rsidR="00FA2DCD" w:rsidRPr="00FA2DCD" w:rsidRDefault="00FA2DCD" w:rsidP="00FA2DCD">
      <w:r w:rsidRPr="00FA2DCD">
        <w:rPr>
          <w:i/>
          <w:iCs/>
        </w:rPr>
        <w:t># Example of LOESS regression implementation</w:t>
      </w:r>
    </w:p>
    <w:p w14:paraId="340D776F" w14:textId="77777777" w:rsidR="00FA2DCD" w:rsidRPr="00FA2DCD" w:rsidRDefault="00FA2DCD" w:rsidP="00FA2DCD">
      <w:proofErr w:type="spellStart"/>
      <w:r w:rsidRPr="00FA2DCD">
        <w:t>lowess_result</w:t>
      </w:r>
      <w:proofErr w:type="spellEnd"/>
      <w:r w:rsidRPr="00FA2DCD">
        <w:t xml:space="preserve"> = </w:t>
      </w:r>
      <w:proofErr w:type="spellStart"/>
      <w:r w:rsidRPr="00FA2DCD">
        <w:t>lowess</w:t>
      </w:r>
      <w:proofErr w:type="spellEnd"/>
      <w:r w:rsidRPr="00FA2DCD">
        <w:t>(</w:t>
      </w:r>
      <w:proofErr w:type="spellStart"/>
      <w:r w:rsidRPr="00FA2DCD">
        <w:t>national_data</w:t>
      </w:r>
      <w:proofErr w:type="spellEnd"/>
      <w:r w:rsidRPr="00FA2DCD">
        <w:t>['</w:t>
      </w:r>
      <w:proofErr w:type="spellStart"/>
      <w:r w:rsidRPr="00FA2DCD">
        <w:t>Data_Value</w:t>
      </w:r>
      <w:proofErr w:type="spellEnd"/>
      <w:r w:rsidRPr="00FA2DCD">
        <w:t xml:space="preserve">'], </w:t>
      </w:r>
    </w:p>
    <w:p w14:paraId="03ABBBD0" w14:textId="77777777" w:rsidR="00FA2DCD" w:rsidRPr="00FA2DCD" w:rsidRDefault="00FA2DCD" w:rsidP="00FA2DCD">
      <w:r w:rsidRPr="00FA2DCD">
        <w:t xml:space="preserve">                      </w:t>
      </w:r>
      <w:proofErr w:type="spellStart"/>
      <w:r w:rsidRPr="00FA2DCD">
        <w:t>national_data</w:t>
      </w:r>
      <w:proofErr w:type="spellEnd"/>
      <w:r w:rsidRPr="00FA2DCD">
        <w:t>['</w:t>
      </w:r>
      <w:proofErr w:type="spellStart"/>
      <w:r w:rsidRPr="00FA2DCD">
        <w:t>YearStart</w:t>
      </w:r>
      <w:proofErr w:type="spellEnd"/>
      <w:r w:rsidRPr="00FA2DCD">
        <w:t xml:space="preserve">'], </w:t>
      </w:r>
    </w:p>
    <w:p w14:paraId="6E50CFE9" w14:textId="77777777" w:rsidR="00FA2DCD" w:rsidRPr="00FA2DCD" w:rsidRDefault="00FA2DCD" w:rsidP="00FA2DCD">
      <w:r w:rsidRPr="00FA2DCD">
        <w:t xml:space="preserve">                      frac=0.6)</w:t>
      </w:r>
    </w:p>
    <w:p w14:paraId="2D450413" w14:textId="77777777" w:rsidR="00FA2DCD" w:rsidRPr="00FA2DCD" w:rsidRDefault="00FA2DCD" w:rsidP="00FA2DCD">
      <w:pPr>
        <w:rPr>
          <w:b/>
          <w:bCs/>
        </w:rPr>
      </w:pPr>
      <w:r w:rsidRPr="00FA2DCD">
        <w:rPr>
          <w:b/>
          <w:bCs/>
        </w:rPr>
        <w:lastRenderedPageBreak/>
        <w:t>B. Visualization Choices</w:t>
      </w:r>
    </w:p>
    <w:p w14:paraId="4BBA0C11" w14:textId="77777777" w:rsidR="00FA2DCD" w:rsidRPr="00FA2DCD" w:rsidRDefault="00FA2DCD" w:rsidP="00FA2DCD">
      <w:pPr>
        <w:numPr>
          <w:ilvl w:val="0"/>
          <w:numId w:val="10"/>
        </w:numPr>
      </w:pPr>
      <w:r w:rsidRPr="00FA2DCD">
        <w:rPr>
          <w:b/>
          <w:bCs/>
        </w:rPr>
        <w:t>LOESS Regression Plot</w:t>
      </w:r>
      <w:r w:rsidRPr="00FA2DCD">
        <w:t xml:space="preserve">: </w:t>
      </w:r>
    </w:p>
    <w:p w14:paraId="3B6DC6BC" w14:textId="77777777" w:rsidR="00FA2DCD" w:rsidRPr="00FA2DCD" w:rsidRDefault="00FA2DCD" w:rsidP="00FA2DCD">
      <w:pPr>
        <w:numPr>
          <w:ilvl w:val="1"/>
          <w:numId w:val="10"/>
        </w:numPr>
      </w:pPr>
      <w:r w:rsidRPr="00FA2DCD">
        <w:t>Purpose: Show national trends with smoothing</w:t>
      </w:r>
    </w:p>
    <w:p w14:paraId="7D6DFCF9" w14:textId="77777777" w:rsidR="00FA2DCD" w:rsidRPr="00FA2DCD" w:rsidRDefault="00FA2DCD" w:rsidP="00FA2DCD">
      <w:pPr>
        <w:numPr>
          <w:ilvl w:val="1"/>
          <w:numId w:val="10"/>
        </w:numPr>
      </w:pPr>
      <w:r w:rsidRPr="00FA2DCD">
        <w:t xml:space="preserve">Implementation: Used </w:t>
      </w:r>
      <w:proofErr w:type="spellStart"/>
      <w:r w:rsidRPr="00FA2DCD">
        <w:t>statsmodels</w:t>
      </w:r>
      <w:proofErr w:type="spellEnd"/>
      <w:r w:rsidRPr="00FA2DCD">
        <w:t xml:space="preserve"> </w:t>
      </w:r>
      <w:proofErr w:type="spellStart"/>
      <w:r w:rsidRPr="00FA2DCD">
        <w:t>lowess</w:t>
      </w:r>
      <w:proofErr w:type="spellEnd"/>
      <w:r w:rsidRPr="00FA2DCD">
        <w:t xml:space="preserve"> for trend analysis</w:t>
      </w:r>
    </w:p>
    <w:p w14:paraId="7F8EE51F" w14:textId="77777777" w:rsidR="00FA2DCD" w:rsidRPr="00FA2DCD" w:rsidRDefault="00FA2DCD" w:rsidP="00FA2DCD">
      <w:pPr>
        <w:numPr>
          <w:ilvl w:val="1"/>
          <w:numId w:val="10"/>
        </w:numPr>
      </w:pPr>
      <w:r w:rsidRPr="00FA2DCD">
        <w:t>Rationale: Best for showing non-linear trends</w:t>
      </w:r>
    </w:p>
    <w:p w14:paraId="27F8E274" w14:textId="77777777" w:rsidR="00FA2DCD" w:rsidRPr="00FA2DCD" w:rsidRDefault="00FA2DCD" w:rsidP="00FA2DCD">
      <w:pPr>
        <w:numPr>
          <w:ilvl w:val="0"/>
          <w:numId w:val="10"/>
        </w:numPr>
      </w:pPr>
      <w:r w:rsidRPr="00FA2DCD">
        <w:rPr>
          <w:b/>
          <w:bCs/>
        </w:rPr>
        <w:t>Histogram</w:t>
      </w:r>
      <w:r w:rsidRPr="00FA2DCD">
        <w:t xml:space="preserve">: </w:t>
      </w:r>
    </w:p>
    <w:p w14:paraId="1214504A" w14:textId="77777777" w:rsidR="00FA2DCD" w:rsidRPr="00FA2DCD" w:rsidRDefault="00FA2DCD" w:rsidP="00FA2DCD">
      <w:pPr>
        <w:numPr>
          <w:ilvl w:val="1"/>
          <w:numId w:val="10"/>
        </w:numPr>
      </w:pPr>
      <w:r w:rsidRPr="00FA2DCD">
        <w:t>Purpose: Display distribution of state performance</w:t>
      </w:r>
    </w:p>
    <w:p w14:paraId="3058D9AF" w14:textId="77777777" w:rsidR="00FA2DCD" w:rsidRPr="00FA2DCD" w:rsidRDefault="00FA2DCD" w:rsidP="00FA2DCD">
      <w:pPr>
        <w:numPr>
          <w:ilvl w:val="1"/>
          <w:numId w:val="10"/>
        </w:numPr>
      </w:pPr>
      <w:r w:rsidRPr="00FA2DCD">
        <w:t>Implementation: Used matplotlib histogram with 20 bins</w:t>
      </w:r>
    </w:p>
    <w:p w14:paraId="5BA3EE42" w14:textId="77777777" w:rsidR="00FA2DCD" w:rsidRPr="00FA2DCD" w:rsidRDefault="00FA2DCD" w:rsidP="00FA2DCD">
      <w:pPr>
        <w:numPr>
          <w:ilvl w:val="1"/>
          <w:numId w:val="10"/>
        </w:numPr>
      </w:pPr>
      <w:r w:rsidRPr="00FA2DCD">
        <w:t>Rationale: Effective for showing data clustering</w:t>
      </w:r>
    </w:p>
    <w:p w14:paraId="3AF83218" w14:textId="77777777" w:rsidR="00FA2DCD" w:rsidRPr="00FA2DCD" w:rsidRDefault="00FA2DCD" w:rsidP="00FA2DCD">
      <w:pPr>
        <w:numPr>
          <w:ilvl w:val="0"/>
          <w:numId w:val="10"/>
        </w:numPr>
      </w:pPr>
      <w:r w:rsidRPr="00FA2DCD">
        <w:rPr>
          <w:b/>
          <w:bCs/>
        </w:rPr>
        <w:t>Box Plot</w:t>
      </w:r>
      <w:r w:rsidRPr="00FA2DCD">
        <w:t xml:space="preserve">: </w:t>
      </w:r>
    </w:p>
    <w:p w14:paraId="5EA68D92" w14:textId="77777777" w:rsidR="00FA2DCD" w:rsidRPr="00FA2DCD" w:rsidRDefault="00FA2DCD" w:rsidP="00FA2DCD">
      <w:pPr>
        <w:numPr>
          <w:ilvl w:val="1"/>
          <w:numId w:val="10"/>
        </w:numPr>
      </w:pPr>
      <w:r w:rsidRPr="00FA2DCD">
        <w:t>Purpose: Show yearly distributions and outliers</w:t>
      </w:r>
    </w:p>
    <w:p w14:paraId="3692057D" w14:textId="77777777" w:rsidR="00FA2DCD" w:rsidRPr="00FA2DCD" w:rsidRDefault="00FA2DCD" w:rsidP="00FA2DCD">
      <w:pPr>
        <w:numPr>
          <w:ilvl w:val="1"/>
          <w:numId w:val="10"/>
        </w:numPr>
      </w:pPr>
      <w:r w:rsidRPr="00FA2DCD">
        <w:t>Implementation: Used seaborn boxplot</w:t>
      </w:r>
    </w:p>
    <w:p w14:paraId="1AE95205" w14:textId="77777777" w:rsidR="00FA2DCD" w:rsidRPr="00FA2DCD" w:rsidRDefault="00FA2DCD" w:rsidP="00FA2DCD">
      <w:pPr>
        <w:numPr>
          <w:ilvl w:val="1"/>
          <w:numId w:val="10"/>
        </w:numPr>
      </w:pPr>
      <w:r w:rsidRPr="00FA2DCD">
        <w:t>Rationale: Best for showing distribution changes over time</w:t>
      </w:r>
    </w:p>
    <w:p w14:paraId="03FC59D8" w14:textId="77777777" w:rsidR="00FA2DCD" w:rsidRPr="00FA2DCD" w:rsidRDefault="00FA2DCD" w:rsidP="00FA2DCD">
      <w:pPr>
        <w:numPr>
          <w:ilvl w:val="0"/>
          <w:numId w:val="10"/>
        </w:numPr>
      </w:pPr>
      <w:r w:rsidRPr="00FA2DCD">
        <w:rPr>
          <w:b/>
          <w:bCs/>
        </w:rPr>
        <w:t>Heat Map</w:t>
      </w:r>
      <w:r w:rsidRPr="00FA2DCD">
        <w:t xml:space="preserve">: </w:t>
      </w:r>
    </w:p>
    <w:p w14:paraId="030F66A6" w14:textId="77777777" w:rsidR="00FA2DCD" w:rsidRPr="00FA2DCD" w:rsidRDefault="00FA2DCD" w:rsidP="00FA2DCD">
      <w:pPr>
        <w:numPr>
          <w:ilvl w:val="1"/>
          <w:numId w:val="10"/>
        </w:numPr>
      </w:pPr>
      <w:r w:rsidRPr="00FA2DCD">
        <w:t>Purpose: Display temporal and geographic patterns</w:t>
      </w:r>
    </w:p>
    <w:p w14:paraId="00E1A41B" w14:textId="77777777" w:rsidR="00FA2DCD" w:rsidRPr="00FA2DCD" w:rsidRDefault="00FA2DCD" w:rsidP="00FA2DCD">
      <w:pPr>
        <w:numPr>
          <w:ilvl w:val="1"/>
          <w:numId w:val="10"/>
        </w:numPr>
      </w:pPr>
      <w:r w:rsidRPr="00FA2DCD">
        <w:t>Implementation: Used ggplot2 in R</w:t>
      </w:r>
    </w:p>
    <w:p w14:paraId="6B616352" w14:textId="77777777" w:rsidR="00FA2DCD" w:rsidRPr="00FA2DCD" w:rsidRDefault="00FA2DCD" w:rsidP="00FA2DCD">
      <w:pPr>
        <w:numPr>
          <w:ilvl w:val="1"/>
          <w:numId w:val="10"/>
        </w:numPr>
      </w:pPr>
      <w:r w:rsidRPr="00FA2DCD">
        <w:t>Rationale: Effective for showing multi-dimensional patterns</w:t>
      </w:r>
    </w:p>
    <w:p w14:paraId="122C2484" w14:textId="77777777" w:rsidR="00FA2DCD" w:rsidRPr="00FA2DCD" w:rsidRDefault="00FA2DCD" w:rsidP="00FA2DCD">
      <w:pPr>
        <w:numPr>
          <w:ilvl w:val="0"/>
          <w:numId w:val="10"/>
        </w:numPr>
      </w:pPr>
      <w:r w:rsidRPr="00FA2DCD">
        <w:rPr>
          <w:b/>
          <w:bCs/>
        </w:rPr>
        <w:t>Line Chart</w:t>
      </w:r>
      <w:r w:rsidRPr="00FA2DCD">
        <w:t xml:space="preserve">: </w:t>
      </w:r>
    </w:p>
    <w:p w14:paraId="4281999F" w14:textId="77777777" w:rsidR="00FA2DCD" w:rsidRPr="00FA2DCD" w:rsidRDefault="00FA2DCD" w:rsidP="00FA2DCD">
      <w:pPr>
        <w:numPr>
          <w:ilvl w:val="1"/>
          <w:numId w:val="10"/>
        </w:numPr>
      </w:pPr>
      <w:r w:rsidRPr="00FA2DCD">
        <w:t>Purpose: Track top performers over time</w:t>
      </w:r>
    </w:p>
    <w:p w14:paraId="00EF2F0C" w14:textId="77777777" w:rsidR="00FA2DCD" w:rsidRPr="00FA2DCD" w:rsidRDefault="00FA2DCD" w:rsidP="00FA2DCD">
      <w:pPr>
        <w:numPr>
          <w:ilvl w:val="1"/>
          <w:numId w:val="10"/>
        </w:numPr>
      </w:pPr>
      <w:r w:rsidRPr="00FA2DCD">
        <w:t xml:space="preserve">Implementation: Used ggplot2 with </w:t>
      </w:r>
      <w:proofErr w:type="spellStart"/>
      <w:r w:rsidRPr="00FA2DCD">
        <w:t>geom_line</w:t>
      </w:r>
      <w:proofErr w:type="spellEnd"/>
    </w:p>
    <w:p w14:paraId="72ECA15E" w14:textId="77777777" w:rsidR="00FA2DCD" w:rsidRPr="00FA2DCD" w:rsidRDefault="00FA2DCD" w:rsidP="00FA2DCD">
      <w:pPr>
        <w:numPr>
          <w:ilvl w:val="1"/>
          <w:numId w:val="10"/>
        </w:numPr>
      </w:pPr>
      <w:r w:rsidRPr="00FA2DCD">
        <w:t>Rationale: Best for showing temporal trends</w:t>
      </w:r>
    </w:p>
    <w:p w14:paraId="7AF79453" w14:textId="77777777" w:rsidR="00FA2DCD" w:rsidRPr="00FA2DCD" w:rsidRDefault="00FA2DCD" w:rsidP="00FA2DCD">
      <w:pPr>
        <w:numPr>
          <w:ilvl w:val="0"/>
          <w:numId w:val="10"/>
        </w:numPr>
      </w:pPr>
      <w:r w:rsidRPr="00FA2DCD">
        <w:rPr>
          <w:b/>
          <w:bCs/>
        </w:rPr>
        <w:t>Scatter Plot</w:t>
      </w:r>
      <w:r w:rsidRPr="00FA2DCD">
        <w:t xml:space="preserve">: </w:t>
      </w:r>
    </w:p>
    <w:p w14:paraId="07021F3B" w14:textId="77777777" w:rsidR="00FA2DCD" w:rsidRPr="00FA2DCD" w:rsidRDefault="00FA2DCD" w:rsidP="00FA2DCD">
      <w:pPr>
        <w:numPr>
          <w:ilvl w:val="1"/>
          <w:numId w:val="10"/>
        </w:numPr>
      </w:pPr>
      <w:r w:rsidRPr="00FA2DCD">
        <w:t>Purpose: Compare all states at latest timepoint</w:t>
      </w:r>
    </w:p>
    <w:p w14:paraId="7774BD46" w14:textId="77777777" w:rsidR="00FA2DCD" w:rsidRPr="00FA2DCD" w:rsidRDefault="00FA2DCD" w:rsidP="00FA2DCD">
      <w:pPr>
        <w:numPr>
          <w:ilvl w:val="1"/>
          <w:numId w:val="10"/>
        </w:numPr>
      </w:pPr>
      <w:r w:rsidRPr="00FA2DCD">
        <w:t>Implementation: Used matplotlib scatter</w:t>
      </w:r>
    </w:p>
    <w:p w14:paraId="548E1207" w14:textId="77777777" w:rsidR="00FA2DCD" w:rsidRPr="00FA2DCD" w:rsidRDefault="00FA2DCD" w:rsidP="00FA2DCD">
      <w:pPr>
        <w:numPr>
          <w:ilvl w:val="1"/>
          <w:numId w:val="10"/>
        </w:numPr>
      </w:pPr>
      <w:r w:rsidRPr="00FA2DCD">
        <w:t>Rationale: Effective for point comparisons</w:t>
      </w:r>
    </w:p>
    <w:p w14:paraId="69566A16" w14:textId="77777777" w:rsidR="00FA2DCD" w:rsidRPr="00FA2DCD" w:rsidRDefault="00FA2DCD" w:rsidP="00FA2DCD">
      <w:pPr>
        <w:rPr>
          <w:b/>
          <w:bCs/>
        </w:rPr>
      </w:pPr>
      <w:r w:rsidRPr="00FA2DCD">
        <w:rPr>
          <w:b/>
          <w:bCs/>
        </w:rPr>
        <w:t>C. Data Limitations</w:t>
      </w:r>
    </w:p>
    <w:p w14:paraId="3330BC23" w14:textId="77777777" w:rsidR="00FA2DCD" w:rsidRPr="00FA2DCD" w:rsidRDefault="00FA2DCD" w:rsidP="00FA2DCD">
      <w:pPr>
        <w:numPr>
          <w:ilvl w:val="0"/>
          <w:numId w:val="11"/>
        </w:numPr>
      </w:pPr>
      <w:r w:rsidRPr="00FA2DCD">
        <w:t>Missing data for some years</w:t>
      </w:r>
    </w:p>
    <w:p w14:paraId="6FAE6500" w14:textId="77777777" w:rsidR="00FA2DCD" w:rsidRPr="00FA2DCD" w:rsidRDefault="00FA2DCD" w:rsidP="00FA2DCD">
      <w:pPr>
        <w:numPr>
          <w:ilvl w:val="0"/>
          <w:numId w:val="11"/>
        </w:numPr>
      </w:pPr>
      <w:r w:rsidRPr="00FA2DCD">
        <w:t>Potential reporting inconsistencies</w:t>
      </w:r>
    </w:p>
    <w:p w14:paraId="1065AC7C" w14:textId="77777777" w:rsidR="00FA2DCD" w:rsidRPr="00FA2DCD" w:rsidRDefault="00FA2DCD" w:rsidP="00FA2DCD">
      <w:pPr>
        <w:numPr>
          <w:ilvl w:val="0"/>
          <w:numId w:val="11"/>
        </w:numPr>
      </w:pPr>
      <w:r w:rsidRPr="00FA2DCD">
        <w:t>Seasonal variations not captured</w:t>
      </w:r>
    </w:p>
    <w:p w14:paraId="2796D1B6" w14:textId="77777777" w:rsidR="00FA2DCD" w:rsidRDefault="00FA2DCD" w:rsidP="00FA2DCD">
      <w:pPr>
        <w:numPr>
          <w:ilvl w:val="0"/>
          <w:numId w:val="11"/>
        </w:numPr>
      </w:pPr>
      <w:r w:rsidRPr="00FA2DCD">
        <w:t>Pandemic impact on data collection</w:t>
      </w:r>
    </w:p>
    <w:p w14:paraId="5FF80397" w14:textId="77777777" w:rsidR="00C91D06" w:rsidRPr="00FA2DCD" w:rsidRDefault="00C91D06" w:rsidP="00C91D06"/>
    <w:p w14:paraId="48AE94D7" w14:textId="77777777" w:rsidR="00FA2DCD" w:rsidRPr="00FA2DCD" w:rsidRDefault="00FA2DCD" w:rsidP="00FA2DCD">
      <w:pPr>
        <w:rPr>
          <w:b/>
          <w:bCs/>
        </w:rPr>
      </w:pPr>
      <w:r w:rsidRPr="00FA2DCD">
        <w:rPr>
          <w:b/>
          <w:bCs/>
        </w:rPr>
        <w:lastRenderedPageBreak/>
        <w:t>D. Sources</w:t>
      </w:r>
    </w:p>
    <w:p w14:paraId="6C90E5E7" w14:textId="77777777" w:rsidR="00FA2DCD" w:rsidRPr="00FA2DCD" w:rsidRDefault="00FA2DCD" w:rsidP="00FA2DCD">
      <w:pPr>
        <w:numPr>
          <w:ilvl w:val="0"/>
          <w:numId w:val="12"/>
        </w:numPr>
      </w:pPr>
      <w:r w:rsidRPr="00FA2DCD">
        <w:t>Data: American Community Survey</w:t>
      </w:r>
    </w:p>
    <w:p w14:paraId="0DD0BB0B" w14:textId="77777777" w:rsidR="00FA2DCD" w:rsidRPr="00FA2DCD" w:rsidRDefault="00FA2DCD" w:rsidP="00FA2DCD">
      <w:pPr>
        <w:numPr>
          <w:ilvl w:val="0"/>
          <w:numId w:val="12"/>
        </w:numPr>
      </w:pPr>
      <w:r w:rsidRPr="00FA2DCD">
        <w:t xml:space="preserve">Analysis Tools: Python (pandas, seaborn, matplotlib) and R (ggplot2, </w:t>
      </w:r>
      <w:proofErr w:type="spellStart"/>
      <w:r w:rsidRPr="00FA2DCD">
        <w:t>dplyr</w:t>
      </w:r>
      <w:proofErr w:type="spellEnd"/>
      <w:r w:rsidRPr="00FA2DCD">
        <w:t>)</w:t>
      </w:r>
    </w:p>
    <w:p w14:paraId="1BA44CAC" w14:textId="77777777" w:rsidR="00FA2DCD" w:rsidRPr="00FA2DCD" w:rsidRDefault="00FA2DCD" w:rsidP="00FA2DCD">
      <w:pPr>
        <w:numPr>
          <w:ilvl w:val="0"/>
          <w:numId w:val="12"/>
        </w:numPr>
      </w:pPr>
      <w:r w:rsidRPr="00FA2DCD">
        <w:t xml:space="preserve">Libraries: </w:t>
      </w:r>
      <w:proofErr w:type="spellStart"/>
      <w:r w:rsidRPr="00FA2DCD">
        <w:t>statsmodels</w:t>
      </w:r>
      <w:proofErr w:type="spellEnd"/>
      <w:r w:rsidRPr="00FA2DCD">
        <w:t xml:space="preserve">, </w:t>
      </w:r>
      <w:proofErr w:type="spellStart"/>
      <w:r w:rsidRPr="00FA2DCD">
        <w:t>numpy</w:t>
      </w:r>
      <w:proofErr w:type="spellEnd"/>
      <w:r w:rsidRPr="00FA2DCD">
        <w:t xml:space="preserve">, </w:t>
      </w:r>
      <w:proofErr w:type="spellStart"/>
      <w:r w:rsidRPr="00FA2DCD">
        <w:t>tidyr</w:t>
      </w:r>
      <w:proofErr w:type="spellEnd"/>
    </w:p>
    <w:p w14:paraId="091E1464" w14:textId="77777777" w:rsidR="00FA2DCD" w:rsidRDefault="00EB45E7">
      <w:r>
        <w:t xml:space="preserve"> </w:t>
      </w:r>
    </w:p>
    <w:sectPr w:rsidR="00FA2D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570E2"/>
    <w:multiLevelType w:val="multilevel"/>
    <w:tmpl w:val="D53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9788F"/>
    <w:multiLevelType w:val="multilevel"/>
    <w:tmpl w:val="8B6C4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14E1B"/>
    <w:multiLevelType w:val="multilevel"/>
    <w:tmpl w:val="4DC04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82DC1"/>
    <w:multiLevelType w:val="multilevel"/>
    <w:tmpl w:val="255A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D74CE"/>
    <w:multiLevelType w:val="multilevel"/>
    <w:tmpl w:val="9696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F75C6"/>
    <w:multiLevelType w:val="hybridMultilevel"/>
    <w:tmpl w:val="95E0540C"/>
    <w:lvl w:ilvl="0" w:tplc="4009000F">
      <w:start w:val="1"/>
      <w:numFmt w:val="decimal"/>
      <w:lvlText w:val="%1."/>
      <w:lvlJc w:val="left"/>
      <w:pPr>
        <w:ind w:left="319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720BD2"/>
    <w:multiLevelType w:val="multilevel"/>
    <w:tmpl w:val="3CA8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BB02F8"/>
    <w:multiLevelType w:val="multilevel"/>
    <w:tmpl w:val="0976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D1C0C"/>
    <w:multiLevelType w:val="multilevel"/>
    <w:tmpl w:val="46BC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74795F"/>
    <w:multiLevelType w:val="multilevel"/>
    <w:tmpl w:val="114A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B6931"/>
    <w:multiLevelType w:val="multilevel"/>
    <w:tmpl w:val="B950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136C89"/>
    <w:multiLevelType w:val="multilevel"/>
    <w:tmpl w:val="4B64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7B05A2"/>
    <w:multiLevelType w:val="hybridMultilevel"/>
    <w:tmpl w:val="95E0540C"/>
    <w:lvl w:ilvl="0" w:tplc="FFFFFFFF">
      <w:start w:val="1"/>
      <w:numFmt w:val="decimal"/>
      <w:lvlText w:val="%1."/>
      <w:lvlJc w:val="left"/>
      <w:pPr>
        <w:ind w:left="319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CBE076C"/>
    <w:multiLevelType w:val="multilevel"/>
    <w:tmpl w:val="9E06B56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FB00CC"/>
    <w:multiLevelType w:val="multilevel"/>
    <w:tmpl w:val="8332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3224656">
    <w:abstractNumId w:val="0"/>
  </w:num>
  <w:num w:numId="2" w16cid:durableId="1159928279">
    <w:abstractNumId w:val="7"/>
  </w:num>
  <w:num w:numId="3" w16cid:durableId="241916087">
    <w:abstractNumId w:val="3"/>
  </w:num>
  <w:num w:numId="4" w16cid:durableId="127938285">
    <w:abstractNumId w:val="6"/>
  </w:num>
  <w:num w:numId="5" w16cid:durableId="1432235651">
    <w:abstractNumId w:val="13"/>
  </w:num>
  <w:num w:numId="6" w16cid:durableId="1708481625">
    <w:abstractNumId w:val="4"/>
  </w:num>
  <w:num w:numId="7" w16cid:durableId="694888719">
    <w:abstractNumId w:val="1"/>
  </w:num>
  <w:num w:numId="8" w16cid:durableId="147944937">
    <w:abstractNumId w:val="11"/>
  </w:num>
  <w:num w:numId="9" w16cid:durableId="1698696073">
    <w:abstractNumId w:val="10"/>
  </w:num>
  <w:num w:numId="10" w16cid:durableId="879439796">
    <w:abstractNumId w:val="2"/>
  </w:num>
  <w:num w:numId="11" w16cid:durableId="129832949">
    <w:abstractNumId w:val="9"/>
  </w:num>
  <w:num w:numId="12" w16cid:durableId="1841306471">
    <w:abstractNumId w:val="8"/>
  </w:num>
  <w:num w:numId="13" w16cid:durableId="968361110">
    <w:abstractNumId w:val="14"/>
  </w:num>
  <w:num w:numId="14" w16cid:durableId="201527398">
    <w:abstractNumId w:val="5"/>
  </w:num>
  <w:num w:numId="15" w16cid:durableId="14360991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94"/>
    <w:rsid w:val="00140FBE"/>
    <w:rsid w:val="00152C7F"/>
    <w:rsid w:val="002B44BC"/>
    <w:rsid w:val="00C91D06"/>
    <w:rsid w:val="00CA6694"/>
    <w:rsid w:val="00CC6EB5"/>
    <w:rsid w:val="00EB45E7"/>
    <w:rsid w:val="00FA2D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F2AA6B"/>
  <w15:chartTrackingRefBased/>
  <w15:docId w15:val="{BF349101-88C1-40B4-B8A3-A6B2147E4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D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656723">
      <w:bodyDiv w:val="1"/>
      <w:marLeft w:val="0"/>
      <w:marRight w:val="0"/>
      <w:marTop w:val="0"/>
      <w:marBottom w:val="0"/>
      <w:divBdr>
        <w:top w:val="none" w:sz="0" w:space="0" w:color="auto"/>
        <w:left w:val="none" w:sz="0" w:space="0" w:color="auto"/>
        <w:bottom w:val="none" w:sz="0" w:space="0" w:color="auto"/>
        <w:right w:val="none" w:sz="0" w:space="0" w:color="auto"/>
      </w:divBdr>
    </w:div>
    <w:div w:id="483470938">
      <w:bodyDiv w:val="1"/>
      <w:marLeft w:val="0"/>
      <w:marRight w:val="0"/>
      <w:marTop w:val="0"/>
      <w:marBottom w:val="0"/>
      <w:divBdr>
        <w:top w:val="none" w:sz="0" w:space="0" w:color="auto"/>
        <w:left w:val="none" w:sz="0" w:space="0" w:color="auto"/>
        <w:bottom w:val="none" w:sz="0" w:space="0" w:color="auto"/>
        <w:right w:val="none" w:sz="0" w:space="0" w:color="auto"/>
      </w:divBdr>
    </w:div>
    <w:div w:id="508911085">
      <w:bodyDiv w:val="1"/>
      <w:marLeft w:val="0"/>
      <w:marRight w:val="0"/>
      <w:marTop w:val="0"/>
      <w:marBottom w:val="0"/>
      <w:divBdr>
        <w:top w:val="none" w:sz="0" w:space="0" w:color="auto"/>
        <w:left w:val="none" w:sz="0" w:space="0" w:color="auto"/>
        <w:bottom w:val="none" w:sz="0" w:space="0" w:color="auto"/>
        <w:right w:val="none" w:sz="0" w:space="0" w:color="auto"/>
      </w:divBdr>
      <w:divsChild>
        <w:div w:id="449129259">
          <w:marLeft w:val="0"/>
          <w:marRight w:val="0"/>
          <w:marTop w:val="0"/>
          <w:marBottom w:val="0"/>
          <w:divBdr>
            <w:top w:val="none" w:sz="0" w:space="0" w:color="auto"/>
            <w:left w:val="none" w:sz="0" w:space="0" w:color="auto"/>
            <w:bottom w:val="none" w:sz="0" w:space="0" w:color="auto"/>
            <w:right w:val="none" w:sz="0" w:space="0" w:color="auto"/>
          </w:divBdr>
          <w:divsChild>
            <w:div w:id="1501653985">
              <w:marLeft w:val="0"/>
              <w:marRight w:val="0"/>
              <w:marTop w:val="0"/>
              <w:marBottom w:val="0"/>
              <w:divBdr>
                <w:top w:val="none" w:sz="0" w:space="0" w:color="auto"/>
                <w:left w:val="none" w:sz="0" w:space="0" w:color="auto"/>
                <w:bottom w:val="none" w:sz="0" w:space="0" w:color="auto"/>
                <w:right w:val="none" w:sz="0" w:space="0" w:color="auto"/>
              </w:divBdr>
            </w:div>
            <w:div w:id="1030258406">
              <w:marLeft w:val="0"/>
              <w:marRight w:val="0"/>
              <w:marTop w:val="0"/>
              <w:marBottom w:val="0"/>
              <w:divBdr>
                <w:top w:val="none" w:sz="0" w:space="0" w:color="auto"/>
                <w:left w:val="none" w:sz="0" w:space="0" w:color="auto"/>
                <w:bottom w:val="none" w:sz="0" w:space="0" w:color="auto"/>
                <w:right w:val="none" w:sz="0" w:space="0" w:color="auto"/>
              </w:divBdr>
              <w:divsChild>
                <w:div w:id="742993951">
                  <w:marLeft w:val="0"/>
                  <w:marRight w:val="0"/>
                  <w:marTop w:val="0"/>
                  <w:marBottom w:val="0"/>
                  <w:divBdr>
                    <w:top w:val="none" w:sz="0" w:space="0" w:color="auto"/>
                    <w:left w:val="none" w:sz="0" w:space="0" w:color="auto"/>
                    <w:bottom w:val="none" w:sz="0" w:space="0" w:color="auto"/>
                    <w:right w:val="none" w:sz="0" w:space="0" w:color="auto"/>
                  </w:divBdr>
                </w:div>
              </w:divsChild>
            </w:div>
            <w:div w:id="1782727635">
              <w:marLeft w:val="0"/>
              <w:marRight w:val="0"/>
              <w:marTop w:val="0"/>
              <w:marBottom w:val="0"/>
              <w:divBdr>
                <w:top w:val="none" w:sz="0" w:space="0" w:color="auto"/>
                <w:left w:val="none" w:sz="0" w:space="0" w:color="auto"/>
                <w:bottom w:val="none" w:sz="0" w:space="0" w:color="auto"/>
                <w:right w:val="none" w:sz="0" w:space="0" w:color="auto"/>
              </w:divBdr>
              <w:divsChild>
                <w:div w:id="18301253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782261703">
      <w:bodyDiv w:val="1"/>
      <w:marLeft w:val="0"/>
      <w:marRight w:val="0"/>
      <w:marTop w:val="0"/>
      <w:marBottom w:val="0"/>
      <w:divBdr>
        <w:top w:val="none" w:sz="0" w:space="0" w:color="auto"/>
        <w:left w:val="none" w:sz="0" w:space="0" w:color="auto"/>
        <w:bottom w:val="none" w:sz="0" w:space="0" w:color="auto"/>
        <w:right w:val="none" w:sz="0" w:space="0" w:color="auto"/>
      </w:divBdr>
      <w:divsChild>
        <w:div w:id="1912738300">
          <w:marLeft w:val="0"/>
          <w:marRight w:val="0"/>
          <w:marTop w:val="0"/>
          <w:marBottom w:val="0"/>
          <w:divBdr>
            <w:top w:val="none" w:sz="0" w:space="0" w:color="auto"/>
            <w:left w:val="none" w:sz="0" w:space="0" w:color="auto"/>
            <w:bottom w:val="none" w:sz="0" w:space="0" w:color="auto"/>
            <w:right w:val="none" w:sz="0" w:space="0" w:color="auto"/>
          </w:divBdr>
          <w:divsChild>
            <w:div w:id="1215968872">
              <w:marLeft w:val="0"/>
              <w:marRight w:val="0"/>
              <w:marTop w:val="0"/>
              <w:marBottom w:val="0"/>
              <w:divBdr>
                <w:top w:val="none" w:sz="0" w:space="0" w:color="auto"/>
                <w:left w:val="none" w:sz="0" w:space="0" w:color="auto"/>
                <w:bottom w:val="none" w:sz="0" w:space="0" w:color="auto"/>
                <w:right w:val="none" w:sz="0" w:space="0" w:color="auto"/>
              </w:divBdr>
            </w:div>
            <w:div w:id="1138062722">
              <w:marLeft w:val="0"/>
              <w:marRight w:val="0"/>
              <w:marTop w:val="0"/>
              <w:marBottom w:val="0"/>
              <w:divBdr>
                <w:top w:val="none" w:sz="0" w:space="0" w:color="auto"/>
                <w:left w:val="none" w:sz="0" w:space="0" w:color="auto"/>
                <w:bottom w:val="none" w:sz="0" w:space="0" w:color="auto"/>
                <w:right w:val="none" w:sz="0" w:space="0" w:color="auto"/>
              </w:divBdr>
              <w:divsChild>
                <w:div w:id="1227303720">
                  <w:marLeft w:val="0"/>
                  <w:marRight w:val="0"/>
                  <w:marTop w:val="0"/>
                  <w:marBottom w:val="0"/>
                  <w:divBdr>
                    <w:top w:val="none" w:sz="0" w:space="0" w:color="auto"/>
                    <w:left w:val="none" w:sz="0" w:space="0" w:color="auto"/>
                    <w:bottom w:val="none" w:sz="0" w:space="0" w:color="auto"/>
                    <w:right w:val="none" w:sz="0" w:space="0" w:color="auto"/>
                  </w:divBdr>
                </w:div>
              </w:divsChild>
            </w:div>
            <w:div w:id="171799783">
              <w:marLeft w:val="0"/>
              <w:marRight w:val="0"/>
              <w:marTop w:val="0"/>
              <w:marBottom w:val="0"/>
              <w:divBdr>
                <w:top w:val="none" w:sz="0" w:space="0" w:color="auto"/>
                <w:left w:val="none" w:sz="0" w:space="0" w:color="auto"/>
                <w:bottom w:val="none" w:sz="0" w:space="0" w:color="auto"/>
                <w:right w:val="none" w:sz="0" w:space="0" w:color="auto"/>
              </w:divBdr>
              <w:divsChild>
                <w:div w:id="8976637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99213687">
      <w:bodyDiv w:val="1"/>
      <w:marLeft w:val="0"/>
      <w:marRight w:val="0"/>
      <w:marTop w:val="0"/>
      <w:marBottom w:val="0"/>
      <w:divBdr>
        <w:top w:val="none" w:sz="0" w:space="0" w:color="auto"/>
        <w:left w:val="none" w:sz="0" w:space="0" w:color="auto"/>
        <w:bottom w:val="none" w:sz="0" w:space="0" w:color="auto"/>
        <w:right w:val="none" w:sz="0" w:space="0" w:color="auto"/>
      </w:divBdr>
    </w:div>
    <w:div w:id="168016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12</Pages>
  <Words>521</Words>
  <Characters>3436</Characters>
  <Application>Microsoft Office Word</Application>
  <DocSecurity>0</DocSecurity>
  <Lines>176</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vudem shruthi reddy</dc:creator>
  <cp:keywords/>
  <dc:description/>
  <cp:lastModifiedBy>vudem shruthi reddy</cp:lastModifiedBy>
  <cp:revision>2</cp:revision>
  <dcterms:created xsi:type="dcterms:W3CDTF">2024-11-08T01:32:00Z</dcterms:created>
  <dcterms:modified xsi:type="dcterms:W3CDTF">2024-11-08T02:23:00Z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cd3e51d8-90f2-455d-8911-f4098131c816</vt:lpwstr>
  </property>
</Properties>
</file>