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7697B" w14:textId="77777777" w:rsidR="00536545" w:rsidRPr="00536545" w:rsidRDefault="00536545" w:rsidP="00536545">
      <w:pPr>
        <w:pStyle w:val="NormalWeb"/>
        <w:spacing w:after="120" w:afterAutospacing="0"/>
        <w:rPr>
          <w:rStyle w:val="ui-provider"/>
          <w:rFonts w:ascii="Comic Sans MS" w:hAnsi="Comic Sans MS"/>
          <w:b/>
          <w:bCs/>
        </w:rPr>
      </w:pPr>
      <w:r w:rsidRPr="00536545">
        <w:rPr>
          <w:rStyle w:val="ui-provider"/>
          <w:rFonts w:ascii="Comic Sans MS" w:hAnsi="Comic Sans MS"/>
          <w:b/>
          <w:bCs/>
        </w:rPr>
        <w:t>Task-2.1</w:t>
      </w:r>
    </w:p>
    <w:p w14:paraId="6697DC3A" w14:textId="52E65B45" w:rsidR="00536545" w:rsidRPr="00536545" w:rsidRDefault="00536545" w:rsidP="00536545">
      <w:pPr>
        <w:pStyle w:val="NormalWeb"/>
        <w:spacing w:after="120" w:afterAutospacing="0"/>
        <w:rPr>
          <w:rFonts w:ascii="Comic Sans MS" w:hAnsi="Comic Sans MS"/>
          <w:b/>
          <w:bCs/>
          <w:u w:val="single"/>
        </w:rPr>
      </w:pPr>
      <w:r w:rsidRPr="00536545">
        <w:rPr>
          <w:rStyle w:val="ui-provider"/>
          <w:rFonts w:ascii="Comic Sans MS" w:hAnsi="Comic Sans MS"/>
          <w:b/>
          <w:bCs/>
        </w:rPr>
        <w:t xml:space="preserve">create  a brief report differentiating between public, private and hybrid clouds. include a diagram that represents each cloud </w:t>
      </w:r>
      <w:proofErr w:type="gramStart"/>
      <w:r w:rsidRPr="00536545">
        <w:rPr>
          <w:rStyle w:val="ui-provider"/>
          <w:rFonts w:ascii="Comic Sans MS" w:hAnsi="Comic Sans MS"/>
          <w:b/>
          <w:bCs/>
        </w:rPr>
        <w:t>model</w:t>
      </w:r>
      <w:proofErr w:type="gramEnd"/>
    </w:p>
    <w:p w14:paraId="215E4978" w14:textId="3B66820C" w:rsidR="00536545" w:rsidRPr="00536545" w:rsidRDefault="00536545" w:rsidP="00536545">
      <w:pPr>
        <w:pStyle w:val="NormalWeb"/>
        <w:spacing w:after="120" w:afterAutospacing="0"/>
        <w:rPr>
          <w:rFonts w:ascii="Comic Sans MS" w:hAnsi="Comic Sans MS"/>
          <w:color w:val="4472C4" w:themeColor="accent1"/>
        </w:rPr>
      </w:pPr>
      <w:r w:rsidRPr="00536545">
        <w:rPr>
          <w:rFonts w:ascii="Comic Sans MS" w:hAnsi="Comic Sans MS"/>
          <w:color w:val="4472C4" w:themeColor="accent1"/>
          <w:u w:val="single"/>
        </w:rPr>
        <w:t>Private cloud</w:t>
      </w:r>
    </w:p>
    <w:p w14:paraId="39354C0C" w14:textId="77777777" w:rsidR="00536545" w:rsidRPr="00536545" w:rsidRDefault="00536545" w:rsidP="00536545">
      <w:pPr>
        <w:pStyle w:val="NormalWeb"/>
        <w:tabs>
          <w:tab w:val="left" w:pos="5850"/>
        </w:tabs>
        <w:spacing w:after="120" w:afterAutospacing="0"/>
        <w:rPr>
          <w:rFonts w:ascii="Comic Sans MS" w:hAnsi="Comic Sans MS"/>
          <w:color w:val="4472C4" w:themeColor="accent1"/>
        </w:rPr>
      </w:pPr>
      <w:r w:rsidRPr="00536545">
        <w:rPr>
          <w:rFonts w:ascii="Comic Sans MS" w:hAnsi="Comic Sans MS"/>
          <w:color w:val="4472C4" w:themeColor="accent1"/>
        </w:rPr>
        <w:t>Providing services to selected users and organizations.</w:t>
      </w:r>
      <w:r w:rsidRPr="00536545">
        <w:rPr>
          <w:rFonts w:ascii="Comic Sans MS" w:hAnsi="Comic Sans MS"/>
          <w:color w:val="4472C4" w:themeColor="accent1"/>
        </w:rPr>
        <w:tab/>
      </w:r>
    </w:p>
    <w:p w14:paraId="4CB33ED4" w14:textId="77777777" w:rsidR="00536545" w:rsidRPr="00536545" w:rsidRDefault="00536545" w:rsidP="00536545">
      <w:pPr>
        <w:pStyle w:val="NormalWeb"/>
        <w:tabs>
          <w:tab w:val="left" w:pos="5850"/>
        </w:tabs>
        <w:spacing w:after="120" w:afterAutospacing="0"/>
        <w:rPr>
          <w:rFonts w:ascii="Comic Sans MS" w:hAnsi="Comic Sans MS"/>
          <w:color w:val="4472C4" w:themeColor="accent1"/>
        </w:rPr>
      </w:pPr>
      <w:r w:rsidRPr="00536545">
        <w:rPr>
          <w:rFonts w:ascii="Comic Sans MS" w:hAnsi="Comic Sans MS"/>
          <w:noProof/>
          <w:color w:val="4472C4" w:themeColor="accent1"/>
        </w:rPr>
        <w:drawing>
          <wp:inline distT="0" distB="0" distL="0" distR="0" wp14:anchorId="5A0C532F" wp14:editId="25E00EC3">
            <wp:extent cx="3048000" cy="3048000"/>
            <wp:effectExtent l="0" t="0" r="0" b="0"/>
            <wp:docPr id="2" name="Picture 2" descr="Understand code: 4 types of deployment models of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rstand code: 4 types of deployment models of clou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1606" w14:textId="77777777" w:rsidR="00536545" w:rsidRPr="00536545" w:rsidRDefault="00536545" w:rsidP="00536545">
      <w:pPr>
        <w:pStyle w:val="NormalWeb"/>
        <w:spacing w:after="120" w:afterAutospacing="0"/>
        <w:rPr>
          <w:rFonts w:ascii="Comic Sans MS" w:hAnsi="Comic Sans MS"/>
          <w:color w:val="4472C4" w:themeColor="accent1"/>
        </w:rPr>
      </w:pPr>
      <w:r w:rsidRPr="00536545">
        <w:rPr>
          <w:rFonts w:ascii="Comic Sans MS" w:hAnsi="Comic Sans MS"/>
          <w:color w:val="4472C4" w:themeColor="accent1"/>
        </w:rPr>
        <w:t>Ex: organization</w:t>
      </w:r>
    </w:p>
    <w:p w14:paraId="671F90D6" w14:textId="77777777" w:rsidR="00536545" w:rsidRPr="00536545" w:rsidRDefault="00536545" w:rsidP="00536545">
      <w:pPr>
        <w:pStyle w:val="NormalWeb"/>
        <w:spacing w:after="120" w:afterAutospacing="0"/>
        <w:rPr>
          <w:rFonts w:ascii="Comic Sans MS" w:hAnsi="Comic Sans MS"/>
          <w:color w:val="4472C4" w:themeColor="accent1"/>
        </w:rPr>
      </w:pPr>
      <w:r w:rsidRPr="00536545">
        <w:rPr>
          <w:rFonts w:ascii="Comic Sans MS" w:hAnsi="Comic Sans MS"/>
          <w:color w:val="4472C4" w:themeColor="accent1"/>
          <w:u w:val="single"/>
        </w:rPr>
        <w:t>Public cloud</w:t>
      </w:r>
    </w:p>
    <w:p w14:paraId="41044579" w14:textId="77777777" w:rsidR="00536545" w:rsidRPr="00536545" w:rsidRDefault="00536545" w:rsidP="00536545">
      <w:pPr>
        <w:pStyle w:val="NormalWeb"/>
        <w:spacing w:after="120" w:afterAutospacing="0"/>
        <w:rPr>
          <w:rFonts w:ascii="Comic Sans MS" w:hAnsi="Comic Sans MS"/>
          <w:color w:val="4472C4" w:themeColor="accent1"/>
        </w:rPr>
      </w:pPr>
      <w:r w:rsidRPr="00536545">
        <w:rPr>
          <w:rFonts w:ascii="Comic Sans MS" w:hAnsi="Comic Sans MS"/>
          <w:color w:val="4472C4" w:themeColor="accent1"/>
        </w:rPr>
        <w:t xml:space="preserve">Services offered to public internet; anyone can </w:t>
      </w:r>
      <w:proofErr w:type="gramStart"/>
      <w:r w:rsidRPr="00536545">
        <w:rPr>
          <w:rFonts w:ascii="Comic Sans MS" w:hAnsi="Comic Sans MS"/>
          <w:color w:val="4472C4" w:themeColor="accent1"/>
        </w:rPr>
        <w:t>signup</w:t>
      </w:r>
      <w:proofErr w:type="gramEnd"/>
    </w:p>
    <w:p w14:paraId="5BEA03BA" w14:textId="77777777" w:rsidR="00536545" w:rsidRPr="00536545" w:rsidRDefault="00536545" w:rsidP="00536545">
      <w:pPr>
        <w:pStyle w:val="NormalWeb"/>
        <w:spacing w:after="120" w:afterAutospacing="0"/>
        <w:rPr>
          <w:rFonts w:ascii="Comic Sans MS" w:hAnsi="Comic Sans MS"/>
          <w:color w:val="4472C4" w:themeColor="accent1"/>
        </w:rPr>
      </w:pPr>
      <w:r w:rsidRPr="00536545">
        <w:rPr>
          <w:rFonts w:ascii="Comic Sans MS" w:hAnsi="Comic Sans MS"/>
          <w:color w:val="4472C4" w:themeColor="accent1"/>
        </w:rPr>
        <w:t>Ex: train ticket booking</w:t>
      </w:r>
    </w:p>
    <w:p w14:paraId="3B9DEF6E" w14:textId="77777777" w:rsidR="00536545" w:rsidRPr="00536545" w:rsidRDefault="00536545" w:rsidP="00536545">
      <w:pPr>
        <w:pStyle w:val="NormalWeb"/>
        <w:tabs>
          <w:tab w:val="left" w:pos="5850"/>
        </w:tabs>
        <w:spacing w:after="120" w:afterAutospacing="0"/>
        <w:rPr>
          <w:rFonts w:ascii="Comic Sans MS" w:hAnsi="Comic Sans MS"/>
          <w:color w:val="4472C4" w:themeColor="accent1"/>
        </w:rPr>
      </w:pPr>
    </w:p>
    <w:p w14:paraId="34F72847" w14:textId="77777777" w:rsidR="00536545" w:rsidRPr="00536545" w:rsidRDefault="00536545" w:rsidP="00536545">
      <w:pPr>
        <w:pStyle w:val="NormalWeb"/>
        <w:tabs>
          <w:tab w:val="left" w:pos="5850"/>
        </w:tabs>
        <w:spacing w:after="120" w:afterAutospacing="0"/>
        <w:rPr>
          <w:rFonts w:ascii="Comic Sans MS" w:hAnsi="Comic Sans MS"/>
          <w:color w:val="4472C4" w:themeColor="accent1"/>
        </w:rPr>
      </w:pPr>
      <w:r w:rsidRPr="00536545">
        <w:rPr>
          <w:rFonts w:ascii="Comic Sans MS" w:hAnsi="Comic Sans MS"/>
          <w:noProof/>
          <w:color w:val="4472C4" w:themeColor="accent1"/>
        </w:rPr>
        <w:lastRenderedPageBreak/>
        <w:drawing>
          <wp:inline distT="0" distB="0" distL="0" distR="0" wp14:anchorId="1FA31CC4" wp14:editId="4F936172">
            <wp:extent cx="3321050" cy="2378382"/>
            <wp:effectExtent l="0" t="0" r="0" b="3175"/>
            <wp:docPr id="1" name="Picture 1" descr="Public Cloud tutorial for beginners - oracleappshel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blic Cloud tutorial for beginners - oracleappshelp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39" cy="239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0F30E" w14:textId="77777777" w:rsidR="00536545" w:rsidRPr="00536545" w:rsidRDefault="00536545" w:rsidP="00536545">
      <w:pPr>
        <w:pStyle w:val="NormalWeb"/>
        <w:spacing w:after="120" w:afterAutospacing="0"/>
        <w:rPr>
          <w:rFonts w:ascii="Comic Sans MS" w:hAnsi="Comic Sans MS"/>
          <w:color w:val="4472C4" w:themeColor="accent1"/>
        </w:rPr>
      </w:pPr>
      <w:r w:rsidRPr="00536545">
        <w:rPr>
          <w:rFonts w:ascii="Comic Sans MS" w:hAnsi="Comic Sans MS"/>
          <w:color w:val="4472C4" w:themeColor="accent1"/>
          <w:u w:val="single"/>
        </w:rPr>
        <w:t>Hybrid cloud</w:t>
      </w:r>
    </w:p>
    <w:p w14:paraId="53090998" w14:textId="77777777" w:rsidR="00536545" w:rsidRPr="00536545" w:rsidRDefault="00536545" w:rsidP="00536545">
      <w:pPr>
        <w:pStyle w:val="NormalWeb"/>
        <w:spacing w:after="120" w:afterAutospacing="0"/>
        <w:rPr>
          <w:rFonts w:ascii="Comic Sans MS" w:hAnsi="Comic Sans MS"/>
          <w:color w:val="4472C4" w:themeColor="accent1"/>
        </w:rPr>
      </w:pPr>
      <w:r w:rsidRPr="00536545">
        <w:rPr>
          <w:rFonts w:ascii="Comic Sans MS" w:hAnsi="Comic Sans MS"/>
          <w:color w:val="4472C4" w:themeColor="accent1"/>
        </w:rPr>
        <w:t>Combination of public and private</w:t>
      </w:r>
    </w:p>
    <w:p w14:paraId="1CC1FE30" w14:textId="77777777" w:rsidR="00536545" w:rsidRPr="00536545" w:rsidRDefault="00536545" w:rsidP="00536545">
      <w:pPr>
        <w:pStyle w:val="NormalWeb"/>
        <w:tabs>
          <w:tab w:val="left" w:pos="1980"/>
        </w:tabs>
        <w:spacing w:after="120" w:afterAutospacing="0"/>
        <w:rPr>
          <w:rFonts w:ascii="Comic Sans MS" w:hAnsi="Comic Sans MS"/>
          <w:color w:val="4472C4" w:themeColor="accent1"/>
        </w:rPr>
      </w:pPr>
      <w:r w:rsidRPr="00536545">
        <w:rPr>
          <w:rFonts w:ascii="Comic Sans MS" w:hAnsi="Comic Sans MS"/>
          <w:color w:val="4472C4" w:themeColor="accent1"/>
        </w:rPr>
        <w:t>Ex: bank </w:t>
      </w:r>
      <w:r w:rsidRPr="00536545">
        <w:rPr>
          <w:rFonts w:ascii="Comic Sans MS" w:hAnsi="Comic Sans MS"/>
          <w:color w:val="4472C4" w:themeColor="accent1"/>
        </w:rPr>
        <w:tab/>
      </w:r>
    </w:p>
    <w:p w14:paraId="5941357A" w14:textId="77777777" w:rsidR="00536545" w:rsidRPr="00536545" w:rsidRDefault="00536545" w:rsidP="00536545">
      <w:pPr>
        <w:pStyle w:val="NormalWeb"/>
        <w:tabs>
          <w:tab w:val="left" w:pos="1980"/>
        </w:tabs>
        <w:spacing w:after="120" w:afterAutospacing="0"/>
        <w:rPr>
          <w:rFonts w:ascii="Comic Sans MS" w:hAnsi="Comic Sans MS"/>
          <w:color w:val="4472C4" w:themeColor="accent1"/>
        </w:rPr>
      </w:pPr>
      <w:r w:rsidRPr="00536545">
        <w:rPr>
          <w:rFonts w:ascii="Comic Sans MS" w:hAnsi="Comic Sans MS"/>
          <w:noProof/>
          <w:color w:val="4472C4" w:themeColor="accent1"/>
        </w:rPr>
        <w:drawing>
          <wp:inline distT="0" distB="0" distL="0" distR="0" wp14:anchorId="640E2EE0" wp14:editId="0F2926C3">
            <wp:extent cx="3149600" cy="2099733"/>
            <wp:effectExtent l="0" t="0" r="0" b="0"/>
            <wp:docPr id="3" name="Picture 3" descr="What is Hybrid Cloud .? Benefits and Advantages | Discover Better Valu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Hybrid Cloud .? Benefits and Advantages | Discover Better Value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801" cy="210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D7272" w14:textId="77777777" w:rsidR="00536545" w:rsidRPr="00536545" w:rsidRDefault="00536545" w:rsidP="00536545">
      <w:pPr>
        <w:pStyle w:val="NormalWeb"/>
        <w:spacing w:after="120" w:afterAutospacing="0"/>
        <w:rPr>
          <w:rFonts w:ascii="Comic Sans MS" w:hAnsi="Comic Sans MS"/>
          <w:color w:val="4472C4" w:themeColor="accent1"/>
        </w:rPr>
      </w:pPr>
    </w:p>
    <w:p w14:paraId="143A9D10" w14:textId="77777777" w:rsidR="00705CA4" w:rsidRPr="00536545" w:rsidRDefault="00705CA4">
      <w:pPr>
        <w:rPr>
          <w:rFonts w:ascii="Comic Sans MS" w:hAnsi="Comic Sans MS"/>
          <w:color w:val="4472C4" w:themeColor="accent1"/>
        </w:rPr>
      </w:pPr>
    </w:p>
    <w:sectPr w:rsidR="00705CA4" w:rsidRPr="00536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45"/>
    <w:rsid w:val="001448C6"/>
    <w:rsid w:val="00536545"/>
    <w:rsid w:val="00705CA4"/>
    <w:rsid w:val="00ED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5C88"/>
  <w15:chartTrackingRefBased/>
  <w15:docId w15:val="{0A683015-FD44-40D8-8529-C850D875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i-provider">
    <w:name w:val="ui-provider"/>
    <w:basedOn w:val="DefaultParagraphFont"/>
    <w:rsid w:val="00536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</Words>
  <Characters>332</Characters>
  <Application>Microsoft Office Word</Application>
  <DocSecurity>0</DocSecurity>
  <Lines>2</Lines>
  <Paragraphs>1</Paragraphs>
  <ScaleCrop>false</ScaleCrop>
  <Company>Capgemini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Kumari, Shruti</dc:creator>
  <cp:keywords/>
  <dc:description/>
  <cp:lastModifiedBy>Kumari, Shruti</cp:lastModifiedBy>
  <cp:revision>1</cp:revision>
  <dcterms:created xsi:type="dcterms:W3CDTF">2024-02-14T16:23:00Z</dcterms:created>
  <dcterms:modified xsi:type="dcterms:W3CDTF">2024-02-14T16:29:00Z</dcterms:modified>
</cp:coreProperties>
</file>