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553E37" w:rsidRPr="00D20931" w:rsidRDefault="004C7586" w:rsidP="00D20931">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967C7" w:rsidRPr="00D20931" w:rsidRDefault="004C7586" w:rsidP="00D20931">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2967C7" w:rsidRPr="00160A95" w:rsidRDefault="002967C7" w:rsidP="00D20931">
      <w:pPr>
        <w:spacing w:after="0"/>
        <w:ind w:left="720"/>
        <w:rPr>
          <w:rFonts w:cs="BookAntiqua"/>
        </w:rPr>
      </w:pP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20931" w:rsidRPr="00D20931" w:rsidRDefault="00D20931" w:rsidP="00D20931">
      <w:pPr>
        <w:pStyle w:val="ListParagraph"/>
        <w:numPr>
          <w:ilvl w:val="0"/>
          <w:numId w:val="9"/>
        </w:numPr>
        <w:autoSpaceDE w:val="0"/>
        <w:autoSpaceDN w:val="0"/>
        <w:adjustRightInd w:val="0"/>
        <w:spacing w:after="0"/>
        <w:rPr>
          <w:rFonts w:cs="BookAntiqua"/>
          <w:color w:val="000000" w:themeColor="text1"/>
        </w:rPr>
      </w:pPr>
      <w:r w:rsidRPr="00D20931">
        <w:rPr>
          <w:rFonts w:cs="BookAntiqua"/>
          <w:color w:val="000000" w:themeColor="text1"/>
        </w:rPr>
        <w:t>Skewed</w:t>
      </w:r>
    </w:p>
    <w:p w:rsidR="00D20931" w:rsidRPr="00D20931" w:rsidRDefault="00D20931" w:rsidP="00D20931">
      <w:pPr>
        <w:pStyle w:val="ListParagraph"/>
        <w:numPr>
          <w:ilvl w:val="0"/>
          <w:numId w:val="9"/>
        </w:numPr>
        <w:autoSpaceDE w:val="0"/>
        <w:autoSpaceDN w:val="0"/>
        <w:adjustRightInd w:val="0"/>
        <w:spacing w:after="0"/>
        <w:rPr>
          <w:rFonts w:cs="BookAntiqua"/>
          <w:color w:val="000000" w:themeColor="text1"/>
        </w:rPr>
      </w:pPr>
      <w:r w:rsidRPr="00D20931">
        <w:rPr>
          <w:rFonts w:cs="BookAntiqua"/>
          <w:color w:val="000000" w:themeColor="text1"/>
        </w:rPr>
        <w:t>Outliers</w:t>
      </w:r>
    </w:p>
    <w:p w:rsidR="00D20931" w:rsidRPr="00D20931" w:rsidRDefault="00D20931" w:rsidP="00D20931">
      <w:pPr>
        <w:pStyle w:val="ListParagraph"/>
        <w:numPr>
          <w:ilvl w:val="0"/>
          <w:numId w:val="9"/>
        </w:numPr>
        <w:autoSpaceDE w:val="0"/>
        <w:autoSpaceDN w:val="0"/>
        <w:adjustRightInd w:val="0"/>
        <w:spacing w:after="0"/>
        <w:rPr>
          <w:rFonts w:cs="BookAntiqua"/>
          <w:color w:val="000000" w:themeColor="text1"/>
        </w:rPr>
      </w:pPr>
      <w:r w:rsidRPr="00D20931">
        <w:rPr>
          <w:rFonts w:cs="BookAntiqua"/>
          <w:color w:val="000000" w:themeColor="text1"/>
        </w:rPr>
        <w:t xml:space="preserve">Normal </w:t>
      </w:r>
    </w:p>
    <w:p w:rsidR="00D20931" w:rsidRPr="00D20931" w:rsidRDefault="00D20931" w:rsidP="00D20931">
      <w:pPr>
        <w:pStyle w:val="ListParagraph"/>
        <w:numPr>
          <w:ilvl w:val="0"/>
          <w:numId w:val="9"/>
        </w:numPr>
        <w:autoSpaceDE w:val="0"/>
        <w:autoSpaceDN w:val="0"/>
        <w:adjustRightInd w:val="0"/>
        <w:spacing w:after="0"/>
        <w:rPr>
          <w:rFonts w:cs="BookAntiqua"/>
          <w:color w:val="000000" w:themeColor="text1"/>
        </w:rPr>
      </w:pPr>
      <w:r w:rsidRPr="00D20931">
        <w:rPr>
          <w:rFonts w:cs="BookAntiqua"/>
          <w:color w:val="000000" w:themeColor="text1"/>
        </w:rPr>
        <w:t>Bimodal</w:t>
      </w:r>
    </w:p>
    <w:p w:rsidR="00D20931" w:rsidRPr="00D20931" w:rsidRDefault="00D20931" w:rsidP="00D20931">
      <w:pPr>
        <w:autoSpaceDE w:val="0"/>
        <w:autoSpaceDN w:val="0"/>
        <w:adjustRightInd w:val="0"/>
        <w:spacing w:after="0"/>
        <w:rPr>
          <w:rFonts w:cs="BookAntiqua"/>
          <w:color w:val="000000" w:themeColor="text1"/>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20931" w:rsidRPr="00D20931" w:rsidRDefault="00D20931" w:rsidP="00D20931">
      <w:pPr>
        <w:autoSpaceDE w:val="0"/>
        <w:autoSpaceDN w:val="0"/>
        <w:adjustRightInd w:val="0"/>
        <w:spacing w:after="0"/>
        <w:rPr>
          <w:rFonts w:cs="BookAntiqua"/>
          <w:b/>
        </w:rPr>
      </w:pPr>
      <w:proofErr w:type="spellStart"/>
      <w:proofErr w:type="gramStart"/>
      <w:r w:rsidRPr="00D20931">
        <w:rPr>
          <w:rFonts w:cs="BookAntiqua"/>
          <w:b/>
        </w:rPr>
        <w:t>Ans</w:t>
      </w:r>
      <w:proofErr w:type="spellEnd"/>
      <w:r w:rsidRPr="00D20931">
        <w:rPr>
          <w:rFonts w:cs="BookAntiqua"/>
          <w:b/>
        </w:rPr>
        <w:t xml:space="preserve"> :</w:t>
      </w:r>
      <w:proofErr w:type="gramEnd"/>
      <w:r w:rsidRPr="00D20931">
        <w:rPr>
          <w:rFonts w:cs="BookAntiqua"/>
          <w:b/>
        </w:rPr>
        <w:t xml:space="preserve"> </w:t>
      </w:r>
      <w:r>
        <w:rPr>
          <w:rFonts w:cs="BookAntiqua"/>
          <w:b/>
        </w:rPr>
        <w:t xml:space="preserve">       False.</w:t>
      </w:r>
    </w:p>
    <w:p w:rsidR="00160A95" w:rsidRDefault="00160A95" w:rsidP="00160A95">
      <w:pPr>
        <w:pStyle w:val="ListParagraph"/>
        <w:autoSpaceDE w:val="0"/>
        <w:autoSpaceDN w:val="0"/>
        <w:adjustRightInd w:val="0"/>
        <w:spacing w:after="0"/>
        <w:ind w:left="900"/>
        <w:rPr>
          <w:rFonts w:cs="BookAntiqua"/>
        </w:rPr>
      </w:pPr>
    </w:p>
    <w:p w:rsidR="00D20931" w:rsidRDefault="00160A95" w:rsidP="00D20931">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D20931" w:rsidRDefault="00D20931" w:rsidP="00D20931">
      <w:pPr>
        <w:autoSpaceDE w:val="0"/>
        <w:autoSpaceDN w:val="0"/>
        <w:adjustRightInd w:val="0"/>
        <w:spacing w:after="0"/>
        <w:rPr>
          <w:rFonts w:cs="BookAntiqua"/>
          <w:b/>
        </w:rPr>
      </w:pPr>
      <w:proofErr w:type="spellStart"/>
      <w:proofErr w:type="gramStart"/>
      <w:r w:rsidRPr="00D20931">
        <w:rPr>
          <w:rFonts w:cs="BookAntiqua"/>
          <w:b/>
        </w:rPr>
        <w:t>Ans</w:t>
      </w:r>
      <w:proofErr w:type="spellEnd"/>
      <w:r w:rsidRPr="00D20931">
        <w:rPr>
          <w:rFonts w:cs="BookAntiqua"/>
          <w:b/>
        </w:rPr>
        <w:t xml:space="preserve"> :</w:t>
      </w:r>
      <w:proofErr w:type="gramEnd"/>
      <w:r w:rsidRPr="00D20931">
        <w:rPr>
          <w:rFonts w:cs="BookAntiqua"/>
          <w:b/>
        </w:rPr>
        <w:t xml:space="preserve">       True</w:t>
      </w:r>
      <w:r>
        <w:rPr>
          <w:rFonts w:cs="BookAntiqua"/>
          <w:b/>
        </w:rPr>
        <w:t>.</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D20931" w:rsidRDefault="004C7586" w:rsidP="00160A95">
      <w:pPr>
        <w:numPr>
          <w:ilvl w:val="0"/>
          <w:numId w:val="4"/>
        </w:numPr>
        <w:autoSpaceDE w:val="0"/>
        <w:autoSpaceDN w:val="0"/>
        <w:adjustRightInd w:val="0"/>
        <w:spacing w:after="0"/>
        <w:rPr>
          <w:rFonts w:cs="BookAntiqua"/>
          <w:b/>
        </w:rPr>
      </w:pPr>
      <w:r w:rsidRPr="00D20931">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20931" w:rsidRPr="00160A95" w:rsidRDefault="00D20931" w:rsidP="00D20931">
      <w:pPr>
        <w:autoSpaceDE w:val="0"/>
        <w:autoSpaceDN w:val="0"/>
        <w:adjustRightInd w:val="0"/>
        <w:spacing w:after="0"/>
        <w:rPr>
          <w:rFonts w:cs="BookAntiqua"/>
        </w:rPr>
      </w:pPr>
      <w:proofErr w:type="spellStart"/>
      <w:proofErr w:type="gramStart"/>
      <w:r w:rsidRPr="00D20931">
        <w:rPr>
          <w:rFonts w:cs="BookAntiqua"/>
          <w:b/>
        </w:rPr>
        <w:t>Ans</w:t>
      </w:r>
      <w:proofErr w:type="spellEnd"/>
      <w:r w:rsidRPr="00D20931">
        <w:rPr>
          <w:rFonts w:cs="BookAntiqua"/>
          <w:b/>
        </w:rPr>
        <w:t xml:space="preserve"> :</w:t>
      </w:r>
      <w:proofErr w:type="gramEnd"/>
      <w:r>
        <w:rPr>
          <w:rFonts w:cs="BookAntiqua"/>
          <w:b/>
        </w:rPr>
        <w:t xml:space="preserve">   </w:t>
      </w: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Standard Error= 40/</w:t>
      </w:r>
      <m:oMath>
        <m:rad>
          <m:radPr>
            <m:degHide m:val="on"/>
            <m:ctrlPr>
              <w:rPr>
                <w:rFonts w:ascii="Cambria Math" w:hAnsi="Cambria Math" w:cs="Calibri"/>
                <w:i/>
              </w:rPr>
            </m:ctrlPr>
          </m:radPr>
          <m:deg/>
          <m:e>
            <m:r>
              <w:rPr>
                <w:rFonts w:ascii="Cambria Math" w:hAnsi="Cambria Math" w:cs="Calibri"/>
              </w:rPr>
              <m:t>100</m:t>
            </m:r>
          </m:e>
        </m:rad>
      </m:oMath>
      <w:r>
        <w:rPr>
          <w:rFonts w:ascii="Calibri" w:hAnsi="Calibri" w:cs="Calibri"/>
        </w:rPr>
        <w:t xml:space="preserve"> =&gt;4</w:t>
      </w:r>
    </w:p>
    <w:p w:rsidR="00D20931" w:rsidRDefault="00D20931" w:rsidP="00D20931">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D20931" w:rsidRDefault="00D20931" w:rsidP="00D2093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D20931" w:rsidRDefault="00D20931" w:rsidP="00D2093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D20931" w:rsidRDefault="00D20931" w:rsidP="00D2093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Pr>
          <w:rStyle w:val="gnkrckgcgsb"/>
          <w:rFonts w:ascii="Lucida Console" w:hAnsi="Lucida Console"/>
          <w:color w:val="000000"/>
          <w:bdr w:val="none" w:sz="0" w:space="0" w:color="auto" w:frame="1"/>
        </w:rPr>
        <w:tab/>
      </w:r>
      <w:r w:rsidRPr="008A58E5">
        <w:rPr>
          <w:rStyle w:val="gnkrckgcgsb"/>
          <w:rFonts w:ascii="Lucida Console" w:hAnsi="Lucida Console"/>
          <w:color w:val="17365D" w:themeColor="text2" w:themeShade="BF"/>
          <w:bdr w:val="none" w:sz="0" w:space="0" w:color="auto" w:frame="1"/>
        </w:rPr>
        <w:t>=&gt;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20931" w:rsidRDefault="00D20931" w:rsidP="00D20931">
      <w:pPr>
        <w:autoSpaceDE w:val="0"/>
        <w:autoSpaceDN w:val="0"/>
        <w:adjustRightInd w:val="0"/>
        <w:spacing w:after="0"/>
        <w:ind w:left="1080"/>
        <w:rPr>
          <w:rFonts w:cs="BookAntiqua"/>
        </w:rPr>
      </w:pPr>
    </w:p>
    <w:p w:rsidR="00D20931" w:rsidRDefault="00D20931" w:rsidP="00D20931">
      <w:pPr>
        <w:pStyle w:val="HTMLPreformatted"/>
        <w:shd w:val="clear" w:color="auto" w:fill="FFFFFF"/>
        <w:wordWrap w:val="0"/>
        <w:spacing w:line="225" w:lineRule="atLeast"/>
        <w:rPr>
          <w:rStyle w:val="gnkrckgcmrb"/>
          <w:rFonts w:ascii="Lucida Console" w:hAnsi="Lucida Console"/>
          <w:color w:val="0000FF"/>
        </w:rPr>
      </w:pPr>
      <w:proofErr w:type="spellStart"/>
      <w:proofErr w:type="gramStart"/>
      <w:r w:rsidRPr="00D20931">
        <w:rPr>
          <w:rFonts w:cs="BookAntiqua"/>
          <w:b/>
        </w:rPr>
        <w:t>Ans</w:t>
      </w:r>
      <w:proofErr w:type="spellEnd"/>
      <w:r w:rsidRPr="00D20931">
        <w:rPr>
          <w:rFonts w:cs="BookAntiqua"/>
          <w:b/>
        </w:rPr>
        <w:t xml:space="preserve"> :</w:t>
      </w:r>
      <w:proofErr w:type="gramEnd"/>
      <w:r>
        <w:rPr>
          <w:rFonts w:cs="BookAntiqua"/>
        </w:rPr>
        <w:t xml:space="preserve"> </w:t>
      </w:r>
      <w:r>
        <w:rPr>
          <w:rStyle w:val="gnkrckgcmsb"/>
          <w:rFonts w:ascii="Lucida Console" w:hAnsi="Lucida Console"/>
          <w:color w:val="0000FF"/>
        </w:rPr>
        <w:t xml:space="preserve">&gt; </w:t>
      </w:r>
      <w:proofErr w:type="spellStart"/>
      <w:r>
        <w:rPr>
          <w:rStyle w:val="gnkrckgcmrb"/>
          <w:rFonts w:ascii="Lucida Console" w:hAnsi="Lucida Console"/>
          <w:color w:val="0000FF"/>
        </w:rPr>
        <w:t>qnorm</w:t>
      </w:r>
      <w:proofErr w:type="spellEnd"/>
      <w:r>
        <w:rPr>
          <w:rStyle w:val="gnkrckgcmrb"/>
          <w:rFonts w:ascii="Lucida Console" w:hAnsi="Lucida Console"/>
          <w:color w:val="0000FF"/>
        </w:rPr>
        <w:t>(0.975)</w:t>
      </w:r>
    </w:p>
    <w:p w:rsidR="00D20931" w:rsidRDefault="00D20931" w:rsidP="00D2093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1.959964</w:t>
      </w:r>
    </w:p>
    <w:p w:rsidR="00D20931" w:rsidRDefault="00D20931" w:rsidP="00D2093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on"/>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D20931" w:rsidRPr="007D7F5A" w:rsidRDefault="00D20931" w:rsidP="00D20931">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 xml:space="preserve">50 = 55+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on"/>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D20931" w:rsidRPr="007D7F5A" w:rsidRDefault="00D20931" w:rsidP="00D20931">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r>
      <w:r>
        <w:rPr>
          <w:rFonts w:cs="BookAntiqua"/>
          <w:color w:val="17365D" w:themeColor="text2" w:themeShade="BF"/>
        </w:rPr>
        <w:t xml:space="preserve">     </w:t>
      </w:r>
      <w:r w:rsidRPr="007D7F5A">
        <w:rPr>
          <w:rFonts w:cs="BookAntiqua"/>
          <w:color w:val="17365D" w:themeColor="text2" w:themeShade="BF"/>
        </w:rPr>
        <w:t>-5=78.4/</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D20931" w:rsidRPr="007D7F5A" w:rsidRDefault="00D20931" w:rsidP="00D20931">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w:r>
        <w:rPr>
          <w:rFonts w:cs="BookAntiqua"/>
          <w:color w:val="17365D" w:themeColor="text2" w:themeShade="BF"/>
        </w:rPr>
        <w:t xml:space="preserve">    </w:t>
      </w:r>
      <m:oMath>
        <m:rad>
          <m:radPr>
            <m:degHide m:val="on"/>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Pr="007D7F5A">
        <w:rPr>
          <w:rFonts w:cs="BookAntiqua"/>
          <w:color w:val="17365D" w:themeColor="text2" w:themeShade="BF"/>
        </w:rPr>
        <w:t xml:space="preserve"> = 78.4/-5 = 245</w:t>
      </w:r>
    </w:p>
    <w:p w:rsidR="00D20931" w:rsidRPr="00160A95" w:rsidRDefault="00D20931" w:rsidP="00D20931">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5D5373" w:rsidRDefault="004C7586" w:rsidP="00160A95">
      <w:pPr>
        <w:numPr>
          <w:ilvl w:val="0"/>
          <w:numId w:val="6"/>
        </w:numPr>
        <w:autoSpaceDE w:val="0"/>
        <w:autoSpaceDN w:val="0"/>
        <w:adjustRightInd w:val="0"/>
        <w:spacing w:after="0"/>
        <w:rPr>
          <w:rFonts w:cs="BookAntiqua"/>
          <w:b/>
        </w:rPr>
      </w:pPr>
      <w:r w:rsidRPr="005D5373">
        <w:rPr>
          <w:rFonts w:cs="BookAntiqua"/>
          <w:b/>
        </w:rPr>
        <w:t xml:space="preserve">The average of the mean across several samples will be </w:t>
      </w:r>
      <w:r w:rsidR="00505D35" w:rsidRPr="005D5373">
        <w:rPr>
          <w:rFonts w:cs="BookAntiqua"/>
          <w:b/>
        </w:rPr>
        <w:t>7</w:t>
      </w:r>
      <w:r w:rsidRPr="005D5373">
        <w:rPr>
          <w:rFonts w:cs="BookAntiqua"/>
          <w:b/>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D5373" w:rsidRPr="005D5373" w:rsidRDefault="005D5373" w:rsidP="005D5373">
      <w:pPr>
        <w:autoSpaceDE w:val="0"/>
        <w:autoSpaceDN w:val="0"/>
        <w:adjustRightInd w:val="0"/>
        <w:spacing w:after="0"/>
        <w:rPr>
          <w:rFonts w:cs="BookAntiqua"/>
          <w:b/>
        </w:rPr>
      </w:pPr>
      <w:proofErr w:type="spellStart"/>
      <w:proofErr w:type="gramStart"/>
      <w:r w:rsidRPr="005D5373">
        <w:rPr>
          <w:rFonts w:cs="BookAntiqua"/>
          <w:b/>
        </w:rPr>
        <w:t>Ans</w:t>
      </w:r>
      <w:proofErr w:type="spellEnd"/>
      <w:r w:rsidRPr="005D5373">
        <w:rPr>
          <w:rFonts w:cs="BookAntiqua"/>
          <w:b/>
        </w:rPr>
        <w:t xml:space="preserve"> :</w:t>
      </w:r>
      <w:proofErr w:type="gramEnd"/>
      <w:r w:rsidRPr="005D5373">
        <w:rPr>
          <w:rFonts w:cs="BookAntiqua"/>
          <w:b/>
        </w:rPr>
        <w:t xml:space="preserve">     D</w:t>
      </w:r>
    </w:p>
    <w:sectPr w:rsidR="005D5373" w:rsidRPr="005D5373"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967C7"/>
    <w:rsid w:val="002C3682"/>
    <w:rsid w:val="004C7586"/>
    <w:rsid w:val="00505D35"/>
    <w:rsid w:val="00553E37"/>
    <w:rsid w:val="005D5373"/>
    <w:rsid w:val="008124D4"/>
    <w:rsid w:val="00B9221F"/>
    <w:rsid w:val="00D20931"/>
    <w:rsid w:val="00DF58EF"/>
    <w:rsid w:val="00EC5603"/>
    <w:rsid w:val="00F95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D2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20931"/>
    <w:rPr>
      <w:rFonts w:ascii="Courier New" w:eastAsia="Times New Roman" w:hAnsi="Courier New" w:cs="Courier New"/>
      <w:sz w:val="20"/>
      <w:szCs w:val="20"/>
      <w:lang w:val="en-IN" w:eastAsia="en-IN"/>
    </w:rPr>
  </w:style>
  <w:style w:type="character" w:customStyle="1" w:styleId="gnkrckgcmsb">
    <w:name w:val="gnkrckgcmsb"/>
    <w:basedOn w:val="DefaultParagraphFont"/>
    <w:rsid w:val="00D20931"/>
  </w:style>
  <w:style w:type="character" w:customStyle="1" w:styleId="gnkrckgcmrb">
    <w:name w:val="gnkrckgcmrb"/>
    <w:basedOn w:val="DefaultParagraphFont"/>
    <w:rsid w:val="00D20931"/>
  </w:style>
  <w:style w:type="character" w:customStyle="1" w:styleId="gnkrckgcgsb">
    <w:name w:val="gnkrckgcgsb"/>
    <w:basedOn w:val="DefaultParagraphFont"/>
    <w:rsid w:val="00D20931"/>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Sony</cp:lastModifiedBy>
  <cp:revision>8</cp:revision>
  <dcterms:created xsi:type="dcterms:W3CDTF">2013-09-23T10:20:00Z</dcterms:created>
  <dcterms:modified xsi:type="dcterms:W3CDTF">2020-06-25T16:35:00Z</dcterms:modified>
</cp:coreProperties>
</file>