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49"/>
          <w:sz w:val="44"/>
        </w:rPr>
        <w:t>Participant Workbook – Day 1</w:t>
      </w:r>
    </w:p>
    <w:p>
      <w:r>
        <w:rPr>
          <w:color w:val="C85A32"/>
          <w:sz w:val="24"/>
        </w:rPr>
        <w:t>Claude Fundamentals and Prompting  |  2 hours  |  Claude Chat</w:t>
      </w:r>
    </w:p>
    <w:p>
      <w:r>
        <w:t>Keep this open next to Claude. Each exercise lists the file to upload (from the Demo Files folder), the prompts to try, and what to check.</w:t>
      </w:r>
    </w:p>
    <w:p>
      <w:pPr>
        <w:pStyle w:val="Heading1"/>
      </w:pPr>
      <w:r>
        <w:t>0. Before we start: set up Claude (10 minutes before the session)</w:t>
      </w:r>
    </w:p>
    <w:tbl>
      <w:tblPr>
        <w:tblStyle w:val="TableGrid"/>
        <w:tblW w:type="auto" w:w="0"/>
        <w:tblLook w:firstColumn="1" w:firstRow="1" w:lastColumn="0" w:lastRow="0" w:noHBand="0" w:noVBand="1" w:val="04A0"/>
      </w:tblPr>
      <w:tblGrid>
        <w:gridCol w:w="2412"/>
        <w:gridCol w:w="2412"/>
        <w:gridCol w:w="2412"/>
        <w:gridCol w:w="2412"/>
      </w:tblGrid>
      <w:tr>
        <w:tc>
          <w:tcPr>
            <w:tcW w:type="dxa" w:w="1728"/>
            <w:shd w:val="clear" w:color="auto" w:fill="1B2A49"/>
          </w:tcPr>
          <w:p>
            <w:r/>
            <w:r>
              <w:rPr>
                <w:b/>
                <w:color w:val="FFFFFF"/>
                <w:sz w:val="20"/>
              </w:rPr>
              <w:t>Setting</w:t>
            </w:r>
          </w:p>
        </w:tc>
        <w:tc>
          <w:tcPr>
            <w:tcW w:type="dxa" w:w="2160"/>
            <w:shd w:val="clear" w:color="auto" w:fill="1B2A49"/>
          </w:tcPr>
          <w:p>
            <w:r/>
            <w:r>
              <w:rPr>
                <w:b/>
                <w:color w:val="FFFFFF"/>
                <w:sz w:val="20"/>
              </w:rPr>
              <w:t>Where</w:t>
            </w:r>
          </w:p>
        </w:tc>
        <w:tc>
          <w:tcPr>
            <w:tcW w:type="dxa" w:w="3024"/>
            <w:shd w:val="clear" w:color="auto" w:fill="1B2A49"/>
          </w:tcPr>
          <w:p>
            <w:r/>
            <w:r>
              <w:rPr>
                <w:b/>
                <w:color w:val="FFFFFF"/>
                <w:sz w:val="20"/>
              </w:rPr>
              <w:t>What to do</w:t>
            </w:r>
          </w:p>
        </w:tc>
        <w:tc>
          <w:tcPr>
            <w:tcW w:type="dxa" w:w="2736"/>
            <w:shd w:val="clear" w:color="auto" w:fill="1B2A49"/>
          </w:tcPr>
          <w:p>
            <w:r/>
            <w:r>
              <w:rPr>
                <w:b/>
                <w:color w:val="FFFFFF"/>
                <w:sz w:val="20"/>
              </w:rPr>
              <w:t>Why</w:t>
            </w:r>
          </w:p>
        </w:tc>
      </w:tr>
      <w:tr>
        <w:tc>
          <w:tcPr>
            <w:tcW w:type="dxa" w:w="1728"/>
          </w:tcPr>
          <w:p>
            <w:r/>
            <w:r>
              <w:rPr>
                <w:sz w:val="20"/>
              </w:rPr>
              <w:t>Name &amp; work role</w:t>
            </w:r>
          </w:p>
        </w:tc>
        <w:tc>
          <w:tcPr>
            <w:tcW w:type="dxa" w:w="2160"/>
          </w:tcPr>
          <w:p>
            <w:r/>
            <w:r>
              <w:rPr>
                <w:sz w:val="20"/>
              </w:rPr>
              <w:t>Settings → General / Profile</w:t>
            </w:r>
          </w:p>
        </w:tc>
        <w:tc>
          <w:tcPr>
            <w:tcW w:type="dxa" w:w="3024"/>
          </w:tcPr>
          <w:p>
            <w:r/>
            <w:r>
              <w:rPr>
                <w:sz w:val="20"/>
              </w:rPr>
              <w:t>Add how Claude should address you and what best describes your work</w:t>
            </w:r>
          </w:p>
        </w:tc>
        <w:tc>
          <w:tcPr>
            <w:tcW w:type="dxa" w:w="2736"/>
          </w:tcPr>
          <w:p>
            <w:r/>
            <w:r>
              <w:rPr>
                <w:sz w:val="20"/>
              </w:rPr>
              <w:t>Answers are pitched at your role from the first message</w:t>
            </w:r>
          </w:p>
        </w:tc>
      </w:tr>
      <w:tr>
        <w:tc>
          <w:tcPr>
            <w:tcW w:type="dxa" w:w="1728"/>
          </w:tcPr>
          <w:p>
            <w:r/>
            <w:r>
              <w:rPr>
                <w:sz w:val="20"/>
              </w:rPr>
              <w:t>Personal preferences</w:t>
            </w:r>
          </w:p>
        </w:tc>
        <w:tc>
          <w:tcPr>
            <w:tcW w:type="dxa" w:w="2160"/>
          </w:tcPr>
          <w:p>
            <w:r/>
            <w:r>
              <w:rPr>
                <w:sz w:val="20"/>
              </w:rPr>
              <w:t>Settings → General / Profile (preferences / instructions)</w:t>
            </w:r>
          </w:p>
        </w:tc>
        <w:tc>
          <w:tcPr>
            <w:tcW w:type="dxa" w:w="3024"/>
          </w:tcPr>
          <w:p>
            <w:r/>
            <w:r>
              <w:rPr>
                <w:sz w:val="20"/>
              </w:rPr>
              <w:t>Paste the preferences block below and edit it</w:t>
            </w:r>
          </w:p>
        </w:tc>
        <w:tc>
          <w:tcPr>
            <w:tcW w:type="dxa" w:w="2736"/>
          </w:tcPr>
          <w:p>
            <w:r/>
            <w:r>
              <w:rPr>
                <w:sz w:val="20"/>
              </w:rPr>
              <w:t>Standing rules apply to every chat, so you stop repeating yourself</w:t>
            </w:r>
          </w:p>
        </w:tc>
      </w:tr>
      <w:tr>
        <w:tc>
          <w:tcPr>
            <w:tcW w:type="dxa" w:w="1728"/>
          </w:tcPr>
          <w:p>
            <w:r/>
            <w:r>
              <w:rPr>
                <w:sz w:val="20"/>
              </w:rPr>
              <w:t>Memory</w:t>
            </w:r>
          </w:p>
        </w:tc>
        <w:tc>
          <w:tcPr>
            <w:tcW w:type="dxa" w:w="2160"/>
          </w:tcPr>
          <w:p>
            <w:r/>
            <w:r>
              <w:rPr>
                <w:sz w:val="20"/>
              </w:rPr>
              <w:t>Settings → Capabilities → Memory</w:t>
            </w:r>
          </w:p>
        </w:tc>
        <w:tc>
          <w:tcPr>
            <w:tcW w:type="dxa" w:w="3024"/>
          </w:tcPr>
          <w:p>
            <w:r/>
            <w:r>
              <w:rPr>
                <w:sz w:val="20"/>
              </w:rPr>
              <w:t>Decide on 'Generate memory from chat history' and 'Search and reference chats'; view and edit what is stored</w:t>
            </w:r>
          </w:p>
        </w:tc>
        <w:tc>
          <w:tcPr>
            <w:tcW w:type="dxa" w:w="2736"/>
          </w:tcPr>
          <w:p>
            <w:r/>
            <w:r>
              <w:rPr>
                <w:sz w:val="20"/>
              </w:rPr>
              <w:t>Continuity across chats; you stay in control of what it keeps</w:t>
            </w:r>
          </w:p>
        </w:tc>
      </w:tr>
      <w:tr>
        <w:tc>
          <w:tcPr>
            <w:tcW w:type="dxa" w:w="1728"/>
          </w:tcPr>
          <w:p>
            <w:r/>
            <w:r>
              <w:rPr>
                <w:sz w:val="20"/>
              </w:rPr>
              <w:t>Code execution &amp; file creation</w:t>
            </w:r>
          </w:p>
        </w:tc>
        <w:tc>
          <w:tcPr>
            <w:tcW w:type="dxa" w:w="2160"/>
          </w:tcPr>
          <w:p>
            <w:r/>
            <w:r>
              <w:rPr>
                <w:sz w:val="20"/>
              </w:rPr>
              <w:t>Settings → Capabilities</w:t>
            </w:r>
          </w:p>
        </w:tc>
        <w:tc>
          <w:tcPr>
            <w:tcW w:type="dxa" w:w="3024"/>
          </w:tcPr>
          <w:p>
            <w:r/>
            <w:r>
              <w:rPr>
                <w:sz w:val="20"/>
              </w:rPr>
              <w:t>Turn ON</w:t>
            </w:r>
          </w:p>
        </w:tc>
        <w:tc>
          <w:tcPr>
            <w:tcW w:type="dxa" w:w="2736"/>
          </w:tcPr>
          <w:p>
            <w:r/>
            <w:r>
              <w:rPr>
                <w:sz w:val="20"/>
              </w:rPr>
              <w:t>Needed for spreadsheet analysis and for Claude to create Word, Excel, PowerPoint and PDF files</w:t>
            </w:r>
          </w:p>
        </w:tc>
      </w:tr>
      <w:tr>
        <w:tc>
          <w:tcPr>
            <w:tcW w:type="dxa" w:w="1728"/>
          </w:tcPr>
          <w:p>
            <w:r/>
            <w:r>
              <w:rPr>
                <w:sz w:val="20"/>
              </w:rPr>
              <w:t>Web search</w:t>
            </w:r>
          </w:p>
        </w:tc>
        <w:tc>
          <w:tcPr>
            <w:tcW w:type="dxa" w:w="2160"/>
          </w:tcPr>
          <w:p>
            <w:r/>
            <w:r>
              <w:rPr>
                <w:sz w:val="20"/>
              </w:rPr>
              <w:t>Tools/'+' menu in the chat box</w:t>
            </w:r>
          </w:p>
        </w:tc>
        <w:tc>
          <w:tcPr>
            <w:tcW w:type="dxa" w:w="3024"/>
          </w:tcPr>
          <w:p>
            <w:r/>
            <w:r>
              <w:rPr>
                <w:sz w:val="20"/>
              </w:rPr>
              <w:t>Turn ON when you need current information; OFF for document-only work</w:t>
            </w:r>
          </w:p>
        </w:tc>
        <w:tc>
          <w:tcPr>
            <w:tcW w:type="dxa" w:w="2736"/>
          </w:tcPr>
          <w:p>
            <w:r/>
            <w:r>
              <w:rPr>
                <w:sz w:val="20"/>
              </w:rPr>
              <w:t>Keeps answers grounded in your files when that's what you want</w:t>
            </w:r>
          </w:p>
        </w:tc>
      </w:tr>
      <w:tr>
        <w:tc>
          <w:tcPr>
            <w:tcW w:type="dxa" w:w="1728"/>
          </w:tcPr>
          <w:p>
            <w:r/>
            <w:r>
              <w:rPr>
                <w:sz w:val="20"/>
              </w:rPr>
              <w:t>Extended thinking</w:t>
            </w:r>
          </w:p>
        </w:tc>
        <w:tc>
          <w:tcPr>
            <w:tcW w:type="dxa" w:w="2160"/>
          </w:tcPr>
          <w:p>
            <w:r/>
            <w:r>
              <w:rPr>
                <w:sz w:val="20"/>
              </w:rPr>
              <w:t>Tools menu in the chat box</w:t>
            </w:r>
          </w:p>
        </w:tc>
        <w:tc>
          <w:tcPr>
            <w:tcW w:type="dxa" w:w="3024"/>
          </w:tcPr>
          <w:p>
            <w:r/>
            <w:r>
              <w:rPr>
                <w:sz w:val="20"/>
              </w:rPr>
              <w:t>Turn ON for multi-step reasoning (analysis, comparisons, pricing logic)</w:t>
            </w:r>
          </w:p>
        </w:tc>
        <w:tc>
          <w:tcPr>
            <w:tcW w:type="dxa" w:w="2736"/>
          </w:tcPr>
          <w:p>
            <w:r/>
            <w:r>
              <w:rPr>
                <w:sz w:val="20"/>
              </w:rPr>
              <w:t>Better answers on hard problems; slower, so leave OFF for quick drafts</w:t>
            </w:r>
          </w:p>
        </w:tc>
      </w:tr>
      <w:tr>
        <w:tc>
          <w:tcPr>
            <w:tcW w:type="dxa" w:w="1728"/>
          </w:tcPr>
          <w:p>
            <w:r/>
            <w:r>
              <w:rPr>
                <w:sz w:val="20"/>
              </w:rPr>
              <w:t>Styles</w:t>
            </w:r>
          </w:p>
        </w:tc>
        <w:tc>
          <w:tcPr>
            <w:tcW w:type="dxa" w:w="2160"/>
          </w:tcPr>
          <w:p>
            <w:r/>
            <w:r>
              <w:rPr>
                <w:sz w:val="20"/>
              </w:rPr>
              <w:t>Style selector in the chat box</w:t>
            </w:r>
          </w:p>
        </w:tc>
        <w:tc>
          <w:tcPr>
            <w:tcW w:type="dxa" w:w="3024"/>
          </w:tcPr>
          <w:p>
            <w:r/>
            <w:r>
              <w:rPr>
                <w:sz w:val="20"/>
              </w:rPr>
              <w:t>Try Normal / Concise / Formal / Explanatory; create a custom style from a sample of your writing</w:t>
            </w:r>
          </w:p>
        </w:tc>
        <w:tc>
          <w:tcPr>
            <w:tcW w:type="dxa" w:w="2736"/>
          </w:tcPr>
          <w:p>
            <w:r/>
            <w:r>
              <w:rPr>
                <w:sz w:val="20"/>
              </w:rPr>
              <w:t>Changes how Claude writes without rewriting your prompt</w:t>
            </w:r>
          </w:p>
        </w:tc>
      </w:tr>
      <w:tr>
        <w:tc>
          <w:tcPr>
            <w:tcW w:type="dxa" w:w="1728"/>
          </w:tcPr>
          <w:p>
            <w:r/>
            <w:r>
              <w:rPr>
                <w:sz w:val="20"/>
              </w:rPr>
              <w:t>Privacy / data use</w:t>
            </w:r>
          </w:p>
        </w:tc>
        <w:tc>
          <w:tcPr>
            <w:tcW w:type="dxa" w:w="2160"/>
          </w:tcPr>
          <w:p>
            <w:r/>
            <w:r>
              <w:rPr>
                <w:sz w:val="20"/>
              </w:rPr>
              <w:t>Settings → Privacy (personal plans); your admin sets this on Team/Enterprise</w:t>
            </w:r>
          </w:p>
        </w:tc>
        <w:tc>
          <w:tcPr>
            <w:tcW w:type="dxa" w:w="3024"/>
          </w:tcPr>
          <w:p>
            <w:r/>
            <w:r>
              <w:rPr>
                <w:sz w:val="20"/>
              </w:rPr>
              <w:t>Check the model-improvement setting; follow your organisation's data rules</w:t>
            </w:r>
          </w:p>
        </w:tc>
        <w:tc>
          <w:tcPr>
            <w:tcW w:type="dxa" w:w="2736"/>
          </w:tcPr>
          <w:p>
            <w:r/>
            <w:r>
              <w:rPr>
                <w:sz w:val="20"/>
              </w:rPr>
              <w:t>Know where your data goes before you upload anything</w:t>
            </w:r>
          </w:p>
        </w:tc>
      </w:tr>
      <w:tr>
        <w:tc>
          <w:tcPr>
            <w:tcW w:type="dxa" w:w="1728"/>
          </w:tcPr>
          <w:p>
            <w:r/>
            <w:r>
              <w:rPr>
                <w:sz w:val="20"/>
              </w:rPr>
              <w:t>Projects</w:t>
            </w:r>
          </w:p>
        </w:tc>
        <w:tc>
          <w:tcPr>
            <w:tcW w:type="dxa" w:w="2160"/>
          </w:tcPr>
          <w:p>
            <w:r/>
            <w:r>
              <w:rPr>
                <w:sz w:val="20"/>
              </w:rPr>
              <w:t>Sidebar → Projects</w:t>
            </w:r>
          </w:p>
        </w:tc>
        <w:tc>
          <w:tcPr>
            <w:tcW w:type="dxa" w:w="3024"/>
          </w:tcPr>
          <w:p>
            <w:r/>
            <w:r>
              <w:rPr>
                <w:sz w:val="20"/>
              </w:rPr>
              <w:t>Create a project 'My Day 1 practice' and add project instructions</w:t>
            </w:r>
          </w:p>
        </w:tc>
        <w:tc>
          <w:tcPr>
            <w:tcW w:type="dxa" w:w="2736"/>
          </w:tcPr>
          <w:p>
            <w:r/>
            <w:r>
              <w:rPr>
                <w:sz w:val="20"/>
              </w:rPr>
              <w:t>A workspace with its own files and instructions for repeat work</w:t>
            </w:r>
          </w:p>
        </w:tc>
      </w:tr>
    </w:tbl>
    <w:p/>
    <w:p>
      <w:r>
        <w:rPr>
          <w:i/>
        </w:rPr>
        <w:t>Menu names can vary slightly by plan, app version and platform (web, desktop, mobile). If you can't find one, ask the facilitator.</w:t>
      </w:r>
    </w:p>
    <w:p>
      <w:pPr>
        <w:pStyle w:val="Heading2"/>
      </w:pPr>
      <w:r>
        <w:t>Starter personal-preferences block (edit for your role)</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Preferences:</w:t>
            </w:r>
          </w:p>
          <w:p>
            <w:r>
              <w:rPr>
                <w:rFonts w:ascii="Consolas" w:hAnsi="Consolas"/>
                <w:sz w:val="19"/>
              </w:rPr>
              <w:t>I work in {function} at {organisation} as a {role}. My usual audience is {clients / leadership / my team}.</w:t>
            </w:r>
          </w:p>
          <w:p>
            <w:r>
              <w:rPr>
                <w:rFonts w:ascii="Consolas" w:hAnsi="Consolas"/>
                <w:sz w:val="19"/>
              </w:rPr>
              <w:t>- Use clear, plain business English (Indian English spelling). Short paragraphs; bullets only when they help.</w:t>
            </w:r>
          </w:p>
          <w:p>
            <w:r>
              <w:rPr>
                <w:rFonts w:ascii="Consolas" w:hAnsi="Consolas"/>
                <w:sz w:val="19"/>
              </w:rPr>
              <w:t>- Lead with the answer, then the detail.</w:t>
            </w:r>
          </w:p>
          <w:p>
            <w:r>
              <w:rPr>
                <w:rFonts w:ascii="Consolas" w:hAnsi="Consolas"/>
                <w:sz w:val="19"/>
              </w:rPr>
              <w:t>- When figures are involved, show how you calculated them.</w:t>
            </w:r>
          </w:p>
          <w:p>
            <w:r>
              <w:rPr>
                <w:rFonts w:ascii="Consolas" w:hAnsi="Consolas"/>
                <w:sz w:val="19"/>
              </w:rPr>
              <w:t>- If my request is ambiguous, ask up to 3 clarifying questions before answering.</w:t>
            </w:r>
          </w:p>
          <w:p>
            <w:r>
              <w:rPr>
                <w:rFonts w:ascii="Consolas" w:hAnsi="Consolas"/>
                <w:sz w:val="19"/>
              </w:rPr>
              <w:t>- Tell me when you are unsure or when something should be verified with a source.</w:t>
            </w:r>
          </w:p>
          <w:p>
            <w:r>
              <w:rPr>
                <w:rFonts w:ascii="Consolas" w:hAnsi="Consolas"/>
                <w:sz w:val="19"/>
              </w:rPr>
              <w:t>- Never invent names, numbers, quotes, clauses or references.</w:t>
            </w:r>
          </w:p>
        </w:tc>
      </w:tr>
    </w:tbl>
    <w:p/>
    <w:p>
      <w:pPr>
        <w:pStyle w:val="Heading1"/>
      </w:pPr>
      <w:r>
        <w:t>Exercise 1.2 – Draft a client email in three turns (20 min)</w:t>
      </w:r>
    </w:p>
    <w:p>
      <w:r>
        <w:t>File: 1.2_Rough_Client_Meeting_Notes.txt</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Prompts:</w:t>
            </w:r>
          </w:p>
          <w:p>
            <w:r>
              <w:rPr>
                <w:rFonts w:ascii="Consolas" w:hAnsi="Consolas"/>
                <w:sz w:val="19"/>
              </w:rPr>
              <w:t>Turn 1: Here are my rough notes from a client call (attached). Draft a recap email to Ritu Iyer confirming what we agreed and the next steps.</w:t>
            </w:r>
          </w:p>
          <w:p>
            <w:r>
              <w:rPr>
                <w:rFonts w:ascii="Consolas" w:hAnsi="Consolas"/>
                <w:sz w:val="19"/>
              </w:rPr>
              <w:t>Turn 2: Good. Make it warmer but firmer on the LMS dependency - we own the trainer issue but the late LMS access was on their side. Don't over-apologise.</w:t>
            </w:r>
          </w:p>
          <w:p>
            <w:r>
              <w:rPr>
                <w:rFonts w:ascii="Consolas" w:hAnsi="Consolas"/>
                <w:sz w:val="19"/>
              </w:rPr>
              <w:t>Turn 3: Cut it to under 150 words, put next steps as a numbered list with owners and dates, and add a subject line.</w:t>
            </w:r>
          </w:p>
        </w:tc>
      </w:tr>
    </w:tbl>
    <w:p/>
    <w:p>
      <w:r>
        <w:t xml:space="preserve">Check: Did Claude invent a date or a price you never gave it? Did it commit to anything that isn't confirmed (10 Nov date, batch 3 rate)? </w:t>
      </w:r>
    </w:p>
    <w:p>
      <w:pPr>
        <w:pStyle w:val="Heading1"/>
      </w:pPr>
      <w:r>
        <w:t>Exercise 1.3 – Weak prompt → structured prompt (30 min)</w:t>
      </w:r>
    </w:p>
    <w:p>
      <w:r>
        <w:t>Pick the weak prompt for your function. Run it as-is. Then rewrite it with Context, Role, Task, Constraints, Output format and run it in a NEW chat. Compare the two answers side by side.</w:t>
      </w:r>
    </w:p>
    <w:tbl>
      <w:tblPr>
        <w:tblStyle w:val="TableGrid"/>
        <w:tblW w:type="auto" w:w="0"/>
        <w:tblLook w:firstColumn="1" w:firstRow="1" w:lastColumn="0" w:lastRow="0" w:noHBand="0" w:noVBand="1" w:val="04A0"/>
      </w:tblPr>
      <w:tblGrid>
        <w:gridCol w:w="3216"/>
        <w:gridCol w:w="3216"/>
        <w:gridCol w:w="3216"/>
      </w:tblGrid>
      <w:tr>
        <w:tc>
          <w:tcPr>
            <w:tcW w:type="dxa" w:w="1872"/>
            <w:shd w:val="clear" w:color="auto" w:fill="1B2A49"/>
          </w:tcPr>
          <w:p>
            <w:r/>
            <w:r>
              <w:rPr>
                <w:b/>
                <w:color w:val="FFFFFF"/>
                <w:sz w:val="20"/>
              </w:rPr>
              <w:t>Function</w:t>
            </w:r>
          </w:p>
        </w:tc>
        <w:tc>
          <w:tcPr>
            <w:tcW w:type="dxa" w:w="1872"/>
            <w:shd w:val="clear" w:color="auto" w:fill="1B2A49"/>
          </w:tcPr>
          <w:p>
            <w:r/>
            <w:r>
              <w:rPr>
                <w:b/>
                <w:color w:val="FFFFFF"/>
                <w:sz w:val="20"/>
              </w:rPr>
              <w:t>Weak prompt</w:t>
            </w:r>
          </w:p>
        </w:tc>
        <w:tc>
          <w:tcPr>
            <w:tcW w:type="dxa" w:w="5760"/>
            <w:shd w:val="clear" w:color="auto" w:fill="1B2A49"/>
          </w:tcPr>
          <w:p>
            <w:r/>
            <w:r>
              <w:rPr>
                <w:b/>
                <w:color w:val="FFFFFF"/>
                <w:sz w:val="20"/>
              </w:rPr>
              <w:t>Structured version (starter)</w:t>
            </w:r>
          </w:p>
        </w:tc>
      </w:tr>
      <w:tr>
        <w:tc>
          <w:tcPr>
            <w:tcW w:type="dxa" w:w="1872"/>
          </w:tcPr>
          <w:p>
            <w:r/>
            <w:r>
              <w:rPr>
                <w:sz w:val="20"/>
              </w:rPr>
              <w:t>Business Development &amp; Client Partners</w:t>
            </w:r>
          </w:p>
        </w:tc>
        <w:tc>
          <w:tcPr>
            <w:tcW w:type="dxa" w:w="1872"/>
          </w:tcPr>
          <w:p>
            <w:r/>
            <w:r>
              <w:rPr>
                <w:sz w:val="20"/>
              </w:rPr>
              <w:t>"Write a proposal email to a client."</w:t>
            </w:r>
          </w:p>
        </w:tc>
        <w:tc>
          <w:tcPr>
            <w:tcW w:type="dxa" w:w="5760"/>
          </w:tcPr>
          <w:p>
            <w:r/>
            <w:r>
              <w:rPr>
                <w:sz w:val="20"/>
              </w:rPr>
              <w:t>Context: Meridian Health Insurance (insurer, 4,000 staff) wants to upskill 200 managers on AI. Budget is tight; they liked our Batch 1 (CSAT 4.4).</w:t>
              <w:br/>
              <w:t>Role: Senior client partner.</w:t>
              <w:br/>
              <w:t>Task: Draft a proposal cover email for a 3-batch programme.</w:t>
              <w:br/>
              <w:t>Constraints: &lt;180 words, lead with their business outcome, no discount mentioned, one clear call to action.</w:t>
              <w:br/>
              <w:t>Output: Subject line + email + 3 likely objections with one-line responses.</w:t>
            </w:r>
          </w:p>
        </w:tc>
      </w:tr>
      <w:tr>
        <w:tc>
          <w:tcPr>
            <w:tcW w:type="dxa" w:w="1872"/>
          </w:tcPr>
          <w:p>
            <w:r/>
            <w:r>
              <w:rPr>
                <w:sz w:val="20"/>
              </w:rPr>
              <w:t>Pricing</w:t>
            </w:r>
          </w:p>
        </w:tc>
        <w:tc>
          <w:tcPr>
            <w:tcW w:type="dxa" w:w="1872"/>
          </w:tcPr>
          <w:p>
            <w:r/>
            <w:r>
              <w:rPr>
                <w:sz w:val="20"/>
              </w:rPr>
              <w:t>"What should we charge for this deal?"</w:t>
            </w:r>
          </w:p>
        </w:tc>
        <w:tc>
          <w:tcPr>
            <w:tcW w:type="dxa" w:w="5760"/>
          </w:tcPr>
          <w:p>
            <w:r/>
            <w:r>
              <w:rPr>
                <w:sz w:val="20"/>
              </w:rPr>
              <w:t>Context: Managed learning deal, 12 months, 600 learners, delivery cost INR 92 lakh, target gross margin 35%, competitor quoted ~INR 1.3 Cr.</w:t>
              <w:br/>
              <w:t>Role: Pricing analyst supporting Solutioning.</w:t>
              <w:br/>
              <w:t>Task: Build 3 price options (per-learner, fixed fee, hybrid).</w:t>
              <w:br/>
              <w:t>Constraints: Show the formula for each; state every assumption; flag if any option falls below 30% margin.</w:t>
              <w:br/>
              <w:t>Output: Table: Option | Price | Margin % | Risk | When to use.</w:t>
            </w:r>
          </w:p>
        </w:tc>
      </w:tr>
      <w:tr>
        <w:tc>
          <w:tcPr>
            <w:tcW w:type="dxa" w:w="1872"/>
          </w:tcPr>
          <w:p>
            <w:r/>
            <w:r>
              <w:rPr>
                <w:sz w:val="20"/>
              </w:rPr>
              <w:t>Finance &amp; Accounting</w:t>
            </w:r>
          </w:p>
        </w:tc>
        <w:tc>
          <w:tcPr>
            <w:tcW w:type="dxa" w:w="1872"/>
          </w:tcPr>
          <w:p>
            <w:r/>
            <w:r>
              <w:rPr>
                <w:sz w:val="20"/>
              </w:rPr>
              <w:t>"Explain the variance."</w:t>
            </w:r>
          </w:p>
        </w:tc>
        <w:tc>
          <w:tcPr>
            <w:tcW w:type="dxa" w:w="5760"/>
          </w:tcPr>
          <w:p>
            <w:r/>
            <w:r>
              <w:rPr>
                <w:sz w:val="20"/>
              </w:rPr>
              <w:t>Context: Attached is H1 revenue by region and service line (INR lakh). Q2 revenue is up vs Q1.</w:t>
              <w:br/>
              <w:t>Role: FP&amp;A analyst writing for the CFO.</w:t>
              <w:br/>
              <w:t>Task: Explain the Q1→Q2 movement.</w:t>
              <w:br/>
              <w:t>Constraints: Show calculations; separate one-offs from run-rate; list missing data.</w:t>
              <w:br/>
              <w:t>Output: Bridge table (Q1 → drivers → Q2) + 100-word commentary.</w:t>
            </w:r>
          </w:p>
        </w:tc>
      </w:tr>
      <w:tr>
        <w:tc>
          <w:tcPr>
            <w:tcW w:type="dxa" w:w="1872"/>
          </w:tcPr>
          <w:p>
            <w:r/>
            <w:r>
              <w:rPr>
                <w:sz w:val="20"/>
              </w:rPr>
              <w:t>Legal</w:t>
            </w:r>
          </w:p>
        </w:tc>
        <w:tc>
          <w:tcPr>
            <w:tcW w:type="dxa" w:w="1872"/>
          </w:tcPr>
          <w:p>
            <w:r/>
            <w:r>
              <w:rPr>
                <w:sz w:val="20"/>
              </w:rPr>
              <w:t>"Summarise this contract."</w:t>
            </w:r>
          </w:p>
        </w:tc>
        <w:tc>
          <w:tcPr>
            <w:tcW w:type="dxa" w:w="5760"/>
          </w:tcPr>
          <w:p>
            <w:r/>
            <w:r>
              <w:rPr>
                <w:sz w:val="20"/>
              </w:rPr>
              <w:t>Context: Attached MSA between Orbis (supplier) and Meridian (client). We are the supplier.</w:t>
              <w:br/>
              <w:t>Role: Commercial contracts reviewer.</w:t>
              <w:br/>
              <w:t>Task: Extract key commercial terms and flag supplier-side risks.</w:t>
              <w:br/>
              <w:t>Constraints: Cite clause numbers; do not give a legal opinion; say 'not stated' if absent.</w:t>
              <w:br/>
              <w:t>Output: Table: Term | What it says | Clause | Risk (H/M/L).</w:t>
            </w:r>
          </w:p>
        </w:tc>
      </w:tr>
      <w:tr>
        <w:tc>
          <w:tcPr>
            <w:tcW w:type="dxa" w:w="1872"/>
          </w:tcPr>
          <w:p>
            <w:r/>
            <w:r>
              <w:rPr>
                <w:sz w:val="20"/>
              </w:rPr>
              <w:t>HR and L&amp;D</w:t>
            </w:r>
          </w:p>
        </w:tc>
        <w:tc>
          <w:tcPr>
            <w:tcW w:type="dxa" w:w="1872"/>
          </w:tcPr>
          <w:p>
            <w:r/>
            <w:r>
              <w:rPr>
                <w:sz w:val="20"/>
              </w:rPr>
              <w:t>"Make a training plan."</w:t>
            </w:r>
          </w:p>
        </w:tc>
        <w:tc>
          <w:tcPr>
            <w:tcW w:type="dxa" w:w="5760"/>
          </w:tcPr>
          <w:p>
            <w:r/>
            <w:r>
              <w:rPr>
                <w:sz w:val="20"/>
              </w:rPr>
              <w:t>Context: 40 new team leads, mostly first-time managers, hybrid work, 2 hours/week available for 6 weeks.</w:t>
              <w:br/>
              <w:t>Role: L&amp;D programme designer.</w:t>
              <w:br/>
              <w:t>Task: Design a 6-week blended plan for 'leading hybrid teams'.</w:t>
              <w:br/>
              <w:t>Constraints: Mix of live, self-paced and on-the-job tasks; one measurable outcome per week.</w:t>
              <w:br/>
              <w:t>Output: Week-by-week table + how we'll measure success.</w:t>
            </w:r>
          </w:p>
        </w:tc>
      </w:tr>
      <w:tr>
        <w:tc>
          <w:tcPr>
            <w:tcW w:type="dxa" w:w="1872"/>
          </w:tcPr>
          <w:p>
            <w:r/>
            <w:r>
              <w:rPr>
                <w:sz w:val="20"/>
              </w:rPr>
              <w:t>Solutioning</w:t>
            </w:r>
          </w:p>
        </w:tc>
        <w:tc>
          <w:tcPr>
            <w:tcW w:type="dxa" w:w="1872"/>
          </w:tcPr>
          <w:p>
            <w:r/>
            <w:r>
              <w:rPr>
                <w:sz w:val="20"/>
              </w:rPr>
              <w:t>"Write the solution section of the RFP."</w:t>
            </w:r>
          </w:p>
        </w:tc>
        <w:tc>
          <w:tcPr>
            <w:tcW w:type="dxa" w:w="5760"/>
          </w:tcPr>
          <w:p>
            <w:r/>
            <w:r>
              <w:rPr>
                <w:sz w:val="20"/>
              </w:rPr>
              <w:t>Context: RFP asks for an AI-upskilling solution for 1,200 staff across 5 functions, phased over 9 months. (Paste the RFP requirements.)</w:t>
              <w:br/>
              <w:t>Role: Solution architect for learning programmes.</w:t>
              <w:br/>
              <w:t>Task: Draft the 'Proposed Solution' section.</w:t>
              <w:br/>
              <w:t>Constraints: Map every RFP requirement to a solution element; mark gaps honestly; max 600 words.</w:t>
              <w:br/>
              <w:t>Output: Requirement-to-solution matrix + narrative.</w:t>
            </w:r>
          </w:p>
        </w:tc>
      </w:tr>
      <w:tr>
        <w:tc>
          <w:tcPr>
            <w:tcW w:type="dxa" w:w="1872"/>
          </w:tcPr>
          <w:p>
            <w:r/>
            <w:r>
              <w:rPr>
                <w:sz w:val="20"/>
              </w:rPr>
              <w:t>Marketing &amp; Communication</w:t>
            </w:r>
          </w:p>
        </w:tc>
        <w:tc>
          <w:tcPr>
            <w:tcW w:type="dxa" w:w="1872"/>
          </w:tcPr>
          <w:p>
            <w:r/>
            <w:r>
              <w:rPr>
                <w:sz w:val="20"/>
              </w:rPr>
              <w:t>"Write a LinkedIn post."</w:t>
            </w:r>
          </w:p>
        </w:tc>
        <w:tc>
          <w:tcPr>
            <w:tcW w:type="dxa" w:w="5760"/>
          </w:tcPr>
          <w:p>
            <w:r/>
            <w:r>
              <w:rPr>
                <w:sz w:val="20"/>
              </w:rPr>
              <w:t>Context: We just finished an AI programme for an insurer (cannot name them). 200 managers, CSAT 4.4.</w:t>
              <w:br/>
              <w:t>Role: B2B content marketer.</w:t>
              <w:br/>
              <w:t>Task: Write 3 LinkedIn post options.</w:t>
              <w:br/>
              <w:t>Constraints: No client name; 120 words max; one concrete result; no hype words like 'revolutionary'.</w:t>
              <w:br/>
              <w:t>Output: 3 options labelled by angle (story / data / insight) + suggested visual.</w:t>
            </w:r>
          </w:p>
        </w:tc>
      </w:tr>
      <w:tr>
        <w:tc>
          <w:tcPr>
            <w:tcW w:type="dxa" w:w="1872"/>
          </w:tcPr>
          <w:p>
            <w:r/>
            <w:r>
              <w:rPr>
                <w:sz w:val="20"/>
              </w:rPr>
              <w:t>IT Infrastructure &amp; Services</w:t>
            </w:r>
          </w:p>
        </w:tc>
        <w:tc>
          <w:tcPr>
            <w:tcW w:type="dxa" w:w="1872"/>
          </w:tcPr>
          <w:p>
            <w:r/>
            <w:r>
              <w:rPr>
                <w:sz w:val="20"/>
              </w:rPr>
              <w:t>"Write an incident report."</w:t>
            </w:r>
          </w:p>
        </w:tc>
        <w:tc>
          <w:tcPr>
            <w:tcW w:type="dxa" w:w="5760"/>
          </w:tcPr>
          <w:p>
            <w:r/>
            <w:r>
              <w:rPr>
                <w:sz w:val="20"/>
              </w:rPr>
              <w:t>Context: Notes from last night's VPN outage: (paste timeline). 340 users affected for 2h 10m.</w:t>
              <w:br/>
              <w:t>Role: IT service manager writing for business stakeholders.</w:t>
              <w:br/>
              <w:t>Task: Draft the post-incident report.</w:t>
              <w:br/>
              <w:t>Constraints: Plain English; separate known facts from suspected cause; no blame.</w:t>
              <w:br/>
              <w:t>Output: Summary | Impact | Timeline table | Root cause (confirmed/suspected) | Actions with owners and dates.</w:t>
            </w:r>
          </w:p>
        </w:tc>
      </w:tr>
    </w:tbl>
    <w:p/>
    <w:p>
      <w:pPr>
        <w:pStyle w:val="Heading3"/>
      </w:pPr>
      <w:r>
        <w:t>Comparison score sheet</w:t>
      </w:r>
    </w:p>
    <w:tbl>
      <w:tblPr>
        <w:tblStyle w:val="TableGrid"/>
        <w:tblW w:type="auto" w:w="0"/>
        <w:tblLook w:firstColumn="1" w:firstRow="1" w:lastColumn="0" w:lastRow="0" w:noHBand="0" w:noVBand="1" w:val="04A0"/>
      </w:tblPr>
      <w:tblGrid>
        <w:gridCol w:w="3216"/>
        <w:gridCol w:w="3216"/>
        <w:gridCol w:w="3216"/>
      </w:tblGrid>
      <w:tr>
        <w:tc>
          <w:tcPr>
            <w:tcW w:type="dxa" w:w="3744"/>
            <w:shd w:val="clear" w:color="auto" w:fill="1B2A49"/>
          </w:tcPr>
          <w:p>
            <w:r/>
            <w:r>
              <w:rPr>
                <w:b/>
                <w:color w:val="FFFFFF"/>
                <w:sz w:val="20"/>
              </w:rPr>
              <w:t>Criterion</w:t>
            </w:r>
          </w:p>
        </w:tc>
        <w:tc>
          <w:tcPr>
            <w:tcW w:type="dxa" w:w="2592"/>
            <w:shd w:val="clear" w:color="auto" w:fill="1B2A49"/>
          </w:tcPr>
          <w:p>
            <w:r/>
            <w:r>
              <w:rPr>
                <w:b/>
                <w:color w:val="FFFFFF"/>
                <w:sz w:val="20"/>
              </w:rPr>
              <w:t>Weak prompt (1-5)</w:t>
            </w:r>
          </w:p>
        </w:tc>
        <w:tc>
          <w:tcPr>
            <w:tcW w:type="dxa" w:w="2592"/>
            <w:shd w:val="clear" w:color="auto" w:fill="1B2A49"/>
          </w:tcPr>
          <w:p>
            <w:r/>
            <w:r>
              <w:rPr>
                <w:b/>
                <w:color w:val="FFFFFF"/>
                <w:sz w:val="20"/>
              </w:rPr>
              <w:t>Structured prompt (1-5)</w:t>
            </w:r>
          </w:p>
        </w:tc>
      </w:tr>
      <w:tr>
        <w:tc>
          <w:tcPr>
            <w:tcW w:type="dxa" w:w="3744"/>
          </w:tcPr>
          <w:p>
            <w:r/>
            <w:r>
              <w:rPr>
                <w:sz w:val="20"/>
              </w:rPr>
              <w:t>Accuracy / no invented facts</w:t>
            </w:r>
          </w:p>
        </w:tc>
        <w:tc>
          <w:tcPr>
            <w:tcW w:type="dxa" w:w="2592"/>
          </w:tcPr>
          <w:p>
            <w:r/>
            <w:r>
              <w:rPr>
                <w:sz w:val="20"/>
              </w:rPr>
            </w:r>
          </w:p>
        </w:tc>
        <w:tc>
          <w:tcPr>
            <w:tcW w:type="dxa" w:w="2592"/>
          </w:tcPr>
          <w:p>
            <w:r/>
            <w:r>
              <w:rPr>
                <w:sz w:val="20"/>
              </w:rPr>
            </w:r>
          </w:p>
        </w:tc>
      </w:tr>
      <w:tr>
        <w:tc>
          <w:tcPr>
            <w:tcW w:type="dxa" w:w="3744"/>
          </w:tcPr>
          <w:p>
            <w:r/>
            <w:r>
              <w:rPr>
                <w:sz w:val="20"/>
              </w:rPr>
              <w:t>Relevant to my real task</w:t>
            </w:r>
          </w:p>
        </w:tc>
        <w:tc>
          <w:tcPr>
            <w:tcW w:type="dxa" w:w="2592"/>
          </w:tcPr>
          <w:p>
            <w:r/>
            <w:r>
              <w:rPr>
                <w:sz w:val="20"/>
              </w:rPr>
            </w:r>
          </w:p>
        </w:tc>
        <w:tc>
          <w:tcPr>
            <w:tcW w:type="dxa" w:w="2592"/>
          </w:tcPr>
          <w:p>
            <w:r/>
            <w:r>
              <w:rPr>
                <w:sz w:val="20"/>
              </w:rPr>
            </w:r>
          </w:p>
        </w:tc>
      </w:tr>
      <w:tr>
        <w:tc>
          <w:tcPr>
            <w:tcW w:type="dxa" w:w="3744"/>
          </w:tcPr>
          <w:p>
            <w:r/>
            <w:r>
              <w:rPr>
                <w:sz w:val="20"/>
              </w:rPr>
              <w:t>Usable with little editing</w:t>
            </w:r>
          </w:p>
        </w:tc>
        <w:tc>
          <w:tcPr>
            <w:tcW w:type="dxa" w:w="2592"/>
          </w:tcPr>
          <w:p>
            <w:r/>
            <w:r>
              <w:rPr>
                <w:sz w:val="20"/>
              </w:rPr>
            </w:r>
          </w:p>
        </w:tc>
        <w:tc>
          <w:tcPr>
            <w:tcW w:type="dxa" w:w="2592"/>
          </w:tcPr>
          <w:p>
            <w:r/>
            <w:r>
              <w:rPr>
                <w:sz w:val="20"/>
              </w:rPr>
            </w:r>
          </w:p>
        </w:tc>
      </w:tr>
      <w:tr>
        <w:tc>
          <w:tcPr>
            <w:tcW w:type="dxa" w:w="3744"/>
          </w:tcPr>
          <w:p>
            <w:r/>
            <w:r>
              <w:rPr>
                <w:sz w:val="20"/>
              </w:rPr>
              <w:t>Right length and format</w:t>
            </w:r>
          </w:p>
        </w:tc>
        <w:tc>
          <w:tcPr>
            <w:tcW w:type="dxa" w:w="2592"/>
          </w:tcPr>
          <w:p>
            <w:r/>
            <w:r>
              <w:rPr>
                <w:sz w:val="20"/>
              </w:rPr>
            </w:r>
          </w:p>
        </w:tc>
        <w:tc>
          <w:tcPr>
            <w:tcW w:type="dxa" w:w="2592"/>
          </w:tcPr>
          <w:p>
            <w:r/>
            <w:r>
              <w:rPr>
                <w:sz w:val="20"/>
              </w:rPr>
            </w:r>
          </w:p>
        </w:tc>
      </w:tr>
    </w:tbl>
    <w:p/>
    <w:p>
      <w:pPr>
        <w:pStyle w:val="Heading1"/>
      </w:pPr>
      <w:r>
        <w:t>Exercise 1.4a – Compare two policy versions (15 min)</w:t>
      </w:r>
    </w:p>
    <w:p>
      <w:r>
        <w:t>Files: 1.4_Travel_Expense_Policy_v1.3.docx and 1.4_Travel_Expense_Policy_v2.0.docx</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Prompt:</w:t>
            </w:r>
          </w:p>
          <w:p>
            <w:r>
              <w:rPr>
                <w:rFonts w:ascii="Consolas" w:hAnsi="Consolas"/>
                <w:sz w:val="19"/>
              </w:rPr>
              <w:t>File A is the old Travel and Expense Policy (v1.3); File B is the new one (v2.0).</w:t>
            </w:r>
          </w:p>
          <w:p>
            <w:r>
              <w:rPr>
                <w:rFonts w:ascii="Consolas" w:hAnsi="Consolas"/>
                <w:sz w:val="19"/>
              </w:rPr>
              <w:t>List every substantive difference. Ignore formatting.</w:t>
            </w:r>
          </w:p>
          <w:p>
            <w:r>
              <w:rPr>
                <w:rFonts w:ascii="Consolas" w:hAnsi="Consolas"/>
                <w:sz w:val="19"/>
              </w:rPr>
              <w:t>Output a table: Section | Change type (Added / Removed / Changed) | v1.3 says | v2.0 says | Who is affected.</w:t>
            </w:r>
          </w:p>
          <w:p>
            <w:r>
              <w:rPr>
                <w:rFonts w:ascii="Consolas" w:hAnsi="Consolas"/>
                <w:sz w:val="19"/>
              </w:rPr>
              <w:t>Then tell me the 3 changes employees are most likely to get wrong.</w:t>
            </w:r>
          </w:p>
        </w:tc>
      </w:tr>
    </w:tbl>
    <w:p/>
    <w:p>
      <w:r>
        <w:t>Check: Did Claude catch the REMOVED section? (Hint: something disappeared completely.) Count how many changes it found: ____</w:t>
      </w:r>
    </w:p>
    <w:p>
      <w:pPr>
        <w:pStyle w:val="Heading1"/>
      </w:pPr>
      <w:r>
        <w:t>Exercise 1.4b – Spreadsheet commentary + verification (15 min)</w:t>
      </w:r>
    </w:p>
    <w:p>
      <w:r>
        <w:t>File: 1.4_Orbis_Revenue_H1_FY27.xlsx</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Prompt:</w:t>
            </w:r>
          </w:p>
          <w:p>
            <w:r>
              <w:rPr>
                <w:rFonts w:ascii="Consolas" w:hAnsi="Consolas"/>
                <w:sz w:val="19"/>
              </w:rPr>
              <w:t>Analyse the attached revenue data (INR lakh, Apr-Sep 2026).</w:t>
            </w:r>
          </w:p>
          <w:p>
            <w:r>
              <w:rPr>
                <w:rFonts w:ascii="Consolas" w:hAnsi="Consolas"/>
                <w:sz w:val="19"/>
              </w:rPr>
              <w:t>1. Total revenue for H1, and Q1 (Apr-Jun) vs Q2 (Jul-Sep).</w:t>
            </w:r>
          </w:p>
          <w:p>
            <w:r>
              <w:rPr>
                <w:rFonts w:ascii="Consolas" w:hAnsi="Consolas"/>
                <w:sz w:val="19"/>
              </w:rPr>
              <w:t>2. Revenue by region and by service line.</w:t>
            </w:r>
          </w:p>
          <w:p>
            <w:r>
              <w:rPr>
                <w:rFonts w:ascii="Consolas" w:hAnsi="Consolas"/>
                <w:sz w:val="19"/>
              </w:rPr>
              <w:t>3. Any outliers or data quality issues - give the exact row.</w:t>
            </w:r>
          </w:p>
          <w:p>
            <w:r>
              <w:rPr>
                <w:rFonts w:ascii="Consolas" w:hAnsi="Consolas"/>
                <w:sz w:val="19"/>
              </w:rPr>
              <w:t>4. A one-paragraph commentary (max 120 words) for the CFO.</w:t>
            </w:r>
          </w:p>
          <w:p>
            <w:r>
              <w:rPr>
                <w:rFonts w:ascii="Consolas" w:hAnsi="Consolas"/>
                <w:sz w:val="19"/>
              </w:rPr>
              <w:t>Show how you calculated every figure.</w:t>
            </w:r>
          </w:p>
        </w:tc>
      </w:tr>
    </w:tbl>
    <w:p/>
    <w:p>
      <w:r>
        <w:t>Now verify three figures yourself in Excel (SUM / SUMIFS / filter). Write them here:</w:t>
      </w:r>
    </w:p>
    <w:tbl>
      <w:tblPr>
        <w:tblStyle w:val="TableGrid"/>
        <w:tblW w:type="auto" w:w="0"/>
        <w:tblLook w:firstColumn="1" w:firstRow="1" w:lastColumn="0" w:lastRow="0" w:noHBand="0" w:noVBand="1" w:val="04A0"/>
      </w:tblPr>
      <w:tblGrid>
        <w:gridCol w:w="2412"/>
        <w:gridCol w:w="2412"/>
        <w:gridCol w:w="2412"/>
        <w:gridCol w:w="2412"/>
      </w:tblGrid>
      <w:tr>
        <w:tc>
          <w:tcPr>
            <w:tcW w:type="dxa" w:w="3456"/>
            <w:shd w:val="clear" w:color="auto" w:fill="1B2A49"/>
          </w:tcPr>
          <w:p>
            <w:r/>
            <w:r>
              <w:rPr>
                <w:b/>
                <w:color w:val="FFFFFF"/>
                <w:sz w:val="20"/>
              </w:rPr>
              <w:t>Figure Claude gave</w:t>
            </w:r>
          </w:p>
        </w:tc>
        <w:tc>
          <w:tcPr>
            <w:tcW w:type="dxa" w:w="2016"/>
            <w:shd w:val="clear" w:color="auto" w:fill="1B2A49"/>
          </w:tcPr>
          <w:p>
            <w:r/>
            <w:r>
              <w:rPr>
                <w:b/>
                <w:color w:val="FFFFFF"/>
                <w:sz w:val="20"/>
              </w:rPr>
              <w:t>Claude's value</w:t>
            </w:r>
          </w:p>
        </w:tc>
        <w:tc>
          <w:tcPr>
            <w:tcW w:type="dxa" w:w="2016"/>
            <w:shd w:val="clear" w:color="auto" w:fill="1B2A49"/>
          </w:tcPr>
          <w:p>
            <w:r/>
            <w:r>
              <w:rPr>
                <w:b/>
                <w:color w:val="FFFFFF"/>
                <w:sz w:val="20"/>
              </w:rPr>
              <w:t>Your value</w:t>
            </w:r>
          </w:p>
        </w:tc>
        <w:tc>
          <w:tcPr>
            <w:tcW w:type="dxa" w:w="1296"/>
            <w:shd w:val="clear" w:color="auto" w:fill="1B2A49"/>
          </w:tcPr>
          <w:p>
            <w:r/>
            <w:r>
              <w:rPr>
                <w:b/>
                <w:color w:val="FFFFFF"/>
                <w:sz w:val="20"/>
              </w:rPr>
              <w:t>Match?</w:t>
            </w:r>
          </w:p>
        </w:tc>
      </w:tr>
      <w:tr>
        <w:tc>
          <w:tcPr>
            <w:tcW w:type="dxa" w:w="3456"/>
          </w:tcPr>
          <w:p>
            <w:r/>
            <w:r>
              <w:rPr>
                <w:sz w:val="20"/>
              </w:rPr>
            </w:r>
          </w:p>
        </w:tc>
        <w:tc>
          <w:tcPr>
            <w:tcW w:type="dxa" w:w="2016"/>
          </w:tcPr>
          <w:p>
            <w:r/>
            <w:r>
              <w:rPr>
                <w:sz w:val="20"/>
              </w:rPr>
            </w:r>
          </w:p>
        </w:tc>
        <w:tc>
          <w:tcPr>
            <w:tcW w:type="dxa" w:w="2016"/>
          </w:tcPr>
          <w:p>
            <w:r/>
            <w:r>
              <w:rPr>
                <w:sz w:val="20"/>
              </w:rPr>
            </w:r>
          </w:p>
        </w:tc>
        <w:tc>
          <w:tcPr>
            <w:tcW w:type="dxa" w:w="1296"/>
          </w:tcPr>
          <w:p>
            <w:r/>
            <w:r>
              <w:rPr>
                <w:sz w:val="20"/>
              </w:rPr>
            </w:r>
          </w:p>
        </w:tc>
      </w:tr>
      <w:tr>
        <w:tc>
          <w:tcPr>
            <w:tcW w:type="dxa" w:w="3456"/>
          </w:tcPr>
          <w:p>
            <w:r/>
            <w:r>
              <w:rPr>
                <w:sz w:val="20"/>
              </w:rPr>
            </w:r>
          </w:p>
        </w:tc>
        <w:tc>
          <w:tcPr>
            <w:tcW w:type="dxa" w:w="2016"/>
          </w:tcPr>
          <w:p>
            <w:r/>
            <w:r>
              <w:rPr>
                <w:sz w:val="20"/>
              </w:rPr>
            </w:r>
          </w:p>
        </w:tc>
        <w:tc>
          <w:tcPr>
            <w:tcW w:type="dxa" w:w="2016"/>
          </w:tcPr>
          <w:p>
            <w:r/>
            <w:r>
              <w:rPr>
                <w:sz w:val="20"/>
              </w:rPr>
            </w:r>
          </w:p>
        </w:tc>
        <w:tc>
          <w:tcPr>
            <w:tcW w:type="dxa" w:w="1296"/>
          </w:tcPr>
          <w:p>
            <w:r/>
            <w:r>
              <w:rPr>
                <w:sz w:val="20"/>
              </w:rPr>
            </w:r>
          </w:p>
        </w:tc>
      </w:tr>
      <w:tr>
        <w:tc>
          <w:tcPr>
            <w:tcW w:type="dxa" w:w="3456"/>
          </w:tcPr>
          <w:p>
            <w:r/>
            <w:r>
              <w:rPr>
                <w:sz w:val="20"/>
              </w:rPr>
            </w:r>
          </w:p>
        </w:tc>
        <w:tc>
          <w:tcPr>
            <w:tcW w:type="dxa" w:w="2016"/>
          </w:tcPr>
          <w:p>
            <w:r/>
            <w:r>
              <w:rPr>
                <w:sz w:val="20"/>
              </w:rPr>
            </w:r>
          </w:p>
        </w:tc>
        <w:tc>
          <w:tcPr>
            <w:tcW w:type="dxa" w:w="2016"/>
          </w:tcPr>
          <w:p>
            <w:r/>
            <w:r>
              <w:rPr>
                <w:sz w:val="20"/>
              </w:rPr>
            </w:r>
          </w:p>
        </w:tc>
        <w:tc>
          <w:tcPr>
            <w:tcW w:type="dxa" w:w="1296"/>
          </w:tcPr>
          <w:p>
            <w:r/>
            <w:r>
              <w:rPr>
                <w:sz w:val="20"/>
              </w:rPr>
            </w:r>
          </w:p>
        </w:tc>
      </w:tr>
    </w:tbl>
    <w:p/>
    <w:p>
      <w:pPr>
        <w:pStyle w:val="Heading2"/>
      </w:pPr>
      <w:r>
        <w:t>Optional – Long-document Q&amp;A (Legal, Finance, Solutioning)</w:t>
      </w:r>
    </w:p>
    <w:p>
      <w:r>
        <w:t>File: 1.4_Master_Services_Agreement_Sample.pdf</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Prompt:</w:t>
            </w:r>
          </w:p>
          <w:p>
            <w:r>
              <w:rPr>
                <w:rFonts w:ascii="Consolas" w:hAnsi="Consolas"/>
                <w:sz w:val="19"/>
              </w:rPr>
              <w:t>We are the supplier (Orbis). Extract the key commercial terms into a table: Term | What it says | Clause number. Include payment terms, late payment interest, liability cap and its exceptions, termination for convenience, service credits, renewal and notice periods, data protection obligations. Say 'not stated' if something isn't in the document.</w:t>
            </w:r>
          </w:p>
          <w:p>
            <w:r>
              <w:rPr>
                <w:rFonts w:ascii="Consolas" w:hAnsi="Consolas"/>
                <w:sz w:val="19"/>
              </w:rPr>
              <w:t>Then: which three clauses carry the most risk for us, and why?</w:t>
            </w:r>
          </w:p>
        </w:tc>
      </w:tr>
    </w:tbl>
    <w:p/>
    <w:p>
      <w:pPr>
        <w:pStyle w:val="Heading1"/>
      </w:pPr>
      <w:r>
        <w:t>Exercise 1.5 – Save one reusable prompt (15 min)</w:t>
      </w:r>
    </w:p>
    <w:p>
      <w:r>
        <w:t>Choose a task you do every week. Turn a prompt that worked today into a template with {fill-in fields}. Save it in your prompt library. Use the Prompt Template Library for ideas.</w:t>
      </w:r>
    </w:p>
    <w:tbl>
      <w:tblPr>
        <w:tblStyle w:val="TableGrid"/>
        <w:tblW w:type="auto" w:w="0"/>
        <w:tblLook w:firstColumn="1" w:firstRow="1" w:lastColumn="0" w:lastRow="0" w:noHBand="0" w:noVBand="1" w:val="04A0"/>
      </w:tblPr>
      <w:tblGrid>
        <w:gridCol w:w="3216"/>
        <w:gridCol w:w="3216"/>
        <w:gridCol w:w="3216"/>
      </w:tblGrid>
      <w:tr>
        <w:tc>
          <w:tcPr>
            <w:tcW w:type="dxa" w:w="3744"/>
            <w:shd w:val="clear" w:color="auto" w:fill="1B2A49"/>
          </w:tcPr>
          <w:p>
            <w:r/>
            <w:r>
              <w:rPr>
                <w:b/>
                <w:color w:val="FFFFFF"/>
                <w:sz w:val="20"/>
              </w:rPr>
              <w:t>My weekly task</w:t>
            </w:r>
          </w:p>
        </w:tc>
        <w:tc>
          <w:tcPr>
            <w:tcW w:type="dxa" w:w="2592"/>
            <w:shd w:val="clear" w:color="auto" w:fill="1B2A49"/>
          </w:tcPr>
          <w:p>
            <w:r/>
            <w:r>
              <w:rPr>
                <w:b/>
                <w:color w:val="FFFFFF"/>
                <w:sz w:val="20"/>
              </w:rPr>
              <w:t>Template name</w:t>
            </w:r>
          </w:p>
        </w:tc>
        <w:tc>
          <w:tcPr>
            <w:tcW w:type="dxa" w:w="2592"/>
            <w:shd w:val="clear" w:color="auto" w:fill="1B2A49"/>
          </w:tcPr>
          <w:p>
            <w:r/>
            <w:r>
              <w:rPr>
                <w:b/>
                <w:color w:val="FFFFFF"/>
                <w:sz w:val="20"/>
              </w:rPr>
              <w:t>Where I saved it</w:t>
            </w:r>
          </w:p>
        </w:tc>
      </w:tr>
      <w:tr>
        <w:tc>
          <w:tcPr>
            <w:tcW w:type="dxa" w:w="3744"/>
          </w:tcPr>
          <w:p>
            <w:r/>
            <w:r>
              <w:rPr>
                <w:sz w:val="20"/>
              </w:rPr>
            </w:r>
          </w:p>
        </w:tc>
        <w:tc>
          <w:tcPr>
            <w:tcW w:type="dxa" w:w="2592"/>
          </w:tcPr>
          <w:p>
            <w:r/>
            <w:r>
              <w:rPr>
                <w:sz w:val="20"/>
              </w:rPr>
            </w:r>
          </w:p>
        </w:tc>
        <w:tc>
          <w:tcPr>
            <w:tcW w:type="dxa" w:w="2592"/>
          </w:tcPr>
          <w:p>
            <w:r/>
            <w:r>
              <w:rPr>
                <w:sz w:val="20"/>
              </w:rPr>
            </w:r>
          </w:p>
        </w:tc>
      </w:tr>
    </w:tbl>
    <w:p/>
    <w:p>
      <w:pPr>
        <w:pStyle w:val="Heading1"/>
      </w:pPr>
      <w:r>
        <w:t>Verify-before-use checklist</w:t>
      </w:r>
    </w:p>
    <w:p>
      <w:pPr>
        <w:pStyle w:val="ListBullet"/>
      </w:pPr>
      <w:r>
        <w:t>Every number traced to the source (or recalculated).</w:t>
      </w:r>
    </w:p>
    <w:p>
      <w:pPr>
        <w:pStyle w:val="ListBullet"/>
      </w:pPr>
      <w:r>
        <w:t>Every clause/quote checked against the document.</w:t>
      </w:r>
    </w:p>
    <w:p>
      <w:pPr>
        <w:pStyle w:val="ListBullet"/>
      </w:pPr>
      <w:r>
        <w:t>No names, dates, prices or commitments you didn't provide.</w:t>
      </w:r>
    </w:p>
    <w:p>
      <w:pPr>
        <w:pStyle w:val="ListBullet"/>
      </w:pPr>
      <w:r>
        <w:t>Nothing confidential or personal entered that breaks your organisation's rules.</w:t>
      </w:r>
    </w:p>
    <w:p>
      <w:pPr>
        <w:pStyle w:val="ListBullet"/>
      </w:pPr>
      <w:r>
        <w:t>You'd be comfortable putting your name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