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ndara" w:cs="Candara" w:eastAsia="Candara" w:hAnsi="Candara"/>
          <w:b/>
          <w:bCs/>
          <w:color w:val="6B7280"/>
          <w:sz w:val="18"/>
          <w:szCs w:val="18"/>
        </w:rPr>
        <w:t xml:space="preserve">HANDS-ON LAB GUIDE</w:t>
      </w:r>
    </w:p>
    <w:p>
      <w:pPr>
        <w:spacing w:after="200" w:before="120"/>
      </w:pPr>
      <w:r>
        <w:rPr>
          <w:rFonts w:ascii="Candara" w:cs="Candara" w:eastAsia="Candara" w:hAnsi="Candara"/>
          <w:b/>
          <w:bCs/>
          <w:color w:val="E97132"/>
          <w:sz w:val="40"/>
          <w:szCs w:val="40"/>
        </w:rPr>
        <w:t xml:space="preserve">Azure Event Hub → Microsoft Fabric (Real-Time Streaming)</w:t>
      </w:r>
    </w:p>
    <w:p>
      <w:pPr>
        <w:pBdr>
          <w:bottom w:val="single" w:color="C7CCDA" w:sz="6" w:space="6"/>
        </w:pBdr>
        <w:spacing w:after="200"/>
      </w:pPr>
      <w:r>
        <w:rPr>
          <w:rFonts w:ascii="Candara" w:cs="Candara" w:eastAsia="Candara" w:hAnsi="Candara"/>
          <w:i/>
          <w:iCs/>
          <w:color w:val="152253"/>
          <w:sz w:val="22"/>
          <w:szCs w:val="22"/>
        </w:rPr>
        <w:t xml:space="preserve">End-to-end real-time data ingestion and analytics pipeline</w:t>
      </w:r>
    </w:p>
    <w:p>
      <w:pPr>
        <w:spacing w:after="60" w:before="160"/>
      </w:pPr>
      <w:r>
        <w:rPr>
          <w:rFonts w:ascii="Candara" w:cs="Candara" w:eastAsia="Candara" w:hAnsi="Candara"/>
          <w:b/>
          <w:bCs/>
          <w:color w:val="0F4761"/>
          <w:sz w:val="21"/>
          <w:szCs w:val="21"/>
        </w:rPr>
        <w:t xml:space="preserve">Lab Objective</w:t>
      </w:r>
    </w:p>
    <w:p>
      <w:pPr>
        <w:spacing w:after="100"/>
      </w:pPr>
      <w:r>
        <w:rPr>
          <w:rFonts w:ascii="Candara" w:cs="Candara" w:eastAsia="Candara" w:hAnsi="Candara"/>
          <w:sz w:val="22"/>
          <w:szCs w:val="22"/>
        </w:rPr>
        <w:t xml:space="preserve">In this lab, you will:</w:t>
      </w:r>
    </w:p>
    <w:p>
      <w:pPr>
        <w:pStyle w:val="ListParagraph"/>
        <w:numPr>
          <w:ilvl w:val="0"/>
          <w:numId w:val="2"/>
        </w:numPr>
        <w:spacing w:after="40"/>
      </w:pPr>
      <w:r>
        <w:rPr>
          <w:rFonts w:ascii="Candara" w:cs="Candara" w:eastAsia="Candara" w:hAnsi="Candara"/>
          <w:sz w:val="22"/>
          <w:szCs w:val="22"/>
        </w:rPr>
        <w:t xml:space="preserve">Create an Azure Event Hub.</w:t>
      </w:r>
    </w:p>
    <w:p>
      <w:pPr>
        <w:pStyle w:val="ListParagraph"/>
        <w:numPr>
          <w:ilvl w:val="0"/>
          <w:numId w:val="2"/>
        </w:numPr>
        <w:spacing w:after="40"/>
      </w:pPr>
      <w:r>
        <w:rPr>
          <w:rFonts w:ascii="Candara" w:cs="Candara" w:eastAsia="Candara" w:hAnsi="Candara"/>
          <w:sz w:val="22"/>
          <w:szCs w:val="22"/>
        </w:rPr>
        <w:t xml:space="preserve">Generate streaming data into Event Hub.</w:t>
      </w:r>
    </w:p>
    <w:p>
      <w:pPr>
        <w:pStyle w:val="ListParagraph"/>
        <w:numPr>
          <w:ilvl w:val="0"/>
          <w:numId w:val="2"/>
        </w:numPr>
        <w:spacing w:after="40"/>
      </w:pPr>
      <w:r>
        <w:rPr>
          <w:rFonts w:ascii="Candara" w:cs="Candara" w:eastAsia="Candara" w:hAnsi="Candara"/>
          <w:sz w:val="22"/>
          <w:szCs w:val="22"/>
        </w:rPr>
        <w:t xml:space="preserve">Connect Event Hub to Microsoft Fabric.</w:t>
      </w:r>
    </w:p>
    <w:p>
      <w:pPr>
        <w:pStyle w:val="ListParagraph"/>
        <w:numPr>
          <w:ilvl w:val="0"/>
          <w:numId w:val="2"/>
        </w:numPr>
        <w:spacing w:after="40"/>
      </w:pPr>
      <w:r>
        <w:rPr>
          <w:rFonts w:ascii="Candara" w:cs="Candara" w:eastAsia="Candara" w:hAnsi="Candara"/>
          <w:sz w:val="22"/>
          <w:szCs w:val="22"/>
        </w:rPr>
        <w:t xml:space="preserve">Create an Eventstream in Fabric.</w:t>
      </w:r>
    </w:p>
    <w:p>
      <w:pPr>
        <w:pStyle w:val="ListParagraph"/>
        <w:numPr>
          <w:ilvl w:val="0"/>
          <w:numId w:val="2"/>
        </w:numPr>
        <w:spacing w:after="40"/>
      </w:pPr>
      <w:r>
        <w:rPr>
          <w:rFonts w:ascii="Candara" w:cs="Candara" w:eastAsia="Candara" w:hAnsi="Candara"/>
          <w:sz w:val="22"/>
          <w:szCs w:val="22"/>
        </w:rPr>
        <w:t xml:space="preserve">Route data into a Lakehouse.</w:t>
      </w:r>
    </w:p>
    <w:p>
      <w:pPr>
        <w:pStyle w:val="ListParagraph"/>
        <w:numPr>
          <w:ilvl w:val="0"/>
          <w:numId w:val="2"/>
        </w:numPr>
        <w:spacing w:after="40"/>
      </w:pPr>
      <w:r>
        <w:rPr>
          <w:rFonts w:ascii="Candara" w:cs="Candara" w:eastAsia="Candara" w:hAnsi="Candara"/>
          <w:sz w:val="22"/>
          <w:szCs w:val="22"/>
        </w:rPr>
        <w:t xml:space="preserve">Query streaming data using SQL.</w:t>
      </w:r>
    </w:p>
    <w:p>
      <w:pPr>
        <w:pStyle w:val="ListParagraph"/>
        <w:numPr>
          <w:ilvl w:val="0"/>
          <w:numId w:val="2"/>
        </w:numPr>
        <w:spacing w:after="40"/>
      </w:pPr>
      <w:r>
        <w:rPr>
          <w:rFonts w:ascii="Candara" w:cs="Candara" w:eastAsia="Candara" w:hAnsi="Candara"/>
          <w:sz w:val="22"/>
          <w:szCs w:val="22"/>
        </w:rPr>
        <w:t xml:space="preserve">Validate end-to-end real-time ingestion.</w:t>
      </w:r>
    </w:p>
    <w:p>
      <w:pPr>
        <w:pBdr>
          <w:bottom w:val="single" w:color="0070C0" w:sz="6" w:space="4"/>
        </w:pBdr>
        <w:spacing w:after="140" w:before="320"/>
      </w:pPr>
      <w:r>
        <w:rPr>
          <w:rFonts w:ascii="Candara" w:cs="Candara" w:eastAsia="Candara" w:hAnsi="Candara"/>
          <w:b/>
          <w:bCs/>
          <w:color w:val="0070C0"/>
          <w:sz w:val="30"/>
          <w:szCs w:val="30"/>
        </w:rPr>
        <w:t xml:space="preserve">Phase 1: Create Azure Event Hub</w:t>
      </w:r>
    </w:p>
    <w:p>
      <w:pPr>
        <w:spacing w:after="100" w:before="220"/>
      </w:pPr>
      <w:r>
        <w:rPr>
          <w:rFonts w:ascii="Candara" w:cs="Candara" w:eastAsia="Candara" w:hAnsi="Candara"/>
          <w:b/>
          <w:bCs/>
          <w:color w:val="0F4761"/>
          <w:sz w:val="24"/>
          <w:szCs w:val="24"/>
        </w:rPr>
        <w:t xml:space="preserve">Step 1.1 – Create Event Hub Namespace</w:t>
      </w:r>
    </w:p>
    <w:p>
      <w:pPr>
        <w:spacing w:after="60"/>
      </w:pPr>
      <w:r>
        <w:rPr>
          <w:rFonts w:ascii="Candara" w:cs="Candara" w:eastAsia="Candara" w:hAnsi="Candara"/>
          <w:b/>
          <w:bCs/>
          <w:color w:val="152253"/>
          <w:sz w:val="22"/>
          <w:szCs w:val="22"/>
        </w:rPr>
        <w:t xml:space="preserve">Navigate to: </w:t>
      </w:r>
      <w:r>
        <w:rPr>
          <w:rFonts w:ascii="Candara" w:cs="Candara" w:eastAsia="Candara" w:hAnsi="Candara"/>
          <w:sz w:val="22"/>
          <w:szCs w:val="22"/>
        </w:rPr>
        <w:t xml:space="preserve">Azure Portal → Create Resource → Event Hubs</w:t>
      </w:r>
    </w:p>
    <w:p>
      <w:pPr>
        <w:spacing w:after="100"/>
      </w:pPr>
      <w:r>
        <w:rPr>
          <w:rFonts w:ascii="Candara" w:cs="Candara" w:eastAsia="Candara" w:hAnsi="Candara"/>
          <w:sz w:val="22"/>
          <w:szCs w:val="22"/>
        </w:rPr>
        <w:t xml:space="preserve">Provide: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tblHeader/>
        </w:trPr>
        <w:tc>
          <w:tcPr>
            <w:tcW w:type="dxa" w:w="3400"/>
            <w:tcBorders>
              <w:top w:val="single" w:color="C7CCDA" w:sz="4"/>
              <w:left w:val="single" w:color="C7CCDA" w:sz="4"/>
              <w:bottom w:val="single" w:color="C7CCDA" w:sz="4"/>
              <w:right w:val="single" w:color="C7CCDA" w:sz="4"/>
            </w:tcBorders>
            <w:shd w:fill="0F4761" w:val="clear"/>
            <w:tcMar>
              <w:top w:type="dxa" w:w="60"/>
              <w:left w:type="dxa" w:w="120"/>
              <w:bottom w:type="dxa" w:w="60"/>
              <w:right w:type="dxa" w:w="120"/>
            </w:tcMar>
          </w:tcPr>
          <w:p>
            <w:r>
              <w:rPr>
                <w:rFonts w:ascii="Candara" w:cs="Candara" w:eastAsia="Candara" w:hAnsi="Candara"/>
                <w:b/>
                <w:bCs/>
                <w:color w:val="FFFFFF"/>
                <w:sz w:val="21"/>
                <w:szCs w:val="21"/>
              </w:rPr>
              <w:t xml:space="preserve">Setting</w:t>
            </w:r>
          </w:p>
        </w:tc>
        <w:tc>
          <w:tcPr>
            <w:tcW w:type="dxa" w:w="7066"/>
            <w:tcBorders>
              <w:top w:val="single" w:color="C7CCDA" w:sz="4"/>
              <w:left w:val="single" w:color="C7CCDA" w:sz="4"/>
              <w:bottom w:val="single" w:color="C7CCDA" w:sz="4"/>
              <w:right w:val="single" w:color="C7CCDA" w:sz="4"/>
            </w:tcBorders>
            <w:shd w:fill="0F4761" w:val="clear"/>
            <w:tcMar>
              <w:top w:type="dxa" w:w="60"/>
              <w:left w:type="dxa" w:w="120"/>
              <w:bottom w:type="dxa" w:w="60"/>
              <w:right w:type="dxa" w:w="120"/>
            </w:tcMar>
          </w:tcPr>
          <w:p>
            <w:r>
              <w:rPr>
                <w:rFonts w:ascii="Candara" w:cs="Candara" w:eastAsia="Candara" w:hAnsi="Candara"/>
                <w:b/>
                <w:bCs/>
                <w:color w:val="FFFFFF"/>
                <w:sz w:val="21"/>
                <w:szCs w:val="21"/>
              </w:rPr>
              <w:t xml:space="preserve">Value</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Subscription</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Azure Subscription</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Resource Group</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NIIT700</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Namespace Name</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fabricstreamingns</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Location</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Same as Fabric Region</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Pricing Tier</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Basic</w:t>
            </w:r>
          </w:p>
        </w:tc>
      </w:tr>
    </w:tbl>
    <w:p>
      <w:pPr>
        <w:spacing w:after="100"/>
      </w:pPr>
      <w:r>
        <w:rPr>
          <w:rFonts w:ascii="Candara" w:cs="Candara" w:eastAsia="Candara" w:hAnsi="Candara"/>
          <w:sz w:val="22"/>
          <w:szCs w:val="22"/>
        </w:rPr>
        <w:t xml:space="preserve">Click: Review + Create</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An Event Hub Namespace is available.</w:t>
      </w:r>
    </w:p>
    <w:p>
      <w:pPr>
        <w:spacing w:after="100" w:before="220"/>
      </w:pPr>
      <w:r>
        <w:rPr>
          <w:rFonts w:ascii="Candara" w:cs="Candara" w:eastAsia="Candara" w:hAnsi="Candara"/>
          <w:b/>
          <w:bCs/>
          <w:color w:val="0F4761"/>
          <w:sz w:val="24"/>
          <w:szCs w:val="24"/>
        </w:rPr>
        <w:t xml:space="preserve">Step 1.2 – Create Event Hub</w:t>
      </w:r>
    </w:p>
    <w:p>
      <w:pPr>
        <w:spacing w:after="60"/>
      </w:pPr>
      <w:r>
        <w:rPr>
          <w:rFonts w:ascii="Candara" w:cs="Candara" w:eastAsia="Candara" w:hAnsi="Candara"/>
          <w:b/>
          <w:bCs/>
          <w:color w:val="152253"/>
          <w:sz w:val="22"/>
          <w:szCs w:val="22"/>
        </w:rPr>
        <w:t xml:space="preserve">Open Namespace: </w:t>
      </w:r>
      <w:r>
        <w:rPr>
          <w:rFonts w:ascii="Candara" w:cs="Candara" w:eastAsia="Candara" w:hAnsi="Candara"/>
          <w:sz w:val="22"/>
          <w:szCs w:val="22"/>
        </w:rPr>
        <w:t xml:space="preserve">fabricstreamingns</w:t>
      </w:r>
    </w:p>
    <w:p>
      <w:pPr>
        <w:spacing w:after="60"/>
      </w:pPr>
      <w:r>
        <w:rPr>
          <w:rFonts w:ascii="Candara" w:cs="Candara" w:eastAsia="Candara" w:hAnsi="Candara"/>
          <w:b/>
          <w:bCs/>
          <w:color w:val="152253"/>
          <w:sz w:val="22"/>
          <w:szCs w:val="22"/>
        </w:rPr>
        <w:t xml:space="preserve">Select: </w:t>
      </w:r>
      <w:r>
        <w:rPr>
          <w:rFonts w:ascii="Candara" w:cs="Candara" w:eastAsia="Candara" w:hAnsi="Candara"/>
          <w:sz w:val="22"/>
          <w:szCs w:val="22"/>
        </w:rPr>
        <w:t xml:space="preserve">Event Hubs &gt; + Event Hub</w:t>
      </w:r>
    </w:p>
    <w:p>
      <w:pPr>
        <w:spacing w:after="100"/>
      </w:pPr>
      <w:r>
        <w:rPr>
          <w:rFonts w:ascii="Candara" w:cs="Candara" w:eastAsia="Candara" w:hAnsi="Candara"/>
          <w:sz w:val="22"/>
          <w:szCs w:val="22"/>
        </w:rPr>
        <w:t xml:space="preserve">Provide: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tblHeader/>
        </w:trPr>
        <w:tc>
          <w:tcPr>
            <w:tcW w:type="dxa" w:w="3400"/>
            <w:tcBorders>
              <w:top w:val="single" w:color="C7CCDA" w:sz="4"/>
              <w:left w:val="single" w:color="C7CCDA" w:sz="4"/>
              <w:bottom w:val="single" w:color="C7CCDA" w:sz="4"/>
              <w:right w:val="single" w:color="C7CCDA" w:sz="4"/>
            </w:tcBorders>
            <w:shd w:fill="0F4761" w:val="clear"/>
            <w:tcMar>
              <w:top w:type="dxa" w:w="60"/>
              <w:left w:type="dxa" w:w="120"/>
              <w:bottom w:type="dxa" w:w="60"/>
              <w:right w:type="dxa" w:w="120"/>
            </w:tcMar>
          </w:tcPr>
          <w:p>
            <w:r>
              <w:rPr>
                <w:rFonts w:ascii="Candara" w:cs="Candara" w:eastAsia="Candara" w:hAnsi="Candara"/>
                <w:b/>
                <w:bCs/>
                <w:color w:val="FFFFFF"/>
                <w:sz w:val="21"/>
                <w:szCs w:val="21"/>
              </w:rPr>
              <w:t xml:space="preserve">Setting</w:t>
            </w:r>
          </w:p>
        </w:tc>
        <w:tc>
          <w:tcPr>
            <w:tcW w:type="dxa" w:w="7066"/>
            <w:tcBorders>
              <w:top w:val="single" w:color="C7CCDA" w:sz="4"/>
              <w:left w:val="single" w:color="C7CCDA" w:sz="4"/>
              <w:bottom w:val="single" w:color="C7CCDA" w:sz="4"/>
              <w:right w:val="single" w:color="C7CCDA" w:sz="4"/>
            </w:tcBorders>
            <w:shd w:fill="0F4761" w:val="clear"/>
            <w:tcMar>
              <w:top w:type="dxa" w:w="60"/>
              <w:left w:type="dxa" w:w="120"/>
              <w:bottom w:type="dxa" w:w="60"/>
              <w:right w:type="dxa" w:w="120"/>
            </w:tcMar>
          </w:tcPr>
          <w:p>
            <w:r>
              <w:rPr>
                <w:rFonts w:ascii="Candara" w:cs="Candara" w:eastAsia="Candara" w:hAnsi="Candara"/>
                <w:b/>
                <w:bCs/>
                <w:color w:val="FFFFFF"/>
                <w:sz w:val="21"/>
                <w:szCs w:val="21"/>
              </w:rPr>
              <w:t xml:space="preserve">Value</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Event Hub Name</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sales-events</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Partitions</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2</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Retention</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1 Day</w:t>
            </w:r>
          </w:p>
        </w:tc>
      </w:tr>
    </w:tbl>
    <w:p>
      <w:pPr>
        <w:spacing w:after="100"/>
      </w:pPr>
      <w:r>
        <w:rPr>
          <w:rFonts w:ascii="Candara" w:cs="Candara" w:eastAsia="Candara" w:hAnsi="Candara"/>
          <w:sz w:val="22"/>
          <w:szCs w:val="22"/>
        </w:rPr>
        <w:t xml:space="preserve">Create Event Hub.</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Streaming endpoint is ready.</w:t>
      </w:r>
    </w:p>
    <w:p>
      <w:pPr>
        <w:pBdr>
          <w:bottom w:val="single" w:color="0070C0" w:sz="6" w:space="4"/>
        </w:pBdr>
        <w:spacing w:after="140" w:before="320"/>
      </w:pPr>
      <w:r>
        <w:rPr>
          <w:rFonts w:ascii="Candara" w:cs="Candara" w:eastAsia="Candara" w:hAnsi="Candara"/>
          <w:b/>
          <w:bCs/>
          <w:color w:val="0070C0"/>
          <w:sz w:val="30"/>
          <w:szCs w:val="30"/>
        </w:rPr>
        <w:t xml:space="preserve">Phase 2: Generate Streaming Data</w:t>
      </w:r>
    </w:p>
    <w:p>
      <w:pPr>
        <w:spacing w:after="100" w:before="220"/>
      </w:pPr>
      <w:r>
        <w:rPr>
          <w:rFonts w:ascii="Candara" w:cs="Candara" w:eastAsia="Candara" w:hAnsi="Candara"/>
          <w:b/>
          <w:bCs/>
          <w:color w:val="0F4761"/>
          <w:sz w:val="24"/>
          <w:szCs w:val="24"/>
        </w:rPr>
        <w:t xml:space="preserve">Step 2.1 – Create Shared Access Policy</w:t>
      </w:r>
    </w:p>
    <w:p>
      <w:pPr>
        <w:spacing w:after="60"/>
      </w:pPr>
      <w:r>
        <w:rPr>
          <w:rFonts w:ascii="Candara" w:cs="Candara" w:eastAsia="Candara" w:hAnsi="Candara"/>
          <w:b/>
          <w:bCs/>
          <w:color w:val="152253"/>
          <w:sz w:val="22"/>
          <w:szCs w:val="22"/>
        </w:rPr>
        <w:t xml:space="preserve">Open: </w:t>
      </w:r>
      <w:r>
        <w:rPr>
          <w:rFonts w:ascii="Candara" w:cs="Candara" w:eastAsia="Candara" w:hAnsi="Candara"/>
          <w:sz w:val="22"/>
          <w:szCs w:val="22"/>
        </w:rPr>
        <w:t xml:space="preserve">sales-events</w:t>
      </w:r>
    </w:p>
    <w:p>
      <w:pPr>
        <w:spacing w:after="60"/>
      </w:pPr>
      <w:r>
        <w:rPr>
          <w:rFonts w:ascii="Candara" w:cs="Candara" w:eastAsia="Candara" w:hAnsi="Candara"/>
          <w:b/>
          <w:bCs/>
          <w:color w:val="152253"/>
          <w:sz w:val="22"/>
          <w:szCs w:val="22"/>
        </w:rPr>
        <w:t xml:space="preserve">Navigate: </w:t>
      </w:r>
      <w:r>
        <w:rPr>
          <w:rFonts w:ascii="Candara" w:cs="Candara" w:eastAsia="Candara" w:hAnsi="Candara"/>
          <w:sz w:val="22"/>
          <w:szCs w:val="22"/>
        </w:rPr>
        <w:t xml:space="preserve">Shared Access Policies</w:t>
      </w:r>
    </w:p>
    <w:p>
      <w:pPr>
        <w:spacing w:after="60"/>
      </w:pPr>
      <w:r>
        <w:rPr>
          <w:rFonts w:ascii="Candara" w:cs="Candara" w:eastAsia="Candara" w:hAnsi="Candara"/>
          <w:b/>
          <w:bCs/>
          <w:color w:val="152253"/>
          <w:sz w:val="22"/>
          <w:szCs w:val="22"/>
        </w:rPr>
        <w:t xml:space="preserve">Create: </w:t>
      </w:r>
      <w:r>
        <w:rPr>
          <w:rFonts w:ascii="Candara" w:cs="Candara" w:eastAsia="Candara" w:hAnsi="Candara"/>
          <w:sz w:val="22"/>
          <w:szCs w:val="22"/>
        </w:rPr>
        <w:t xml:space="preserve">fabric-policy</w:t>
      </w:r>
    </w:p>
    <w:p>
      <w:pPr>
        <w:spacing w:after="60"/>
      </w:pPr>
      <w:r>
        <w:rPr>
          <w:rFonts w:ascii="Candara" w:cs="Candara" w:eastAsia="Candara" w:hAnsi="Candara"/>
          <w:b/>
          <w:bCs/>
          <w:color w:val="152253"/>
          <w:sz w:val="22"/>
          <w:szCs w:val="22"/>
        </w:rPr>
        <w:t xml:space="preserve">Permissions: </w:t>
      </w:r>
      <w:r>
        <w:rPr>
          <w:rFonts w:ascii="Candara" w:cs="Candara" w:eastAsia="Candara" w:hAnsi="Candara"/>
          <w:sz w:val="22"/>
          <w:szCs w:val="22"/>
        </w:rPr>
        <w:t xml:space="preserve">Send | Listen</w:t>
      </w:r>
    </w:p>
    <w:p>
      <w:pPr>
        <w:spacing w:after="100"/>
      </w:pPr>
      <w:r>
        <w:rPr>
          <w:rFonts w:ascii="Candara" w:cs="Candara" w:eastAsia="Candara" w:hAnsi="Candara"/>
          <w:sz w:val="22"/>
          <w:szCs w:val="22"/>
        </w:rPr>
        <w:t xml:space="preserve">Save.</w:t>
      </w:r>
    </w:p>
    <w:p>
      <w:pPr>
        <w:spacing w:after="100" w:before="220"/>
      </w:pPr>
      <w:r>
        <w:rPr>
          <w:rFonts w:ascii="Candara" w:cs="Candara" w:eastAsia="Candara" w:hAnsi="Candara"/>
          <w:b/>
          <w:bCs/>
          <w:color w:val="0F4761"/>
          <w:sz w:val="24"/>
          <w:szCs w:val="24"/>
        </w:rPr>
        <w:t xml:space="preserve">Step 2.2 – Copy Connection String</w:t>
      </w:r>
    </w:p>
    <w:p>
      <w:pPr>
        <w:spacing w:after="60"/>
      </w:pPr>
      <w:r>
        <w:rPr>
          <w:rFonts w:ascii="Candara" w:cs="Candara" w:eastAsia="Candara" w:hAnsi="Candara"/>
          <w:b/>
          <w:bCs/>
          <w:color w:val="152253"/>
          <w:sz w:val="22"/>
          <w:szCs w:val="22"/>
        </w:rPr>
        <w:t xml:space="preserve">Open policy: </w:t>
      </w:r>
      <w:r>
        <w:rPr>
          <w:rFonts w:ascii="Candara" w:cs="Candara" w:eastAsia="Candara" w:hAnsi="Candara"/>
          <w:sz w:val="22"/>
          <w:szCs w:val="22"/>
        </w:rPr>
        <w:t xml:space="preserve">fabric-policy</w:t>
      </w:r>
    </w:p>
    <w:p>
      <w:pPr>
        <w:spacing w:after="100"/>
      </w:pPr>
      <w:r>
        <w:rPr>
          <w:rFonts w:ascii="Candara" w:cs="Candara" w:eastAsia="Candara" w:hAnsi="Candara"/>
          <w:sz w:val="22"/>
          <w:szCs w:val="22"/>
        </w:rPr>
        <w:t xml:space="preserve">Copy: Primary Connection String</w:t>
      </w:r>
    </w:p>
    <w:p>
      <w:pPr>
        <w:shd w:fill="F3F4F6" w:val="clear"/>
        <w:spacing w:after="120" w:before="60" w:line="240"/>
        <w:ind w:left="120" w:right="120"/>
      </w:pPr>
      <w:r>
        <w:rPr>
          <w:rFonts w:ascii="Consolas" w:cs="Consolas" w:eastAsia="Consolas" w:hAnsi="Consolas"/>
          <w:color w:val="0F4761"/>
          <w:sz w:val="18"/>
          <w:szCs w:val="18"/>
        </w:rPr>
        <w:t xml:space="preserve">Mf6ilZHpt/qn/dIvU80e7pOe/tqtpvnWu+AEhEv7njY=</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Producer application can publish events.</w:t>
      </w:r>
    </w:p>
    <w:p>
      <w:pPr>
        <w:pBdr>
          <w:bottom w:val="single" w:color="0070C0" w:sz="6" w:space="4"/>
        </w:pBdr>
        <w:spacing w:after="140" w:before="320"/>
      </w:pPr>
      <w:r>
        <w:rPr>
          <w:rFonts w:ascii="Candara" w:cs="Candara" w:eastAsia="Candara" w:hAnsi="Candara"/>
          <w:b/>
          <w:bCs/>
          <w:color w:val="0070C0"/>
          <w:sz w:val="30"/>
          <w:szCs w:val="30"/>
        </w:rPr>
        <w:t xml:space="preserve">Phase 3: Create Data Producer</w:t>
      </w:r>
    </w:p>
    <w:p>
      <w:pPr>
        <w:spacing w:after="100" w:before="220"/>
      </w:pPr>
      <w:r>
        <w:rPr>
          <w:rFonts w:ascii="Candara" w:cs="Candara" w:eastAsia="Candara" w:hAnsi="Candara"/>
          <w:b/>
          <w:bCs/>
          <w:color w:val="0F4761"/>
          <w:sz w:val="24"/>
          <w:szCs w:val="24"/>
        </w:rPr>
        <w:t xml:space="preserve">Step 3.1 – Create Python Script</w:t>
      </w:r>
    </w:p>
    <w:p>
      <w:pPr>
        <w:spacing w:after="100"/>
      </w:pPr>
      <w:r>
        <w:rPr>
          <w:rFonts w:ascii="Candara" w:cs="Candara" w:eastAsia="Candara" w:hAnsi="Candara"/>
          <w:sz w:val="22"/>
          <w:szCs w:val="22"/>
        </w:rPr>
        <w:t xml:space="preserve">Install package:</w:t>
      </w:r>
    </w:p>
    <w:p>
      <w:pPr>
        <w:shd w:fill="F3F4F6" w:val="clear"/>
        <w:spacing w:after="120" w:before="60" w:line="240"/>
        <w:ind w:left="120" w:right="120"/>
      </w:pPr>
      <w:r>
        <w:rPr>
          <w:rFonts w:ascii="Consolas" w:cs="Consolas" w:eastAsia="Consolas" w:hAnsi="Consolas"/>
          <w:color w:val="0F4761"/>
          <w:sz w:val="18"/>
          <w:szCs w:val="18"/>
        </w:rPr>
        <w:t xml:space="preserve">pip install azure-eventhub</w:t>
      </w:r>
    </w:p>
    <w:p>
      <w:pPr>
        <w:spacing w:after="100"/>
      </w:pPr>
      <w:r>
        <w:rPr>
          <w:rFonts w:ascii="Candara" w:cs="Candara" w:eastAsia="Candara" w:hAnsi="Candara"/>
          <w:sz w:val="22"/>
          <w:szCs w:val="22"/>
        </w:rPr>
        <w:t xml:space="preserve">Create producer.py:</w:t>
      </w:r>
    </w:p>
    <w:p>
      <w:pPr>
        <w:shd w:fill="F3F4F6" w:val="clear"/>
        <w:spacing w:after="0" w:before="60" w:line="240"/>
        <w:ind w:left="120" w:right="120"/>
      </w:pPr>
      <w:r>
        <w:rPr>
          <w:rFonts w:ascii="Consolas" w:cs="Consolas" w:eastAsia="Consolas" w:hAnsi="Consolas"/>
          <w:color w:val="0F4761"/>
          <w:sz w:val="18"/>
          <w:szCs w:val="18"/>
        </w:rPr>
        <w:t xml:space="preserve">from azure.eventhub import EventHubProducerClient, EventData</w:t>
      </w:r>
    </w:p>
    <w:p>
      <w:pPr>
        <w:shd w:fill="F3F4F6" w:val="clear"/>
        <w:spacing w:after="0" w:before="0" w:line="240"/>
        <w:ind w:left="120" w:right="120"/>
      </w:pPr>
      <w:r>
        <w:rPr>
          <w:rFonts w:ascii="Consolas" w:cs="Consolas" w:eastAsia="Consolas" w:hAnsi="Consolas"/>
          <w:color w:val="0F4761"/>
          <w:sz w:val="18"/>
          <w:szCs w:val="18"/>
        </w:rPr>
        <w:t xml:space="preserve">import json</w:t>
      </w:r>
    </w:p>
    <w:p>
      <w:pPr>
        <w:shd w:fill="F3F4F6" w:val="clear"/>
        <w:spacing w:after="0" w:before="0" w:line="240"/>
        <w:ind w:left="120" w:right="120"/>
      </w:pPr>
      <w:r>
        <w:rPr>
          <w:rFonts w:ascii="Consolas" w:cs="Consolas" w:eastAsia="Consolas" w:hAnsi="Consolas"/>
          <w:color w:val="0F4761"/>
          <w:sz w:val="18"/>
          <w:szCs w:val="18"/>
        </w:rPr>
        <w:t xml:space="preserve">import random</w:t>
      </w:r>
    </w:p>
    <w:p>
      <w:pPr>
        <w:shd w:fill="F3F4F6" w:val="clear"/>
        <w:spacing w:after="0" w:before="0" w:line="240"/>
        <w:ind w:left="120" w:right="120"/>
      </w:pPr>
      <w:r>
        <w:rPr>
          <w:rFonts w:ascii="Consolas" w:cs="Consolas" w:eastAsia="Consolas" w:hAnsi="Consolas"/>
          <w:color w:val="0F4761"/>
          <w:sz w:val="18"/>
          <w:szCs w:val="18"/>
        </w:rPr>
        <w:t xml:space="preserve">import time</w:t>
      </w:r>
    </w:p>
    <w:p>
      <w:pPr>
        <w:shd w:fill="F3F4F6" w:val="clear"/>
        <w:spacing w:after="0" w:before="0" w:line="240"/>
        <w:ind w:left="120" w:right="120"/>
      </w:pPr>
      <w:r>
        <w:rPr>
          <w:rFonts w:ascii="Consolas" w:cs="Consolas" w:eastAsia="Consolas" w:hAnsi="Consolas"/>
          <w:color w:val="0F4761"/>
          <w:sz w:val="18"/>
          <w:szCs w:val="18"/>
        </w:rPr>
        <w:t xml:space="preserve"> </w:t>
      </w:r>
    </w:p>
    <w:p>
      <w:pPr>
        <w:shd w:fill="F3F4F6" w:val="clear"/>
        <w:spacing w:after="0" w:before="0" w:line="240"/>
        <w:ind w:left="120" w:right="120"/>
      </w:pPr>
      <w:r>
        <w:rPr>
          <w:rFonts w:ascii="Consolas" w:cs="Consolas" w:eastAsia="Consolas" w:hAnsi="Consolas"/>
          <w:color w:val="0F4761"/>
          <w:sz w:val="18"/>
          <w:szCs w:val="18"/>
        </w:rPr>
        <w:t xml:space="preserve">CONNECTION_STRING = "&lt;EVENT_HUB_CONNECTION_STRING&gt;"</w:t>
      </w:r>
    </w:p>
    <w:p>
      <w:pPr>
        <w:shd w:fill="F3F4F6" w:val="clear"/>
        <w:spacing w:after="0" w:before="0" w:line="240"/>
        <w:ind w:left="120" w:right="120"/>
      </w:pPr>
      <w:r>
        <w:rPr>
          <w:rFonts w:ascii="Consolas" w:cs="Consolas" w:eastAsia="Consolas" w:hAnsi="Consolas"/>
          <w:color w:val="0F4761"/>
          <w:sz w:val="18"/>
          <w:szCs w:val="18"/>
        </w:rPr>
        <w:t xml:space="preserve">EVENT_HUB_NAME = "sales-events"</w:t>
      </w:r>
    </w:p>
    <w:p>
      <w:pPr>
        <w:shd w:fill="F3F4F6" w:val="clear"/>
        <w:spacing w:after="0" w:before="0" w:line="240"/>
        <w:ind w:left="120" w:right="120"/>
      </w:pPr>
      <w:r>
        <w:rPr>
          <w:rFonts w:ascii="Consolas" w:cs="Consolas" w:eastAsia="Consolas" w:hAnsi="Consolas"/>
          <w:color w:val="0F4761"/>
          <w:sz w:val="18"/>
          <w:szCs w:val="18"/>
        </w:rPr>
        <w:t xml:space="preserve"> </w:t>
      </w:r>
    </w:p>
    <w:p>
      <w:pPr>
        <w:shd w:fill="F3F4F6" w:val="clear"/>
        <w:spacing w:after="0" w:before="0" w:line="240"/>
        <w:ind w:left="120" w:right="120"/>
      </w:pPr>
      <w:r>
        <w:rPr>
          <w:rFonts w:ascii="Consolas" w:cs="Consolas" w:eastAsia="Consolas" w:hAnsi="Consolas"/>
          <w:color w:val="0F4761"/>
          <w:sz w:val="18"/>
          <w:szCs w:val="18"/>
        </w:rPr>
        <w:t xml:space="preserve">producer = EventHubProducerClient.from_connection_string(</w:t>
      </w:r>
    </w:p>
    <w:p>
      <w:pPr>
        <w:shd w:fill="F3F4F6" w:val="clear"/>
        <w:spacing w:after="0" w:before="0" w:line="240"/>
        <w:ind w:left="120" w:right="120"/>
      </w:pPr>
      <w:r>
        <w:rPr>
          <w:rFonts w:ascii="Consolas" w:cs="Consolas" w:eastAsia="Consolas" w:hAnsi="Consolas"/>
          <w:color w:val="0F4761"/>
          <w:sz w:val="18"/>
          <w:szCs w:val="18"/>
        </w:rPr>
        <w:t xml:space="preserve">    conn_str=CONNECTION_STRING,</w:t>
      </w:r>
    </w:p>
    <w:p>
      <w:pPr>
        <w:shd w:fill="F3F4F6" w:val="clear"/>
        <w:spacing w:after="0" w:before="0" w:line="240"/>
        <w:ind w:left="120" w:right="120"/>
      </w:pPr>
      <w:r>
        <w:rPr>
          <w:rFonts w:ascii="Consolas" w:cs="Consolas" w:eastAsia="Consolas" w:hAnsi="Consolas"/>
          <w:color w:val="0F4761"/>
          <w:sz w:val="18"/>
          <w:szCs w:val="18"/>
        </w:rPr>
        <w:t xml:space="preserve">    eventhub_name=EVENT_HUB_NAME</w:t>
      </w:r>
    </w:p>
    <w:p>
      <w:pPr>
        <w:shd w:fill="F3F4F6" w:val="clear"/>
        <w:spacing w:after="0" w:before="0" w:line="240"/>
        <w:ind w:left="120" w:right="120"/>
      </w:pPr>
      <w:r>
        <w:rPr>
          <w:rFonts w:ascii="Consolas" w:cs="Consolas" w:eastAsia="Consolas" w:hAnsi="Consolas"/>
          <w:color w:val="0F4761"/>
          <w:sz w:val="18"/>
          <w:szCs w:val="18"/>
        </w:rPr>
        <w:t xml:space="preserve">)</w:t>
      </w:r>
    </w:p>
    <w:p>
      <w:pPr>
        <w:shd w:fill="F3F4F6" w:val="clear"/>
        <w:spacing w:after="0" w:before="0" w:line="240"/>
        <w:ind w:left="120" w:right="120"/>
      </w:pPr>
      <w:r>
        <w:rPr>
          <w:rFonts w:ascii="Consolas" w:cs="Consolas" w:eastAsia="Consolas" w:hAnsi="Consolas"/>
          <w:color w:val="0F4761"/>
          <w:sz w:val="18"/>
          <w:szCs w:val="18"/>
        </w:rPr>
        <w:t xml:space="preserve"> </w:t>
      </w:r>
    </w:p>
    <w:p>
      <w:pPr>
        <w:shd w:fill="F3F4F6" w:val="clear"/>
        <w:spacing w:after="0" w:before="0" w:line="240"/>
        <w:ind w:left="120" w:right="120"/>
      </w:pPr>
      <w:r>
        <w:rPr>
          <w:rFonts w:ascii="Consolas" w:cs="Consolas" w:eastAsia="Consolas" w:hAnsi="Consolas"/>
          <w:color w:val="0F4761"/>
          <w:sz w:val="18"/>
          <w:szCs w:val="18"/>
        </w:rPr>
        <w:t xml:space="preserve">while True:</w:t>
      </w:r>
    </w:p>
    <w:p>
      <w:pPr>
        <w:shd w:fill="F3F4F6" w:val="clear"/>
        <w:spacing w:after="0" w:before="0" w:line="240"/>
        <w:ind w:left="120" w:right="120"/>
      </w:pPr>
      <w:r>
        <w:rPr>
          <w:rFonts w:ascii="Consolas" w:cs="Consolas" w:eastAsia="Consolas" w:hAnsi="Consolas"/>
          <w:color w:val="0F4761"/>
          <w:sz w:val="18"/>
          <w:szCs w:val="18"/>
        </w:rPr>
        <w:t xml:space="preserve">    event = {</w:t>
      </w:r>
    </w:p>
    <w:p>
      <w:pPr>
        <w:shd w:fill="F3F4F6" w:val="clear"/>
        <w:spacing w:after="0" w:before="0" w:line="240"/>
        <w:ind w:left="120" w:right="120"/>
      </w:pPr>
      <w:r>
        <w:rPr>
          <w:rFonts w:ascii="Consolas" w:cs="Consolas" w:eastAsia="Consolas" w:hAnsi="Consolas"/>
          <w:color w:val="0F4761"/>
          <w:sz w:val="18"/>
          <w:szCs w:val="18"/>
        </w:rPr>
        <w:t xml:space="preserve">        "order_id": random.randint(1000, 9999),</w:t>
      </w:r>
    </w:p>
    <w:p>
      <w:pPr>
        <w:shd w:fill="F3F4F6" w:val="clear"/>
        <w:spacing w:after="0" w:before="0" w:line="240"/>
        <w:ind w:left="120" w:right="120"/>
      </w:pPr>
      <w:r>
        <w:rPr>
          <w:rFonts w:ascii="Consolas" w:cs="Consolas" w:eastAsia="Consolas" w:hAnsi="Consolas"/>
          <w:color w:val="0F4761"/>
          <w:sz w:val="18"/>
          <w:szCs w:val="18"/>
        </w:rPr>
        <w:t xml:space="preserve">        "customer": f"Customer-{random.randint(1, 100)}",</w:t>
      </w:r>
    </w:p>
    <w:p>
      <w:pPr>
        <w:shd w:fill="F3F4F6" w:val="clear"/>
        <w:spacing w:after="0" w:before="0" w:line="240"/>
        <w:ind w:left="120" w:right="120"/>
      </w:pPr>
      <w:r>
        <w:rPr>
          <w:rFonts w:ascii="Consolas" w:cs="Consolas" w:eastAsia="Consolas" w:hAnsi="Consolas"/>
          <w:color w:val="0F4761"/>
          <w:sz w:val="18"/>
          <w:szCs w:val="18"/>
        </w:rPr>
        <w:t xml:space="preserve">        "amount": random.randint(100, 1000),</w:t>
      </w:r>
    </w:p>
    <w:p>
      <w:pPr>
        <w:shd w:fill="F3F4F6" w:val="clear"/>
        <w:spacing w:after="0" w:before="0" w:line="240"/>
        <w:ind w:left="120" w:right="120"/>
      </w:pPr>
      <w:r>
        <w:rPr>
          <w:rFonts w:ascii="Consolas" w:cs="Consolas" w:eastAsia="Consolas" w:hAnsi="Consolas"/>
          <w:color w:val="0F4761"/>
          <w:sz w:val="18"/>
          <w:szCs w:val="18"/>
        </w:rPr>
        <w:t xml:space="preserve">        "region": random.choice(["US", "UK", "India"]),</w:t>
      </w:r>
    </w:p>
    <w:p>
      <w:pPr>
        <w:shd w:fill="F3F4F6" w:val="clear"/>
        <w:spacing w:after="0" w:before="0" w:line="240"/>
        <w:ind w:left="120" w:right="120"/>
      </w:pPr>
      <w:r>
        <w:rPr>
          <w:rFonts w:ascii="Consolas" w:cs="Consolas" w:eastAsia="Consolas" w:hAnsi="Consolas"/>
          <w:color w:val="0F4761"/>
          <w:sz w:val="18"/>
          <w:szCs w:val="18"/>
        </w:rPr>
        <w:t xml:space="preserve">        "timestamp": time.time()</w:t>
      </w:r>
    </w:p>
    <w:p>
      <w:pPr>
        <w:shd w:fill="F3F4F6" w:val="clear"/>
        <w:spacing w:after="0" w:before="0" w:line="240"/>
        <w:ind w:left="120" w:right="120"/>
      </w:pPr>
      <w:r>
        <w:rPr>
          <w:rFonts w:ascii="Consolas" w:cs="Consolas" w:eastAsia="Consolas" w:hAnsi="Consolas"/>
          <w:color w:val="0F4761"/>
          <w:sz w:val="18"/>
          <w:szCs w:val="18"/>
        </w:rPr>
        <w:t xml:space="preserve">    }</w:t>
      </w:r>
    </w:p>
    <w:p>
      <w:pPr>
        <w:shd w:fill="F3F4F6" w:val="clear"/>
        <w:spacing w:after="0" w:before="0" w:line="240"/>
        <w:ind w:left="120" w:right="120"/>
      </w:pPr>
      <w:r>
        <w:rPr>
          <w:rFonts w:ascii="Consolas" w:cs="Consolas" w:eastAsia="Consolas" w:hAnsi="Consolas"/>
          <w:color w:val="0F4761"/>
          <w:sz w:val="18"/>
          <w:szCs w:val="18"/>
        </w:rPr>
        <w:t xml:space="preserve"> </w:t>
      </w:r>
    </w:p>
    <w:p>
      <w:pPr>
        <w:shd w:fill="F3F4F6" w:val="clear"/>
        <w:spacing w:after="0" w:before="0" w:line="240"/>
        <w:ind w:left="120" w:right="120"/>
      </w:pPr>
      <w:r>
        <w:rPr>
          <w:rFonts w:ascii="Consolas" w:cs="Consolas" w:eastAsia="Consolas" w:hAnsi="Consolas"/>
          <w:color w:val="0F4761"/>
          <w:sz w:val="18"/>
          <w:szCs w:val="18"/>
        </w:rPr>
        <w:t xml:space="preserve">    batch = producer.create_batch()</w:t>
      </w:r>
    </w:p>
    <w:p>
      <w:pPr>
        <w:shd w:fill="F3F4F6" w:val="clear"/>
        <w:spacing w:after="0" w:before="0" w:line="240"/>
        <w:ind w:left="120" w:right="120"/>
      </w:pPr>
      <w:r>
        <w:rPr>
          <w:rFonts w:ascii="Consolas" w:cs="Consolas" w:eastAsia="Consolas" w:hAnsi="Consolas"/>
          <w:color w:val="0F4761"/>
          <w:sz w:val="18"/>
          <w:szCs w:val="18"/>
        </w:rPr>
        <w:t xml:space="preserve">    batch.add(EventData(json.dumps(event)))</w:t>
      </w:r>
    </w:p>
    <w:p>
      <w:pPr>
        <w:shd w:fill="F3F4F6" w:val="clear"/>
        <w:spacing w:after="0" w:before="0" w:line="240"/>
        <w:ind w:left="120" w:right="120"/>
      </w:pPr>
      <w:r>
        <w:rPr>
          <w:rFonts w:ascii="Consolas" w:cs="Consolas" w:eastAsia="Consolas" w:hAnsi="Consolas"/>
          <w:color w:val="0F4761"/>
          <w:sz w:val="18"/>
          <w:szCs w:val="18"/>
        </w:rPr>
        <w:t xml:space="preserve">    producer.send_batch(batch)</w:t>
      </w:r>
    </w:p>
    <w:p>
      <w:pPr>
        <w:shd w:fill="F3F4F6" w:val="clear"/>
        <w:spacing w:after="0" w:before="0" w:line="240"/>
        <w:ind w:left="120" w:right="120"/>
      </w:pPr>
      <w:r>
        <w:rPr>
          <w:rFonts w:ascii="Consolas" w:cs="Consolas" w:eastAsia="Consolas" w:hAnsi="Consolas"/>
          <w:color w:val="0F4761"/>
          <w:sz w:val="18"/>
          <w:szCs w:val="18"/>
        </w:rPr>
        <w:t xml:space="preserve"> </w:t>
      </w:r>
    </w:p>
    <w:p>
      <w:pPr>
        <w:shd w:fill="F3F4F6" w:val="clear"/>
        <w:spacing w:after="0" w:before="0" w:line="240"/>
        <w:ind w:left="120" w:right="120"/>
      </w:pPr>
      <w:r>
        <w:rPr>
          <w:rFonts w:ascii="Consolas" w:cs="Consolas" w:eastAsia="Consolas" w:hAnsi="Consolas"/>
          <w:color w:val="0F4761"/>
          <w:sz w:val="18"/>
          <w:szCs w:val="18"/>
        </w:rPr>
        <w:t xml:space="preserve">    print(event)</w:t>
      </w:r>
    </w:p>
    <w:p>
      <w:pPr>
        <w:shd w:fill="F3F4F6" w:val="clear"/>
        <w:spacing w:after="120" w:before="0" w:line="240"/>
        <w:ind w:left="120" w:right="120"/>
      </w:pPr>
      <w:r>
        <w:rPr>
          <w:rFonts w:ascii="Consolas" w:cs="Consolas" w:eastAsia="Consolas" w:hAnsi="Consolas"/>
          <w:color w:val="0F4761"/>
          <w:sz w:val="18"/>
          <w:szCs w:val="18"/>
        </w:rPr>
        <w:t xml:space="preserve">    time.sleep(2)</w:t>
      </w:r>
    </w:p>
    <w:p>
      <w:pPr>
        <w:spacing w:after="100" w:before="220"/>
      </w:pPr>
      <w:r>
        <w:rPr>
          <w:rFonts w:ascii="Candara" w:cs="Candara" w:eastAsia="Candara" w:hAnsi="Candara"/>
          <w:b/>
          <w:bCs/>
          <w:color w:val="0F4761"/>
          <w:sz w:val="24"/>
          <w:szCs w:val="24"/>
        </w:rPr>
        <w:t xml:space="preserve">Step 3.2 – Run Producer</w:t>
      </w:r>
    </w:p>
    <w:p>
      <w:pPr>
        <w:spacing w:after="100"/>
      </w:pPr>
      <w:r>
        <w:rPr>
          <w:rFonts w:ascii="Candara" w:cs="Candara" w:eastAsia="Candara" w:hAnsi="Candara"/>
          <w:sz w:val="22"/>
          <w:szCs w:val="22"/>
        </w:rPr>
        <w:t xml:space="preserve">Execute:</w:t>
      </w:r>
    </w:p>
    <w:p>
      <w:pPr>
        <w:shd w:fill="F3F4F6" w:val="clear"/>
        <w:spacing w:after="120" w:before="60" w:line="240"/>
        <w:ind w:left="120" w:right="120"/>
      </w:pPr>
      <w:r>
        <w:rPr>
          <w:rFonts w:ascii="Consolas" w:cs="Consolas" w:eastAsia="Consolas" w:hAnsi="Consolas"/>
          <w:color w:val="0F4761"/>
          <w:sz w:val="18"/>
          <w:szCs w:val="18"/>
        </w:rPr>
        <w:t xml:space="preserve">python producer.py</w:t>
      </w:r>
    </w:p>
    <w:p>
      <w:pPr>
        <w:spacing w:after="40" w:before="100"/>
      </w:pPr>
      <w:r>
        <w:rPr>
          <w:rFonts w:ascii="Candara" w:cs="Candara" w:eastAsia="Candara" w:hAnsi="Candara"/>
          <w:b/>
          <w:bCs/>
          <w:color w:val="E97132"/>
          <w:sz w:val="21"/>
          <w:szCs w:val="21"/>
        </w:rPr>
        <w:t xml:space="preserve">Expected Output</w:t>
      </w:r>
    </w:p>
    <w:p>
      <w:pPr>
        <w:spacing w:after="100"/>
      </w:pPr>
      <w:r>
        <w:rPr>
          <w:rFonts w:ascii="Candara" w:cs="Candara" w:eastAsia="Candara" w:hAnsi="Candara"/>
          <w:sz w:val="22"/>
          <w:szCs w:val="22"/>
        </w:rPr>
        <w:t xml:space="preserve">Continuous events appear. Example:</w:t>
      </w:r>
    </w:p>
    <w:p>
      <w:pPr>
        <w:shd w:fill="F3F4F6" w:val="clear"/>
        <w:spacing w:after="0" w:before="60" w:line="240"/>
        <w:ind w:left="120" w:right="120"/>
      </w:pPr>
      <w:r>
        <w:rPr>
          <w:rFonts w:ascii="Consolas" w:cs="Consolas" w:eastAsia="Consolas" w:hAnsi="Consolas"/>
          <w:color w:val="0F4761"/>
          <w:sz w:val="18"/>
          <w:szCs w:val="18"/>
        </w:rPr>
        <w:t xml:space="preserve">{</w:t>
      </w:r>
    </w:p>
    <w:p>
      <w:pPr>
        <w:shd w:fill="F3F4F6" w:val="clear"/>
        <w:spacing w:after="0" w:before="0" w:line="240"/>
        <w:ind w:left="120" w:right="120"/>
      </w:pPr>
      <w:r>
        <w:rPr>
          <w:rFonts w:ascii="Consolas" w:cs="Consolas" w:eastAsia="Consolas" w:hAnsi="Consolas"/>
          <w:color w:val="0F4761"/>
          <w:sz w:val="18"/>
          <w:szCs w:val="18"/>
        </w:rPr>
        <w:t xml:space="preserve">    "order_id": 4532,</w:t>
      </w:r>
    </w:p>
    <w:p>
      <w:pPr>
        <w:shd w:fill="F3F4F6" w:val="clear"/>
        <w:spacing w:after="0" w:before="0" w:line="240"/>
        <w:ind w:left="120" w:right="120"/>
      </w:pPr>
      <w:r>
        <w:rPr>
          <w:rFonts w:ascii="Consolas" w:cs="Consolas" w:eastAsia="Consolas" w:hAnsi="Consolas"/>
          <w:color w:val="0F4761"/>
          <w:sz w:val="18"/>
          <w:szCs w:val="18"/>
        </w:rPr>
        <w:t xml:space="preserve">    "customer": "Customer-15",</w:t>
      </w:r>
    </w:p>
    <w:p>
      <w:pPr>
        <w:shd w:fill="F3F4F6" w:val="clear"/>
        <w:spacing w:after="0" w:before="0" w:line="240"/>
        <w:ind w:left="120" w:right="120"/>
      </w:pPr>
      <w:r>
        <w:rPr>
          <w:rFonts w:ascii="Consolas" w:cs="Consolas" w:eastAsia="Consolas" w:hAnsi="Consolas"/>
          <w:color w:val="0F4761"/>
          <w:sz w:val="18"/>
          <w:szCs w:val="18"/>
        </w:rPr>
        <w:t xml:space="preserve">    "amount": 700,</w:t>
      </w:r>
    </w:p>
    <w:p>
      <w:pPr>
        <w:shd w:fill="F3F4F6" w:val="clear"/>
        <w:spacing w:after="0" w:before="0" w:line="240"/>
        <w:ind w:left="120" w:right="120"/>
      </w:pPr>
      <w:r>
        <w:rPr>
          <w:rFonts w:ascii="Consolas" w:cs="Consolas" w:eastAsia="Consolas" w:hAnsi="Consolas"/>
          <w:color w:val="0F4761"/>
          <w:sz w:val="18"/>
          <w:szCs w:val="18"/>
        </w:rPr>
        <w:t xml:space="preserve">    "region": "India"</w:t>
      </w:r>
    </w:p>
    <w:p>
      <w:pPr>
        <w:shd w:fill="F3F4F6" w:val="clear"/>
        <w:spacing w:after="120" w:before="0" w:line="240"/>
        <w:ind w:left="120" w:right="120"/>
      </w:pPr>
      <w:r>
        <w:rPr>
          <w:rFonts w:ascii="Consolas" w:cs="Consolas" w:eastAsia="Consolas" w:hAnsi="Consolas"/>
          <w:color w:val="0F4761"/>
          <w:sz w:val="18"/>
          <w:szCs w:val="18"/>
        </w:rPr>
        <w:t xml:space="preserve">}</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Live data is flowing into Event Hub.</w:t>
      </w:r>
    </w:p>
    <w:p>
      <w:pPr>
        <w:pBdr>
          <w:bottom w:val="single" w:color="0070C0" w:sz="6" w:space="4"/>
        </w:pBdr>
        <w:spacing w:after="140" w:before="320"/>
      </w:pPr>
      <w:r>
        <w:rPr>
          <w:rFonts w:ascii="Candara" w:cs="Candara" w:eastAsia="Candara" w:hAnsi="Candara"/>
          <w:b/>
          <w:bCs/>
          <w:color w:val="0070C0"/>
          <w:sz w:val="30"/>
          <w:szCs w:val="30"/>
        </w:rPr>
        <w:t xml:space="preserve">Phase 4: Validate Event Hub Data</w:t>
      </w:r>
    </w:p>
    <w:p>
      <w:pPr>
        <w:spacing w:after="100" w:before="220"/>
      </w:pPr>
      <w:r>
        <w:rPr>
          <w:rFonts w:ascii="Candara" w:cs="Candara" w:eastAsia="Candara" w:hAnsi="Candara"/>
          <w:b/>
          <w:bCs/>
          <w:color w:val="0F4761"/>
          <w:sz w:val="24"/>
          <w:szCs w:val="24"/>
        </w:rPr>
        <w:t xml:space="preserve">Step 4.1 – Check Incoming Messages</w:t>
      </w:r>
    </w:p>
    <w:p>
      <w:pPr>
        <w:spacing w:after="60"/>
      </w:pPr>
      <w:r>
        <w:rPr>
          <w:rFonts w:ascii="Candara" w:cs="Candara" w:eastAsia="Candara" w:hAnsi="Candara"/>
          <w:b/>
          <w:bCs/>
          <w:color w:val="152253"/>
          <w:sz w:val="22"/>
          <w:szCs w:val="22"/>
        </w:rPr>
        <w:t xml:space="preserve">Navigate: </w:t>
      </w:r>
      <w:r>
        <w:rPr>
          <w:rFonts w:ascii="Candara" w:cs="Candara" w:eastAsia="Candara" w:hAnsi="Candara"/>
          <w:sz w:val="22"/>
          <w:szCs w:val="22"/>
        </w:rPr>
        <w:t xml:space="preserve">Event Hub → Metrics</w:t>
      </w:r>
    </w:p>
    <w:p>
      <w:pPr>
        <w:spacing w:after="100"/>
      </w:pPr>
      <w:r>
        <w:rPr>
          <w:rFonts w:ascii="Candara" w:cs="Candara" w:eastAsia="Candara" w:hAnsi="Candara"/>
          <w:sz w:val="22"/>
          <w:szCs w:val="22"/>
        </w:rPr>
        <w:t xml:space="preserve">Observe:</w:t>
      </w:r>
    </w:p>
    <w:p>
      <w:pPr>
        <w:pStyle w:val="ListParagraph"/>
        <w:numPr>
          <w:ilvl w:val="0"/>
          <w:numId w:val="3"/>
        </w:numPr>
        <w:spacing w:after="40"/>
      </w:pPr>
      <w:r>
        <w:rPr>
          <w:rFonts w:ascii="Candara" w:cs="Candara" w:eastAsia="Candara" w:hAnsi="Candara"/>
          <w:sz w:val="22"/>
          <w:szCs w:val="22"/>
        </w:rPr>
        <w:t xml:space="preserve">Incoming Messages</w:t>
      </w:r>
    </w:p>
    <w:p>
      <w:pPr>
        <w:pStyle w:val="ListParagraph"/>
        <w:numPr>
          <w:ilvl w:val="0"/>
          <w:numId w:val="3"/>
        </w:numPr>
        <w:spacing w:after="40"/>
      </w:pPr>
      <w:r>
        <w:rPr>
          <w:rFonts w:ascii="Candara" w:cs="Candara" w:eastAsia="Candara" w:hAnsi="Candara"/>
          <w:sz w:val="22"/>
          <w:szCs w:val="22"/>
        </w:rPr>
        <w:t xml:space="preserve">Incoming Requests</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Event Hub is receiving data.</w:t>
      </w:r>
    </w:p>
    <w:p>
      <w:pPr>
        <w:pBdr>
          <w:bottom w:val="single" w:color="0070C0" w:sz="6" w:space="4"/>
        </w:pBdr>
        <w:spacing w:after="140" w:before="320"/>
      </w:pPr>
      <w:r>
        <w:rPr>
          <w:rFonts w:ascii="Candara" w:cs="Candara" w:eastAsia="Candara" w:hAnsi="Candara"/>
          <w:b/>
          <w:bCs/>
          <w:color w:val="0070C0"/>
          <w:sz w:val="30"/>
          <w:szCs w:val="30"/>
        </w:rPr>
        <w:t xml:space="preserve">Phase 5: Create Fabric Lakehouse</w:t>
      </w:r>
    </w:p>
    <w:p>
      <w:pPr>
        <w:spacing w:after="100" w:before="220"/>
      </w:pPr>
      <w:r>
        <w:rPr>
          <w:rFonts w:ascii="Candara" w:cs="Candara" w:eastAsia="Candara" w:hAnsi="Candara"/>
          <w:b/>
          <w:bCs/>
          <w:color w:val="0F4761"/>
          <w:sz w:val="24"/>
          <w:szCs w:val="24"/>
        </w:rPr>
        <w:t xml:space="preserve">Step 5.1 – Create Lakehouse</w:t>
      </w:r>
    </w:p>
    <w:p>
      <w:pPr>
        <w:spacing w:after="60"/>
      </w:pPr>
      <w:r>
        <w:rPr>
          <w:rFonts w:ascii="Candara" w:cs="Candara" w:eastAsia="Candara" w:hAnsi="Candara"/>
          <w:b/>
          <w:bCs/>
          <w:color w:val="152253"/>
          <w:sz w:val="22"/>
          <w:szCs w:val="22"/>
        </w:rPr>
        <w:t xml:space="preserve">Navigate: </w:t>
      </w:r>
      <w:r>
        <w:rPr>
          <w:rFonts w:ascii="Candara" w:cs="Candara" w:eastAsia="Candara" w:hAnsi="Candara"/>
          <w:sz w:val="22"/>
          <w:szCs w:val="22"/>
        </w:rPr>
        <w:t xml:space="preserve">Fabric Workspace → New Item → Lakehouse</w:t>
      </w:r>
    </w:p>
    <w:p>
      <w:pPr>
        <w:spacing w:after="60"/>
      </w:pPr>
      <w:r>
        <w:rPr>
          <w:rFonts w:ascii="Candara" w:cs="Candara" w:eastAsia="Candara" w:hAnsi="Candara"/>
          <w:b/>
          <w:bCs/>
          <w:color w:val="152253"/>
          <w:sz w:val="22"/>
          <w:szCs w:val="22"/>
        </w:rPr>
        <w:t xml:space="preserve">Name: </w:t>
      </w:r>
      <w:r>
        <w:rPr>
          <w:rFonts w:ascii="Candara" w:cs="Candara" w:eastAsia="Candara" w:hAnsi="Candara"/>
          <w:sz w:val="22"/>
          <w:szCs w:val="22"/>
        </w:rPr>
        <w:t xml:space="preserve">SalesLakehouse</w:t>
      </w:r>
    </w:p>
    <w:p>
      <w:pPr>
        <w:spacing w:after="100"/>
      </w:pPr>
      <w:r>
        <w:rPr>
          <w:rFonts w:ascii="Candara" w:cs="Candara" w:eastAsia="Candara" w:hAnsi="Candara"/>
          <w:sz w:val="22"/>
          <w:szCs w:val="22"/>
        </w:rPr>
        <w:t xml:space="preserve">Create.</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Target storage exists for streaming data.</w:t>
      </w:r>
    </w:p>
    <w:p>
      <w:pPr>
        <w:pBdr>
          <w:bottom w:val="single" w:color="0070C0" w:sz="6" w:space="4"/>
        </w:pBdr>
        <w:spacing w:after="140" w:before="320"/>
      </w:pPr>
      <w:r>
        <w:rPr>
          <w:rFonts w:ascii="Candara" w:cs="Candara" w:eastAsia="Candara" w:hAnsi="Candara"/>
          <w:b/>
          <w:bCs/>
          <w:color w:val="0070C0"/>
          <w:sz w:val="30"/>
          <w:szCs w:val="30"/>
        </w:rPr>
        <w:t xml:space="preserve">Phase 6: Create Fabric Eventstream</w:t>
      </w:r>
    </w:p>
    <w:p>
      <w:pPr>
        <w:spacing w:after="100" w:before="220"/>
      </w:pPr>
      <w:r>
        <w:rPr>
          <w:rFonts w:ascii="Candara" w:cs="Candara" w:eastAsia="Candara" w:hAnsi="Candara"/>
          <w:b/>
          <w:bCs/>
          <w:color w:val="0F4761"/>
          <w:sz w:val="24"/>
          <w:szCs w:val="24"/>
        </w:rPr>
        <w:t xml:space="preserve">Step 6.1 – Create Eventstream</w:t>
      </w:r>
    </w:p>
    <w:p>
      <w:pPr>
        <w:spacing w:after="60"/>
      </w:pPr>
      <w:r>
        <w:rPr>
          <w:rFonts w:ascii="Candara" w:cs="Candara" w:eastAsia="Candara" w:hAnsi="Candara"/>
          <w:b/>
          <w:bCs/>
          <w:color w:val="152253"/>
          <w:sz w:val="22"/>
          <w:szCs w:val="22"/>
        </w:rPr>
        <w:t xml:space="preserve">Navigate: </w:t>
      </w:r>
      <w:r>
        <w:rPr>
          <w:rFonts w:ascii="Candara" w:cs="Candara" w:eastAsia="Candara" w:hAnsi="Candara"/>
          <w:sz w:val="22"/>
          <w:szCs w:val="22"/>
        </w:rPr>
        <w:t xml:space="preserve">Fabric Workspace → New Item → Eventstream</w:t>
      </w:r>
    </w:p>
    <w:p>
      <w:pPr>
        <w:spacing w:after="60"/>
      </w:pPr>
      <w:r>
        <w:rPr>
          <w:rFonts w:ascii="Candara" w:cs="Candara" w:eastAsia="Candara" w:hAnsi="Candara"/>
          <w:b/>
          <w:bCs/>
          <w:color w:val="152253"/>
          <w:sz w:val="22"/>
          <w:szCs w:val="22"/>
        </w:rPr>
        <w:t xml:space="preserve">Name: </w:t>
      </w:r>
      <w:r>
        <w:rPr>
          <w:rFonts w:ascii="Candara" w:cs="Candara" w:eastAsia="Candara" w:hAnsi="Candara"/>
          <w:sz w:val="22"/>
          <w:szCs w:val="22"/>
        </w:rPr>
        <w:t xml:space="preserve">SalesRealtimeStream</w:t>
      </w:r>
    </w:p>
    <w:p>
      <w:pPr>
        <w:spacing w:after="100"/>
      </w:pPr>
      <w:r>
        <w:rPr>
          <w:rFonts w:ascii="Candara" w:cs="Candara" w:eastAsia="Candara" w:hAnsi="Candara"/>
          <w:sz w:val="22"/>
          <w:szCs w:val="22"/>
        </w:rPr>
        <w:t xml:space="preserve">Create.</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Real-time ingestion pipeline is ready.</w:t>
      </w:r>
    </w:p>
    <w:p>
      <w:pPr>
        <w:pBdr>
          <w:bottom w:val="single" w:color="0070C0" w:sz="6" w:space="4"/>
        </w:pBdr>
        <w:spacing w:after="140" w:before="320"/>
      </w:pPr>
      <w:r>
        <w:rPr>
          <w:rFonts w:ascii="Candara" w:cs="Candara" w:eastAsia="Candara" w:hAnsi="Candara"/>
          <w:b/>
          <w:bCs/>
          <w:color w:val="0070C0"/>
          <w:sz w:val="30"/>
          <w:szCs w:val="30"/>
        </w:rPr>
        <w:t xml:space="preserve">Phase 7: Connect Event Hub to Fabric</w:t>
      </w:r>
    </w:p>
    <w:p>
      <w:pPr>
        <w:spacing w:after="100" w:before="220"/>
      </w:pPr>
      <w:r>
        <w:rPr>
          <w:rFonts w:ascii="Candara" w:cs="Candara" w:eastAsia="Candara" w:hAnsi="Candara"/>
          <w:b/>
          <w:bCs/>
          <w:color w:val="0F4761"/>
          <w:sz w:val="24"/>
          <w:szCs w:val="24"/>
        </w:rPr>
        <w:t xml:space="preserve">Step 7.1 – Add Source</w:t>
      </w:r>
    </w:p>
    <w:p>
      <w:pPr>
        <w:spacing w:after="60"/>
      </w:pPr>
      <w:r>
        <w:rPr>
          <w:rFonts w:ascii="Candara" w:cs="Candara" w:eastAsia="Candara" w:hAnsi="Candara"/>
          <w:b/>
          <w:bCs/>
          <w:color w:val="152253"/>
          <w:sz w:val="22"/>
          <w:szCs w:val="22"/>
        </w:rPr>
        <w:t xml:space="preserve">Inside Eventstream: </w:t>
      </w:r>
      <w:r>
        <w:rPr>
          <w:rFonts w:ascii="Candara" w:cs="Candara" w:eastAsia="Candara" w:hAnsi="Candara"/>
          <w:sz w:val="22"/>
          <w:szCs w:val="22"/>
        </w:rPr>
        <w:t xml:space="preserve">+ Add Source</w:t>
      </w:r>
    </w:p>
    <w:p>
      <w:pPr>
        <w:spacing w:after="60"/>
      </w:pPr>
      <w:r>
        <w:rPr>
          <w:rFonts w:ascii="Candara" w:cs="Candara" w:eastAsia="Candara" w:hAnsi="Candara"/>
          <w:b/>
          <w:bCs/>
          <w:color w:val="152253"/>
          <w:sz w:val="22"/>
          <w:szCs w:val="22"/>
        </w:rPr>
        <w:t xml:space="preserve">Select: </w:t>
      </w:r>
      <w:r>
        <w:rPr>
          <w:rFonts w:ascii="Candara" w:cs="Candara" w:eastAsia="Candara" w:hAnsi="Candara"/>
          <w:sz w:val="22"/>
          <w:szCs w:val="22"/>
        </w:rPr>
        <w:t xml:space="preserve">Azure Event Hubs</w:t>
      </w:r>
    </w:p>
    <w:p>
      <w:pPr>
        <w:spacing w:after="100"/>
      </w:pPr>
      <w:r>
        <w:rPr>
          <w:rFonts w:ascii="Candara" w:cs="Candara" w:eastAsia="Candara" w:hAnsi="Candara"/>
          <w:sz w:val="22"/>
          <w:szCs w:val="22"/>
        </w:rPr>
        <w:t xml:space="preserve">Provide: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00"/>
        <w:gridCol w:w="7066"/>
      </w:tblGrid>
      <w:tr>
        <w:trPr>
          <w:tblHeader/>
        </w:trPr>
        <w:tc>
          <w:tcPr>
            <w:tcW w:type="dxa" w:w="3400"/>
            <w:tcBorders>
              <w:top w:val="single" w:color="C7CCDA" w:sz="4"/>
              <w:left w:val="single" w:color="C7CCDA" w:sz="4"/>
              <w:bottom w:val="single" w:color="C7CCDA" w:sz="4"/>
              <w:right w:val="single" w:color="C7CCDA" w:sz="4"/>
            </w:tcBorders>
            <w:shd w:fill="0F4761" w:val="clear"/>
            <w:tcMar>
              <w:top w:type="dxa" w:w="60"/>
              <w:left w:type="dxa" w:w="120"/>
              <w:bottom w:type="dxa" w:w="60"/>
              <w:right w:type="dxa" w:w="120"/>
            </w:tcMar>
          </w:tcPr>
          <w:p>
            <w:r>
              <w:rPr>
                <w:rFonts w:ascii="Candara" w:cs="Candara" w:eastAsia="Candara" w:hAnsi="Candara"/>
                <w:b/>
                <w:bCs/>
                <w:color w:val="FFFFFF"/>
                <w:sz w:val="21"/>
                <w:szCs w:val="21"/>
              </w:rPr>
              <w:t xml:space="preserve">Setting</w:t>
            </w:r>
          </w:p>
        </w:tc>
        <w:tc>
          <w:tcPr>
            <w:tcW w:type="dxa" w:w="7066"/>
            <w:tcBorders>
              <w:top w:val="single" w:color="C7CCDA" w:sz="4"/>
              <w:left w:val="single" w:color="C7CCDA" w:sz="4"/>
              <w:bottom w:val="single" w:color="C7CCDA" w:sz="4"/>
              <w:right w:val="single" w:color="C7CCDA" w:sz="4"/>
            </w:tcBorders>
            <w:shd w:fill="0F4761" w:val="clear"/>
            <w:tcMar>
              <w:top w:type="dxa" w:w="60"/>
              <w:left w:type="dxa" w:w="120"/>
              <w:bottom w:type="dxa" w:w="60"/>
              <w:right w:type="dxa" w:w="120"/>
            </w:tcMar>
          </w:tcPr>
          <w:p>
            <w:r>
              <w:rPr>
                <w:rFonts w:ascii="Candara" w:cs="Candara" w:eastAsia="Candara" w:hAnsi="Candara"/>
                <w:b/>
                <w:bCs/>
                <w:color w:val="FFFFFF"/>
                <w:sz w:val="21"/>
                <w:szCs w:val="21"/>
              </w:rPr>
              <w:t xml:space="preserve">Value</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Namespace</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fabricstreamingns</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Event Hub</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sales-events</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Event Policy Name</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fabric-policy</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Access Key</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Copy from Policy</w:t>
            </w:r>
          </w:p>
        </w:tc>
      </w:tr>
      <w:tr>
        <w:tc>
          <w:tcPr>
            <w:tcW w:type="dxa" w:w="3400"/>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Consumer Group</w:t>
            </w:r>
          </w:p>
        </w:tc>
        <w:tc>
          <w:tcPr>
            <w:tcW w:type="dxa" w:w="7066"/>
            <w:tcBorders>
              <w:top w:val="single" w:color="C7CCDA" w:sz="4"/>
              <w:left w:val="single" w:color="C7CCDA" w:sz="4"/>
              <w:bottom w:val="single" w:color="C7CCDA" w:sz="4"/>
              <w:right w:val="single" w:color="C7CCDA" w:sz="4"/>
            </w:tcBorders>
            <w:shd w:fill="FFFFFF" w:val="clear"/>
            <w:tcMar>
              <w:top w:type="dxa" w:w="60"/>
              <w:left w:type="dxa" w:w="120"/>
              <w:bottom w:type="dxa" w:w="60"/>
              <w:right w:type="dxa" w:w="120"/>
            </w:tcMar>
          </w:tcPr>
          <w:p>
            <w:r>
              <w:rPr>
                <w:rFonts w:ascii="Candara" w:cs="Candara" w:eastAsia="Candara" w:hAnsi="Candara"/>
                <w:b w:val="false"/>
                <w:bCs w:val="false"/>
                <w:color w:val="1A1A1A"/>
                <w:sz w:val="21"/>
                <w:szCs w:val="21"/>
              </w:rPr>
              <w:t xml:space="preserve">$Default</w:t>
            </w:r>
          </w:p>
        </w:tc>
      </w:tr>
    </w:tbl>
    <w:p>
      <w:pPr>
        <w:spacing w:after="100"/>
      </w:pPr>
      <w:r>
        <w:rPr>
          <w:rFonts w:ascii="Candara" w:cs="Candara" w:eastAsia="Candara" w:hAnsi="Candara"/>
          <w:sz w:val="22"/>
          <w:szCs w:val="22"/>
        </w:rPr>
        <w:t xml:space="preserve">Authenticate.</w:t>
      </w:r>
    </w:p>
    <w:p>
      <w:pPr>
        <w:spacing w:after="100"/>
      </w:pPr>
      <w:r>
        <w:rPr>
          <w:rFonts w:ascii="Candara" w:cs="Candara" w:eastAsia="Candara" w:hAnsi="Candara"/>
          <w:sz w:val="22"/>
          <w:szCs w:val="22"/>
        </w:rPr>
        <w:t xml:space="preserve">Click: Connect</w:t>
      </w:r>
    </w:p>
    <w:p>
      <w:pPr>
        <w:spacing w:after="100" w:before="220"/>
      </w:pPr>
      <w:r>
        <w:rPr>
          <w:rFonts w:ascii="Candara" w:cs="Candara" w:eastAsia="Candara" w:hAnsi="Candara"/>
          <w:b/>
          <w:bCs/>
          <w:color w:val="0F4761"/>
          <w:sz w:val="24"/>
          <w:szCs w:val="24"/>
        </w:rPr>
        <w:t xml:space="preserve">Step 7.2 – Validate Incoming Events</w:t>
      </w:r>
    </w:p>
    <w:p>
      <w:pPr>
        <w:spacing w:after="60"/>
      </w:pPr>
      <w:r>
        <w:rPr>
          <w:rFonts w:ascii="Candara" w:cs="Candara" w:eastAsia="Candara" w:hAnsi="Candara"/>
          <w:b/>
          <w:bCs/>
          <w:color w:val="152253"/>
          <w:sz w:val="22"/>
          <w:szCs w:val="22"/>
        </w:rPr>
        <w:t xml:space="preserve">After connection: </w:t>
      </w:r>
      <w:r>
        <w:rPr>
          <w:rFonts w:ascii="Candara" w:cs="Candara" w:eastAsia="Candara" w:hAnsi="Candara"/>
          <w:sz w:val="22"/>
          <w:szCs w:val="22"/>
        </w:rPr>
        <w:t xml:space="preserve">Preview Data</w:t>
      </w:r>
    </w:p>
    <w:p>
      <w:pPr>
        <w:spacing w:after="40" w:before="100"/>
      </w:pPr>
      <w:r>
        <w:rPr>
          <w:rFonts w:ascii="Candara" w:cs="Candara" w:eastAsia="Candara" w:hAnsi="Candara"/>
          <w:b/>
          <w:bCs/>
          <w:color w:val="E97132"/>
          <w:sz w:val="21"/>
          <w:szCs w:val="21"/>
        </w:rPr>
        <w:t xml:space="preserve">Expected Output</w:t>
      </w:r>
    </w:p>
    <w:p>
      <w:pPr>
        <w:spacing w:after="100"/>
      </w:pPr>
      <w:r>
        <w:rPr>
          <w:rFonts w:ascii="Candara" w:cs="Candara" w:eastAsia="Candara" w:hAnsi="Candara"/>
          <w:sz w:val="22"/>
          <w:szCs w:val="22"/>
        </w:rPr>
        <w:t xml:space="preserve">Events appear:</w:t>
      </w:r>
    </w:p>
    <w:p>
      <w:pPr>
        <w:shd w:fill="F3F4F6" w:val="clear"/>
        <w:spacing w:after="0" w:before="60" w:line="240"/>
        <w:ind w:left="120" w:right="120"/>
      </w:pPr>
      <w:r>
        <w:rPr>
          <w:rFonts w:ascii="Consolas" w:cs="Consolas" w:eastAsia="Consolas" w:hAnsi="Consolas"/>
          <w:color w:val="0F4761"/>
          <w:sz w:val="18"/>
          <w:szCs w:val="18"/>
        </w:rPr>
        <w:t xml:space="preserve">{</w:t>
      </w:r>
    </w:p>
    <w:p>
      <w:pPr>
        <w:shd w:fill="F3F4F6" w:val="clear"/>
        <w:spacing w:after="0" w:before="0" w:line="240"/>
        <w:ind w:left="120" w:right="120"/>
      </w:pPr>
      <w:r>
        <w:rPr>
          <w:rFonts w:ascii="Consolas" w:cs="Consolas" w:eastAsia="Consolas" w:hAnsi="Consolas"/>
          <w:color w:val="0F4761"/>
          <w:sz w:val="18"/>
          <w:szCs w:val="18"/>
        </w:rPr>
        <w:t xml:space="preserve">    "order_id": 1234,</w:t>
      </w:r>
    </w:p>
    <w:p>
      <w:pPr>
        <w:shd w:fill="F3F4F6" w:val="clear"/>
        <w:spacing w:after="0" w:before="0" w:line="240"/>
        <w:ind w:left="120" w:right="120"/>
      </w:pPr>
      <w:r>
        <w:rPr>
          <w:rFonts w:ascii="Consolas" w:cs="Consolas" w:eastAsia="Consolas" w:hAnsi="Consolas"/>
          <w:color w:val="0F4761"/>
          <w:sz w:val="18"/>
          <w:szCs w:val="18"/>
        </w:rPr>
        <w:t xml:space="preserve">    "customer": "Customer-10",</w:t>
      </w:r>
    </w:p>
    <w:p>
      <w:pPr>
        <w:shd w:fill="F3F4F6" w:val="clear"/>
        <w:spacing w:after="0" w:before="0" w:line="240"/>
        <w:ind w:left="120" w:right="120"/>
      </w:pPr>
      <w:r>
        <w:rPr>
          <w:rFonts w:ascii="Consolas" w:cs="Consolas" w:eastAsia="Consolas" w:hAnsi="Consolas"/>
          <w:color w:val="0F4761"/>
          <w:sz w:val="18"/>
          <w:szCs w:val="18"/>
        </w:rPr>
        <w:t xml:space="preserve">    "amount": 500,</w:t>
      </w:r>
    </w:p>
    <w:p>
      <w:pPr>
        <w:shd w:fill="F3F4F6" w:val="clear"/>
        <w:spacing w:after="0" w:before="0" w:line="240"/>
        <w:ind w:left="120" w:right="120"/>
      </w:pPr>
      <w:r>
        <w:rPr>
          <w:rFonts w:ascii="Consolas" w:cs="Consolas" w:eastAsia="Consolas" w:hAnsi="Consolas"/>
          <w:color w:val="0F4761"/>
          <w:sz w:val="18"/>
          <w:szCs w:val="18"/>
        </w:rPr>
        <w:t xml:space="preserve">    "region": "India"</w:t>
      </w:r>
    </w:p>
    <w:p>
      <w:pPr>
        <w:shd w:fill="F3F4F6" w:val="clear"/>
        <w:spacing w:after="120" w:before="0" w:line="240"/>
        <w:ind w:left="120" w:right="120"/>
      </w:pPr>
      <w:r>
        <w:rPr>
          <w:rFonts w:ascii="Consolas" w:cs="Consolas" w:eastAsia="Consolas" w:hAnsi="Consolas"/>
          <w:color w:val="0F4761"/>
          <w:sz w:val="18"/>
          <w:szCs w:val="18"/>
        </w:rPr>
        <w:t xml:space="preserve">}</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Fabric successfully reads Event Hub messages.</w:t>
      </w:r>
    </w:p>
    <w:p>
      <w:pPr>
        <w:pBdr>
          <w:bottom w:val="single" w:color="0070C0" w:sz="6" w:space="4"/>
        </w:pBdr>
        <w:spacing w:after="140" w:before="320"/>
      </w:pPr>
      <w:r>
        <w:rPr>
          <w:rFonts w:ascii="Candara" w:cs="Candara" w:eastAsia="Candara" w:hAnsi="Candara"/>
          <w:b/>
          <w:bCs/>
          <w:color w:val="0070C0"/>
          <w:sz w:val="30"/>
          <w:szCs w:val="30"/>
        </w:rPr>
        <w:t xml:space="preserve">Phase 8: Route Data to Lakehouse</w:t>
      </w:r>
    </w:p>
    <w:p>
      <w:pPr>
        <w:spacing w:after="100" w:before="220"/>
      </w:pPr>
      <w:r>
        <w:rPr>
          <w:rFonts w:ascii="Candara" w:cs="Candara" w:eastAsia="Candara" w:hAnsi="Candara"/>
          <w:b/>
          <w:bCs/>
          <w:color w:val="0F4761"/>
          <w:sz w:val="24"/>
          <w:szCs w:val="24"/>
        </w:rPr>
        <w:t xml:space="preserve">Step 8.1 – Add Destination</w:t>
      </w:r>
    </w:p>
    <w:p>
      <w:pPr>
        <w:spacing w:after="60"/>
      </w:pPr>
      <w:r>
        <w:rPr>
          <w:rFonts w:ascii="Candara" w:cs="Candara" w:eastAsia="Candara" w:hAnsi="Candara"/>
          <w:b/>
          <w:bCs/>
          <w:color w:val="152253"/>
          <w:sz w:val="22"/>
          <w:szCs w:val="22"/>
        </w:rPr>
        <w:t xml:space="preserve">Inside Eventstream: </w:t>
      </w:r>
      <w:r>
        <w:rPr>
          <w:rFonts w:ascii="Candara" w:cs="Candara" w:eastAsia="Candara" w:hAnsi="Candara"/>
          <w:sz w:val="22"/>
          <w:szCs w:val="22"/>
        </w:rPr>
        <w:t xml:space="preserve">+ Add Destination</w:t>
      </w:r>
    </w:p>
    <w:p>
      <w:pPr>
        <w:spacing w:after="60"/>
      </w:pPr>
      <w:r>
        <w:rPr>
          <w:rFonts w:ascii="Candara" w:cs="Candara" w:eastAsia="Candara" w:hAnsi="Candara"/>
          <w:b/>
          <w:bCs/>
          <w:color w:val="152253"/>
          <w:sz w:val="22"/>
          <w:szCs w:val="22"/>
        </w:rPr>
        <w:t xml:space="preserve">Select: </w:t>
      </w:r>
      <w:r>
        <w:rPr>
          <w:rFonts w:ascii="Candara" w:cs="Candara" w:eastAsia="Candara" w:hAnsi="Candara"/>
          <w:sz w:val="22"/>
          <w:szCs w:val="22"/>
        </w:rPr>
        <w:t xml:space="preserve">Lakehouse</w:t>
      </w:r>
    </w:p>
    <w:p>
      <w:pPr>
        <w:spacing w:after="60"/>
      </w:pPr>
      <w:r>
        <w:rPr>
          <w:rFonts w:ascii="Candara" w:cs="Candara" w:eastAsia="Candara" w:hAnsi="Candara"/>
          <w:b/>
          <w:bCs/>
          <w:color w:val="152253"/>
          <w:sz w:val="22"/>
          <w:szCs w:val="22"/>
        </w:rPr>
        <w:t xml:space="preserve">Choose: </w:t>
      </w:r>
      <w:r>
        <w:rPr>
          <w:rFonts w:ascii="Candara" w:cs="Candara" w:eastAsia="Candara" w:hAnsi="Candara"/>
          <w:sz w:val="22"/>
          <w:szCs w:val="22"/>
        </w:rPr>
        <w:t xml:space="preserve">SalesLakehouse</w:t>
      </w:r>
    </w:p>
    <w:p>
      <w:pPr>
        <w:spacing w:after="60"/>
      </w:pPr>
      <w:r>
        <w:rPr>
          <w:rFonts w:ascii="Candara" w:cs="Candara" w:eastAsia="Candara" w:hAnsi="Candara"/>
          <w:b/>
          <w:bCs/>
          <w:color w:val="152253"/>
          <w:sz w:val="22"/>
          <w:szCs w:val="22"/>
        </w:rPr>
        <w:t xml:space="preserve">Destination Table: </w:t>
      </w:r>
      <w:r>
        <w:rPr>
          <w:rFonts w:ascii="Candara" w:cs="Candara" w:eastAsia="Candara" w:hAnsi="Candara"/>
          <w:sz w:val="22"/>
          <w:szCs w:val="22"/>
        </w:rPr>
        <w:t xml:space="preserve">sales_events</w:t>
      </w:r>
    </w:p>
    <w:p>
      <w:pPr>
        <w:spacing w:after="100"/>
      </w:pPr>
      <w:r>
        <w:rPr>
          <w:rFonts w:ascii="Candara" w:cs="Candara" w:eastAsia="Candara" w:hAnsi="Candara"/>
          <w:sz w:val="22"/>
          <w:szCs w:val="22"/>
        </w:rPr>
        <w:t xml:space="preserve">Save.</w:t>
      </w:r>
    </w:p>
    <w:p>
      <w:pPr>
        <w:spacing w:after="100" w:before="220"/>
      </w:pPr>
      <w:r>
        <w:rPr>
          <w:rFonts w:ascii="Candara" w:cs="Candara" w:eastAsia="Candara" w:hAnsi="Candara"/>
          <w:b/>
          <w:bCs/>
          <w:color w:val="0F4761"/>
          <w:sz w:val="24"/>
          <w:szCs w:val="24"/>
        </w:rPr>
        <w:t xml:space="preserve">Step 8.2 – Publish Eventstream</w:t>
      </w:r>
    </w:p>
    <w:p>
      <w:pPr>
        <w:spacing w:after="60"/>
      </w:pPr>
      <w:r>
        <w:rPr>
          <w:rFonts w:ascii="Candara" w:cs="Candara" w:eastAsia="Candara" w:hAnsi="Candara"/>
          <w:b/>
          <w:bCs/>
          <w:color w:val="152253"/>
          <w:sz w:val="22"/>
          <w:szCs w:val="22"/>
        </w:rPr>
        <w:t xml:space="preserve">Click: </w:t>
      </w:r>
      <w:r>
        <w:rPr>
          <w:rFonts w:ascii="Candara" w:cs="Candara" w:eastAsia="Candara" w:hAnsi="Candara"/>
          <w:sz w:val="22"/>
          <w:szCs w:val="22"/>
        </w:rPr>
        <w:t xml:space="preserve">Publish</w:t>
      </w:r>
    </w:p>
    <w:p>
      <w:pPr>
        <w:spacing w:after="100"/>
      </w:pPr>
      <w:r>
        <w:rPr>
          <w:rFonts w:ascii="Candara" w:cs="Candara" w:eastAsia="Candara" w:hAnsi="Candara"/>
          <w:sz w:val="22"/>
          <w:szCs w:val="22"/>
        </w:rPr>
        <w:t xml:space="preserve">Pipeline becomes active.</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Incoming Event Hub events are written into Lakehouse tables.</w:t>
      </w:r>
    </w:p>
    <w:p>
      <w:pPr>
        <w:pBdr>
          <w:bottom w:val="single" w:color="0070C0" w:sz="6" w:space="4"/>
        </w:pBdr>
        <w:spacing w:after="140" w:before="320"/>
      </w:pPr>
      <w:r>
        <w:rPr>
          <w:rFonts w:ascii="Candara" w:cs="Candara" w:eastAsia="Candara" w:hAnsi="Candara"/>
          <w:b/>
          <w:bCs/>
          <w:color w:val="0070C0"/>
          <w:sz w:val="30"/>
          <w:szCs w:val="30"/>
        </w:rPr>
        <w:t xml:space="preserve">Phase 9: Validate Data in Fabric</w:t>
      </w:r>
    </w:p>
    <w:p>
      <w:pPr>
        <w:spacing w:after="100" w:before="220"/>
      </w:pPr>
      <w:r>
        <w:rPr>
          <w:rFonts w:ascii="Candara" w:cs="Candara" w:eastAsia="Candara" w:hAnsi="Candara"/>
          <w:b/>
          <w:bCs/>
          <w:color w:val="0F4761"/>
          <w:sz w:val="24"/>
          <w:szCs w:val="24"/>
        </w:rPr>
        <w:t xml:space="preserve">Step 9.1 – Open Lakehouse</w:t>
      </w:r>
    </w:p>
    <w:p>
      <w:pPr>
        <w:spacing w:after="60" w:before="160"/>
      </w:pPr>
      <w:r>
        <w:rPr>
          <w:rFonts w:ascii="Candara" w:cs="Candara" w:eastAsia="Candara" w:hAnsi="Candara"/>
          <w:b/>
          <w:bCs/>
          <w:color w:val="0F4761"/>
          <w:sz w:val="21"/>
          <w:szCs w:val="21"/>
        </w:rPr>
        <w:t xml:space="preserve">Terminal 1 – Event Producer</w:t>
      </w:r>
    </w:p>
    <w:p>
      <w:pPr>
        <w:spacing w:after="100"/>
      </w:pPr>
      <w:r>
        <w:rPr>
          <w:rFonts w:ascii="Candara" w:cs="Candara" w:eastAsia="Candara" w:hAnsi="Candara"/>
          <w:sz w:val="22"/>
          <w:szCs w:val="22"/>
        </w:rPr>
        <w:t xml:space="preserve">Run:</w:t>
      </w:r>
    </w:p>
    <w:p>
      <w:pPr>
        <w:shd w:fill="F3F4F6" w:val="clear"/>
        <w:spacing w:after="120" w:before="60" w:line="240"/>
        <w:ind w:left="120" w:right="120"/>
      </w:pPr>
      <w:r>
        <w:rPr>
          <w:rFonts w:ascii="Consolas" w:cs="Consolas" w:eastAsia="Consolas" w:hAnsi="Consolas"/>
          <w:color w:val="0F4761"/>
          <w:sz w:val="18"/>
          <w:szCs w:val="18"/>
        </w:rPr>
        <w:t xml:space="preserve">python producer.py</w:t>
      </w:r>
    </w:p>
    <w:p>
      <w:pPr>
        <w:spacing w:after="100"/>
      </w:pPr>
      <w:r>
        <w:rPr>
          <w:rFonts w:ascii="Candara" w:cs="Candara" w:eastAsia="Candara" w:hAnsi="Candara"/>
          <w:sz w:val="22"/>
          <w:szCs w:val="22"/>
        </w:rPr>
        <w:t xml:space="preserve">Keep this terminal running continuously. You should see:</w:t>
      </w:r>
    </w:p>
    <w:p>
      <w:pPr>
        <w:shd w:fill="F3F4F6" w:val="clear"/>
        <w:spacing w:after="0" w:before="60" w:line="240"/>
        <w:ind w:left="120" w:right="120"/>
      </w:pPr>
      <w:r>
        <w:rPr>
          <w:rFonts w:ascii="Consolas" w:cs="Consolas" w:eastAsia="Consolas" w:hAnsi="Consolas"/>
          <w:color w:val="0F4761"/>
          <w:sz w:val="18"/>
          <w:szCs w:val="18"/>
        </w:rPr>
        <w:t xml:space="preserve">{'order_id': 1001, 'customer': 'Customer-10', 'amount': 500}</w:t>
      </w:r>
    </w:p>
    <w:p>
      <w:pPr>
        <w:shd w:fill="F3F4F6" w:val="clear"/>
        <w:spacing w:after="120" w:before="0" w:line="240"/>
        <w:ind w:left="120" w:right="120"/>
      </w:pPr>
      <w:r>
        <w:rPr>
          <w:rFonts w:ascii="Consolas" w:cs="Consolas" w:eastAsia="Consolas" w:hAnsi="Consolas"/>
          <w:color w:val="0F4761"/>
          <w:sz w:val="18"/>
          <w:szCs w:val="18"/>
        </w:rPr>
        <w:t xml:space="preserve">{'order_id': 1002, 'customer': 'Customer-20', 'amount': 750}</w:t>
      </w:r>
    </w:p>
    <w:p>
      <w:pPr>
        <w:spacing w:after="60" w:before="160"/>
      </w:pPr>
      <w:r>
        <w:rPr>
          <w:rFonts w:ascii="Candara" w:cs="Candara" w:eastAsia="Candara" w:hAnsi="Candara"/>
          <w:b/>
          <w:bCs/>
          <w:color w:val="0F4761"/>
          <w:sz w:val="21"/>
          <w:szCs w:val="21"/>
        </w:rPr>
        <w:t xml:space="preserve">Terminal 2 – Live Data Preview</w:t>
      </w:r>
    </w:p>
    <w:p>
      <w:pPr>
        <w:spacing w:after="60"/>
      </w:pPr>
      <w:r>
        <w:rPr>
          <w:rFonts w:ascii="Candara" w:cs="Candara" w:eastAsia="Candara" w:hAnsi="Candara"/>
          <w:b/>
          <w:bCs/>
          <w:color w:val="152253"/>
          <w:sz w:val="22"/>
          <w:szCs w:val="22"/>
        </w:rPr>
        <w:t xml:space="preserve">Navigate: </w:t>
      </w:r>
      <w:r>
        <w:rPr>
          <w:rFonts w:ascii="Candara" w:cs="Candara" w:eastAsia="Candara" w:hAnsi="Candara"/>
          <w:sz w:val="22"/>
          <w:szCs w:val="22"/>
        </w:rPr>
        <w:t xml:space="preserve">SalesLakehouse → Tables</w:t>
      </w:r>
    </w:p>
    <w:p>
      <w:pPr>
        <w:spacing w:after="60"/>
      </w:pPr>
      <w:r>
        <w:rPr>
          <w:rFonts w:ascii="Candara" w:cs="Candara" w:eastAsia="Candara" w:hAnsi="Candara"/>
          <w:b/>
          <w:bCs/>
          <w:color w:val="152253"/>
          <w:sz w:val="22"/>
          <w:szCs w:val="22"/>
        </w:rPr>
        <w:t xml:space="preserve">Open: </w:t>
      </w:r>
      <w:r>
        <w:rPr>
          <w:rFonts w:ascii="Candara" w:cs="Candara" w:eastAsia="Candara" w:hAnsi="Candara"/>
          <w:sz w:val="22"/>
          <w:szCs w:val="22"/>
        </w:rPr>
        <w:t xml:space="preserve">sales_events</w:t>
      </w:r>
    </w:p>
    <w:p>
      <w:pPr>
        <w:spacing w:after="40" w:before="100"/>
      </w:pPr>
      <w:r>
        <w:rPr>
          <w:rFonts w:ascii="Candara" w:cs="Candara" w:eastAsia="Candara" w:hAnsi="Candara"/>
          <w:b/>
          <w:bCs/>
          <w:color w:val="E97132"/>
          <w:sz w:val="21"/>
          <w:szCs w:val="21"/>
        </w:rPr>
        <w:t xml:space="preserve">Expected Output</w:t>
      </w:r>
    </w:p>
    <w:p>
      <w:pPr>
        <w:spacing w:after="100"/>
      </w:pPr>
      <w:r>
        <w:rPr>
          <w:rFonts w:ascii="Candara" w:cs="Candara" w:eastAsia="Candara" w:hAnsi="Candara"/>
          <w:sz w:val="22"/>
          <w:szCs w:val="22"/>
        </w:rPr>
        <w:t xml:space="preserve">Rows appear continuously. Example: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rPr>
          <w:tblHeader/>
        </w:trPr>
        <w:tc>
          <w:tcPr>
            <w:tcW w:type="dxa" w:w="3488"/>
            <w:tcBorders>
              <w:top w:val="single" w:color="C7CCDA" w:sz="4"/>
              <w:left w:val="single" w:color="C7CCDA" w:sz="4"/>
              <w:bottom w:val="single" w:color="C7CCDA" w:sz="4"/>
              <w:right w:val="single" w:color="C7CCDA" w:sz="4"/>
            </w:tcBorders>
            <w:shd w:fill="0F4761" w:val="clear"/>
            <w:tcMar>
              <w:top w:type="dxa" w:w="50"/>
              <w:left w:type="dxa" w:w="120"/>
              <w:bottom w:type="dxa" w:w="50"/>
              <w:right w:type="dxa" w:w="120"/>
            </w:tcMar>
          </w:tcPr>
          <w:p>
            <w:r>
              <w:rPr>
                <w:rFonts w:ascii="Candara" w:cs="Candara" w:eastAsia="Candara" w:hAnsi="Candara"/>
                <w:b/>
                <w:bCs/>
                <w:color w:val="FFFFFF"/>
                <w:sz w:val="21"/>
                <w:szCs w:val="21"/>
              </w:rPr>
              <w:t xml:space="preserve">order_id</w:t>
            </w:r>
          </w:p>
        </w:tc>
        <w:tc>
          <w:tcPr>
            <w:tcW w:type="dxa" w:w="3488"/>
            <w:tcBorders>
              <w:top w:val="single" w:color="C7CCDA" w:sz="4"/>
              <w:left w:val="single" w:color="C7CCDA" w:sz="4"/>
              <w:bottom w:val="single" w:color="C7CCDA" w:sz="4"/>
              <w:right w:val="single" w:color="C7CCDA" w:sz="4"/>
            </w:tcBorders>
            <w:shd w:fill="0F4761" w:val="clear"/>
            <w:tcMar>
              <w:top w:type="dxa" w:w="50"/>
              <w:left w:type="dxa" w:w="120"/>
              <w:bottom w:type="dxa" w:w="50"/>
              <w:right w:type="dxa" w:w="120"/>
            </w:tcMar>
          </w:tcPr>
          <w:p>
            <w:r>
              <w:rPr>
                <w:rFonts w:ascii="Candara" w:cs="Candara" w:eastAsia="Candara" w:hAnsi="Candara"/>
                <w:b/>
                <w:bCs/>
                <w:color w:val="FFFFFF"/>
                <w:sz w:val="21"/>
                <w:szCs w:val="21"/>
              </w:rPr>
              <w:t xml:space="preserve">customer</w:t>
            </w:r>
          </w:p>
        </w:tc>
        <w:tc>
          <w:tcPr>
            <w:tcW w:type="dxa" w:w="3490"/>
            <w:tcBorders>
              <w:top w:val="single" w:color="C7CCDA" w:sz="4"/>
              <w:left w:val="single" w:color="C7CCDA" w:sz="4"/>
              <w:bottom w:val="single" w:color="C7CCDA" w:sz="4"/>
              <w:right w:val="single" w:color="C7CCDA" w:sz="4"/>
            </w:tcBorders>
            <w:shd w:fill="0F4761" w:val="clear"/>
            <w:tcMar>
              <w:top w:type="dxa" w:w="50"/>
              <w:left w:type="dxa" w:w="120"/>
              <w:bottom w:type="dxa" w:w="50"/>
              <w:right w:type="dxa" w:w="120"/>
            </w:tcMar>
          </w:tcPr>
          <w:p>
            <w:r>
              <w:rPr>
                <w:rFonts w:ascii="Candara" w:cs="Candara" w:eastAsia="Candara" w:hAnsi="Candara"/>
                <w:b/>
                <w:bCs/>
                <w:color w:val="FFFFFF"/>
                <w:sz w:val="21"/>
                <w:szCs w:val="21"/>
              </w:rPr>
              <w:t xml:space="preserve">amount</w:t>
            </w:r>
          </w:p>
        </w:tc>
      </w:tr>
      <w:tr>
        <w:tc>
          <w:tcPr>
            <w:tcW w:type="dxa" w:w="3488"/>
            <w:tcBorders>
              <w:top w:val="single" w:color="C7CCDA" w:sz="4"/>
              <w:left w:val="single" w:color="C7CCDA" w:sz="4"/>
              <w:bottom w:val="single" w:color="C7CCDA" w:sz="4"/>
              <w:right w:val="single" w:color="C7CCDA" w:sz="4"/>
            </w:tcBorders>
            <w:shd w:fill="FFFFFF"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1001</w:t>
            </w:r>
          </w:p>
        </w:tc>
        <w:tc>
          <w:tcPr>
            <w:tcW w:type="dxa" w:w="3488"/>
            <w:tcBorders>
              <w:top w:val="single" w:color="C7CCDA" w:sz="4"/>
              <w:left w:val="single" w:color="C7CCDA" w:sz="4"/>
              <w:bottom w:val="single" w:color="C7CCDA" w:sz="4"/>
              <w:right w:val="single" w:color="C7CCDA" w:sz="4"/>
            </w:tcBorders>
            <w:shd w:fill="FFFFFF"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Customer-10</w:t>
            </w:r>
          </w:p>
        </w:tc>
        <w:tc>
          <w:tcPr>
            <w:tcW w:type="dxa" w:w="3490"/>
            <w:tcBorders>
              <w:top w:val="single" w:color="C7CCDA" w:sz="4"/>
              <w:left w:val="single" w:color="C7CCDA" w:sz="4"/>
              <w:bottom w:val="single" w:color="C7CCDA" w:sz="4"/>
              <w:right w:val="single" w:color="C7CCDA" w:sz="4"/>
            </w:tcBorders>
            <w:shd w:fill="FFFFFF"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500</w:t>
            </w:r>
          </w:p>
        </w:tc>
      </w:tr>
      <w:tr>
        <w:tc>
          <w:tcPr>
            <w:tcW w:type="dxa" w:w="3488"/>
            <w:tcBorders>
              <w:top w:val="single" w:color="C7CCDA" w:sz="4"/>
              <w:left w:val="single" w:color="C7CCDA" w:sz="4"/>
              <w:bottom w:val="single" w:color="C7CCDA" w:sz="4"/>
              <w:right w:val="single" w:color="C7CCDA" w:sz="4"/>
            </w:tcBorders>
            <w:shd w:fill="F2F6FA"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1002</w:t>
            </w:r>
          </w:p>
        </w:tc>
        <w:tc>
          <w:tcPr>
            <w:tcW w:type="dxa" w:w="3488"/>
            <w:tcBorders>
              <w:top w:val="single" w:color="C7CCDA" w:sz="4"/>
              <w:left w:val="single" w:color="C7CCDA" w:sz="4"/>
              <w:bottom w:val="single" w:color="C7CCDA" w:sz="4"/>
              <w:right w:val="single" w:color="C7CCDA" w:sz="4"/>
            </w:tcBorders>
            <w:shd w:fill="F2F6FA"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Customer-20</w:t>
            </w:r>
          </w:p>
        </w:tc>
        <w:tc>
          <w:tcPr>
            <w:tcW w:type="dxa" w:w="3490"/>
            <w:tcBorders>
              <w:top w:val="single" w:color="C7CCDA" w:sz="4"/>
              <w:left w:val="single" w:color="C7CCDA" w:sz="4"/>
              <w:bottom w:val="single" w:color="C7CCDA" w:sz="4"/>
              <w:right w:val="single" w:color="C7CCDA" w:sz="4"/>
            </w:tcBorders>
            <w:shd w:fill="F2F6FA"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700</w:t>
            </w:r>
          </w:p>
        </w:tc>
      </w:tr>
    </w:tbl>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Real-time ingestion is working.</w:t>
      </w:r>
    </w:p>
    <w:p>
      <w:pPr>
        <w:pBdr>
          <w:bottom w:val="single" w:color="0070C0" w:sz="6" w:space="4"/>
        </w:pBdr>
        <w:spacing w:after="140" w:before="320"/>
      </w:pPr>
      <w:r>
        <w:rPr>
          <w:rFonts w:ascii="Candara" w:cs="Candara" w:eastAsia="Candara" w:hAnsi="Candara"/>
          <w:b/>
          <w:bCs/>
          <w:color w:val="0070C0"/>
          <w:sz w:val="30"/>
          <w:szCs w:val="30"/>
        </w:rPr>
        <w:t xml:space="preserve">Phase 10: Query Data Using SQL</w:t>
      </w:r>
    </w:p>
    <w:p>
      <w:pPr>
        <w:spacing w:after="100" w:before="220"/>
      </w:pPr>
      <w:r>
        <w:rPr>
          <w:rFonts w:ascii="Candara" w:cs="Candara" w:eastAsia="Candara" w:hAnsi="Candara"/>
          <w:b/>
          <w:bCs/>
          <w:color w:val="0F4761"/>
          <w:sz w:val="24"/>
          <w:szCs w:val="24"/>
        </w:rPr>
        <w:t xml:space="preserve">Step 10.1 – Open SQL Analytics Endpoint</w:t>
      </w:r>
    </w:p>
    <w:p>
      <w:pPr>
        <w:spacing w:after="60"/>
      </w:pPr>
      <w:r>
        <w:rPr>
          <w:rFonts w:ascii="Candara" w:cs="Candara" w:eastAsia="Candara" w:hAnsi="Candara"/>
          <w:b/>
          <w:bCs/>
          <w:color w:val="152253"/>
          <w:sz w:val="22"/>
          <w:szCs w:val="22"/>
        </w:rPr>
        <w:t xml:space="preserve">Navigate: </w:t>
      </w:r>
      <w:r>
        <w:rPr>
          <w:rFonts w:ascii="Candara" w:cs="Candara" w:eastAsia="Candara" w:hAnsi="Candara"/>
          <w:sz w:val="22"/>
          <w:szCs w:val="22"/>
        </w:rPr>
        <w:t xml:space="preserve">SalesLakehouse → SQL Analytics Endpoint</w:t>
      </w:r>
    </w:p>
    <w:p>
      <w:pPr>
        <w:spacing w:after="100"/>
      </w:pPr>
      <w:r>
        <w:rPr>
          <w:rFonts w:ascii="Candara" w:cs="Candara" w:eastAsia="Candara" w:hAnsi="Candara"/>
          <w:sz w:val="22"/>
          <w:szCs w:val="22"/>
        </w:rPr>
        <w:t xml:space="preserve">Run:</w:t>
      </w:r>
    </w:p>
    <w:p>
      <w:pPr>
        <w:shd w:fill="F3F4F6" w:val="clear"/>
        <w:spacing w:after="0" w:before="60" w:line="240"/>
        <w:ind w:left="120" w:right="120"/>
      </w:pPr>
      <w:r>
        <w:rPr>
          <w:rFonts w:ascii="Consolas" w:cs="Consolas" w:eastAsia="Consolas" w:hAnsi="Consolas"/>
          <w:color w:val="0F4761"/>
          <w:sz w:val="18"/>
          <w:szCs w:val="18"/>
        </w:rPr>
        <w:t xml:space="preserve">SELECT TOP (100) [order_id],</w:t>
      </w:r>
    </w:p>
    <w:p>
      <w:pPr>
        <w:shd w:fill="F3F4F6" w:val="clear"/>
        <w:spacing w:after="0" w:before="0" w:line="240"/>
        <w:ind w:left="120" w:right="120"/>
      </w:pPr>
      <w:r>
        <w:rPr>
          <w:rFonts w:ascii="Consolas" w:cs="Consolas" w:eastAsia="Consolas" w:hAnsi="Consolas"/>
          <w:color w:val="0F4761"/>
          <w:sz w:val="18"/>
          <w:szCs w:val="18"/>
        </w:rPr>
        <w:t xml:space="preserve">       [customer],</w:t>
      </w:r>
    </w:p>
    <w:p>
      <w:pPr>
        <w:shd w:fill="F3F4F6" w:val="clear"/>
        <w:spacing w:after="0" w:before="0" w:line="240"/>
        <w:ind w:left="120" w:right="120"/>
      </w:pPr>
      <w:r>
        <w:rPr>
          <w:rFonts w:ascii="Consolas" w:cs="Consolas" w:eastAsia="Consolas" w:hAnsi="Consolas"/>
          <w:color w:val="0F4761"/>
          <w:sz w:val="18"/>
          <w:szCs w:val="18"/>
        </w:rPr>
        <w:t xml:space="preserve">       [amount],</w:t>
      </w:r>
    </w:p>
    <w:p>
      <w:pPr>
        <w:shd w:fill="F3F4F6" w:val="clear"/>
        <w:spacing w:after="0" w:before="0" w:line="240"/>
        <w:ind w:left="120" w:right="120"/>
      </w:pPr>
      <w:r>
        <w:rPr>
          <w:rFonts w:ascii="Consolas" w:cs="Consolas" w:eastAsia="Consolas" w:hAnsi="Consolas"/>
          <w:color w:val="0F4761"/>
          <w:sz w:val="18"/>
          <w:szCs w:val="18"/>
        </w:rPr>
        <w:t xml:space="preserve">       [region],</w:t>
      </w:r>
    </w:p>
    <w:p>
      <w:pPr>
        <w:shd w:fill="F3F4F6" w:val="clear"/>
        <w:spacing w:after="0" w:before="0" w:line="240"/>
        <w:ind w:left="120" w:right="120"/>
      </w:pPr>
      <w:r>
        <w:rPr>
          <w:rFonts w:ascii="Consolas" w:cs="Consolas" w:eastAsia="Consolas" w:hAnsi="Consolas"/>
          <w:color w:val="0F4761"/>
          <w:sz w:val="18"/>
          <w:szCs w:val="18"/>
        </w:rPr>
        <w:t xml:space="preserve">       [timestamp],</w:t>
      </w:r>
    </w:p>
    <w:p>
      <w:pPr>
        <w:shd w:fill="F3F4F6" w:val="clear"/>
        <w:spacing w:after="0" w:before="0" w:line="240"/>
        <w:ind w:left="120" w:right="120"/>
      </w:pPr>
      <w:r>
        <w:rPr>
          <w:rFonts w:ascii="Consolas" w:cs="Consolas" w:eastAsia="Consolas" w:hAnsi="Consolas"/>
          <w:color w:val="0F4761"/>
          <w:sz w:val="18"/>
          <w:szCs w:val="18"/>
        </w:rPr>
        <w:t xml:space="preserve">       [EventProcessedUtcTime],</w:t>
      </w:r>
    </w:p>
    <w:p>
      <w:pPr>
        <w:shd w:fill="F3F4F6" w:val="clear"/>
        <w:spacing w:after="0" w:before="0" w:line="240"/>
        <w:ind w:left="120" w:right="120"/>
      </w:pPr>
      <w:r>
        <w:rPr>
          <w:rFonts w:ascii="Consolas" w:cs="Consolas" w:eastAsia="Consolas" w:hAnsi="Consolas"/>
          <w:color w:val="0F4761"/>
          <w:sz w:val="18"/>
          <w:szCs w:val="18"/>
        </w:rPr>
        <w:t xml:space="preserve">       [PartitionId],</w:t>
      </w:r>
    </w:p>
    <w:p>
      <w:pPr>
        <w:shd w:fill="F3F4F6" w:val="clear"/>
        <w:spacing w:after="0" w:before="0" w:line="240"/>
        <w:ind w:left="120" w:right="120"/>
      </w:pPr>
      <w:r>
        <w:rPr>
          <w:rFonts w:ascii="Consolas" w:cs="Consolas" w:eastAsia="Consolas" w:hAnsi="Consolas"/>
          <w:color w:val="0F4761"/>
          <w:sz w:val="18"/>
          <w:szCs w:val="18"/>
        </w:rPr>
        <w:t xml:space="preserve">       [EventEnqueuedUtcTime]</w:t>
      </w:r>
    </w:p>
    <w:p>
      <w:pPr>
        <w:shd w:fill="F3F4F6" w:val="clear"/>
        <w:spacing w:after="120" w:before="0" w:line="240"/>
        <w:ind w:left="120" w:right="120"/>
      </w:pPr>
      <w:r>
        <w:rPr>
          <w:rFonts w:ascii="Consolas" w:cs="Consolas" w:eastAsia="Consolas" w:hAnsi="Consolas"/>
          <w:color w:val="0F4761"/>
          <w:sz w:val="18"/>
          <w:szCs w:val="18"/>
        </w:rPr>
        <w:t xml:space="preserve">FROM [SalesLakehouse].[dbo].[sales_events]</w:t>
      </w:r>
    </w:p>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Data is queryable through SQL.</w:t>
      </w:r>
    </w:p>
    <w:p>
      <w:pPr>
        <w:pBdr>
          <w:bottom w:val="single" w:color="0070C0" w:sz="6" w:space="4"/>
        </w:pBdr>
        <w:spacing w:after="140" w:before="320"/>
      </w:pPr>
      <w:r>
        <w:rPr>
          <w:rFonts w:ascii="Candara" w:cs="Candara" w:eastAsia="Candara" w:hAnsi="Candara"/>
          <w:b/>
          <w:bCs/>
          <w:color w:val="0070C0"/>
          <w:sz w:val="30"/>
          <w:szCs w:val="30"/>
        </w:rPr>
        <w:t xml:space="preserve">Phase 11: Perform Aggregations</w:t>
      </w:r>
    </w:p>
    <w:p>
      <w:pPr>
        <w:spacing w:after="100" w:before="220"/>
      </w:pPr>
      <w:r>
        <w:rPr>
          <w:rFonts w:ascii="Candara" w:cs="Candara" w:eastAsia="Candara" w:hAnsi="Candara"/>
          <w:b/>
          <w:bCs/>
          <w:color w:val="0F4761"/>
          <w:sz w:val="24"/>
          <w:szCs w:val="24"/>
        </w:rPr>
        <w:t xml:space="preserve">Step 11.1 – Sales by Region</w:t>
      </w:r>
    </w:p>
    <w:p>
      <w:pPr>
        <w:shd w:fill="F3F4F6" w:val="clear"/>
        <w:spacing w:after="0" w:before="60" w:line="240"/>
        <w:ind w:left="120" w:right="120"/>
      </w:pPr>
      <w:r>
        <w:rPr>
          <w:rFonts w:ascii="Consolas" w:cs="Consolas" w:eastAsia="Consolas" w:hAnsi="Consolas"/>
          <w:color w:val="0F4761"/>
          <w:sz w:val="18"/>
          <w:szCs w:val="18"/>
        </w:rPr>
        <w:t xml:space="preserve">SELECT</w:t>
      </w:r>
    </w:p>
    <w:p>
      <w:pPr>
        <w:shd w:fill="F3F4F6" w:val="clear"/>
        <w:spacing w:after="0" w:before="0" w:line="240"/>
        <w:ind w:left="120" w:right="120"/>
      </w:pPr>
      <w:r>
        <w:rPr>
          <w:rFonts w:ascii="Consolas" w:cs="Consolas" w:eastAsia="Consolas" w:hAnsi="Consolas"/>
          <w:color w:val="0F4761"/>
          <w:sz w:val="18"/>
          <w:szCs w:val="18"/>
        </w:rPr>
        <w:t xml:space="preserve">    region,</w:t>
      </w:r>
    </w:p>
    <w:p>
      <w:pPr>
        <w:shd w:fill="F3F4F6" w:val="clear"/>
        <w:spacing w:after="0" w:before="0" w:line="240"/>
        <w:ind w:left="120" w:right="120"/>
      </w:pPr>
      <w:r>
        <w:rPr>
          <w:rFonts w:ascii="Consolas" w:cs="Consolas" w:eastAsia="Consolas" w:hAnsi="Consolas"/>
          <w:color w:val="0F4761"/>
          <w:sz w:val="18"/>
          <w:szCs w:val="18"/>
        </w:rPr>
        <w:t xml:space="preserve">    COUNT(*) AS orders,</w:t>
      </w:r>
    </w:p>
    <w:p>
      <w:pPr>
        <w:shd w:fill="F3F4F6" w:val="clear"/>
        <w:spacing w:after="0" w:before="0" w:line="240"/>
        <w:ind w:left="120" w:right="120"/>
      </w:pPr>
      <w:r>
        <w:rPr>
          <w:rFonts w:ascii="Consolas" w:cs="Consolas" w:eastAsia="Consolas" w:hAnsi="Consolas"/>
          <w:color w:val="0F4761"/>
          <w:sz w:val="18"/>
          <w:szCs w:val="18"/>
        </w:rPr>
        <w:t xml:space="preserve">    SUM(amount) AS revenue</w:t>
      </w:r>
    </w:p>
    <w:p>
      <w:pPr>
        <w:shd w:fill="F3F4F6" w:val="clear"/>
        <w:spacing w:after="0" w:before="0" w:line="240"/>
        <w:ind w:left="120" w:right="120"/>
      </w:pPr>
      <w:r>
        <w:rPr>
          <w:rFonts w:ascii="Consolas" w:cs="Consolas" w:eastAsia="Consolas" w:hAnsi="Consolas"/>
          <w:color w:val="0F4761"/>
          <w:sz w:val="18"/>
          <w:szCs w:val="18"/>
        </w:rPr>
        <w:t xml:space="preserve">FROM sales_events</w:t>
      </w:r>
    </w:p>
    <w:p>
      <w:pPr>
        <w:shd w:fill="F3F4F6" w:val="clear"/>
        <w:spacing w:after="120" w:before="0" w:line="240"/>
        <w:ind w:left="120" w:right="120"/>
      </w:pPr>
      <w:r>
        <w:rPr>
          <w:rFonts w:ascii="Consolas" w:cs="Consolas" w:eastAsia="Consolas" w:hAnsi="Consolas"/>
          <w:color w:val="0F4761"/>
          <w:sz w:val="18"/>
          <w:szCs w:val="18"/>
        </w:rPr>
        <w:t xml:space="preserve">GROUP BY region;</w:t>
      </w:r>
    </w:p>
    <w:p>
      <w:pPr>
        <w:spacing w:after="40" w:before="100"/>
      </w:pPr>
      <w:r>
        <w:rPr>
          <w:rFonts w:ascii="Candara" w:cs="Candara" w:eastAsia="Candara" w:hAnsi="Candara"/>
          <w:b/>
          <w:bCs/>
          <w:color w:val="E97132"/>
          <w:sz w:val="21"/>
          <w:szCs w:val="21"/>
        </w:rPr>
        <w:t xml:space="preserve">Expected Output</w:t>
      </w:r>
    </w:p>
    <w:p>
      <w:pPr>
        <w:spacing w:after="100"/>
      </w:pPr>
      <w:r>
        <w:rPr>
          <w:rFonts w:ascii="Candara" w:cs="Candara" w:eastAsia="Candara" w:hAnsi="Candara"/>
          <w:sz w:val="22"/>
          <w:szCs w:val="22"/>
        </w:rPr>
        <w:t xml:space="preserve">Aggregated results. Example: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8"/>
        <w:gridCol w:w="3490"/>
      </w:tblGrid>
      <w:tr>
        <w:trPr>
          <w:tblHeader/>
        </w:trPr>
        <w:tc>
          <w:tcPr>
            <w:tcW w:type="dxa" w:w="3488"/>
            <w:tcBorders>
              <w:top w:val="single" w:color="C7CCDA" w:sz="4"/>
              <w:left w:val="single" w:color="C7CCDA" w:sz="4"/>
              <w:bottom w:val="single" w:color="C7CCDA" w:sz="4"/>
              <w:right w:val="single" w:color="C7CCDA" w:sz="4"/>
            </w:tcBorders>
            <w:shd w:fill="0F4761" w:val="clear"/>
            <w:tcMar>
              <w:top w:type="dxa" w:w="50"/>
              <w:left w:type="dxa" w:w="120"/>
              <w:bottom w:type="dxa" w:w="50"/>
              <w:right w:type="dxa" w:w="120"/>
            </w:tcMar>
          </w:tcPr>
          <w:p>
            <w:r>
              <w:rPr>
                <w:rFonts w:ascii="Candara" w:cs="Candara" w:eastAsia="Candara" w:hAnsi="Candara"/>
                <w:b/>
                <w:bCs/>
                <w:color w:val="FFFFFF"/>
                <w:sz w:val="21"/>
                <w:szCs w:val="21"/>
              </w:rPr>
              <w:t xml:space="preserve">region</w:t>
            </w:r>
          </w:p>
        </w:tc>
        <w:tc>
          <w:tcPr>
            <w:tcW w:type="dxa" w:w="3488"/>
            <w:tcBorders>
              <w:top w:val="single" w:color="C7CCDA" w:sz="4"/>
              <w:left w:val="single" w:color="C7CCDA" w:sz="4"/>
              <w:bottom w:val="single" w:color="C7CCDA" w:sz="4"/>
              <w:right w:val="single" w:color="C7CCDA" w:sz="4"/>
            </w:tcBorders>
            <w:shd w:fill="0F4761" w:val="clear"/>
            <w:tcMar>
              <w:top w:type="dxa" w:w="50"/>
              <w:left w:type="dxa" w:w="120"/>
              <w:bottom w:type="dxa" w:w="50"/>
              <w:right w:type="dxa" w:w="120"/>
            </w:tcMar>
          </w:tcPr>
          <w:p>
            <w:r>
              <w:rPr>
                <w:rFonts w:ascii="Candara" w:cs="Candara" w:eastAsia="Candara" w:hAnsi="Candara"/>
                <w:b/>
                <w:bCs/>
                <w:color w:val="FFFFFF"/>
                <w:sz w:val="21"/>
                <w:szCs w:val="21"/>
              </w:rPr>
              <w:t xml:space="preserve">orders</w:t>
            </w:r>
          </w:p>
        </w:tc>
        <w:tc>
          <w:tcPr>
            <w:tcW w:type="dxa" w:w="3490"/>
            <w:tcBorders>
              <w:top w:val="single" w:color="C7CCDA" w:sz="4"/>
              <w:left w:val="single" w:color="C7CCDA" w:sz="4"/>
              <w:bottom w:val="single" w:color="C7CCDA" w:sz="4"/>
              <w:right w:val="single" w:color="C7CCDA" w:sz="4"/>
            </w:tcBorders>
            <w:shd w:fill="0F4761" w:val="clear"/>
            <w:tcMar>
              <w:top w:type="dxa" w:w="50"/>
              <w:left w:type="dxa" w:w="120"/>
              <w:bottom w:type="dxa" w:w="50"/>
              <w:right w:type="dxa" w:w="120"/>
            </w:tcMar>
          </w:tcPr>
          <w:p>
            <w:r>
              <w:rPr>
                <w:rFonts w:ascii="Candara" w:cs="Candara" w:eastAsia="Candara" w:hAnsi="Candara"/>
                <w:b/>
                <w:bCs/>
                <w:color w:val="FFFFFF"/>
                <w:sz w:val="21"/>
                <w:szCs w:val="21"/>
              </w:rPr>
              <w:t xml:space="preserve">revenue</w:t>
            </w:r>
          </w:p>
        </w:tc>
      </w:tr>
      <w:tr>
        <w:tc>
          <w:tcPr>
            <w:tcW w:type="dxa" w:w="3488"/>
            <w:tcBorders>
              <w:top w:val="single" w:color="C7CCDA" w:sz="4"/>
              <w:left w:val="single" w:color="C7CCDA" w:sz="4"/>
              <w:bottom w:val="single" w:color="C7CCDA" w:sz="4"/>
              <w:right w:val="single" w:color="C7CCDA" w:sz="4"/>
            </w:tcBorders>
            <w:shd w:fill="FFFFFF"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India</w:t>
            </w:r>
          </w:p>
        </w:tc>
        <w:tc>
          <w:tcPr>
            <w:tcW w:type="dxa" w:w="3488"/>
            <w:tcBorders>
              <w:top w:val="single" w:color="C7CCDA" w:sz="4"/>
              <w:left w:val="single" w:color="C7CCDA" w:sz="4"/>
              <w:bottom w:val="single" w:color="C7CCDA" w:sz="4"/>
              <w:right w:val="single" w:color="C7CCDA" w:sz="4"/>
            </w:tcBorders>
            <w:shd w:fill="FFFFFF"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150</w:t>
            </w:r>
          </w:p>
        </w:tc>
        <w:tc>
          <w:tcPr>
            <w:tcW w:type="dxa" w:w="3490"/>
            <w:tcBorders>
              <w:top w:val="single" w:color="C7CCDA" w:sz="4"/>
              <w:left w:val="single" w:color="C7CCDA" w:sz="4"/>
              <w:bottom w:val="single" w:color="C7CCDA" w:sz="4"/>
              <w:right w:val="single" w:color="C7CCDA" w:sz="4"/>
            </w:tcBorders>
            <w:shd w:fill="FFFFFF"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75000</w:t>
            </w:r>
          </w:p>
        </w:tc>
      </w:tr>
      <w:tr>
        <w:tc>
          <w:tcPr>
            <w:tcW w:type="dxa" w:w="3488"/>
            <w:tcBorders>
              <w:top w:val="single" w:color="C7CCDA" w:sz="4"/>
              <w:left w:val="single" w:color="C7CCDA" w:sz="4"/>
              <w:bottom w:val="single" w:color="C7CCDA" w:sz="4"/>
              <w:right w:val="single" w:color="C7CCDA" w:sz="4"/>
            </w:tcBorders>
            <w:shd w:fill="F2F6FA"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US</w:t>
            </w:r>
          </w:p>
        </w:tc>
        <w:tc>
          <w:tcPr>
            <w:tcW w:type="dxa" w:w="3488"/>
            <w:tcBorders>
              <w:top w:val="single" w:color="C7CCDA" w:sz="4"/>
              <w:left w:val="single" w:color="C7CCDA" w:sz="4"/>
              <w:bottom w:val="single" w:color="C7CCDA" w:sz="4"/>
              <w:right w:val="single" w:color="C7CCDA" w:sz="4"/>
            </w:tcBorders>
            <w:shd w:fill="F2F6FA"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120</w:t>
            </w:r>
          </w:p>
        </w:tc>
        <w:tc>
          <w:tcPr>
            <w:tcW w:type="dxa" w:w="3490"/>
            <w:tcBorders>
              <w:top w:val="single" w:color="C7CCDA" w:sz="4"/>
              <w:left w:val="single" w:color="C7CCDA" w:sz="4"/>
              <w:bottom w:val="single" w:color="C7CCDA" w:sz="4"/>
              <w:right w:val="single" w:color="C7CCDA" w:sz="4"/>
            </w:tcBorders>
            <w:shd w:fill="F2F6FA" w:val="clear"/>
            <w:tcMar>
              <w:top w:type="dxa" w:w="50"/>
              <w:left w:type="dxa" w:w="120"/>
              <w:bottom w:type="dxa" w:w="50"/>
              <w:right w:type="dxa" w:w="120"/>
            </w:tcMar>
          </w:tcPr>
          <w:p>
            <w:r>
              <w:rPr>
                <w:rFonts w:ascii="Candara" w:cs="Candara" w:eastAsia="Candara" w:hAnsi="Candara"/>
                <w:b w:val="false"/>
                <w:bCs w:val="false"/>
                <w:color w:val="1A1A1A"/>
                <w:sz w:val="21"/>
                <w:szCs w:val="21"/>
              </w:rPr>
              <w:t xml:space="preserve">62000</w:t>
            </w:r>
          </w:p>
        </w:tc>
      </w:tr>
    </w:tbl>
    <w:p>
      <w:pPr>
        <w:spacing w:after="40" w:before="100"/>
      </w:pPr>
      <w:r>
        <w:rPr>
          <w:rFonts w:ascii="Candara" w:cs="Candara" w:eastAsia="Candara" w:hAnsi="Candara"/>
          <w:b/>
          <w:bCs/>
          <w:color w:val="E97132"/>
          <w:sz w:val="21"/>
          <w:szCs w:val="21"/>
        </w:rPr>
        <w:t xml:space="preserve">Expected Outcome</w:t>
      </w:r>
    </w:p>
    <w:p>
      <w:pPr>
        <w:spacing w:after="100"/>
      </w:pPr>
      <w:r>
        <w:rPr>
          <w:rFonts w:ascii="Candara" w:cs="Candara" w:eastAsia="Candara" w:hAnsi="Candara"/>
          <w:sz w:val="22"/>
          <w:szCs w:val="22"/>
        </w:rPr>
        <w:t xml:space="preserve">Business analytics can be performed on streamed data.</w:t>
      </w:r>
    </w:p>
    <w:p>
      <w:r>
        <w:br w:type="page"/>
      </w:r>
    </w:p>
    <w:p>
      <w:pPr>
        <w:pBdr>
          <w:bottom w:val="single" w:color="0070C0" w:sz="6" w:space="4"/>
        </w:pBdr>
        <w:spacing w:after="140" w:before="320"/>
      </w:pPr>
      <w:r>
        <w:rPr>
          <w:rFonts w:ascii="Candara" w:cs="Candara" w:eastAsia="Candara" w:hAnsi="Candara"/>
          <w:b/>
          <w:bCs/>
          <w:color w:val="0070C0"/>
          <w:sz w:val="30"/>
          <w:szCs w:val="30"/>
        </w:rPr>
        <w:t xml:space="preserve">Real-World Use Cases</w:t>
      </w:r>
    </w:p>
    <w:p>
      <w:pPr>
        <w:spacing w:after="60" w:before="160"/>
      </w:pPr>
      <w:r>
        <w:rPr>
          <w:rFonts w:ascii="Candara" w:cs="Candara" w:eastAsia="Candara" w:hAnsi="Candara"/>
          <w:b/>
          <w:bCs/>
          <w:color w:val="0F4761"/>
          <w:sz w:val="21"/>
          <w:szCs w:val="21"/>
        </w:rPr>
        <w:t xml:space="preserve">IoT Telemetry</w:t>
      </w:r>
    </w:p>
    <w:p>
      <w:pPr>
        <w:spacing w:after="100"/>
      </w:pPr>
      <w:r>
        <w:rPr>
          <w:rFonts w:ascii="Candara" w:cs="Candara" w:eastAsia="Candara" w:hAnsi="Candara"/>
          <w:sz w:val="22"/>
          <w:szCs w:val="22"/>
        </w:rPr>
        <w:t xml:space="preserve">Devices → Event Hub → Fabric → Lakehouse</w:t>
      </w:r>
    </w:p>
    <w:p>
      <w:pPr>
        <w:spacing w:after="100"/>
      </w:pPr>
      <w:r>
        <w:rPr>
          <w:rFonts w:ascii="Candara" w:cs="Candara" w:eastAsia="Candara" w:hAnsi="Candara"/>
          <w:b/>
          <w:bCs/>
          <w:color w:val="152253"/>
          <w:sz w:val="22"/>
          <w:szCs w:val="22"/>
        </w:rPr>
        <w:t xml:space="preserve">Examples:</w:t>
      </w:r>
    </w:p>
    <w:p>
      <w:pPr>
        <w:pStyle w:val="ListParagraph"/>
        <w:numPr>
          <w:ilvl w:val="0"/>
          <w:numId w:val="3"/>
        </w:numPr>
        <w:spacing w:after="40"/>
      </w:pPr>
      <w:r>
        <w:rPr>
          <w:rFonts w:ascii="Candara" w:cs="Candara" w:eastAsia="Candara" w:hAnsi="Candara"/>
          <w:sz w:val="22"/>
          <w:szCs w:val="22"/>
        </w:rPr>
        <w:t xml:space="preserve">Smart Meters</w:t>
      </w:r>
    </w:p>
    <w:p>
      <w:pPr>
        <w:pStyle w:val="ListParagraph"/>
        <w:numPr>
          <w:ilvl w:val="0"/>
          <w:numId w:val="3"/>
        </w:numPr>
        <w:spacing w:after="40"/>
      </w:pPr>
      <w:r>
        <w:rPr>
          <w:rFonts w:ascii="Candara" w:cs="Candara" w:eastAsia="Candara" w:hAnsi="Candara"/>
          <w:sz w:val="22"/>
          <w:szCs w:val="22"/>
        </w:rPr>
        <w:t xml:space="preserve">Manufacturing Sensors</w:t>
      </w:r>
    </w:p>
    <w:p>
      <w:pPr>
        <w:pStyle w:val="ListParagraph"/>
        <w:numPr>
          <w:ilvl w:val="0"/>
          <w:numId w:val="3"/>
        </w:numPr>
        <w:spacing w:after="40"/>
      </w:pPr>
      <w:r>
        <w:rPr>
          <w:rFonts w:ascii="Candara" w:cs="Candara" w:eastAsia="Candara" w:hAnsi="Candara"/>
          <w:sz w:val="22"/>
          <w:szCs w:val="22"/>
        </w:rPr>
        <w:t xml:space="preserve">Vehicle Telemetry</w:t>
      </w:r>
    </w:p>
    <w:p>
      <w:pPr>
        <w:spacing w:after="60" w:before="160"/>
      </w:pPr>
      <w:r>
        <w:rPr>
          <w:rFonts w:ascii="Candara" w:cs="Candara" w:eastAsia="Candara" w:hAnsi="Candara"/>
          <w:b/>
          <w:bCs/>
          <w:color w:val="0F4761"/>
          <w:sz w:val="21"/>
          <w:szCs w:val="21"/>
        </w:rPr>
        <w:t xml:space="preserve">Application Monitoring</w:t>
      </w:r>
    </w:p>
    <w:p>
      <w:pPr>
        <w:spacing w:after="100"/>
      </w:pPr>
      <w:r>
        <w:rPr>
          <w:rFonts w:ascii="Candara" w:cs="Candara" w:eastAsia="Candara" w:hAnsi="Candara"/>
          <w:sz w:val="22"/>
          <w:szCs w:val="22"/>
        </w:rPr>
        <w:t xml:space="preserve">Applications → Event Hub → Fabric</w:t>
      </w:r>
    </w:p>
    <w:p>
      <w:pPr>
        <w:spacing w:after="100"/>
      </w:pPr>
      <w:r>
        <w:rPr>
          <w:rFonts w:ascii="Candara" w:cs="Candara" w:eastAsia="Candara" w:hAnsi="Candara"/>
          <w:b/>
          <w:bCs/>
          <w:color w:val="152253"/>
          <w:sz w:val="22"/>
          <w:szCs w:val="22"/>
        </w:rPr>
        <w:t xml:space="preserve">Examples:</w:t>
      </w:r>
    </w:p>
    <w:p>
      <w:pPr>
        <w:pStyle w:val="ListParagraph"/>
        <w:numPr>
          <w:ilvl w:val="0"/>
          <w:numId w:val="3"/>
        </w:numPr>
        <w:spacing w:after="40"/>
      </w:pPr>
      <w:r>
        <w:rPr>
          <w:rFonts w:ascii="Candara" w:cs="Candara" w:eastAsia="Candara" w:hAnsi="Candara"/>
          <w:sz w:val="22"/>
          <w:szCs w:val="22"/>
        </w:rPr>
        <w:t xml:space="preserve">API Logs</w:t>
      </w:r>
    </w:p>
    <w:p>
      <w:pPr>
        <w:pStyle w:val="ListParagraph"/>
        <w:numPr>
          <w:ilvl w:val="0"/>
          <w:numId w:val="3"/>
        </w:numPr>
        <w:spacing w:after="40"/>
      </w:pPr>
      <w:r>
        <w:rPr>
          <w:rFonts w:ascii="Candara" w:cs="Candara" w:eastAsia="Candara" w:hAnsi="Candara"/>
          <w:sz w:val="22"/>
          <w:szCs w:val="22"/>
        </w:rPr>
        <w:t xml:space="preserve">User Activity</w:t>
      </w:r>
    </w:p>
    <w:p>
      <w:pPr>
        <w:pStyle w:val="ListParagraph"/>
        <w:numPr>
          <w:ilvl w:val="0"/>
          <w:numId w:val="3"/>
        </w:numPr>
        <w:spacing w:after="40"/>
      </w:pPr>
      <w:r>
        <w:rPr>
          <w:rFonts w:ascii="Candara" w:cs="Candara" w:eastAsia="Candara" w:hAnsi="Candara"/>
          <w:sz w:val="22"/>
          <w:szCs w:val="22"/>
        </w:rPr>
        <w:t xml:space="preserve">Clickstream Data</w:t>
      </w:r>
    </w:p>
    <w:sectPr>
      <w:headerReference w:type="default" r:id="rId7"/>
      <w:footerReference w:type="default" r:id="rId8"/>
      <w:pgSz w:w="11906" w:h="16838"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CDA" w:sz="6" w:space="4"/>
      </w:pBdr>
      <w:spacing w:after="20" w:before="40"/>
    </w:pPr>
    <w:r>
      <w:rPr>
        <w:rFonts w:ascii="Candara" w:cs="Candara" w:eastAsia="Candara" w:hAnsi="Candara"/>
        <w:color w:val="6B7280"/>
        <w:sz w:val="13"/>
        <w:szCs w:val="13"/>
      </w:rPr>
      <w:t xml:space="preserve">All Information within this document is Intellectual property of NIIT (NIIT Ltd) and shall not be reproduced, distributed, or disclosed in whole or in part without the prior written consent of NIIT.</w:t>
    </w:r>
  </w:p>
  <w:p>
    <w:pPr>
      <w:tabs>
        <w:tab w:val="right" w:pos="10466"/>
      </w:tabs>
    </w:pPr>
    <w:r>
      <w:rPr>
        <w:rFonts w:ascii="Candara" w:cs="Candara" w:eastAsia="Candara" w:hAnsi="Candara"/>
        <w:color w:val="6B7280"/>
        <w:sz w:val="15"/>
        <w:szCs w:val="15"/>
      </w:rPr>
      <w:t xml:space="preserve">© NIIT 2026-27</w:t>
    </w:r>
    <w:r>
      <w:rPr>
        <w:rFonts w:ascii="Candara" w:cs="Candara" w:eastAsia="Candara" w:hAnsi="Candara"/>
        <w:color w:val="6B7280"/>
        <w:sz w:val="15"/>
        <w:szCs w:val="15"/>
      </w:rPr>
      <w:t xml:space="preserve">	Page </w:t>
    </w:r>
    <w:r>
      <w:rPr>
        <w:rFonts w:ascii="Candara" w:cs="Candara" w:eastAsia="Candara" w:hAnsi="Candara"/>
        <w:color w:val="6B7280"/>
        <w:sz w:val="15"/>
        <w:szCs w:val="15"/>
      </w:rPr>
      <w:fldChar w:fldCharType="begin"/>
      <w:instrText xml:space="preserve">PAGE</w:instrText>
      <w:fldChar w:fldCharType="separate"/>
      <w:fldChar w:fldCharType="end"/>
    </w:r>
    <w:r>
      <w:rPr>
        <w:rFonts w:ascii="Candara" w:cs="Candara" w:eastAsia="Candara" w:hAnsi="Candara"/>
        <w:color w:val="6B7280"/>
        <w:sz w:val="15"/>
        <w:szCs w:val="15"/>
      </w:rPr>
      <w:t xml:space="preserve"> of </w:t>
    </w:r>
    <w:r>
      <w:rPr>
        <w:rFonts w:ascii="Candara" w:cs="Candara" w:eastAsia="Candara" w:hAnsi="Candara"/>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ndara" w:cs="Candara" w:eastAsia="Candara" w:hAnsi="Candara"/>
        <w:b/>
        <w:bCs/>
        <w:color w:val="152253"/>
        <w:sz w:val="26"/>
        <w:szCs w:val="26"/>
      </w:rPr>
      <w:t xml:space="preserve">StackRoute</w:t>
    </w:r>
    <w:r>
      <w:rPr>
        <w:rFonts w:ascii="Candara" w:cs="Candara" w:eastAsia="Candara" w:hAnsi="Candara"/>
        <w:b/>
        <w:bCs/>
        <w:color w:val="E97132"/>
        <w:sz w:val="26"/>
        <w:szCs w:val="26"/>
      </w:rPr>
      <w:t xml:space="preserve"> | </w:t>
    </w:r>
    <w:r>
      <w:rPr>
        <w:rFonts w:ascii="Candara" w:cs="Candara" w:eastAsia="Candara" w:hAnsi="Candara"/>
        <w:b/>
        <w:bCs/>
        <w:color w:val="0F4761"/>
        <w:sz w:val="26"/>
        <w:szCs w:val="26"/>
      </w:rPr>
      <w:t xml:space="preserve">RPS Consulting</w:t>
    </w:r>
  </w:p>
  <w:p>
    <w:pPr>
      <w:pBdr>
        <w:bottom w:val="single" w:color="E97132" w:sz="8" w:space="4"/>
      </w:pBdr>
      <w:spacing w:after="60"/>
      <w:jc w:val="right"/>
    </w:pPr>
    <w:r>
      <w:rPr>
        <w:rFonts w:ascii="Candara" w:cs="Candara" w:eastAsia="Candara" w:hAnsi="Candara"/>
        <w:i/>
        <w:iCs/>
        <w:color w:val="6B7280"/>
        <w:sz w:val="15"/>
        <w:szCs w:val="15"/>
      </w:rPr>
      <w:t xml:space="preserve">An NIIT Venture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97132"/>
      </w:r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ndara" w:cs="Candara" w:eastAsia="Candara" w:hAnsi="Candar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2026-06-11T09:31:04.605Z</dcterms:created>
  <dcterms:modified xsi:type="dcterms:W3CDTF">2026-06-11T09:31:04.605Z</dcterms:modified>
</cp:coreProperties>
</file>

<file path=docProps/custom.xml><?xml version="1.0" encoding="utf-8"?>
<Properties xmlns="http://schemas.openxmlformats.org/officeDocument/2006/custom-properties" xmlns:vt="http://schemas.openxmlformats.org/officeDocument/2006/docPropsVTypes"/>
</file>