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ztqyxepa0n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bookmarkStart w:colFirst="0" w:colLast="0" w:name="_pyisuixial5s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Lab 2: Enterprise Migration &amp; Zero-Trust Network Isolation: Synapse-to-Fabric Security Governance &amp; Hybrid Gateways 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570"/>
        <w:tblGridChange w:id="0">
          <w:tblGrid>
            <w:gridCol w:w="2130"/>
            <w:gridCol w:w="65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Module 1: Foundation: SaaS Architecture &amp; Synapse Migration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Lab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Lab 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Lab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Enterprise Migration &amp; Zero-Trust Network Isolation: Synapse-to-Fabric Security Governance &amp; Hybrid Gateways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 Hours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Intermediate / Advanced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Browser-based (Windows/Linux/macOS) with Azure Cloud Shell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Primary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Microsoft Fabric Portal, Azure Portal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Supporting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Azure VNet / Private DNS Zones, Integration Runtimes (SHIR/Azure IR), Microsoft Purview, Azure Monitor / Log Analytics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Learning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Configure a zero-trust network-isolated Fabric environment by deploying workspace Managed VNets, OneLake Private Endpoints, Self-Hosted Integration Runtimes (SHIR), and enterprise security auditing via Purview and Azure Monitor.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jtfdh331e33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bookmarkStart w:colFirst="0" w:colLast="0" w:name="_8o13yscrrkt6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Step-by-Step Execution Guide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8n6n256aeze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bookmarkStart w:colFirst="0" w:colLast="0" w:name="_fgyntt5gatkd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Phase 0: Azure Network &amp; Security Infrastructure Provisioning</w:t>
      </w:r>
    </w:p>
    <w:p w:rsidR="00000000" w:rsidDel="00000000" w:rsidP="00000000" w:rsidRDefault="00000000" w:rsidRPr="00000000" w14:paraId="0000001B">
      <w:pPr>
        <w:spacing w:after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b w:val="1"/>
          <w:bCs w:val="1"/>
          <w:color w:val="000000"/>
          <w:sz w:val="28"/>
          <w:szCs w:val="28"/>
        </w:rPr>
      </w:pPr>
      <w:bookmarkStart w:colFirst="0" w:colLast="0" w:name="_21fnhaz674xp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Step 1: Deploy Virtual Network &amp; Subnet via Azure Portal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Go to</w:t>
      </w:r>
      <w:hyperlink r:id="rId6">
        <w:r w:rsidDel="00000000" w:rsidR="00000000" w:rsidRPr="00000000">
          <w:rPr>
            <w:rFonts w:ascii="Cambria" w:cs="Cambria" w:eastAsia="Cambria" w:hAnsi="Cambria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Azure Portal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and search 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Virtual networks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then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+ Create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Basics Tab: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Subscription: Select your active lab subscription.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Resource Group: Choose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rtl w:val="0"/>
        </w:rPr>
        <w:t xml:space="preserve">LabsKraft-AI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Name: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vnet-fabric-eastus-01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Region: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Australia East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5943600" cy="6273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Security Tab: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Leave defaults.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IP Addresses Tab: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Address space: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10.200.0.0/16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 a subnet: Name it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snet-private-endpoints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Subnet address range: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10.200.1.0/24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Review + create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8194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Provisioning finishes with status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provisioningState: Succeeded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000000"/>
          <w:sz w:val="28"/>
          <w:szCs w:val="28"/>
        </w:rPr>
      </w:pPr>
      <w:bookmarkStart w:colFirst="0" w:colLast="0" w:name="_jvbn9ywnps2p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Step 2: Create Private DNS Zones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Search 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Private DNS zones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the Azure Portal search bar,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+ Create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Resource Group: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rtl w:val="0"/>
        </w:rPr>
        <w:t xml:space="preserve">LabsKraft-AI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Name: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privatelink.dfs.core.windows.net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Review + create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Repeat to create a second Private DNS Zone named: </w:t>
      </w:r>
      <w:hyperlink r:id="rId10">
        <w:r w:rsidDel="00000000" w:rsidR="00000000" w:rsidRPr="00000000">
          <w:rPr>
            <w:rFonts w:ascii="Cambria" w:cs="Cambria" w:eastAsia="Cambria" w:hAnsi="Cambria"/>
            <w:color w:val="188038"/>
            <w:rtl w:val="0"/>
          </w:rPr>
          <w:t xml:space="preserve">privatelink.pbidedicated.telemetry.microsoft.com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663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Link to VNet: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Open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privatelink.dfs.core.windows.net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Virtual network links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on the left -&gt;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+ Add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Link it to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vnet-fabric-eastus-01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(disable registration). Do the same for the telemetry zone.</w:t>
      </w:r>
    </w:p>
    <w:p w:rsidR="00000000" w:rsidDel="00000000" w:rsidP="00000000" w:rsidRDefault="00000000" w:rsidRPr="00000000" w14:paraId="00000034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803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4732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000000"/>
          <w:sz w:val="28"/>
          <w:szCs w:val="28"/>
        </w:rPr>
      </w:pPr>
      <w:bookmarkStart w:colFirst="0" w:colLast="0" w:name="_53ao48j5hgjg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Step 3: Provision Log Analytics Workspace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Search 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Log Analytics workspaces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the Azure portal -&gt;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+ Create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Resource Group: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rtl w:val="0"/>
        </w:rPr>
        <w:t xml:space="preserve">LabsKraft-AI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Name: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law-fabric-security-audit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Region: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Australia East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Review + create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inline distB="114300" distT="114300" distL="114300" distR="114300">
            <wp:extent cx="5943600" cy="4681538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bookmarkStart w:colFirst="0" w:colLast="0" w:name="_7dathgkj08ru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Phase 1: Fabric Workspace Network Isolation &amp; Zero-Trust Governance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4: Create Secured Workspace in Fabric Portal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Navigate to Fabric: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Open the Microsoft Fabric Portal (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[https://app.fabric.microsoft.com](https://app.fabric.microsoft.com)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 the left navigation bar,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Workspaces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open your pre-provisioned workspace named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rtl w:val="0"/>
        </w:rPr>
        <w:t xml:space="preserve">labskraft-data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Ensure the workspace is assigned to your dedicated Fabric capacity under the workspace advanced settings.</w:t>
      </w:r>
    </w:p>
    <w:p w:rsidR="00000000" w:rsidDel="00000000" w:rsidP="00000000" w:rsidRDefault="00000000" w:rsidRPr="00000000" w14:paraId="00000044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9464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Workspace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rtl w:val="0"/>
        </w:rPr>
        <w:t xml:space="preserve">labskraft-data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is verified and configured under dedicated Fabric capacity. </w:t>
      </w:r>
    </w:p>
    <w:p w:rsidR="00000000" w:rsidDel="00000000" w:rsidP="00000000" w:rsidRDefault="00000000" w:rsidRPr="00000000" w14:paraId="00000046">
      <w:pPr>
        <w:spacing w:after="24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5: Enable Workspace Managed VNet and Inbound Data Exfiltration Controls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Inside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labskraft-data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Workspace settings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the top action bar.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Network security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from the side menu.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Toggle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Workspace Managed VNet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Enabled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Public Network Access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Disabled (Private Endpoints Only)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enforce zero-trust access principles.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Save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51689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Managed VNet displays status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Provisioned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with public access disabled.</w:t>
      </w:r>
    </w:p>
    <w:p w:rsidR="00000000" w:rsidDel="00000000" w:rsidP="00000000" w:rsidRDefault="00000000" w:rsidRPr="00000000" w14:paraId="0000004E">
      <w:pPr>
        <w:spacing w:after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6: Configure Tenant-Wide Private Link Controls in Fabric Admin Portal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Gear icon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the upper-right corner and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Admin portal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Tenant settings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scroll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Advanced networking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Locate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Tenant-level Private Link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toggle it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Enabled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select your target security group or organization scope, and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Apply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Leave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Block Public Internet Access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Disabled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maintain administrative portal session connectivity from public IPs while satisfying tenant private link prerequisites.</w:t>
      </w:r>
    </w:p>
    <w:p w:rsidR="00000000" w:rsidDel="00000000" w:rsidP="00000000" w:rsidRDefault="00000000" w:rsidRPr="00000000" w14:paraId="00000054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9083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Note: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That tenant-wide network policies (such as Azure Private Link and blocking public internet access) require global 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Fabric Administrator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role permissions to configure. </w:t>
      </w:r>
    </w:p>
    <w:p w:rsidR="00000000" w:rsidDel="00000000" w:rsidP="00000000" w:rsidRDefault="00000000" w:rsidRPr="00000000" w14:paraId="00000056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Tenant-level Private Link is successfully enabled, establishing private networking boundaries while preserving public session accessibility to prevent admin lockout .</w:t>
      </w:r>
    </w:p>
    <w:p w:rsidR="00000000" w:rsidDel="00000000" w:rsidP="00000000" w:rsidRDefault="00000000" w:rsidRPr="00000000" w14:paraId="00000057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7: Provision OneLake Managed Private Endpoint to Azure Data Lake Storage Gen2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Navigate back to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labskraft-data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Workspace settings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Network security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+ New private endpoint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Enter the Resource ID of your external ADLS Gen2 storage account and set Target sub-resource to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dfs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895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3081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Managed Private Endpoint status displays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Pending Approval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8: Approve Pending Managed Private Endpoint in Azure Portal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Azure Portal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navigate to your ADLS Gen2 Storage Account.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Networking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under Settings on the left panel, then 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Private endpoint connections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tab.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the pending connection request from your Fabric workspace and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Approve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7272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Connection state updates to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Approved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ux201n54e8u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bookmarkStart w:colFirst="0" w:colLast="0" w:name="_zavoejcyugym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Phase 2: Integration Runtimes &amp; Hybrid Gateway Architecture</w:t>
      </w:r>
    </w:p>
    <w:p w:rsidR="00000000" w:rsidDel="00000000" w:rsidP="00000000" w:rsidRDefault="00000000" w:rsidRPr="00000000" w14:paraId="00000069">
      <w:pPr>
        <w:spacing w:after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9: Provision a Gateway Infrastructure VM in Azure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Open Virtual Machines: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the Azure Portal search bar, type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Virtual machines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select it, then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+ Create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choose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Azure virtual machine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Basics Tab: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126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Subscription: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Select your active lab subscription.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126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Resource Group: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Choose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LabsKraft-AI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126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Virtual machine name: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Enter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vm-fabric-gateway-host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126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Region: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Australia East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126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Image: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Choose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Windows Server 2022 Datacenter - x64 Gen 2.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1260" w:hanging="360"/>
        <w:rPr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Size: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Standard_B2s or Standard_D2s_v3 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126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Administrator account: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Set username to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azureuser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password to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LabsKraft@12345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Networking Tab: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126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Virtual network: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Select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vnet-fabric-eastus-01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126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Subnet: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Select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snet-private-endpoints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126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Public IP: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None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(to ensure no public IP exposure, matching the zero-trust architecture).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Review + create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verify the configuration, and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8067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VM provisioned inside private subnet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snet-private-endpoints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without public IP exposure.</w:t>
      </w:r>
    </w:p>
    <w:p w:rsidR="00000000" w:rsidDel="00000000" w:rsidP="00000000" w:rsidRDefault="00000000" w:rsidRPr="00000000" w14:paraId="0000007B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10: Create and Delegate a Dedicated Subnet, then Configure the Virtual Network Data Gateway in Fabric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Create a Dedicated Empty Subnet in Azure: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Azure Portal, search 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Virtual networks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and click on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rtl w:val="0"/>
        </w:rPr>
        <w:t xml:space="preserve">vnet-fabric-eastus-01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Subnets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on the left-hand menu, then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+ Subnet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at the top.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Enter a name for the gateway subnet (e.g.,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snet-vnet-gateway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).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Specify an available address range (e.g.,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10.200.2.0/24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 that does not overlap with your existing private endpoint subnet. Leave other defaults as-is.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Add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create the subnet.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Configure Subnet Delegation for Power Platform: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on your newly created subnet (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snet-vnet-gateway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 from the subnets list.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Locate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Subnet delegation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section.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dropdown menu and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rtl w:val="0"/>
        </w:rPr>
        <w:t xml:space="preserve">Microsoft.PowerPlatform/vnetaccesslinks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Save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at the top to apply the delegation.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Provision the Virtual Network Data Gateway in Microsoft Fabric: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Microsoft Fabric Portal, click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(Gear icon) in the top-right header, and 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Manage connections and gateways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on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Virtual network data gateways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tab across the top navigation bar.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New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open the creation panel and configure the following parameters:</w:t>
      </w:r>
    </w:p>
    <w:p w:rsidR="00000000" w:rsidDel="00000000" w:rsidP="00000000" w:rsidRDefault="00000000" w:rsidRPr="00000000" w14:paraId="0000008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License capacity: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Select your active capacity (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capfabricdemo01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).</w:t>
      </w:r>
    </w:p>
    <w:p w:rsidR="00000000" w:rsidDel="00000000" w:rsidP="00000000" w:rsidRDefault="00000000" w:rsidRPr="00000000" w14:paraId="0000008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Azure subscription: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Select your active lab subscription.</w:t>
      </w:r>
    </w:p>
    <w:p w:rsidR="00000000" w:rsidDel="00000000" w:rsidP="00000000" w:rsidRDefault="00000000" w:rsidRPr="00000000" w14:paraId="0000008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Resource group: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Choose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LabsKraft-AI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Virtual network: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Select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vnet-fabric-eastus-01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Subnet: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Select your newly delegated subnet (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snet-vnet-gateway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 from the dropdown list (it will now be fully active and selectable).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Enter a unique gateway name (e.g.,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vnet-gateway-lab02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 and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Save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270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virtual network data gateway status displays as active, establishing a secure hybrid networking bridge into your private VNet subnet.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11: Bind Workspace Connections to VNet Data Gateway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Navigate to Workspace: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Open your Fabric workspace (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labskraft-data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 and open your target Dataflow Gen2 item.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Configure Connection Settings: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Inside the Power Query data source configuration, select or create your Azure Synapse Analytics connection.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Assign VNet Gateway: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Explicitly select your newly provisioned virtual network gateway (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[Virtual Network] vnet-gateway-lab02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 from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 gateway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drop-down menu.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Authenticate &amp; Select Table: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Set the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Privacy Level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Organizational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sign in using your organizational account credentials, click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Next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and choose your target table (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vw_EnterpriseSales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 to preview and create the dataflow.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9337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Data connections are successfully authenticated and configured to securely route through the managed virtual network data gateway into the private subnet.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12: Validate VNet Data Gateway Status in Fabric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Return to the Microsoft Fabric Portal under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Manage connections and gateways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-&gt;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Virtual network data gateways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Locate your provisioned VNet data gateway to verify its status.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1811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status indicator confirms an active state, verifying that the secure hybrid networking bridge into the private subnet is operational.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q92wjp5w5jn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bookmarkStart w:colFirst="0" w:colLast="0" w:name="_iwcq64wfpnp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bookmarkStart w:colFirst="0" w:colLast="0" w:name="_50xlcawt6ny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bookmarkStart w:colFirst="0" w:colLast="0" w:name="_zeryeokjpep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0" w:lineRule="auto"/>
        <w:rPr>
          <w:rFonts w:ascii="Cambria" w:cs="Cambria" w:eastAsia="Cambria" w:hAnsi="Cambria"/>
          <w:sz w:val="32"/>
          <w:szCs w:val="32"/>
        </w:rPr>
      </w:pPr>
      <w:bookmarkStart w:colFirst="0" w:colLast="0" w:name="_n32oxo1thi9b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t xml:space="preserve">Phase 3: Zero-Trust Security Baseline &amp; Access Validation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13: Conduct Zero-Trust Security Baseline &amp; Access Audit Verification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Cloud Shell and execute an attempted connection test to OneLake endpoints over public routes:</w:t>
      </w:r>
    </w:p>
    <w:p w:rsidR="00000000" w:rsidDel="00000000" w:rsidP="00000000" w:rsidRDefault="00000000" w:rsidRPr="00000000" w14:paraId="000000A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Bash</w:t>
      </w:r>
    </w:p>
    <w:p w:rsidR="00000000" w:rsidDel="00000000" w:rsidP="00000000" w:rsidRDefault="00000000" w:rsidRPr="00000000" w14:paraId="000000A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# Verify public connectivity is blocked (Zero-Trust Validation)</w:t>
      </w:r>
    </w:p>
    <w:p w:rsidR="00000000" w:rsidDel="00000000" w:rsidP="00000000" w:rsidRDefault="00000000" w:rsidRPr="00000000" w14:paraId="000000A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curl -v -X GET "https://onelake.dfs.fabric.microsoft.com" --max-time 5</w:t>
      </w:r>
    </w:p>
    <w:p w:rsidR="00000000" w:rsidDel="00000000" w:rsidP="00000000" w:rsidRDefault="00000000" w:rsidRPr="00000000" w14:paraId="000000A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667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Expected Output: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Connection times out or returns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HTTP 401 Unauthorized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verifying successful network isolation.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hlcspn8vi2t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hb8tfnoqcwp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k178g0ze5bae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asr3xtl0ypu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10lp5zqm1ng2" w:id="21"/>
      <w:bookmarkEnd w:id="2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Verification Checklist</w:t>
      </w:r>
    </w:p>
    <w:p w:rsidR="00000000" w:rsidDel="00000000" w:rsidP="00000000" w:rsidRDefault="00000000" w:rsidRPr="00000000" w14:paraId="000000B5">
      <w:pPr>
        <w:spacing w:after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Execute the following script in Azure Cloud Shell to confirm the network state of your Private Endpoints and DNS Resolution:</w:t>
      </w:r>
    </w:p>
    <w:p w:rsidR="00000000" w:rsidDel="00000000" w:rsidP="00000000" w:rsidRDefault="00000000" w:rsidRPr="00000000" w14:paraId="000000B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Bash</w:t>
      </w:r>
    </w:p>
    <w:p w:rsidR="00000000" w:rsidDel="00000000" w:rsidP="00000000" w:rsidRDefault="00000000" w:rsidRPr="00000000" w14:paraId="000000B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az network private-dns record-set a list --resource-group "rg-fabric-networking-prod" --zone-name "privatelink.dfs.core.windows.net" --query "[].{Name:name, IP:aRecords[0].ipv4Address}" -o table</w:t>
      </w:r>
    </w:p>
    <w:p w:rsidR="00000000" w:rsidDel="00000000" w:rsidP="00000000" w:rsidRDefault="00000000" w:rsidRPr="00000000" w14:paraId="000000B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Result Table:</w:t>
      </w:r>
    </w:p>
    <w:tbl>
      <w:tblPr>
        <w:tblStyle w:val="Table2"/>
        <w:tblW w:w="2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1530"/>
        <w:tblGridChange w:id="0">
          <w:tblGrid>
            <w:gridCol w:w="1395"/>
            <w:gridCol w:w="15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@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10.100.1.4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*.onelake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10.100.1.5</w:t>
            </w:r>
          </w:p>
        </w:tc>
      </w:tr>
    </w:tbl>
    <w:p w:rsidR="00000000" w:rsidDel="00000000" w:rsidP="00000000" w:rsidRDefault="00000000" w:rsidRPr="00000000" w14:paraId="000000C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3.png"/><Relationship Id="rId21" Type="http://schemas.openxmlformats.org/officeDocument/2006/relationships/image" Target="media/image10.png"/><Relationship Id="rId24" Type="http://schemas.openxmlformats.org/officeDocument/2006/relationships/image" Target="media/image12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portal.azure.com" TargetMode="External"/><Relationship Id="rId7" Type="http://schemas.openxmlformats.org/officeDocument/2006/relationships/hyperlink" Target="https://portal.azure.com" TargetMode="External"/><Relationship Id="rId8" Type="http://schemas.openxmlformats.org/officeDocument/2006/relationships/image" Target="media/image1.png"/><Relationship Id="rId11" Type="http://schemas.openxmlformats.org/officeDocument/2006/relationships/image" Target="media/image4.png"/><Relationship Id="rId10" Type="http://schemas.openxmlformats.org/officeDocument/2006/relationships/hyperlink" Target="http://privatelink.pbidedicated.telemetry.microsoft.com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5" Type="http://schemas.openxmlformats.org/officeDocument/2006/relationships/image" Target="media/image15.png"/><Relationship Id="rId14" Type="http://schemas.openxmlformats.org/officeDocument/2006/relationships/image" Target="media/image17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9" Type="http://schemas.openxmlformats.org/officeDocument/2006/relationships/image" Target="media/image13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