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Granite Regional Laboratory</w:t>
      </w:r>
    </w:p>
    <w:p>
      <w:r>
        <w:t>Lowell, MA</w:t>
      </w:r>
    </w:p>
    <w:p>
      <w:r>
        <w:t>Lab order</w:t>
      </w:r>
    </w:p>
    <w:p>
      <w:r>
        <w:t>Patient: Jennifer Schmidt  DOB: 1981-11-28</w:t>
      </w:r>
    </w:p>
    <w:p>
      <w:r>
        <w:t>Date: 2026-06-26</w:t>
      </w:r>
    </w:p>
    <w:p/>
    <w:p>
      <w:r>
        <w:t>Hemoglobin A1c ordered, result pending.</w:t>
      </w:r>
    </w:p>
    <w:p>
      <w:r>
        <w:t>Fasting not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order SD-013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