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Granite Regional Laboratory</w:t>
      </w:r>
    </w:p>
    <w:p>
      <w:r>
        <w:t>Lowell, MA</w:t>
      </w:r>
    </w:p>
    <w:p>
      <w:r>
        <w:t>Lab report</w:t>
      </w:r>
    </w:p>
    <w:p>
      <w:r>
        <w:t>Patient: Saul Lebsack  DOB: 1961-07-02</w:t>
      </w:r>
    </w:p>
    <w:p>
      <w:r>
        <w:t>Date: 2026-06-20</w:t>
      </w:r>
    </w:p>
    <w:p/>
    <w:p>
      <w:r>
        <w:t>Ordering clinic: outside endocrinology</w:t>
      </w:r>
    </w:p>
    <w:p>
      <w:r>
        <w:t>Hemoglobin A1c 7.4 % (collected 2026-06-20)</w:t>
      </w:r>
    </w:p>
    <w:p>
      <w:r>
        <w:t>Fasting glucose 138 mg/dL</w:t>
      </w:r>
    </w:p>
    <w:p>
      <w:r>
        <w:t>Goal A1c below 7 %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SD-120</dc:title>
  <dc:subject/>
  <dc:creator>Synthetic HEDIS POC data</dc:creator>
  <cp:keywords/>
  <dc:description>generated by python-docx</dc:description>
  <cp:lastModifiedBy>Synthetic HEDIS POC data</cp:lastModifiedBy>
  <cp:revision>1</cp:revision>
  <dcterms:created xsi:type="dcterms:W3CDTF">2026-10-12T08:00:00Z</dcterms:created>
  <dcterms:modified xsi:type="dcterms:W3CDTF">2026-10-12T08:00:00Z</dcterms:modified>
  <cp:category/>
</cp:coreProperties>
</file>