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202124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World Bank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Documentation: Reproducing Hans Rosling's Animated Graph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 Load Data: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Life Expectancy at Birth (Dataset 1):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 the dataset containing life expectancy at birth.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 the structure and preview the data to understand column names and contents.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Fertility Rate (Dataset 2):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 the dataset containing fertility rate information.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 the dataset to understand its structure and check for any missing values.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Country Population (Dataset 3):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 the dataset containing country population data.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Review the data to ensure proper loading and assess any potential issues.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 Data Overview: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Explore Each Dataset: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Examine summary statistics, such as mean, median, and standard deviation, for each dataset.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Identify any outliers or unusual patterns in the data that may need attention.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Distribution: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Visualize the distribution of life expectancy, fertility rate, and population using appropriate charts (histograms, box plots, etc.)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3. Handle Missing Values: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Identify Missing Values: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 each dataset for missing values and assess their impact on the analysis.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Imputation Strategy: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Decide on an imputation strategy for handling missing values, considering factors like dataset size and the importance of missing values in the analysis.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 Data Types: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Type Verification: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Confirm that the data types of each column are appropriate for the analysis.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Convert data types if necessary (e.g., converting numeric values stored as strings to float).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Datetime Conversion: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applicable, convert date columns to datetime objects for proper time-based analysis.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5. Merge DataFrames: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Utilize DataFrame.merge():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Combine the three datasets using the appropriate columns for merging (e.g., country code or name).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unified dataset with information on life expectancy, fertility rate, and country population.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Verify Merged Data: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Confirm that the merged dataset accurately reflects the information from all three sources.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 for any discrepancies or unexpected changes in the data after merging.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Additional Visualizations: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Population Trends (Years vs. Population):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line graph illustrating population trends over the years.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Fertility Rate Distribution: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Explore the distribution of fertility rates across different regions.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Life Expectancy Variation: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Visualize the variation in life expectancy over time.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Correlation Analysis: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Conduct a correlation analysis between life expectancy, fertility rate, and population.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Regional Analysis: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Utilize the provided Metadata_Country dataset to assign continents or regions to countries.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Perform a regional analysis to understand how life expectancy and fertility rate vary across different parts of the world.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Hint Implementation: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Continent Column: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the Metadata_Country dataset to create a new column specifying the continent for each country using if-else conditions.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ensures that the analysis can be stratified by continent for better insights.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