
<file path=[Content_Types].xml><?xml version="1.0" encoding="utf-8"?>
<Types xmlns="http://schemas.openxmlformats.org/package/2006/content-types">
  <Default Extension="png" ContentType="image/png"/>
  <Default Extension="rels" ContentType="application/vnd.openxmlformats-package.relationships+xml"/>
  <Default Extension="ttf" ContentType="application/x-font-ttf"/>
  <Default Extension="xml" ContentType="application/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2" Type="http://schemas.openxmlformats.org/officeDocument/2006/relationships/custom-properties" Target="docProps/custom.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rPr>
        <w:drawing>
          <wp:inline distB="0" distT="0" distL="0" distR="0">
            <wp:extent cx="5261510" cy="849594"/>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261510" cy="84959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Experiment No. 8</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Aim:</w:t>
      </w:r>
      <w:r w:rsidDel="00000000" w:rsidR="00000000" w:rsidRPr="00000000">
        <w:rPr>
          <w:rFonts w:ascii="Times New Roman" w:cs="Times New Roman" w:eastAsia="Times New Roman" w:hAnsi="Times New Roman"/>
          <w:rtl w:val="0"/>
        </w:rPr>
        <w:t xml:space="preserve"> Developing Retrieval-Augmented Generation (RAG) Systems using Langchain</w:t>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Theory:</w:t>
      </w:r>
      <w:r w:rsidDel="00000000" w:rsidR="00000000" w:rsidRPr="00000000">
        <w:rPr>
          <w:rtl w:val="0"/>
        </w:rPr>
      </w:r>
    </w:p>
    <w:p w:rsidR="00000000" w:rsidDel="00000000" w:rsidP="00000000" w:rsidRDefault="00000000" w:rsidRPr="00000000" w14:paraId="00000005">
      <w:pPr>
        <w:pStyle w:val="Heading3"/>
        <w:rPr>
          <w:rFonts w:ascii="Times New Roman" w:cs="Times New Roman" w:eastAsia="Times New Roman" w:hAnsi="Times New Roman"/>
          <w:b w:val="1"/>
          <w:color w:val="000000"/>
          <w:sz w:val="24"/>
          <w:szCs w:val="24"/>
        </w:rPr>
      </w:pPr>
      <w:bookmarkStart w:colFirst="0" w:colLast="0" w:name="_sio5yvpig0e4" w:id="0"/>
      <w:bookmarkEnd w:id="0"/>
      <w:r w:rsidDel="00000000" w:rsidR="00000000" w:rsidRPr="00000000">
        <w:rPr>
          <w:rFonts w:ascii="Times New Roman" w:cs="Times New Roman" w:eastAsia="Times New Roman" w:hAnsi="Times New Roman"/>
          <w:b w:val="1"/>
          <w:color w:val="000000"/>
          <w:sz w:val="24"/>
          <w:szCs w:val="24"/>
          <w:rtl w:val="0"/>
        </w:rPr>
        <w:t xml:space="preserve">What is Retrieval-Augmented Generation (RAG)?</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Retrieval-Augmented Generation (RAG) is an advanced technique that combines the generative power of large language models (LLMs) with the precision of information retrieval systems. Instead of relying solely on the LLM’s internal knowledge, RAG allows the model to dynamically retrieve relevant documents from an external knowledge base (e.g., vector database) and condition its responses on them. This leads to more accurate, grounded, and up-to-date outputs.</w:t>
      </w:r>
    </w:p>
    <w:p w:rsidR="00000000" w:rsidDel="00000000" w:rsidP="00000000" w:rsidRDefault="00000000" w:rsidRPr="00000000" w14:paraId="00000007">
      <w:pP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Why is RAG needed ?</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understand the necessity of Retrieval-Augmented Generation (RAG), let’s consider a practical scenario at Dwarkadas J. Sanghvi College of Engineering. Imagine the college wants to deploy a smart virtual assistant for students and faculty. This assistant should be able to answer queries such as:</w:t>
      </w:r>
    </w:p>
    <w:p w:rsidR="00000000" w:rsidDel="00000000" w:rsidP="00000000" w:rsidRDefault="00000000" w:rsidRPr="00000000" w14:paraId="00000009">
      <w:pPr>
        <w:numPr>
          <w:ilvl w:val="0"/>
          <w:numId w:val="13"/>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is the exam timetable for Semester VI Computer Engineering?”</w:t>
      </w:r>
    </w:p>
    <w:p w:rsidR="00000000" w:rsidDel="00000000" w:rsidP="00000000" w:rsidRDefault="00000000" w:rsidRPr="00000000" w14:paraId="0000000A">
      <w:pPr>
        <w:numPr>
          <w:ilvl w:val="0"/>
          <w:numId w:val="13"/>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“When is the deadline for final year project submissions?” </w:t>
      </w:r>
    </w:p>
    <w:p w:rsidR="00000000" w:rsidDel="00000000" w:rsidP="00000000" w:rsidRDefault="00000000" w:rsidRPr="00000000" w14:paraId="0000000B">
      <w:pPr>
        <w:numPr>
          <w:ilvl w:val="0"/>
          <w:numId w:val="13"/>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“Who is the coordinator for the Data Structures lab?” </w:t>
      </w:r>
    </w:p>
    <w:p w:rsidR="00000000" w:rsidDel="00000000" w:rsidP="00000000" w:rsidRDefault="00000000" w:rsidRPr="00000000" w14:paraId="0000000C">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 many credits are required for course exemption in the DS branch?”</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first, it may seem that a powerful large language model (LLM) like GPT-3 or GPT-4 could handle these queries. However, traditional LLMs have several limitations that make them unsuitable for such academic-specific use cases:</w:t>
      </w:r>
    </w:p>
    <w:p w:rsidR="00000000" w:rsidDel="00000000" w:rsidP="00000000" w:rsidRDefault="00000000" w:rsidRPr="00000000" w14:paraId="0000000E">
      <w:pPr>
        <w:numPr>
          <w:ilvl w:val="0"/>
          <w:numId w:val="6"/>
        </w:numPr>
        <w:spacing w:after="0" w:afterAutospacing="0"/>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Lack of College-Specific Knowledge </w:t>
      </w:r>
      <w:r w:rsidDel="00000000" w:rsidR="00000000" w:rsidRPr="00000000">
        <w:rPr>
          <w:rFonts w:ascii="Times New Roman" w:cs="Times New Roman" w:eastAsia="Times New Roman" w:hAnsi="Times New Roman"/>
          <w:rtl w:val="0"/>
        </w:rPr>
        <w:t xml:space="preserve">LLMs are trained on general-purpose data from the internet. They do not have access to college-specific information, such as internal circulars, subject timetables, lab assignments, or departmental policies. As a result, answers to student queries may be incorrect, outdated, or missing entirely.</w:t>
      </w:r>
    </w:p>
    <w:p w:rsidR="00000000" w:rsidDel="00000000" w:rsidP="00000000" w:rsidRDefault="00000000" w:rsidRPr="00000000" w14:paraId="0000000F">
      <w:pPr>
        <w:numPr>
          <w:ilvl w:val="0"/>
          <w:numId w:val="6"/>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rtl w:val="0"/>
        </w:rPr>
        <w:t xml:space="preserve">Hallucinated (Fabricated) Responses</w:t>
      </w:r>
      <w:r w:rsidDel="00000000" w:rsidR="00000000" w:rsidRPr="00000000">
        <w:rPr>
          <w:rFonts w:ascii="Times New Roman" w:cs="Times New Roman" w:eastAsia="Times New Roman" w:hAnsi="Times New Roman"/>
          <w:rtl w:val="0"/>
        </w:rPr>
        <w:t xml:space="preserve"> If an LLM does not know the answer, it may fabricate information, confidently giving wrong responses. For example, it might wrongly mention a faculty member as a project coordinator or generate an incorrect exam date. This kind of misinformation can lead to confusion among students and reduce trust in the system.</w:t>
      </w:r>
    </w:p>
    <w:p w:rsidR="00000000" w:rsidDel="00000000" w:rsidP="00000000" w:rsidRDefault="00000000" w:rsidRPr="00000000" w14:paraId="00000010">
      <w:pPr>
        <w:numPr>
          <w:ilvl w:val="0"/>
          <w:numId w:val="6"/>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rtl w:val="0"/>
        </w:rPr>
        <w:t xml:space="preserve">Generic Responses</w:t>
      </w:r>
      <w:r w:rsidDel="00000000" w:rsidR="00000000" w:rsidRPr="00000000">
        <w:rPr>
          <w:rFonts w:ascii="Times New Roman" w:cs="Times New Roman" w:eastAsia="Times New Roman" w:hAnsi="Times New Roman"/>
          <w:rtl w:val="0"/>
        </w:rPr>
        <w:t xml:space="preserve"> Traditional LLMs tend to give generic, one-size-fits-all answers. For academic scenarios like internal project evaluation criteria or subject-specific prerequisites, such generic replies are not useful. Students and faculty require responses that are accurate, updated, and tailored to the institution’s policies.</w:t>
      </w:r>
    </w:p>
    <w:p w:rsidR="00000000" w:rsidDel="00000000" w:rsidP="00000000" w:rsidRDefault="00000000" w:rsidRPr="00000000" w14:paraId="000000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 systems solve these problems by connecting the generative model to an external knowledge base—in this case, internal documents, PDFs, notices, calendars, and department-level data.</w:t>
      </w:r>
    </w:p>
    <w:p w:rsidR="00000000" w:rsidDel="00000000" w:rsidP="00000000" w:rsidRDefault="00000000" w:rsidRPr="00000000" w14:paraId="00000012">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retriever fetches the most relevant chunks from a vector database of the college’s information.</w:t>
      </w:r>
    </w:p>
    <w:p w:rsidR="00000000" w:rsidDel="00000000" w:rsidP="00000000" w:rsidRDefault="00000000" w:rsidRPr="00000000" w14:paraId="00000013">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generative model then uses those chunks to formulate a precise, human-like response.</w:t>
      </w:r>
    </w:p>
    <w:p w:rsidR="00000000" w:rsidDel="00000000" w:rsidP="00000000" w:rsidRDefault="00000000" w:rsidRPr="00000000" w14:paraId="0000001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77131" cy="1851127"/>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177131" cy="1851127"/>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Fig 1. The most primitive architecture for retrieval-augmented generation.</w:t>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1. Retrieval models: </w:t>
      </w: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Retrieval models are designed to fetch relevant information from a predefined corpus or knowledge base. They do not generate new content but instead return existing data that best matches the user's input. This is typically achieved through methods like </w:t>
      </w:r>
      <w:r w:rsidDel="00000000" w:rsidR="00000000" w:rsidRPr="00000000">
        <w:rPr>
          <w:rFonts w:ascii="Times New Roman" w:cs="Times New Roman" w:eastAsia="Times New Roman" w:hAnsi="Times New Roman"/>
          <w:b w:val="1"/>
          <w:rtl w:val="0"/>
        </w:rPr>
        <w:t xml:space="preserve">semantic search</w:t>
      </w:r>
      <w:r w:rsidDel="00000000" w:rsidR="00000000" w:rsidRPr="00000000">
        <w:rPr>
          <w:rFonts w:ascii="Times New Roman" w:cs="Times New Roman" w:eastAsia="Times New Roman" w:hAnsi="Times New Roman"/>
          <w:rtl w:val="0"/>
        </w:rPr>
        <w:t xml:space="preserve">, where both the query and the documents are transformed into </w:t>
      </w:r>
      <w:r w:rsidDel="00000000" w:rsidR="00000000" w:rsidRPr="00000000">
        <w:rPr>
          <w:rFonts w:ascii="Times New Roman" w:cs="Times New Roman" w:eastAsia="Times New Roman" w:hAnsi="Times New Roman"/>
          <w:b w:val="1"/>
          <w:rtl w:val="0"/>
        </w:rPr>
        <w:t xml:space="preserve">vector embeddings</w:t>
      </w:r>
      <w:r w:rsidDel="00000000" w:rsidR="00000000" w:rsidRPr="00000000">
        <w:rPr>
          <w:rFonts w:ascii="Times New Roman" w:cs="Times New Roman" w:eastAsia="Times New Roman" w:hAnsi="Times New Roman"/>
          <w:rtl w:val="0"/>
        </w:rPr>
        <w:t xml:space="preserve">, and similarity measures (like cosine similarity) are used to identify the most relevant results. </w:t>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Retrieval models are especially useful for tasks that require high factual accuracy or reference to specific sources—such as searching documentation, internal reports, or domain-specific texts. Their output is grounded in reality because it comes directly from stored documents. However, they are limited in that they cannot synthesize or articulate new responses beyond what is already present in the database.</w:t>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Strengths: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A">
      <w:pPr>
        <w:numPr>
          <w:ilvl w:val="0"/>
          <w:numId w:val="7"/>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factual accuracy. </w:t>
      </w:r>
    </w:p>
    <w:p w:rsidR="00000000" w:rsidDel="00000000" w:rsidP="00000000" w:rsidRDefault="00000000" w:rsidRPr="00000000" w14:paraId="0000001B">
      <w:pPr>
        <w:numPr>
          <w:ilvl w:val="0"/>
          <w:numId w:val="7"/>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Efficient at handling domain-specific or up-to-date content. </w:t>
      </w:r>
    </w:p>
    <w:p w:rsidR="00000000" w:rsidDel="00000000" w:rsidP="00000000" w:rsidRDefault="00000000" w:rsidRPr="00000000" w14:paraId="0000001C">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to update (just add new documents to the vector store). </w:t>
      </w:r>
    </w:p>
    <w:p w:rsidR="00000000" w:rsidDel="00000000" w:rsidP="00000000" w:rsidRDefault="00000000" w:rsidRPr="00000000" w14:paraId="0000001D">
      <w:pPr>
        <w:ind w:left="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Limitations: </w:t>
      </w:r>
    </w:p>
    <w:p w:rsidR="00000000" w:rsidDel="00000000" w:rsidP="00000000" w:rsidRDefault="00000000" w:rsidRPr="00000000" w14:paraId="0000001E">
      <w:pPr>
        <w:numPr>
          <w:ilvl w:val="0"/>
          <w:numId w:val="2"/>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Cannot generate new language or explanations. </w:t>
      </w:r>
    </w:p>
    <w:p w:rsidR="00000000" w:rsidDel="00000000" w:rsidP="00000000" w:rsidRDefault="00000000" w:rsidRPr="00000000" w14:paraId="0000001F">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Limited to the scope of the stored content.</w:t>
      </w:r>
    </w:p>
    <w:p w:rsidR="00000000" w:rsidDel="00000000" w:rsidP="00000000" w:rsidRDefault="00000000" w:rsidRPr="00000000" w14:paraId="00000020">
      <w:pP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2. Generative Models</w:t>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Generative Models—such as large language models (LLMs) like GPT-4 or Claude—are trained to generate human-like text. Given a prompt, they can produce novel sentences, paragraphs, or even complete documents. These models learn patterns, grammar, and semantic relationships from massive datasets, enabling them to compose coherent and contextually relevant outputs. </w:t>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Generative models excel in fluency, creativity, and adaptability. They can summarize long texts, translate between languages, answer questions, or write stories. However, they rely on patterns seen during training and do not have real-time access to external knowledge unless explicitly provided. This makes them prone to hallucination—generating plausible but factually incorrect responses.</w:t>
      </w:r>
    </w:p>
    <w:p w:rsidR="00000000" w:rsidDel="00000000" w:rsidP="00000000" w:rsidRDefault="00000000" w:rsidRPr="00000000" w14:paraId="00000023">
      <w:pP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Strengths: </w:t>
      </w:r>
    </w:p>
    <w:p w:rsidR="00000000" w:rsidDel="00000000" w:rsidP="00000000" w:rsidRDefault="00000000" w:rsidRPr="00000000" w14:paraId="00000024">
      <w:pPr>
        <w:numPr>
          <w:ilvl w:val="0"/>
          <w:numId w:val="4"/>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Fluent and expressive language generation. </w:t>
      </w:r>
    </w:p>
    <w:p w:rsidR="00000000" w:rsidDel="00000000" w:rsidP="00000000" w:rsidRDefault="00000000" w:rsidRPr="00000000" w14:paraId="00000025">
      <w:pPr>
        <w:numPr>
          <w:ilvl w:val="0"/>
          <w:numId w:val="4"/>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Capable of summarization, explanation, paraphrasing, and reasoning. </w:t>
      </w:r>
    </w:p>
    <w:p w:rsidR="00000000" w:rsidDel="00000000" w:rsidP="00000000" w:rsidRDefault="00000000" w:rsidRPr="00000000" w14:paraId="00000026">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Flexible and creative in open-ended tasks. </w:t>
      </w:r>
    </w:p>
    <w:p w:rsidR="00000000" w:rsidDel="00000000" w:rsidP="00000000" w:rsidRDefault="00000000" w:rsidRPr="00000000" w14:paraId="00000027">
      <w:pPr>
        <w:ind w:left="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Limitations: </w:t>
      </w:r>
    </w:p>
    <w:p w:rsidR="00000000" w:rsidDel="00000000" w:rsidP="00000000" w:rsidRDefault="00000000" w:rsidRPr="00000000" w14:paraId="00000028">
      <w:pPr>
        <w:numPr>
          <w:ilvl w:val="0"/>
          <w:numId w:val="11"/>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May produce factually incorrect or hallucinated outputs. Internal knowledge may become outdated. </w:t>
      </w:r>
    </w:p>
    <w:p w:rsidR="00000000" w:rsidDel="00000000" w:rsidP="00000000" w:rsidRDefault="00000000" w:rsidRPr="00000000" w14:paraId="00000029">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Cannot reference specific documents unless manually provided.</w:t>
      </w:r>
    </w:p>
    <w:p w:rsidR="00000000" w:rsidDel="00000000" w:rsidP="00000000" w:rsidRDefault="00000000" w:rsidRPr="00000000" w14:paraId="0000002A">
      <w:pP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Components of a RAG System: </w:t>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1. Embedding Model - </w:t>
      </w:r>
      <w:r w:rsidDel="00000000" w:rsidR="00000000" w:rsidRPr="00000000">
        <w:rPr>
          <w:rFonts w:ascii="Times New Roman" w:cs="Times New Roman" w:eastAsia="Times New Roman" w:hAnsi="Times New Roman"/>
          <w:rtl w:val="0"/>
        </w:rPr>
        <w:t xml:space="preserve">Converts raw text (queries, documents) into dense vector representations. These vectors capture semantic meaning and enable similarity search. Common choices include OpenAI embeddings, HuggingFace all-MiniLM-L6-v2, Cohere, etc. </w:t>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2. Text Splitter / Chunker</w:t>
      </w:r>
      <w:r w:rsidDel="00000000" w:rsidR="00000000" w:rsidRPr="00000000">
        <w:rPr>
          <w:rFonts w:ascii="Times New Roman" w:cs="Times New Roman" w:eastAsia="Times New Roman" w:hAnsi="Times New Roman"/>
          <w:rtl w:val="0"/>
        </w:rPr>
        <w:t xml:space="preserve"> - Long documents are split into smaller, manageable "chunks" (e.g., 500 tokens) so that relevant segments can be retrieved efficiently. Helps ensure retrieval precision and keeps inputs within LLM context limits. </w:t>
      </w:r>
    </w:p>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3. Vector Store / Vector Database</w:t>
      </w:r>
      <w:r w:rsidDel="00000000" w:rsidR="00000000" w:rsidRPr="00000000">
        <w:rPr>
          <w:rFonts w:ascii="Times New Roman" w:cs="Times New Roman" w:eastAsia="Times New Roman" w:hAnsi="Times New Roman"/>
          <w:rtl w:val="0"/>
        </w:rPr>
        <w:t xml:space="preserve"> - Stores the vector representations of document chunks. Enables similarity search (via cosine similarity or inner product) to retrieve relevant documents. Popular choices: FAISS, Chroma, Pinecone, Weaviate, Qdrant. </w:t>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4. Retriever</w:t>
      </w:r>
      <w:r w:rsidDel="00000000" w:rsidR="00000000" w:rsidRPr="00000000">
        <w:rPr>
          <w:rFonts w:ascii="Times New Roman" w:cs="Times New Roman" w:eastAsia="Times New Roman" w:hAnsi="Times New Roman"/>
          <w:rtl w:val="0"/>
        </w:rPr>
        <w:t xml:space="preserve"> - Given a user query, generates its embedding and performs a search over the vector database to find top-k relevant chunks. The retriever does not generate answers—it only fetches context. </w:t>
      </w:r>
    </w:p>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5. Prompt Constructor</w:t>
      </w:r>
      <w:r w:rsidDel="00000000" w:rsidR="00000000" w:rsidRPr="00000000">
        <w:rPr>
          <w:rFonts w:ascii="Times New Roman" w:cs="Times New Roman" w:eastAsia="Times New Roman" w:hAnsi="Times New Roman"/>
          <w:rtl w:val="0"/>
        </w:rPr>
        <w:t xml:space="preserve"> - Merges the retrieved context chunks with the user’s question into a final prompt. Templates the prompt in a way that the LLM knows how to use the context effectively. </w:t>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6. Generative LLM - </w:t>
      </w:r>
      <w:r w:rsidDel="00000000" w:rsidR="00000000" w:rsidRPr="00000000">
        <w:rPr>
          <w:rFonts w:ascii="Times New Roman" w:cs="Times New Roman" w:eastAsia="Times New Roman" w:hAnsi="Times New Roman"/>
          <w:rtl w:val="0"/>
        </w:rPr>
        <w:t xml:space="preserve">Reads the retrieved context and generates a coherent, context-aware response. Can be any LLM such as OpenAI GPT-3.5/4, Claude, Mistral, or a local model via Hugging Face.</w:t>
      </w:r>
    </w:p>
    <w:p w:rsidR="00000000" w:rsidDel="00000000" w:rsidP="00000000" w:rsidRDefault="00000000" w:rsidRPr="00000000" w14:paraId="00000031">
      <w:pP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Exercise 01:</w:t>
      </w:r>
    </w:p>
    <w:p w:rsidR="00000000" w:rsidDel="00000000" w:rsidP="00000000" w:rsidRDefault="00000000" w:rsidRPr="00000000" w14:paraId="000000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build a custom Retrieval-Augmented Generation (RAG) chatbot that answers queries related to D. J. Sanghvi College of Engineering using LangChain, any LLM of your choice (e.g., LLaMA 3.1), and a user-friendly interface (optional).</w:t>
      </w:r>
    </w:p>
    <w:p w:rsidR="00000000" w:rsidDel="00000000" w:rsidP="00000000" w:rsidRDefault="00000000" w:rsidRPr="00000000" w14:paraId="0000003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will design a local-first RAG system that:</w:t>
      </w:r>
    </w:p>
    <w:p w:rsidR="00000000" w:rsidDel="00000000" w:rsidP="00000000" w:rsidRDefault="00000000" w:rsidRPr="00000000" w14:paraId="00000034">
      <w:pPr>
        <w:numPr>
          <w:ilvl w:val="0"/>
          <w:numId w:val="1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Processes D. J. Sanghvi-specific data (faculty details and syllabus PDFs).</w:t>
      </w:r>
    </w:p>
    <w:p w:rsidR="00000000" w:rsidDel="00000000" w:rsidP="00000000" w:rsidRDefault="00000000" w:rsidRPr="00000000" w14:paraId="00000035">
      <w:pPr>
        <w:numPr>
          <w:ilvl w:val="0"/>
          <w:numId w:val="1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Embeds and stores documents in a vector database.</w:t>
      </w:r>
    </w:p>
    <w:p w:rsidR="00000000" w:rsidDel="00000000" w:rsidP="00000000" w:rsidRDefault="00000000" w:rsidRPr="00000000" w14:paraId="00000036">
      <w:pPr>
        <w:numPr>
          <w:ilvl w:val="0"/>
          <w:numId w:val="1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Retrieves relevant context and generates responses using a local LLM.</w:t>
      </w:r>
    </w:p>
    <w:p w:rsidR="00000000" w:rsidDel="00000000" w:rsidP="00000000" w:rsidRDefault="00000000" w:rsidRPr="00000000" w14:paraId="00000037">
      <w:pPr>
        <w:numPr>
          <w:ilvl w:val="0"/>
          <w:numId w:val="1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Presents results through a custom Gradio or Streamlit-based chatbot interface.</w:t>
      </w:r>
    </w:p>
    <w:p w:rsidR="00000000" w:rsidDel="00000000" w:rsidP="00000000" w:rsidRDefault="00000000" w:rsidRPr="00000000" w14:paraId="00000038">
      <w:pPr>
        <w:spacing w:after="240"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Tasks: </w:t>
      </w:r>
    </w:p>
    <w:p w:rsidR="00000000" w:rsidDel="00000000" w:rsidP="00000000" w:rsidRDefault="00000000" w:rsidRPr="00000000" w14:paraId="00000039">
      <w:pPr>
        <w:spacing w:after="240"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Data Collection: </w:t>
      </w:r>
    </w:p>
    <w:p w:rsidR="00000000" w:rsidDel="00000000" w:rsidP="00000000" w:rsidRDefault="00000000" w:rsidRPr="00000000" w14:paraId="0000003A">
      <w:pPr>
        <w:numPr>
          <w:ilvl w:val="0"/>
          <w:numId w:val="9"/>
        </w:numPr>
        <w:spacing w:after="0" w:afterAutospacing="0" w:before="24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Scrape faculty data from the CSE(DS) department </w:t>
      </w:r>
      <w:hyperlink r:id="rId8">
        <w:r w:rsidDel="00000000" w:rsidR="00000000" w:rsidRPr="00000000">
          <w:rPr>
            <w:rFonts w:ascii="Times New Roman" w:cs="Times New Roman" w:eastAsia="Times New Roman" w:hAnsi="Times New Roman"/>
            <w:b w:val="1"/>
            <w:color w:val="1155cc"/>
            <w:u w:val="single"/>
            <w:rtl w:val="0"/>
          </w:rPr>
          <w:t xml:space="preserve">here</w:t>
        </w:r>
      </w:hyperlink>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b w:val="1"/>
          <w:rtl w:val="0"/>
        </w:rPr>
        <w:t xml:space="preserve">Collect name, designation, joining date to begin with. </w:t>
      </w:r>
    </w:p>
    <w:p w:rsidR="00000000" w:rsidDel="00000000" w:rsidP="00000000" w:rsidRDefault="00000000" w:rsidRPr="00000000" w14:paraId="0000003B">
      <w:pPr>
        <w:numPr>
          <w:ilvl w:val="0"/>
          <w:numId w:val="9"/>
        </w:numPr>
        <w:spacing w:after="0" w:afterAutospacing="0"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Download the syllabus PDF for the CSE(DS) department for different semesters.</w:t>
      </w:r>
    </w:p>
    <w:p w:rsidR="00000000" w:rsidDel="00000000" w:rsidP="00000000" w:rsidRDefault="00000000" w:rsidRPr="00000000" w14:paraId="0000003C">
      <w:pPr>
        <w:numPr>
          <w:ilvl w:val="0"/>
          <w:numId w:val="9"/>
        </w:numPr>
        <w:spacing w:after="240" w:before="0" w:beforeAutospacing="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Clean and convert the scraped faculty information and syllabus PDF into plain text files.</w:t>
      </w:r>
    </w:p>
    <w:p w:rsidR="00000000" w:rsidDel="00000000" w:rsidP="00000000" w:rsidRDefault="00000000" w:rsidRPr="00000000" w14:paraId="000000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Preprocessing &amp; Storage: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E">
      <w:pPr>
        <w:numPr>
          <w:ilvl w:val="0"/>
          <w:numId w:val="10"/>
        </w:numPr>
        <w:spacing w:after="0" w:afterAutospacing="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Break the syllabus and faculty text into smaller, readable sections (chunks).</w:t>
      </w:r>
    </w:p>
    <w:p w:rsidR="00000000" w:rsidDel="00000000" w:rsidP="00000000" w:rsidRDefault="00000000" w:rsidRPr="00000000" w14:paraId="0000003F">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Convert each section into a numerical format (embedding) using any model.</w:t>
      </w:r>
    </w:p>
    <w:p w:rsidR="00000000" w:rsidDel="00000000" w:rsidP="00000000" w:rsidRDefault="00000000" w:rsidRPr="00000000" w14:paraId="00000040">
      <w:pPr>
        <w:numPr>
          <w:ilvl w:val="0"/>
          <w:numId w:val="10"/>
        </w:numPr>
        <w:spacing w:after="24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Save these embeddings in a vector database, so relevant sections can be quickly retrieved later.</w:t>
      </w:r>
    </w:p>
    <w:p w:rsidR="00000000" w:rsidDel="00000000" w:rsidP="00000000" w:rsidRDefault="00000000" w:rsidRPr="00000000" w14:paraId="00000041">
      <w:pPr>
        <w:spacing w:after="240" w:before="240" w:lineRule="auto"/>
        <w:ind w:left="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RAG Pipeline: </w:t>
      </w:r>
    </w:p>
    <w:p w:rsidR="00000000" w:rsidDel="00000000" w:rsidP="00000000" w:rsidRDefault="00000000" w:rsidRPr="00000000" w14:paraId="00000042">
      <w:pPr>
        <w:numPr>
          <w:ilvl w:val="0"/>
          <w:numId w:val="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 system that searches for the most relevant information based on a user’s question. Use any LLM of your choice (e.g., OpenAI / Claude / LLama) to generate the final answer using the retrieved information. </w:t>
      </w:r>
    </w:p>
    <w:p w:rsidR="00000000" w:rsidDel="00000000" w:rsidP="00000000" w:rsidRDefault="00000000" w:rsidRPr="00000000" w14:paraId="00000043">
      <w:pPr>
        <w:spacing w:after="240" w:before="240" w:lineRule="auto"/>
        <w:ind w:left="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Frontend Integration: </w:t>
      </w:r>
    </w:p>
    <w:p w:rsidR="00000000" w:rsidDel="00000000" w:rsidP="00000000" w:rsidRDefault="00000000" w:rsidRPr="00000000" w14:paraId="00000044">
      <w:pPr>
        <w:numPr>
          <w:ilvl w:val="0"/>
          <w:numId w:val="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 a simple chatbot interface using tools like Gradio or Streamlit. </w:t>
      </w:r>
    </w:p>
    <w:p w:rsidR="00000000" w:rsidDel="00000000" w:rsidP="00000000" w:rsidRDefault="00000000" w:rsidRPr="00000000" w14:paraId="00000045">
      <w:pPr>
        <w:numPr>
          <w:ilvl w:val="0"/>
          <w:numId w:val="3"/>
        </w:numPr>
        <w:spacing w:after="240" w:before="0" w:beforeAutospacing="0" w:lineRule="auto"/>
        <w:ind w:left="720" w:hanging="360"/>
        <w:rPr>
          <w:rFonts w:ascii="Times New Roman" w:cs="Times New Roman" w:eastAsia="Times New Roman" w:hAnsi="Times New Roman"/>
        </w:rPr>
      </w:pPr>
      <w:r w:rsidDel="00000000" w:rsidR="00000000" w:rsidRPr="00000000">
        <w:rPr>
          <w:rFonts w:ascii="Cardo" w:cs="Cardo" w:eastAsia="Cardo" w:hAnsi="Cardo"/>
          <w:rtl w:val="0"/>
        </w:rPr>
        <w:t xml:space="preserve">The user enters a question → the system finds the most relevant local content → the AI generates an answer → the response is shown on the screen.</w:t>
      </w:r>
    </w:p>
    <w:p w:rsidR="00000000" w:rsidDel="00000000" w:rsidP="00000000" w:rsidRDefault="00000000" w:rsidRPr="00000000" w14:paraId="00000046">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Expected Output:</w:t>
      </w:r>
      <w:r w:rsidDel="00000000" w:rsidR="00000000" w:rsidRPr="00000000">
        <w:rPr>
          <w:rFonts w:ascii="Times New Roman" w:cs="Times New Roman" w:eastAsia="Times New Roman" w:hAnsi="Times New Roman"/>
          <w:rtl w:val="0"/>
        </w:rPr>
        <w:t xml:space="preserve"> A working chatbot that can answer queries like: </w:t>
      </w:r>
    </w:p>
    <w:p w:rsidR="00000000" w:rsidDel="00000000" w:rsidP="00000000" w:rsidRDefault="00000000" w:rsidRPr="00000000" w14:paraId="00000047">
      <w:pPr>
        <w:numPr>
          <w:ilvl w:val="0"/>
          <w:numId w:val="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“Who is the HOD for CSE DS department ?” </w:t>
      </w:r>
    </w:p>
    <w:p w:rsidR="00000000" w:rsidDel="00000000" w:rsidP="00000000" w:rsidRDefault="00000000" w:rsidRPr="00000000" w14:paraId="00000048">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subjects are taught in the 5th semester ?”</w:t>
      </w:r>
    </w:p>
    <w:p w:rsidR="00000000" w:rsidDel="00000000" w:rsidP="00000000" w:rsidRDefault="00000000" w:rsidRPr="00000000" w14:paraId="00000049">
      <w:pPr>
        <w:numPr>
          <w:ilvl w:val="0"/>
          <w:numId w:val="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are some electives a student can choose from in the 6th semester ?” </w:t>
      </w:r>
    </w:p>
    <w:p w:rsidR="00000000" w:rsidDel="00000000" w:rsidP="00000000" w:rsidRDefault="00000000" w:rsidRPr="00000000" w14:paraId="0000004A">
      <w:pPr>
        <w:spacing w:after="240"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Bonus - to be attempted once Exercise is completed (Optional)</w:t>
      </w:r>
    </w:p>
    <w:p w:rsidR="00000000" w:rsidDel="00000000" w:rsidP="00000000" w:rsidRDefault="00000000" w:rsidRPr="00000000" w14:paraId="0000004B">
      <w:pPr>
        <w:numPr>
          <w:ilvl w:val="0"/>
          <w:numId w:val="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Enhance faculty data scraping by adding more details, such as: Area of Interest Qualifications Years of Experience List of Publications </w:t>
      </w:r>
    </w:p>
    <w:p w:rsidR="00000000" w:rsidDel="00000000" w:rsidP="00000000" w:rsidRDefault="00000000" w:rsidRPr="00000000" w14:paraId="0000004C">
      <w:pPr>
        <w:numPr>
          <w:ilvl w:val="0"/>
          <w:numId w:val="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Expand the system to support other departments across the college using the same pipeline. </w:t>
      </w:r>
    </w:p>
    <w:p w:rsidR="00000000" w:rsidDel="00000000" w:rsidP="00000000" w:rsidRDefault="00000000" w:rsidRPr="00000000" w14:paraId="0000004D">
      <w:pPr>
        <w:numPr>
          <w:ilvl w:val="0"/>
          <w:numId w:val="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support for additional student-facing queries such as: Admission process and cut-offs, Fee structure, Department achievements etc.</w:t>
      </w:r>
    </w:p>
    <w:p w:rsidR="00000000" w:rsidDel="00000000" w:rsidP="00000000" w:rsidRDefault="00000000" w:rsidRPr="00000000" w14:paraId="0000004E">
      <w:pPr>
        <w:spacing w:after="240" w:before="240" w:lineRule="auto"/>
        <w:rPr>
          <w:rFonts w:ascii="Times New Roman" w:cs="Times New Roman" w:eastAsia="Times New Roman" w:hAnsi="Times New Roman"/>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IN"/>
      </w:rPr>
    </w:rPrDefault>
    <w:pPrDefault>
      <w:pPr>
        <w:spacing w:after="160" w:line="278.0000000000000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8" Type="http://schemas.openxmlformats.org/officeDocument/2006/relationships/hyperlink" Target="https://www.djsce.ac.in/courses.php?course_id=5&amp;sr_no=91#view" TargetMode="External"/><Relationship Id="rId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theme" Target="theme/theme1.xml"/><Relationship Id="rId6" Type="http://schemas.openxmlformats.org/officeDocument/2006/relationships/image" Target="media/image2.png"/><Relationship Id="rId11" Type="http://schemas.openxmlformats.org/officeDocument/2006/relationships/customXml" Target="../customXml/item3.xml"/><Relationship Id="rId5" Type="http://schemas.openxmlformats.org/officeDocument/2006/relationships/styles" Target="styles.xml"/><Relationship Id="rId10" Type="http://schemas.openxmlformats.org/officeDocument/2006/relationships/customXml" Target="../customXml/item2.xml"/><Relationship Id="rId4" Type="http://schemas.openxmlformats.org/officeDocument/2006/relationships/numbering" Target="numbering.xml"/><Relationship Id="rId9"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332FB8C8D70A4BA555EA470098D7D9" ma:contentTypeVersion="4" ma:contentTypeDescription="Create a new document." ma:contentTypeScope="" ma:versionID="1e556b7d62b72a7e8aa47335bffd97d0">
  <xsd:schema xmlns:xsd="http://www.w3.org/2001/XMLSchema" xmlns:xs="http://www.w3.org/2001/XMLSchema" xmlns:p="http://schemas.microsoft.com/office/2006/metadata/properties" xmlns:ns2="c35e0700-c3f0-463d-9e5c-08d521620007" targetNamespace="http://schemas.microsoft.com/office/2006/metadata/properties" ma:root="true" ma:fieldsID="035892cd254b2d745298607f3bf8e07c" ns2:_="">
    <xsd:import namespace="c35e0700-c3f0-463d-9e5c-08d521620007"/>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5e0700-c3f0-463d-9e5c-08d52162000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c35e0700-c3f0-463d-9e5c-08d521620007" xsi:nil="true"/>
  </documentManagement>
</p:properties>
</file>

<file path=customXml/itemProps1.xml><?xml version="1.0" encoding="utf-8"?>
<ds:datastoreItem xmlns:ds="http://schemas.openxmlformats.org/officeDocument/2006/customXml" ds:itemID="{0AE2A7DF-89C0-41EE-9075-C17E661923EB}"/>
</file>

<file path=customXml/itemProps2.xml><?xml version="1.0" encoding="utf-8"?>
<ds:datastoreItem xmlns:ds="http://schemas.openxmlformats.org/officeDocument/2006/customXml" ds:itemID="{C18695DD-2078-4DB4-8FE6-C293E4616F21}"/>
</file>

<file path=customXml/itemProps3.xml><?xml version="1.0" encoding="utf-8"?>
<ds:datastoreItem xmlns:ds="http://schemas.openxmlformats.org/officeDocument/2006/customXml" ds:itemID="{C12DBE28-FF6D-4A0B-A9B9-F32E106E6D71}"/>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0x010100F3332FB8C8D70A4BA555EA470098D7D9</vt:lpwstr>
  </property>
</Properties>
</file>