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1E17A" w14:textId="3540FAED" w:rsidR="0041005A" w:rsidRDefault="00141513" w:rsidP="00D20FF0">
      <w:pPr>
        <w:contextualSpacing/>
      </w:pPr>
      <w:bookmarkStart w:id="0" w:name="_GoBack"/>
      <w:bookmarkEnd w:id="0"/>
      <w:r>
        <w:t>Name – Shrutika Singodia</w:t>
      </w:r>
    </w:p>
    <w:p w14:paraId="28064ADC" w14:textId="287ACB3D" w:rsidR="0041005A" w:rsidRDefault="00141513" w:rsidP="00D20FF0">
      <w:pPr>
        <w:contextualSpacing/>
      </w:pPr>
      <w:r>
        <w:t>Date – 9 octomber</w:t>
      </w:r>
      <w:r w:rsidR="0041005A">
        <w:t xml:space="preserve"> 2019</w:t>
      </w:r>
    </w:p>
    <w:p w14:paraId="1D99B7CD" w14:textId="18A51617" w:rsidR="001C17A9" w:rsidRDefault="00FF5B3F" w:rsidP="00D20FF0">
      <w:pPr>
        <w:contextualSpacing/>
        <w:rPr>
          <w:rFonts w:ascii="Calibri" w:hAnsi="Calibri"/>
        </w:rPr>
      </w:pPr>
      <w:r>
        <w:br/>
      </w:r>
      <w:r w:rsidR="001C17A9">
        <w:rPr>
          <w:rFonts w:ascii="Calibri" w:hAnsi="Calibri"/>
        </w:rPr>
        <w:t xml:space="preserve">How do you start designing your database and working on the project? Structural business rules </w:t>
      </w:r>
      <w:r w:rsidR="001A5F2C">
        <w:rPr>
          <w:rFonts w:ascii="Calibri" w:hAnsi="Calibri"/>
        </w:rPr>
        <w:t xml:space="preserve">are a great place to start. They </w:t>
      </w:r>
      <w:r w:rsidR="001C17A9">
        <w:rPr>
          <w:rFonts w:ascii="Calibri" w:hAnsi="Calibri"/>
        </w:rPr>
        <w:t>are a useful tool to frame and guide your design</w:t>
      </w:r>
      <w:r w:rsidR="001A5F2C">
        <w:rPr>
          <w:rFonts w:ascii="Calibri" w:hAnsi="Calibri"/>
        </w:rPr>
        <w:t xml:space="preserve">; they </w:t>
      </w:r>
      <w:r w:rsidR="003706C4">
        <w:rPr>
          <w:rFonts w:ascii="Calibri" w:hAnsi="Calibri"/>
        </w:rPr>
        <w:t xml:space="preserve">indicate the entities, relationships, </w:t>
      </w:r>
      <w:r w:rsidR="00141513">
        <w:rPr>
          <w:rFonts w:ascii="Calibri" w:hAnsi="Calibri"/>
        </w:rPr>
        <w:t>optionality</w:t>
      </w:r>
      <w:r w:rsidR="003706C4">
        <w:rPr>
          <w:rFonts w:ascii="Calibri" w:hAnsi="Calibri"/>
        </w:rPr>
        <w:t>, and pluralities of your Term Project design. For example, “A person may own many cars; a car is owned by one person” is an example</w:t>
      </w:r>
      <w:r w:rsidR="001C17A9">
        <w:rPr>
          <w:rFonts w:ascii="Calibri" w:hAnsi="Calibri"/>
        </w:rPr>
        <w:t xml:space="preserve"> of a structural business rule.</w:t>
      </w:r>
      <w:r w:rsidR="009D2D7E">
        <w:rPr>
          <w:rFonts w:ascii="Calibri" w:hAnsi="Calibri"/>
        </w:rPr>
        <w:t xml:space="preserve"> This iteration will be primarily about creating your first draft of your structural business rules.</w:t>
      </w:r>
    </w:p>
    <w:p w14:paraId="2D2CE66D" w14:textId="77777777" w:rsidR="001C17A9" w:rsidRDefault="001C17A9" w:rsidP="00D20FF0">
      <w:pPr>
        <w:contextualSpacing/>
        <w:rPr>
          <w:rFonts w:ascii="Calibri" w:hAnsi="Calibri"/>
        </w:rPr>
      </w:pPr>
    </w:p>
    <w:p w14:paraId="2E90AADB" w14:textId="77777777" w:rsidR="00984C64" w:rsidRDefault="00984C64" w:rsidP="00D20FF0">
      <w:pPr>
        <w:contextualSpacing/>
        <w:rPr>
          <w:rFonts w:ascii="Calibri" w:hAnsi="Calibri"/>
        </w:rPr>
      </w:pPr>
      <w:r>
        <w:rPr>
          <w:rFonts w:ascii="Calibri" w:hAnsi="Calibri"/>
        </w:rPr>
        <w:t>Provide a complete list of business rules for all entities and relationships in your design.</w:t>
      </w:r>
    </w:p>
    <w:p w14:paraId="7EF7636E" w14:textId="77777777" w:rsidR="001C17A9" w:rsidRDefault="001C17A9" w:rsidP="00D20FF0">
      <w:pPr>
        <w:contextualSpacing/>
        <w:rPr>
          <w:rFonts w:ascii="Calibri" w:hAnsi="Calibri"/>
        </w:rPr>
      </w:pPr>
      <w:r>
        <w:rPr>
          <w:rFonts w:ascii="Calibri" w:hAnsi="Calibri"/>
        </w:rPr>
        <w:t xml:space="preserve">To create the rules, you first need to consider </w:t>
      </w:r>
      <w:r w:rsidR="009D2D7E">
        <w:rPr>
          <w:rFonts w:ascii="Calibri" w:hAnsi="Calibri"/>
        </w:rPr>
        <w:t xml:space="preserve">the data your database will need to store, and how that data will be used. The </w:t>
      </w:r>
      <w:r w:rsidR="00F47418">
        <w:rPr>
          <w:rFonts w:ascii="Calibri" w:hAnsi="Calibri"/>
        </w:rPr>
        <w:t xml:space="preserve">Term Project document </w:t>
      </w:r>
      <w:r w:rsidR="009D2D7E">
        <w:rPr>
          <w:rFonts w:ascii="Calibri" w:hAnsi="Calibri"/>
        </w:rPr>
        <w:t>breaks this down into five aspects</w:t>
      </w:r>
      <w:r w:rsidR="00F47418">
        <w:rPr>
          <w:rFonts w:ascii="Calibri" w:hAnsi="Calibri"/>
        </w:rPr>
        <w:t xml:space="preserve">; please read through those carefully to understand them. </w:t>
      </w:r>
    </w:p>
    <w:p w14:paraId="73AE64ED" w14:textId="77777777" w:rsidR="003706C4" w:rsidRDefault="003706C4" w:rsidP="00D20FF0">
      <w:pPr>
        <w:contextualSpacing/>
        <w:rPr>
          <w:rFonts w:ascii="Calibri" w:hAnsi="Calibri"/>
        </w:rPr>
      </w:pPr>
    </w:p>
    <w:p w14:paraId="0462BC95" w14:textId="77777777" w:rsidR="003706C4" w:rsidRPr="00D66227" w:rsidRDefault="003706C4" w:rsidP="00D20FF0">
      <w:pPr>
        <w:contextualSpacing/>
        <w:rPr>
          <w:rFonts w:ascii="Calibri" w:hAnsi="Calibri"/>
        </w:rPr>
      </w:pPr>
      <w:r w:rsidRPr="00D66227">
        <w:rPr>
          <w:rFonts w:ascii="Calibri" w:hAnsi="Calibri"/>
        </w:rPr>
        <w:t xml:space="preserve">This </w:t>
      </w:r>
      <w:r>
        <w:rPr>
          <w:rFonts w:ascii="Calibri" w:hAnsi="Calibri"/>
        </w:rPr>
        <w:t>Term Project iteration</w:t>
      </w:r>
      <w:r w:rsidRPr="00D66227">
        <w:rPr>
          <w:rFonts w:ascii="Calibri" w:hAnsi="Calibri"/>
        </w:rPr>
        <w:t xml:space="preserve"> is </w:t>
      </w:r>
      <w:r w:rsidRPr="00D66227">
        <w:rPr>
          <w:rFonts w:ascii="Calibri" w:hAnsi="Calibri"/>
          <w:i/>
        </w:rPr>
        <w:t>not</w:t>
      </w:r>
      <w:r w:rsidRPr="00D66227">
        <w:rPr>
          <w:rFonts w:ascii="Calibri" w:hAnsi="Calibri"/>
        </w:rPr>
        <w:t xml:space="preserve"> </w:t>
      </w:r>
      <w:r w:rsidR="005654A2">
        <w:rPr>
          <w:rFonts w:ascii="Calibri" w:hAnsi="Calibri"/>
        </w:rPr>
        <w:t>a</w:t>
      </w:r>
      <w:r w:rsidRPr="00D66227">
        <w:rPr>
          <w:rFonts w:ascii="Calibri" w:hAnsi="Calibri"/>
        </w:rPr>
        <w:t xml:space="preserve"> final submission of </w:t>
      </w:r>
      <w:r w:rsidR="005654A2">
        <w:rPr>
          <w:rFonts w:ascii="Calibri" w:hAnsi="Calibri"/>
        </w:rPr>
        <w:t>what you develop</w:t>
      </w:r>
      <w:r>
        <w:rPr>
          <w:rFonts w:ascii="Calibri" w:hAnsi="Calibri"/>
        </w:rPr>
        <w:t>.</w:t>
      </w:r>
      <w:r w:rsidRPr="00D66227">
        <w:rPr>
          <w:rFonts w:ascii="Calibri" w:hAnsi="Calibri"/>
        </w:rPr>
        <w:t xml:space="preserve"> You have the opportunity to</w:t>
      </w:r>
      <w:r>
        <w:rPr>
          <w:rFonts w:ascii="Calibri" w:hAnsi="Calibri"/>
        </w:rPr>
        <w:t xml:space="preserve"> make modifications</w:t>
      </w:r>
      <w:r w:rsidRPr="00D66227">
        <w:rPr>
          <w:rFonts w:ascii="Calibri" w:hAnsi="Calibri"/>
        </w:rPr>
        <w:t xml:space="preserve"> before the final </w:t>
      </w:r>
      <w:r>
        <w:rPr>
          <w:rFonts w:ascii="Calibri" w:hAnsi="Calibri"/>
        </w:rPr>
        <w:t>T</w:t>
      </w:r>
      <w:r w:rsidRPr="00D66227">
        <w:rPr>
          <w:rFonts w:ascii="Calibri" w:hAnsi="Calibri"/>
        </w:rPr>
        <w:t xml:space="preserve">erm </w:t>
      </w:r>
      <w:r>
        <w:rPr>
          <w:rFonts w:ascii="Calibri" w:hAnsi="Calibri"/>
        </w:rPr>
        <w:t>P</w:t>
      </w:r>
      <w:r w:rsidRPr="00D66227">
        <w:rPr>
          <w:rFonts w:ascii="Calibri" w:hAnsi="Calibri"/>
        </w:rPr>
        <w:t>roject submission at the end of the course.</w:t>
      </w:r>
    </w:p>
    <w:p w14:paraId="5AE94392" w14:textId="77777777" w:rsidR="003706C4" w:rsidRDefault="003706C4" w:rsidP="00D20FF0">
      <w:pPr>
        <w:contextualSpacing/>
        <w:rPr>
          <w:rFonts w:ascii="Calibri" w:hAnsi="Calibri"/>
        </w:rPr>
      </w:pPr>
    </w:p>
    <w:p w14:paraId="41D20EA8" w14:textId="67C00515" w:rsidR="002A5897" w:rsidRDefault="001F3C95" w:rsidP="00D20FF0">
      <w:pPr>
        <w:contextualSpacing/>
      </w:pPr>
      <w:r>
        <w:t>Amazon</w:t>
      </w:r>
      <w:r w:rsidR="00216B1B">
        <w:t xml:space="preserve"> can have only 5 sellers</w:t>
      </w:r>
      <w:r w:rsidR="0044360A">
        <w:t>/Retailers</w:t>
      </w:r>
      <w:r w:rsidR="00216B1B">
        <w:t xml:space="preserve"> per already existing product.</w:t>
      </w:r>
    </w:p>
    <w:p w14:paraId="32891BF9" w14:textId="44D89648" w:rsidR="00216B1B" w:rsidRDefault="00216B1B" w:rsidP="00D20FF0">
      <w:pPr>
        <w:contextualSpacing/>
      </w:pPr>
      <w:r>
        <w:t>Seller can sel</w:t>
      </w:r>
      <w:r w:rsidR="0044360A">
        <w:t xml:space="preserve">l maximum of 2 product on </w:t>
      </w:r>
      <w:r w:rsidR="001F3C95">
        <w:t>Amazon</w:t>
      </w:r>
    </w:p>
    <w:p w14:paraId="5102EA3C" w14:textId="77777777" w:rsidR="005B78B4" w:rsidRDefault="005B78B4" w:rsidP="00D20FF0">
      <w:pPr>
        <w:pStyle w:val="NormalWeb"/>
        <w:contextualSpacing/>
      </w:pPr>
      <w:r>
        <w:rPr>
          <w:rFonts w:ascii="Calibri" w:hAnsi="Calibri" w:cs="Calibri"/>
        </w:rPr>
        <w:t xml:space="preserve">Aspect 1 should use at least four parameters for the following elements – product name, product description, product price, and product category. </w:t>
      </w:r>
    </w:p>
    <w:p w14:paraId="77E0E446" w14:textId="77777777" w:rsidR="00D20FF0" w:rsidRDefault="00D20FF0" w:rsidP="00D20FF0">
      <w:pPr>
        <w:pStyle w:val="NormalWeb"/>
        <w:contextualSpacing/>
        <w:rPr>
          <w:rFonts w:ascii="Calibri" w:hAnsi="Calibri" w:cs="Calibri"/>
          <w:i/>
          <w:iCs/>
        </w:rPr>
      </w:pPr>
    </w:p>
    <w:p w14:paraId="09A24187" w14:textId="77777777" w:rsidR="00D20FF0" w:rsidRDefault="00D20FF0" w:rsidP="00D20FF0">
      <w:pPr>
        <w:pStyle w:val="NormalWeb"/>
        <w:rPr>
          <w:rFonts w:ascii="Calibri" w:hAnsi="Calibri" w:cs="Calibri"/>
        </w:rPr>
      </w:pPr>
      <w:r w:rsidRPr="0044360A">
        <w:rPr>
          <w:rFonts w:ascii="Calibri" w:hAnsi="Calibri" w:cs="Calibri"/>
          <w:iCs/>
        </w:rPr>
        <w:t xml:space="preserve">New Product Use Case </w:t>
      </w:r>
      <w:r w:rsidRPr="0044360A">
        <w:rPr>
          <w:rFonts w:ascii="Calibri" w:hAnsi="Calibri" w:cs="Calibri"/>
        </w:rPr>
        <w:t>– When new product data needs to be added in the amazon database (not there in the current</w:t>
      </w:r>
      <w:r>
        <w:rPr>
          <w:rFonts w:ascii="Calibri" w:hAnsi="Calibri" w:cs="Calibri"/>
        </w:rPr>
        <w:t xml:space="preserve"> database). </w:t>
      </w:r>
    </w:p>
    <w:p w14:paraId="04682517" w14:textId="77777777" w:rsidR="000575E6" w:rsidRPr="005E0056" w:rsidRDefault="000575E6" w:rsidP="000575E6">
      <w:pPr>
        <w:jc w:val="both"/>
        <w:rPr>
          <w:b/>
          <w:bCs/>
          <w:color w:val="000000" w:themeColor="text1"/>
          <w:u w:val="single"/>
        </w:rPr>
      </w:pPr>
      <w:r w:rsidRPr="005E0056">
        <w:rPr>
          <w:b/>
          <w:bCs/>
          <w:color w:val="000000" w:themeColor="text1"/>
          <w:u w:val="single"/>
        </w:rPr>
        <w:t>STRUCTURAL DATABASE RULES:</w:t>
      </w:r>
    </w:p>
    <w:p w14:paraId="2A6398DB" w14:textId="77777777" w:rsidR="000575E6" w:rsidRPr="005E0056" w:rsidRDefault="000575E6" w:rsidP="000575E6">
      <w:pPr>
        <w:jc w:val="both"/>
        <w:rPr>
          <w:bCs/>
          <w:color w:val="000000" w:themeColor="text1"/>
        </w:rPr>
      </w:pPr>
      <w:r w:rsidRPr="005E0056">
        <w:rPr>
          <w:bCs/>
          <w:color w:val="000000" w:themeColor="text1"/>
        </w:rPr>
        <w:t>Structural database rules are the ones which are written attentively to make sure that they define almost all the components and constraints of a particular database. These rules states the entities, relationship between those entities, participation on both sides of the relationship, plurality constraints on both sides of the relationship as well.</w:t>
      </w:r>
    </w:p>
    <w:p w14:paraId="49EBD78F" w14:textId="77777777" w:rsidR="000575E6" w:rsidRPr="005E0056" w:rsidRDefault="000575E6" w:rsidP="000575E6">
      <w:pPr>
        <w:jc w:val="both"/>
        <w:rPr>
          <w:bCs/>
          <w:color w:val="000000" w:themeColor="text1"/>
        </w:rPr>
      </w:pPr>
      <w:r w:rsidRPr="005E0056">
        <w:rPr>
          <w:bCs/>
          <w:color w:val="000000" w:themeColor="text1"/>
        </w:rPr>
        <w:t xml:space="preserve">The nature of the database is relational and will have different table to maintain information of its respective entities. In a relational database, a table, which is also called relation represents an entity. Every row represents the instance and the columns represents the attributes. </w:t>
      </w:r>
    </w:p>
    <w:p w14:paraId="77B96628" w14:textId="77777777" w:rsidR="000575E6" w:rsidRDefault="000575E6" w:rsidP="000575E6">
      <w:pPr>
        <w:rPr>
          <w:rFonts w:ascii="Calibri" w:hAnsi="Calibri"/>
        </w:rPr>
      </w:pPr>
    </w:p>
    <w:p w14:paraId="1E910B3D" w14:textId="54DAF8E4" w:rsidR="000575E6" w:rsidRPr="005E0056" w:rsidRDefault="000575E6" w:rsidP="000575E6">
      <w:pPr>
        <w:rPr>
          <w:bCs/>
          <w:color w:val="000000" w:themeColor="text1"/>
        </w:rPr>
      </w:pPr>
      <w:r w:rsidRPr="005E0056">
        <w:rPr>
          <w:bCs/>
          <w:color w:val="000000" w:themeColor="text1"/>
        </w:rPr>
        <w:t xml:space="preserve">The tables incorporated with the </w:t>
      </w:r>
      <w:r w:rsidR="001F3C95">
        <w:rPr>
          <w:bCs/>
          <w:color w:val="000000" w:themeColor="text1"/>
        </w:rPr>
        <w:t>Amazon</w:t>
      </w:r>
      <w:r w:rsidRPr="005E0056">
        <w:rPr>
          <w:bCs/>
          <w:color w:val="000000" w:themeColor="text1"/>
        </w:rPr>
        <w:t xml:space="preserve"> database is:</w:t>
      </w:r>
    </w:p>
    <w:p w14:paraId="3D68DCA1" w14:textId="77777777" w:rsidR="000575E6" w:rsidRDefault="000575E6" w:rsidP="000575E6">
      <w:pPr>
        <w:rPr>
          <w:rFonts w:ascii="Calibri" w:hAnsi="Calibri"/>
        </w:rPr>
      </w:pPr>
    </w:p>
    <w:p w14:paraId="7AE4F28A" w14:textId="77777777" w:rsidR="000575E6" w:rsidRDefault="000575E6" w:rsidP="000575E6">
      <w:pPr>
        <w:rPr>
          <w:rFonts w:ascii="Calibri" w:hAnsi="Calibri"/>
          <w:b/>
        </w:rPr>
      </w:pPr>
      <w:r w:rsidRPr="005E0056">
        <w:rPr>
          <w:rFonts w:ascii="Calibri" w:hAnsi="Calibri"/>
          <w:b/>
        </w:rPr>
        <w:t>Entities:</w:t>
      </w:r>
    </w:p>
    <w:p w14:paraId="3C39811C" w14:textId="77777777" w:rsidR="000575E6" w:rsidRPr="005E005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5E0056">
        <w:rPr>
          <w:rFonts w:ascii="Calibri" w:hAnsi="Calibri"/>
        </w:rPr>
        <w:t>Products</w:t>
      </w:r>
    </w:p>
    <w:p w14:paraId="051AD515" w14:textId="77777777" w:rsidR="000575E6" w:rsidRPr="005E005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5E0056">
        <w:rPr>
          <w:rFonts w:ascii="Calibri" w:hAnsi="Calibri"/>
        </w:rPr>
        <w:t>Transaction</w:t>
      </w:r>
    </w:p>
    <w:p w14:paraId="716D4C29" w14:textId="77777777" w:rsidR="000575E6" w:rsidRPr="005E005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5E0056">
        <w:rPr>
          <w:rFonts w:ascii="Calibri" w:hAnsi="Calibri"/>
        </w:rPr>
        <w:t>Customer</w:t>
      </w:r>
    </w:p>
    <w:p w14:paraId="090FB051" w14:textId="77777777" w:rsidR="000575E6" w:rsidRPr="005E005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5E0056">
        <w:rPr>
          <w:rFonts w:ascii="Calibri" w:hAnsi="Calibri"/>
        </w:rPr>
        <w:t>Listing</w:t>
      </w:r>
    </w:p>
    <w:p w14:paraId="39EBCACC" w14:textId="77777777" w:rsidR="000575E6" w:rsidRPr="005E005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5E0056">
        <w:rPr>
          <w:rFonts w:ascii="Calibri" w:hAnsi="Calibri"/>
        </w:rPr>
        <w:lastRenderedPageBreak/>
        <w:t>Shipments</w:t>
      </w:r>
    </w:p>
    <w:p w14:paraId="25CFD6DE" w14:textId="77777777" w:rsidR="000575E6" w:rsidRPr="005E005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5E0056">
        <w:rPr>
          <w:rFonts w:ascii="Calibri" w:hAnsi="Calibri"/>
        </w:rPr>
        <w:t>Account</w:t>
      </w:r>
    </w:p>
    <w:p w14:paraId="3172C590" w14:textId="77777777" w:rsidR="000575E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5E0056">
        <w:rPr>
          <w:rFonts w:ascii="Calibri" w:hAnsi="Calibri"/>
        </w:rPr>
        <w:t>Seller</w:t>
      </w:r>
    </w:p>
    <w:p w14:paraId="1B11E0A9" w14:textId="77777777" w:rsidR="000575E6" w:rsidRPr="005E0056" w:rsidRDefault="000575E6" w:rsidP="000575E6">
      <w:pPr>
        <w:pStyle w:val="ListParagraph"/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Vendors</w:t>
      </w:r>
    </w:p>
    <w:p w14:paraId="17E4617A" w14:textId="77777777" w:rsidR="000575E6" w:rsidRDefault="000575E6" w:rsidP="000575E6">
      <w:pPr>
        <w:rPr>
          <w:rFonts w:ascii="Calibri" w:hAnsi="Calibri"/>
        </w:rPr>
      </w:pPr>
    </w:p>
    <w:p w14:paraId="2F7C53FF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Now, here we have structural database business rules with relational entities and their relation between them.</w:t>
      </w:r>
    </w:p>
    <w:p w14:paraId="4FAF2CD6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1. Products information entity relationship:</w:t>
      </w:r>
    </w:p>
    <w:p w14:paraId="0E57E75C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The products table has the following fields.</w:t>
      </w:r>
    </w:p>
    <w:p w14:paraId="5D537130" w14:textId="77777777" w:rsidR="000575E6" w:rsidRPr="008425E2" w:rsidRDefault="000575E6" w:rsidP="000575E6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8425E2">
        <w:rPr>
          <w:rFonts w:ascii="Calibri" w:hAnsi="Calibri"/>
        </w:rPr>
        <w:t xml:space="preserve">Product_Id </w:t>
      </w:r>
      <w:r>
        <w:rPr>
          <w:rFonts w:ascii="Calibri" w:hAnsi="Calibri"/>
        </w:rPr>
        <w:t>,</w:t>
      </w:r>
      <w:r w:rsidRPr="008425E2">
        <w:rPr>
          <w:rFonts w:ascii="Calibri" w:hAnsi="Calibri"/>
        </w:rPr>
        <w:t>is the Primary key</w:t>
      </w:r>
    </w:p>
    <w:p w14:paraId="652A2430" w14:textId="77777777" w:rsidR="000575E6" w:rsidRPr="008425E2" w:rsidRDefault="000575E6" w:rsidP="000575E6">
      <w:pPr>
        <w:pStyle w:val="ListParagraph"/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Name</w:t>
      </w:r>
    </w:p>
    <w:p w14:paraId="1CBB38E8" w14:textId="77777777" w:rsidR="000575E6" w:rsidRPr="008425E2" w:rsidRDefault="000575E6" w:rsidP="000575E6">
      <w:pPr>
        <w:pStyle w:val="ListParagraph"/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Product_</w:t>
      </w:r>
      <w:r w:rsidRPr="008425E2">
        <w:rPr>
          <w:rFonts w:ascii="Calibri" w:hAnsi="Calibri"/>
        </w:rPr>
        <w:t>Description</w:t>
      </w:r>
    </w:p>
    <w:p w14:paraId="5582CC3C" w14:textId="77777777" w:rsidR="000575E6" w:rsidRDefault="000575E6" w:rsidP="000575E6">
      <w:pPr>
        <w:pStyle w:val="ListParagraph"/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Product_category</w:t>
      </w:r>
    </w:p>
    <w:p w14:paraId="15E1FD3B" w14:textId="77777777" w:rsidR="000575E6" w:rsidRDefault="000575E6" w:rsidP="000575E6">
      <w:pPr>
        <w:pStyle w:val="ListParagraph"/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Price</w:t>
      </w:r>
    </w:p>
    <w:p w14:paraId="19BC7556" w14:textId="77777777" w:rsidR="000575E6" w:rsidRDefault="000575E6" w:rsidP="000575E6">
      <w:pPr>
        <w:pStyle w:val="ListParagraph"/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Quantity</w:t>
      </w:r>
    </w:p>
    <w:p w14:paraId="6DEE20DB" w14:textId="77777777" w:rsidR="000575E6" w:rsidRPr="00C720AA" w:rsidRDefault="000575E6" w:rsidP="000575E6">
      <w:pPr>
        <w:pStyle w:val="ListParagraph"/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Condition</w:t>
      </w:r>
    </w:p>
    <w:p w14:paraId="636F6FBC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2.  Customer information entity relationship:</w:t>
      </w:r>
    </w:p>
    <w:p w14:paraId="451E7B01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The customer table has the following fields.</w:t>
      </w:r>
    </w:p>
    <w:p w14:paraId="3D61AAEF" w14:textId="77777777" w:rsidR="000575E6" w:rsidRPr="008425E2" w:rsidRDefault="000575E6" w:rsidP="000575E6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8425E2">
        <w:rPr>
          <w:rFonts w:ascii="Calibri" w:hAnsi="Calibri"/>
        </w:rPr>
        <w:t>Customer_Id</w:t>
      </w:r>
      <w:r>
        <w:rPr>
          <w:rFonts w:ascii="Calibri" w:hAnsi="Calibri"/>
        </w:rPr>
        <w:t xml:space="preserve"> is the primary key</w:t>
      </w:r>
    </w:p>
    <w:p w14:paraId="66E756EF" w14:textId="77777777" w:rsidR="000575E6" w:rsidRDefault="000575E6" w:rsidP="000575E6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Firstname</w:t>
      </w:r>
    </w:p>
    <w:p w14:paraId="53FEECEF" w14:textId="77777777" w:rsidR="000575E6" w:rsidRDefault="000575E6" w:rsidP="000575E6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Lastname</w:t>
      </w:r>
    </w:p>
    <w:p w14:paraId="75D46C0E" w14:textId="77777777" w:rsidR="000575E6" w:rsidRPr="00C720AA" w:rsidRDefault="000575E6" w:rsidP="000575E6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Address</w:t>
      </w:r>
    </w:p>
    <w:p w14:paraId="7142501E" w14:textId="77777777" w:rsidR="000575E6" w:rsidRPr="008425E2" w:rsidRDefault="000575E6" w:rsidP="000575E6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Phone_number</w:t>
      </w:r>
    </w:p>
    <w:p w14:paraId="180872A1" w14:textId="77777777" w:rsidR="000575E6" w:rsidRPr="0051215C" w:rsidRDefault="000575E6" w:rsidP="000575E6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8425E2">
        <w:rPr>
          <w:rFonts w:ascii="Calibri" w:hAnsi="Calibri"/>
        </w:rPr>
        <w:t>Email</w:t>
      </w:r>
    </w:p>
    <w:p w14:paraId="17225B57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3. Transaction information entity relationship:</w:t>
      </w:r>
    </w:p>
    <w:p w14:paraId="1C16CBB6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 xml:space="preserve">    The Transaction table has the following fields.</w:t>
      </w:r>
    </w:p>
    <w:p w14:paraId="3191B3F3" w14:textId="77777777" w:rsidR="000575E6" w:rsidRPr="008425E2" w:rsidRDefault="000575E6" w:rsidP="000575E6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Transaction</w:t>
      </w:r>
      <w:r w:rsidRPr="008425E2">
        <w:rPr>
          <w:rFonts w:ascii="Calibri" w:hAnsi="Calibri"/>
        </w:rPr>
        <w:t>_Id</w:t>
      </w:r>
      <w:r>
        <w:rPr>
          <w:rFonts w:ascii="Calibri" w:hAnsi="Calibri"/>
        </w:rPr>
        <w:t xml:space="preserve"> is Primary key </w:t>
      </w:r>
    </w:p>
    <w:p w14:paraId="3DB138E9" w14:textId="77777777" w:rsidR="000575E6" w:rsidRDefault="000575E6" w:rsidP="000575E6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Product</w:t>
      </w:r>
      <w:r w:rsidRPr="008425E2">
        <w:rPr>
          <w:rFonts w:ascii="Calibri" w:hAnsi="Calibri"/>
        </w:rPr>
        <w:t>_Id</w:t>
      </w:r>
      <w:r>
        <w:rPr>
          <w:rFonts w:ascii="Calibri" w:hAnsi="Calibri"/>
        </w:rPr>
        <w:t xml:space="preserve"> is </w:t>
      </w:r>
      <w:r w:rsidRPr="008425E2">
        <w:rPr>
          <w:rFonts w:ascii="Calibri" w:hAnsi="Calibri"/>
        </w:rPr>
        <w:t xml:space="preserve"> foreign key</w:t>
      </w:r>
    </w:p>
    <w:p w14:paraId="52E10EFF" w14:textId="77777777" w:rsidR="000575E6" w:rsidRDefault="000575E6" w:rsidP="000575E6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Customer_Id is foreign key</w:t>
      </w:r>
    </w:p>
    <w:p w14:paraId="1F092A00" w14:textId="77777777" w:rsidR="000575E6" w:rsidRDefault="000575E6" w:rsidP="000575E6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Transaction_Date</w:t>
      </w:r>
    </w:p>
    <w:p w14:paraId="3D9D01EA" w14:textId="77777777" w:rsidR="000575E6" w:rsidRDefault="000575E6" w:rsidP="000575E6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Transaction_Quantity</w:t>
      </w:r>
    </w:p>
    <w:p w14:paraId="4B5F4586" w14:textId="77777777" w:rsidR="000575E6" w:rsidRDefault="000575E6" w:rsidP="000575E6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Transaction_Amount</w:t>
      </w:r>
    </w:p>
    <w:p w14:paraId="20FB0584" w14:textId="77777777" w:rsidR="000575E6" w:rsidRDefault="000575E6" w:rsidP="000575E6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Shipping_Speed</w:t>
      </w:r>
    </w:p>
    <w:p w14:paraId="590F58A4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4. Account information entity relationship:</w:t>
      </w:r>
    </w:p>
    <w:p w14:paraId="3CC8748E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 xml:space="preserve">   The Account table has the following field.</w:t>
      </w:r>
    </w:p>
    <w:p w14:paraId="712C316B" w14:textId="77777777" w:rsidR="000575E6" w:rsidRPr="00295082" w:rsidRDefault="000575E6" w:rsidP="000575E6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Account_</w:t>
      </w:r>
      <w:r w:rsidRPr="00295082">
        <w:rPr>
          <w:rFonts w:ascii="Calibri" w:hAnsi="Calibri"/>
        </w:rPr>
        <w:t>Id is primary key</w:t>
      </w:r>
    </w:p>
    <w:p w14:paraId="4770BACD" w14:textId="77777777" w:rsidR="000575E6" w:rsidRDefault="000575E6" w:rsidP="000575E6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Account_Open_Date</w:t>
      </w:r>
    </w:p>
    <w:p w14:paraId="4ABB17B9" w14:textId="77777777" w:rsidR="000575E6" w:rsidRDefault="000575E6" w:rsidP="000575E6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Customer_Id is Foreign Key</w:t>
      </w:r>
    </w:p>
    <w:p w14:paraId="0689F877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5. Shipment information entity relationship:</w:t>
      </w:r>
    </w:p>
    <w:p w14:paraId="760DA20D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 xml:space="preserve">   The Shipment table has the following field.</w:t>
      </w:r>
    </w:p>
    <w:p w14:paraId="040ECF1A" w14:textId="77777777" w:rsidR="000575E6" w:rsidRPr="00295082" w:rsidRDefault="000575E6" w:rsidP="000575E6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Shipment_Id   primary key</w:t>
      </w:r>
    </w:p>
    <w:p w14:paraId="472BCE05" w14:textId="77777777" w:rsidR="000575E6" w:rsidRPr="00422397" w:rsidRDefault="000575E6" w:rsidP="000575E6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Transaction_Id  foreign key</w:t>
      </w:r>
    </w:p>
    <w:p w14:paraId="768B6AC8" w14:textId="77777777" w:rsidR="000575E6" w:rsidRDefault="000575E6" w:rsidP="000575E6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Shipment_Date</w:t>
      </w:r>
    </w:p>
    <w:p w14:paraId="5D8C7A1C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6. Listing information entity relationship:</w:t>
      </w:r>
    </w:p>
    <w:p w14:paraId="71355CF6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 xml:space="preserve">  The listing Table has following field.</w:t>
      </w:r>
    </w:p>
    <w:p w14:paraId="273C2C93" w14:textId="77777777" w:rsidR="000575E6" w:rsidRPr="00C43661" w:rsidRDefault="000575E6" w:rsidP="000575E6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C43661">
        <w:rPr>
          <w:rFonts w:ascii="Calibri" w:hAnsi="Calibri"/>
        </w:rPr>
        <w:t>Product_Id</w:t>
      </w:r>
      <w:r>
        <w:rPr>
          <w:rFonts w:ascii="Calibri" w:hAnsi="Calibri"/>
        </w:rPr>
        <w:t xml:space="preserve"> primary key, foreign key</w:t>
      </w:r>
    </w:p>
    <w:p w14:paraId="4A86C9C2" w14:textId="77777777" w:rsidR="000575E6" w:rsidRPr="00C43661" w:rsidRDefault="000575E6" w:rsidP="000575E6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C43661">
        <w:rPr>
          <w:rFonts w:ascii="Calibri" w:hAnsi="Calibri"/>
        </w:rPr>
        <w:t>Seller_Id</w:t>
      </w:r>
      <w:r>
        <w:rPr>
          <w:rFonts w:ascii="Calibri" w:hAnsi="Calibri"/>
        </w:rPr>
        <w:t xml:space="preserve"> primary key, foreign key</w:t>
      </w:r>
    </w:p>
    <w:p w14:paraId="2FF706D2" w14:textId="77777777" w:rsidR="000575E6" w:rsidRPr="00C43661" w:rsidRDefault="000575E6" w:rsidP="000575E6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C43661">
        <w:rPr>
          <w:rFonts w:ascii="Calibri" w:hAnsi="Calibri"/>
        </w:rPr>
        <w:t>Listing_Date</w:t>
      </w:r>
    </w:p>
    <w:p w14:paraId="32CD7CFB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 xml:space="preserve"> 7. Seller information entity relationship:</w:t>
      </w:r>
    </w:p>
    <w:p w14:paraId="10408918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 xml:space="preserve"> The Seller Table has following field.</w:t>
      </w:r>
    </w:p>
    <w:p w14:paraId="16D82461" w14:textId="77777777" w:rsidR="000575E6" w:rsidRPr="0019545E" w:rsidRDefault="000575E6" w:rsidP="000575E6">
      <w:pPr>
        <w:pStyle w:val="ListParagraph"/>
        <w:numPr>
          <w:ilvl w:val="0"/>
          <w:numId w:val="28"/>
        </w:numPr>
        <w:rPr>
          <w:rFonts w:ascii="Calibri" w:hAnsi="Calibri"/>
        </w:rPr>
      </w:pPr>
      <w:r w:rsidRPr="0019545E">
        <w:rPr>
          <w:rFonts w:ascii="Calibri" w:hAnsi="Calibri"/>
        </w:rPr>
        <w:t>Seller_Id</w:t>
      </w:r>
      <w:r>
        <w:rPr>
          <w:rFonts w:ascii="Calibri" w:hAnsi="Calibri"/>
        </w:rPr>
        <w:t xml:space="preserve"> primary key</w:t>
      </w:r>
    </w:p>
    <w:p w14:paraId="7CF85BBA" w14:textId="77777777" w:rsidR="000575E6" w:rsidRDefault="000575E6" w:rsidP="000575E6">
      <w:pPr>
        <w:pStyle w:val="ListParagraph"/>
        <w:numPr>
          <w:ilvl w:val="0"/>
          <w:numId w:val="28"/>
        </w:numPr>
        <w:rPr>
          <w:rFonts w:ascii="Calibri" w:hAnsi="Calibri"/>
        </w:rPr>
      </w:pPr>
      <w:r w:rsidRPr="0019545E">
        <w:rPr>
          <w:rFonts w:ascii="Calibri" w:hAnsi="Calibri"/>
        </w:rPr>
        <w:t>Rating</w:t>
      </w:r>
    </w:p>
    <w:p w14:paraId="5EE3DB24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>8. Vendors information entity relationship:</w:t>
      </w:r>
    </w:p>
    <w:p w14:paraId="665AD58F" w14:textId="77777777" w:rsidR="000575E6" w:rsidRDefault="000575E6" w:rsidP="000575E6">
      <w:pPr>
        <w:rPr>
          <w:rFonts w:ascii="Calibri" w:hAnsi="Calibri"/>
        </w:rPr>
      </w:pPr>
      <w:r>
        <w:rPr>
          <w:rFonts w:ascii="Calibri" w:hAnsi="Calibri"/>
        </w:rPr>
        <w:t xml:space="preserve"> The Vendors Table has following field.</w:t>
      </w:r>
    </w:p>
    <w:p w14:paraId="45BFB4DA" w14:textId="77777777" w:rsidR="000575E6" w:rsidRPr="0019545E" w:rsidRDefault="000575E6" w:rsidP="000575E6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19545E">
        <w:rPr>
          <w:rFonts w:ascii="Calibri" w:hAnsi="Calibri"/>
        </w:rPr>
        <w:t>Vendor_Id</w:t>
      </w:r>
    </w:p>
    <w:p w14:paraId="6689EA3B" w14:textId="77777777" w:rsidR="000575E6" w:rsidRPr="0019545E" w:rsidRDefault="000575E6" w:rsidP="000575E6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19545E">
        <w:rPr>
          <w:rFonts w:ascii="Calibri" w:hAnsi="Calibri"/>
        </w:rPr>
        <w:t>Vendor_Address</w:t>
      </w:r>
    </w:p>
    <w:p w14:paraId="53EBCDDF" w14:textId="77777777" w:rsidR="000575E6" w:rsidRPr="0019545E" w:rsidRDefault="000575E6" w:rsidP="000575E6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19545E">
        <w:rPr>
          <w:rFonts w:ascii="Calibri" w:hAnsi="Calibri"/>
        </w:rPr>
        <w:t>Company_name</w:t>
      </w:r>
    </w:p>
    <w:p w14:paraId="61FB6540" w14:textId="466DFF03" w:rsidR="000575E6" w:rsidRPr="000575E6" w:rsidRDefault="000575E6" w:rsidP="00D20FF0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19545E">
        <w:rPr>
          <w:rFonts w:ascii="Calibri" w:hAnsi="Calibri"/>
        </w:rPr>
        <w:t>Vendor_Location</w:t>
      </w:r>
    </w:p>
    <w:p w14:paraId="3E07D4D5" w14:textId="4970C1CC" w:rsidR="00EC7D65" w:rsidRPr="00EC7D65" w:rsidRDefault="00EC7D65" w:rsidP="00D20FF0">
      <w:pPr>
        <w:pStyle w:val="NormalWeb"/>
        <w:rPr>
          <w:rFonts w:ascii="Calibri" w:hAnsi="Calibri" w:cs="Calibri"/>
          <w:b/>
        </w:rPr>
      </w:pPr>
      <w:r w:rsidRPr="00EC7D65">
        <w:rPr>
          <w:rFonts w:ascii="Calibri" w:hAnsi="Calibri" w:cs="Calibri"/>
          <w:b/>
        </w:rPr>
        <w:t>Structural database rules: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04A91" w:rsidRPr="00D1504B" w14:paraId="70DC419E" w14:textId="77777777" w:rsidTr="00D1504B">
        <w:tc>
          <w:tcPr>
            <w:tcW w:w="2952" w:type="dxa"/>
            <w:shd w:val="clear" w:color="auto" w:fill="auto"/>
          </w:tcPr>
          <w:p w14:paraId="30B88154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Business rule</w:t>
            </w:r>
          </w:p>
        </w:tc>
        <w:tc>
          <w:tcPr>
            <w:tcW w:w="2952" w:type="dxa"/>
            <w:shd w:val="clear" w:color="auto" w:fill="auto"/>
          </w:tcPr>
          <w:p w14:paraId="31465094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Relational entities</w:t>
            </w:r>
          </w:p>
        </w:tc>
        <w:tc>
          <w:tcPr>
            <w:tcW w:w="2952" w:type="dxa"/>
            <w:shd w:val="clear" w:color="auto" w:fill="auto"/>
          </w:tcPr>
          <w:p w14:paraId="718E082B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Relation</w:t>
            </w:r>
          </w:p>
        </w:tc>
      </w:tr>
      <w:tr w:rsidR="00504A91" w:rsidRPr="00D1504B" w14:paraId="7601F6D7" w14:textId="77777777" w:rsidTr="00D1504B">
        <w:tc>
          <w:tcPr>
            <w:tcW w:w="2952" w:type="dxa"/>
            <w:shd w:val="clear" w:color="auto" w:fill="auto"/>
          </w:tcPr>
          <w:p w14:paraId="4CCE4F19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A seller can add only 1 new product in the database</w:t>
            </w:r>
          </w:p>
        </w:tc>
        <w:tc>
          <w:tcPr>
            <w:tcW w:w="2952" w:type="dxa"/>
            <w:shd w:val="clear" w:color="auto" w:fill="auto"/>
          </w:tcPr>
          <w:p w14:paraId="21BD3FEF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seller to new product</w:t>
            </w:r>
          </w:p>
        </w:tc>
        <w:tc>
          <w:tcPr>
            <w:tcW w:w="2952" w:type="dxa"/>
            <w:shd w:val="clear" w:color="auto" w:fill="auto"/>
          </w:tcPr>
          <w:p w14:paraId="744A8318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  <w:p w14:paraId="699436AA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504A91" w:rsidRPr="00D1504B" w14:paraId="65894719" w14:textId="77777777" w:rsidTr="00D1504B">
        <w:tc>
          <w:tcPr>
            <w:tcW w:w="2952" w:type="dxa"/>
            <w:shd w:val="clear" w:color="auto" w:fill="auto"/>
          </w:tcPr>
          <w:p w14:paraId="44678333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A new product can have many sellers (as added)</w:t>
            </w:r>
          </w:p>
        </w:tc>
        <w:tc>
          <w:tcPr>
            <w:tcW w:w="2952" w:type="dxa"/>
            <w:shd w:val="clear" w:color="auto" w:fill="auto"/>
          </w:tcPr>
          <w:p w14:paraId="52212759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New product to seller</w:t>
            </w:r>
          </w:p>
        </w:tc>
        <w:tc>
          <w:tcPr>
            <w:tcW w:w="2952" w:type="dxa"/>
            <w:shd w:val="clear" w:color="auto" w:fill="auto"/>
          </w:tcPr>
          <w:p w14:paraId="5CEF69C8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  <w:p w14:paraId="67B9FF70" w14:textId="77777777" w:rsidR="00504A91" w:rsidRPr="00D1504B" w:rsidRDefault="00504A91" w:rsidP="00D20FF0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504A91" w:rsidRPr="00D1504B" w14:paraId="67F10DBC" w14:textId="77777777" w:rsidTr="00D1504B">
        <w:tc>
          <w:tcPr>
            <w:tcW w:w="2952" w:type="dxa"/>
            <w:shd w:val="clear" w:color="auto" w:fill="auto"/>
          </w:tcPr>
          <w:p w14:paraId="5E797AFF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A seller can sell maximum of 3 different products</w:t>
            </w:r>
          </w:p>
        </w:tc>
        <w:tc>
          <w:tcPr>
            <w:tcW w:w="2952" w:type="dxa"/>
            <w:shd w:val="clear" w:color="auto" w:fill="auto"/>
          </w:tcPr>
          <w:p w14:paraId="75707E92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 xml:space="preserve">seller to product   </w:t>
            </w:r>
          </w:p>
        </w:tc>
        <w:tc>
          <w:tcPr>
            <w:tcW w:w="2952" w:type="dxa"/>
            <w:shd w:val="clear" w:color="auto" w:fill="auto"/>
          </w:tcPr>
          <w:p w14:paraId="77B4A37E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2A8467A8" w14:textId="77777777" w:rsidTr="00D1504B">
        <w:tc>
          <w:tcPr>
            <w:tcW w:w="2952" w:type="dxa"/>
            <w:shd w:val="clear" w:color="auto" w:fill="auto"/>
          </w:tcPr>
          <w:p w14:paraId="25A8D3F8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Different products can have different sellers</w:t>
            </w:r>
          </w:p>
        </w:tc>
        <w:tc>
          <w:tcPr>
            <w:tcW w:w="2952" w:type="dxa"/>
            <w:shd w:val="clear" w:color="auto" w:fill="auto"/>
          </w:tcPr>
          <w:p w14:paraId="58D88F6F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to seller</w:t>
            </w:r>
          </w:p>
        </w:tc>
        <w:tc>
          <w:tcPr>
            <w:tcW w:w="2952" w:type="dxa"/>
            <w:shd w:val="clear" w:color="auto" w:fill="auto"/>
          </w:tcPr>
          <w:p w14:paraId="070373F6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334970E7" w14:textId="77777777" w:rsidTr="00D1504B">
        <w:tc>
          <w:tcPr>
            <w:tcW w:w="2952" w:type="dxa"/>
            <w:shd w:val="clear" w:color="auto" w:fill="auto"/>
          </w:tcPr>
          <w:p w14:paraId="34894FDB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category can have up to 10 products</w:t>
            </w:r>
          </w:p>
        </w:tc>
        <w:tc>
          <w:tcPr>
            <w:tcW w:w="2952" w:type="dxa"/>
            <w:shd w:val="clear" w:color="auto" w:fill="auto"/>
          </w:tcPr>
          <w:p w14:paraId="12C94467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category to products</w:t>
            </w:r>
          </w:p>
        </w:tc>
        <w:tc>
          <w:tcPr>
            <w:tcW w:w="2952" w:type="dxa"/>
            <w:shd w:val="clear" w:color="auto" w:fill="auto"/>
          </w:tcPr>
          <w:p w14:paraId="4E51CD9A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1C0DAA9D" w14:textId="77777777" w:rsidTr="00D1504B">
        <w:tc>
          <w:tcPr>
            <w:tcW w:w="2952" w:type="dxa"/>
            <w:shd w:val="clear" w:color="auto" w:fill="auto"/>
          </w:tcPr>
          <w:p w14:paraId="237D0D3C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Each product can only be placed in one product category</w:t>
            </w:r>
          </w:p>
        </w:tc>
        <w:tc>
          <w:tcPr>
            <w:tcW w:w="2952" w:type="dxa"/>
            <w:shd w:val="clear" w:color="auto" w:fill="auto"/>
          </w:tcPr>
          <w:p w14:paraId="0F717CEF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to products category</w:t>
            </w:r>
          </w:p>
        </w:tc>
        <w:tc>
          <w:tcPr>
            <w:tcW w:w="2952" w:type="dxa"/>
            <w:shd w:val="clear" w:color="auto" w:fill="auto"/>
          </w:tcPr>
          <w:p w14:paraId="0FD290E7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504A91" w:rsidRPr="00D1504B" w14:paraId="09CC2F8C" w14:textId="77777777" w:rsidTr="00D1504B">
        <w:tc>
          <w:tcPr>
            <w:tcW w:w="2952" w:type="dxa"/>
            <w:shd w:val="clear" w:color="auto" w:fill="auto"/>
          </w:tcPr>
          <w:p w14:paraId="53570175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can have only 1 product description</w:t>
            </w:r>
          </w:p>
        </w:tc>
        <w:tc>
          <w:tcPr>
            <w:tcW w:w="2952" w:type="dxa"/>
            <w:shd w:val="clear" w:color="auto" w:fill="auto"/>
          </w:tcPr>
          <w:p w14:paraId="4BDFB6BA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to product description</w:t>
            </w:r>
          </w:p>
        </w:tc>
        <w:tc>
          <w:tcPr>
            <w:tcW w:w="2952" w:type="dxa"/>
            <w:shd w:val="clear" w:color="auto" w:fill="auto"/>
          </w:tcPr>
          <w:p w14:paraId="6071D383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504A91" w:rsidRPr="00D1504B" w14:paraId="1E89E627" w14:textId="77777777" w:rsidTr="00D1504B">
        <w:tc>
          <w:tcPr>
            <w:tcW w:w="2952" w:type="dxa"/>
            <w:shd w:val="clear" w:color="auto" w:fill="auto"/>
          </w:tcPr>
          <w:p w14:paraId="7948B0FF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Same description can be used for different products</w:t>
            </w:r>
          </w:p>
        </w:tc>
        <w:tc>
          <w:tcPr>
            <w:tcW w:w="2952" w:type="dxa"/>
            <w:shd w:val="clear" w:color="auto" w:fill="auto"/>
          </w:tcPr>
          <w:p w14:paraId="74BB2E1B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description to Product</w:t>
            </w:r>
          </w:p>
        </w:tc>
        <w:tc>
          <w:tcPr>
            <w:tcW w:w="2952" w:type="dxa"/>
            <w:shd w:val="clear" w:color="auto" w:fill="auto"/>
          </w:tcPr>
          <w:p w14:paraId="4BE4AB3B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4CD92998" w14:textId="77777777" w:rsidTr="00D1504B">
        <w:tc>
          <w:tcPr>
            <w:tcW w:w="2952" w:type="dxa"/>
            <w:shd w:val="clear" w:color="auto" w:fill="auto"/>
          </w:tcPr>
          <w:p w14:paraId="2B4F3957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A product can be sold in different type (old, new, refurbished)</w:t>
            </w:r>
          </w:p>
        </w:tc>
        <w:tc>
          <w:tcPr>
            <w:tcW w:w="2952" w:type="dxa"/>
            <w:shd w:val="clear" w:color="auto" w:fill="auto"/>
          </w:tcPr>
          <w:p w14:paraId="195789E9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to product type</w:t>
            </w:r>
          </w:p>
        </w:tc>
        <w:tc>
          <w:tcPr>
            <w:tcW w:w="2952" w:type="dxa"/>
            <w:shd w:val="clear" w:color="auto" w:fill="auto"/>
          </w:tcPr>
          <w:p w14:paraId="4E52782D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16BDED6B" w14:textId="77777777" w:rsidTr="00D1504B">
        <w:tc>
          <w:tcPr>
            <w:tcW w:w="2952" w:type="dxa"/>
            <w:shd w:val="clear" w:color="auto" w:fill="auto"/>
          </w:tcPr>
          <w:p w14:paraId="421D7E7D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 xml:space="preserve">There can be more than </w:t>
            </w:r>
            <w:r w:rsidRPr="00D1504B">
              <w:rPr>
                <w:rFonts w:ascii="Calibri" w:hAnsi="Calibri" w:cs="Calibri"/>
              </w:rPr>
              <w:lastRenderedPageBreak/>
              <w:t>one product in one product type</w:t>
            </w:r>
          </w:p>
        </w:tc>
        <w:tc>
          <w:tcPr>
            <w:tcW w:w="2952" w:type="dxa"/>
            <w:shd w:val="clear" w:color="auto" w:fill="auto"/>
          </w:tcPr>
          <w:p w14:paraId="008A6C30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lastRenderedPageBreak/>
              <w:t>product type to product</w:t>
            </w:r>
          </w:p>
        </w:tc>
        <w:tc>
          <w:tcPr>
            <w:tcW w:w="2952" w:type="dxa"/>
            <w:shd w:val="clear" w:color="auto" w:fill="auto"/>
          </w:tcPr>
          <w:p w14:paraId="59651AB1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2CA7836D" w14:textId="77777777" w:rsidTr="00D1504B">
        <w:tc>
          <w:tcPr>
            <w:tcW w:w="2952" w:type="dxa"/>
            <w:shd w:val="clear" w:color="auto" w:fill="auto"/>
          </w:tcPr>
          <w:p w14:paraId="0F49DD25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Each product can have many customers</w:t>
            </w:r>
          </w:p>
        </w:tc>
        <w:tc>
          <w:tcPr>
            <w:tcW w:w="2952" w:type="dxa"/>
            <w:shd w:val="clear" w:color="auto" w:fill="auto"/>
          </w:tcPr>
          <w:p w14:paraId="1FB57B8E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product to customers</w:t>
            </w:r>
          </w:p>
        </w:tc>
        <w:tc>
          <w:tcPr>
            <w:tcW w:w="2952" w:type="dxa"/>
            <w:shd w:val="clear" w:color="auto" w:fill="auto"/>
          </w:tcPr>
          <w:p w14:paraId="1051C963" w14:textId="77777777" w:rsidR="00504A91" w:rsidRPr="00D1504B" w:rsidRDefault="00504A91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4FB364B5" w14:textId="77777777" w:rsidTr="00D1504B">
        <w:tc>
          <w:tcPr>
            <w:tcW w:w="2952" w:type="dxa"/>
            <w:shd w:val="clear" w:color="auto" w:fill="auto"/>
          </w:tcPr>
          <w:p w14:paraId="3169C9BC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Each customer buy many products</w:t>
            </w:r>
          </w:p>
        </w:tc>
        <w:tc>
          <w:tcPr>
            <w:tcW w:w="2952" w:type="dxa"/>
            <w:shd w:val="clear" w:color="auto" w:fill="auto"/>
          </w:tcPr>
          <w:p w14:paraId="426D02AB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 xml:space="preserve">customer buy many products  </w:t>
            </w:r>
          </w:p>
        </w:tc>
        <w:tc>
          <w:tcPr>
            <w:tcW w:w="2952" w:type="dxa"/>
            <w:shd w:val="clear" w:color="auto" w:fill="auto"/>
          </w:tcPr>
          <w:p w14:paraId="6B0C3E00" w14:textId="77777777" w:rsidR="00504A91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504A91" w:rsidRPr="00D1504B" w14:paraId="1A8BBD36" w14:textId="77777777" w:rsidTr="00D1504B">
        <w:tc>
          <w:tcPr>
            <w:tcW w:w="2952" w:type="dxa"/>
            <w:shd w:val="clear" w:color="auto" w:fill="auto"/>
          </w:tcPr>
          <w:p w14:paraId="302B645F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There can be only one warehouse per city</w:t>
            </w:r>
          </w:p>
        </w:tc>
        <w:tc>
          <w:tcPr>
            <w:tcW w:w="2952" w:type="dxa"/>
            <w:shd w:val="clear" w:color="auto" w:fill="auto"/>
          </w:tcPr>
          <w:p w14:paraId="0BB66A94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warehouse to city</w:t>
            </w:r>
          </w:p>
        </w:tc>
        <w:tc>
          <w:tcPr>
            <w:tcW w:w="2952" w:type="dxa"/>
            <w:shd w:val="clear" w:color="auto" w:fill="auto"/>
          </w:tcPr>
          <w:p w14:paraId="70236FFA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504A91" w:rsidRPr="00D1504B" w14:paraId="71128B3D" w14:textId="77777777" w:rsidTr="00D1504B">
        <w:tc>
          <w:tcPr>
            <w:tcW w:w="2952" w:type="dxa"/>
            <w:shd w:val="clear" w:color="auto" w:fill="auto"/>
          </w:tcPr>
          <w:p w14:paraId="7DE68FF6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One city can only have one warehouse</w:t>
            </w:r>
          </w:p>
        </w:tc>
        <w:tc>
          <w:tcPr>
            <w:tcW w:w="2952" w:type="dxa"/>
            <w:shd w:val="clear" w:color="auto" w:fill="auto"/>
          </w:tcPr>
          <w:p w14:paraId="112DDE49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city to warehouse</w:t>
            </w:r>
          </w:p>
        </w:tc>
        <w:tc>
          <w:tcPr>
            <w:tcW w:w="2952" w:type="dxa"/>
            <w:shd w:val="clear" w:color="auto" w:fill="auto"/>
          </w:tcPr>
          <w:p w14:paraId="27B54B32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504A91" w:rsidRPr="00D1504B" w14:paraId="41883258" w14:textId="77777777" w:rsidTr="00D1504B">
        <w:tc>
          <w:tcPr>
            <w:tcW w:w="2952" w:type="dxa"/>
            <w:shd w:val="clear" w:color="auto" w:fill="auto"/>
          </w:tcPr>
          <w:p w14:paraId="6F748756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Each customer can have only 1 mailing address</w:t>
            </w:r>
          </w:p>
        </w:tc>
        <w:tc>
          <w:tcPr>
            <w:tcW w:w="2952" w:type="dxa"/>
            <w:shd w:val="clear" w:color="auto" w:fill="auto"/>
          </w:tcPr>
          <w:p w14:paraId="6478E8E6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customer to address</w:t>
            </w:r>
          </w:p>
        </w:tc>
        <w:tc>
          <w:tcPr>
            <w:tcW w:w="2952" w:type="dxa"/>
            <w:shd w:val="clear" w:color="auto" w:fill="auto"/>
          </w:tcPr>
          <w:p w14:paraId="0D8BA6BC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504A91" w:rsidRPr="00D1504B" w14:paraId="2AFFA8DB" w14:textId="77777777" w:rsidTr="00D1504B">
        <w:tc>
          <w:tcPr>
            <w:tcW w:w="2952" w:type="dxa"/>
            <w:shd w:val="clear" w:color="auto" w:fill="auto"/>
          </w:tcPr>
          <w:p w14:paraId="21002EB7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One mailing address can have many customers</w:t>
            </w:r>
          </w:p>
        </w:tc>
        <w:tc>
          <w:tcPr>
            <w:tcW w:w="2952" w:type="dxa"/>
            <w:shd w:val="clear" w:color="auto" w:fill="auto"/>
          </w:tcPr>
          <w:p w14:paraId="1F0CE6AB" w14:textId="77777777" w:rsidR="00504A91" w:rsidRPr="00D1504B" w:rsidRDefault="001A4492" w:rsidP="00504A91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address to customers</w:t>
            </w:r>
          </w:p>
        </w:tc>
        <w:tc>
          <w:tcPr>
            <w:tcW w:w="2952" w:type="dxa"/>
            <w:shd w:val="clear" w:color="auto" w:fill="auto"/>
          </w:tcPr>
          <w:p w14:paraId="4CF9ECD6" w14:textId="77777777" w:rsidR="00504A91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1:M</w:t>
            </w:r>
          </w:p>
        </w:tc>
      </w:tr>
      <w:tr w:rsidR="001A4492" w:rsidRPr="00D1504B" w14:paraId="3D475F9E" w14:textId="77777777" w:rsidTr="00D1504B">
        <w:tc>
          <w:tcPr>
            <w:tcW w:w="2952" w:type="dxa"/>
            <w:shd w:val="clear" w:color="auto" w:fill="auto"/>
          </w:tcPr>
          <w:p w14:paraId="2CFDAE9B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One customer can have only one primary phone</w:t>
            </w:r>
          </w:p>
        </w:tc>
        <w:tc>
          <w:tcPr>
            <w:tcW w:w="2952" w:type="dxa"/>
            <w:shd w:val="clear" w:color="auto" w:fill="auto"/>
          </w:tcPr>
          <w:p w14:paraId="1B202A02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customer to phone</w:t>
            </w:r>
          </w:p>
        </w:tc>
        <w:tc>
          <w:tcPr>
            <w:tcW w:w="2952" w:type="dxa"/>
            <w:shd w:val="clear" w:color="auto" w:fill="auto"/>
          </w:tcPr>
          <w:p w14:paraId="3BF83CF5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1A4492" w:rsidRPr="00D1504B" w14:paraId="1A36E370" w14:textId="77777777" w:rsidTr="00D1504B">
        <w:tc>
          <w:tcPr>
            <w:tcW w:w="2952" w:type="dxa"/>
            <w:shd w:val="clear" w:color="auto" w:fill="auto"/>
          </w:tcPr>
          <w:p w14:paraId="762BF75A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One phone number can only link to one customer</w:t>
            </w:r>
          </w:p>
        </w:tc>
        <w:tc>
          <w:tcPr>
            <w:tcW w:w="2952" w:type="dxa"/>
            <w:shd w:val="clear" w:color="auto" w:fill="auto"/>
          </w:tcPr>
          <w:p w14:paraId="0FBD386D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phone to customer</w:t>
            </w:r>
          </w:p>
        </w:tc>
        <w:tc>
          <w:tcPr>
            <w:tcW w:w="2952" w:type="dxa"/>
            <w:shd w:val="clear" w:color="auto" w:fill="auto"/>
          </w:tcPr>
          <w:p w14:paraId="692A6378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1A4492" w:rsidRPr="00D1504B" w14:paraId="3394249A" w14:textId="77777777" w:rsidTr="00D1504B">
        <w:tc>
          <w:tcPr>
            <w:tcW w:w="2952" w:type="dxa"/>
            <w:shd w:val="clear" w:color="auto" w:fill="auto"/>
          </w:tcPr>
          <w:p w14:paraId="46C0084B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One customer can have only one email id</w:t>
            </w:r>
          </w:p>
        </w:tc>
        <w:tc>
          <w:tcPr>
            <w:tcW w:w="2952" w:type="dxa"/>
            <w:shd w:val="clear" w:color="auto" w:fill="auto"/>
          </w:tcPr>
          <w:p w14:paraId="500AFF76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customer to email</w:t>
            </w:r>
          </w:p>
        </w:tc>
        <w:tc>
          <w:tcPr>
            <w:tcW w:w="2952" w:type="dxa"/>
            <w:shd w:val="clear" w:color="auto" w:fill="auto"/>
          </w:tcPr>
          <w:p w14:paraId="50F72004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  <w:tr w:rsidR="001A4492" w:rsidRPr="00D1504B" w14:paraId="61FD922A" w14:textId="77777777" w:rsidTr="00D1504B">
        <w:tc>
          <w:tcPr>
            <w:tcW w:w="2952" w:type="dxa"/>
            <w:shd w:val="clear" w:color="auto" w:fill="auto"/>
          </w:tcPr>
          <w:p w14:paraId="554CF80B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One email id can only link to one customer</w:t>
            </w:r>
          </w:p>
        </w:tc>
        <w:tc>
          <w:tcPr>
            <w:tcW w:w="2952" w:type="dxa"/>
            <w:shd w:val="clear" w:color="auto" w:fill="auto"/>
          </w:tcPr>
          <w:p w14:paraId="04D49E82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email to customer</w:t>
            </w:r>
          </w:p>
        </w:tc>
        <w:tc>
          <w:tcPr>
            <w:tcW w:w="2952" w:type="dxa"/>
            <w:shd w:val="clear" w:color="auto" w:fill="auto"/>
          </w:tcPr>
          <w:p w14:paraId="6BD192E7" w14:textId="77777777" w:rsidR="001A4492" w:rsidRPr="00D1504B" w:rsidRDefault="001A4492" w:rsidP="001A4492">
            <w:pPr>
              <w:pStyle w:val="NormalWeb"/>
              <w:rPr>
                <w:rFonts w:ascii="Calibri" w:hAnsi="Calibri" w:cs="Calibri"/>
              </w:rPr>
            </w:pPr>
            <w:r w:rsidRPr="00D1504B">
              <w:rPr>
                <w:rFonts w:ascii="Calibri" w:hAnsi="Calibri" w:cs="Calibri"/>
              </w:rPr>
              <w:t>1:1</w:t>
            </w:r>
          </w:p>
        </w:tc>
      </w:tr>
    </w:tbl>
    <w:p w14:paraId="57DD44FA" w14:textId="77777777" w:rsidR="005B78B4" w:rsidRDefault="005B78B4" w:rsidP="00D20FF0">
      <w:pPr>
        <w:contextualSpacing/>
      </w:pPr>
    </w:p>
    <w:p w14:paraId="2947626C" w14:textId="77777777" w:rsidR="00052A01" w:rsidRDefault="00052A01" w:rsidP="00D20FF0">
      <w:pPr>
        <w:contextualSpacing/>
      </w:pPr>
    </w:p>
    <w:p w14:paraId="3297A074" w14:textId="77777777" w:rsidR="00052A01" w:rsidRDefault="00052A01" w:rsidP="00D20FF0">
      <w:pPr>
        <w:contextualSpacing/>
      </w:pPr>
    </w:p>
    <w:p w14:paraId="7DF34619" w14:textId="77777777" w:rsidR="00052A01" w:rsidRDefault="00052A01" w:rsidP="00D20FF0">
      <w:pPr>
        <w:contextualSpacing/>
      </w:pPr>
    </w:p>
    <w:p w14:paraId="78D5239E" w14:textId="77777777" w:rsidR="00052A01" w:rsidRDefault="00052A01" w:rsidP="00D20FF0">
      <w:pPr>
        <w:contextualSpacing/>
      </w:pPr>
    </w:p>
    <w:p w14:paraId="23C44C07" w14:textId="77777777" w:rsidR="00052A01" w:rsidRDefault="00052A01" w:rsidP="00D20FF0">
      <w:pPr>
        <w:contextualSpacing/>
      </w:pPr>
    </w:p>
    <w:p w14:paraId="3CA5641D" w14:textId="77777777" w:rsidR="00052A01" w:rsidRDefault="00052A01" w:rsidP="00D20FF0">
      <w:pPr>
        <w:contextualSpacing/>
      </w:pPr>
    </w:p>
    <w:p w14:paraId="2FFE6F86" w14:textId="77777777" w:rsidR="00052A01" w:rsidRDefault="00052A01" w:rsidP="00D20FF0">
      <w:pPr>
        <w:contextualSpacing/>
      </w:pPr>
    </w:p>
    <w:p w14:paraId="4F0929FE" w14:textId="77777777" w:rsidR="00052A01" w:rsidRDefault="00052A01" w:rsidP="00D20FF0">
      <w:pPr>
        <w:contextualSpacing/>
      </w:pPr>
    </w:p>
    <w:p w14:paraId="2D9CC599" w14:textId="77777777" w:rsidR="00052A01" w:rsidRDefault="00052A01" w:rsidP="00D20FF0">
      <w:pPr>
        <w:contextualSpacing/>
      </w:pPr>
    </w:p>
    <w:p w14:paraId="72554DA1" w14:textId="77777777" w:rsidR="00052A01" w:rsidRDefault="00052A01" w:rsidP="00D20FF0">
      <w:pPr>
        <w:contextualSpacing/>
      </w:pPr>
    </w:p>
    <w:p w14:paraId="4D900B87" w14:textId="77777777" w:rsidR="00052A01" w:rsidRDefault="00052A01" w:rsidP="00D20FF0">
      <w:pPr>
        <w:contextualSpacing/>
      </w:pPr>
    </w:p>
    <w:p w14:paraId="2A172591" w14:textId="77777777" w:rsidR="00052A01" w:rsidRDefault="00052A01" w:rsidP="00D20FF0">
      <w:pPr>
        <w:contextualSpacing/>
      </w:pPr>
    </w:p>
    <w:p w14:paraId="5508F840" w14:textId="77777777" w:rsidR="00052A01" w:rsidRDefault="00052A01" w:rsidP="00D20FF0">
      <w:pPr>
        <w:contextualSpacing/>
      </w:pPr>
    </w:p>
    <w:p w14:paraId="5428A184" w14:textId="77777777" w:rsidR="00052A01" w:rsidRDefault="00052A01" w:rsidP="00D20FF0">
      <w:pPr>
        <w:contextualSpacing/>
      </w:pPr>
    </w:p>
    <w:p w14:paraId="35C91EDE" w14:textId="77777777" w:rsidR="00052A01" w:rsidRDefault="00052A01" w:rsidP="00D20FF0">
      <w:pPr>
        <w:contextualSpacing/>
      </w:pPr>
    </w:p>
    <w:p w14:paraId="7FB20349" w14:textId="77777777" w:rsidR="00052A01" w:rsidRDefault="00052A01" w:rsidP="00D20FF0">
      <w:pPr>
        <w:contextualSpacing/>
      </w:pPr>
    </w:p>
    <w:p w14:paraId="6B350326" w14:textId="77777777" w:rsidR="00052A01" w:rsidRDefault="00052A01" w:rsidP="00D20FF0">
      <w:pPr>
        <w:contextualSpacing/>
      </w:pPr>
    </w:p>
    <w:p w14:paraId="6BC6BDEA" w14:textId="77777777" w:rsidR="00052A01" w:rsidRDefault="00052A01" w:rsidP="00D20FF0">
      <w:pPr>
        <w:contextualSpacing/>
      </w:pPr>
    </w:p>
    <w:p w14:paraId="4270B69D" w14:textId="77777777" w:rsidR="00052A01" w:rsidRDefault="00052A01" w:rsidP="00D20FF0">
      <w:pPr>
        <w:contextualSpacing/>
      </w:pPr>
    </w:p>
    <w:p w14:paraId="791A8192" w14:textId="77777777" w:rsidR="00052A01" w:rsidRDefault="00052A01" w:rsidP="00D20FF0">
      <w:pPr>
        <w:contextualSpacing/>
      </w:pPr>
    </w:p>
    <w:p w14:paraId="08E9A465" w14:textId="77777777" w:rsidR="00052A01" w:rsidRDefault="00052A01" w:rsidP="00D20FF0">
      <w:pPr>
        <w:contextualSpacing/>
      </w:pPr>
    </w:p>
    <w:p w14:paraId="06546EF7" w14:textId="77777777" w:rsidR="00052A01" w:rsidRDefault="00052A01" w:rsidP="00D20FF0">
      <w:pPr>
        <w:contextualSpacing/>
      </w:pPr>
    </w:p>
    <w:p w14:paraId="436CFC8A" w14:textId="77777777" w:rsidR="00312D92" w:rsidRPr="00EC7D65" w:rsidRDefault="00312D92" w:rsidP="00D20FF0">
      <w:pPr>
        <w:contextualSpacing/>
        <w:rPr>
          <w:b/>
        </w:rPr>
      </w:pPr>
    </w:p>
    <w:p w14:paraId="47211864" w14:textId="39352A71" w:rsidR="00312D92" w:rsidRDefault="00EC7D65" w:rsidP="00D20FF0">
      <w:pPr>
        <w:contextualSpacing/>
      </w:pPr>
      <w:r w:rsidRPr="00EC7D65">
        <w:rPr>
          <w:b/>
        </w:rPr>
        <w:t>Conceptual Entity relationship diagram</w:t>
      </w:r>
      <w:r w:rsidR="007774E0">
        <w:t xml:space="preserve"> </w:t>
      </w:r>
      <w:r w:rsidRPr="00EC7D65">
        <w:rPr>
          <w:b/>
        </w:rPr>
        <w:t>(ERD)</w:t>
      </w:r>
      <w:r w:rsidR="007774E0">
        <w:rPr>
          <w:b/>
        </w:rPr>
        <w:t>:</w:t>
      </w:r>
    </w:p>
    <w:p w14:paraId="5BB1A17F" w14:textId="77777777" w:rsidR="00312D92" w:rsidRDefault="00312D92" w:rsidP="00D20FF0">
      <w:pPr>
        <w:contextualSpacing/>
      </w:pPr>
    </w:p>
    <w:p w14:paraId="5EABFDFD" w14:textId="59EB96DF" w:rsidR="002A5897" w:rsidRDefault="00312D92" w:rsidP="00D20FF0">
      <w:pPr>
        <w:contextualSpacing/>
      </w:pPr>
      <w:r>
        <w:t>Below, is the ERD diagram to the respective entities and its attributes. Which shows relationship among them.</w:t>
      </w:r>
      <w:r w:rsidR="00EC7D65">
        <w:t xml:space="preserve"> </w:t>
      </w:r>
    </w:p>
    <w:p w14:paraId="78D16D8B" w14:textId="156466BC" w:rsidR="000B5129" w:rsidRDefault="000B5129" w:rsidP="00D20FF0">
      <w:pPr>
        <w:contextualSpacing/>
      </w:pPr>
      <w:r>
        <w:rPr>
          <w:noProof/>
        </w:rPr>
        <w:drawing>
          <wp:inline distT="0" distB="0" distL="0" distR="0" wp14:anchorId="47C5E9E0" wp14:editId="5804E640">
            <wp:extent cx="5486400" cy="423965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C495" w14:textId="77777777" w:rsidR="002A5897" w:rsidRDefault="002A5897" w:rsidP="00D20FF0">
      <w:pPr>
        <w:contextualSpacing/>
      </w:pPr>
    </w:p>
    <w:p w14:paraId="1AF12A4C" w14:textId="382E1098" w:rsidR="00BD1E4A" w:rsidRDefault="0041005A" w:rsidP="00D20FF0">
      <w:pPr>
        <w:contextualSpacing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E55365" wp14:editId="12D95F6A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715000" cy="1762760"/>
                <wp:effectExtent l="9525" t="889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6276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99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9622" w14:textId="77777777" w:rsidR="00BD1E4A" w:rsidRDefault="00BD1E4A" w:rsidP="00BD1E4A"/>
                          <w:p w14:paraId="726B66E6" w14:textId="77777777" w:rsidR="00BD1E4A" w:rsidRPr="00C166B9" w:rsidRDefault="00BD1E4A" w:rsidP="00BD1E4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Use the </w:t>
                            </w:r>
                            <w:r w:rsidRPr="00C166B9">
                              <w:rPr>
                                <w:rFonts w:ascii="Arial" w:hAnsi="Arial" w:cs="Arial"/>
                                <w:b/>
                              </w:rPr>
                              <w:t xml:space="preserve">Ask </w:t>
                            </w:r>
                            <w:r w:rsidR="00463B43">
                              <w:rPr>
                                <w:rFonts w:ascii="Arial" w:hAnsi="Arial" w:cs="Arial"/>
                                <w:b/>
                              </w:rPr>
                              <w:t>the</w:t>
                            </w:r>
                            <w:r w:rsidRPr="00C166B9">
                              <w:rPr>
                                <w:rFonts w:ascii="Arial" w:hAnsi="Arial" w:cs="Arial"/>
                                <w:b/>
                              </w:rPr>
                              <w:t xml:space="preserve"> Facilitator</w:t>
                            </w:r>
                            <w:r w:rsidR="00463B43">
                              <w:rPr>
                                <w:rFonts w:ascii="Arial" w:hAnsi="Arial" w:cs="Arial"/>
                                <w:b/>
                              </w:rPr>
                              <w:t>s</w:t>
                            </w:r>
                            <w:r w:rsidRPr="00C166B9">
                              <w:rPr>
                                <w:rFonts w:ascii="Arial" w:hAnsi="Arial" w:cs="Arial"/>
                                <w:b/>
                              </w:rPr>
                              <w:t xml:space="preserve"> Discussion </w:t>
                            </w:r>
                            <w:r w:rsidR="00463B43">
                              <w:rPr>
                                <w:rFonts w:ascii="Arial" w:hAnsi="Arial" w:cs="Arial"/>
                                <w:b/>
                              </w:rPr>
                              <w:t>Forum</w:t>
                            </w:r>
                            <w:r w:rsidRPr="00C166B9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if you have any questions regarding the how to approach this </w:t>
                            </w:r>
                            <w:r w:rsidR="00673871">
                              <w:rPr>
                                <w:rFonts w:ascii="Arial" w:hAnsi="Arial" w:cs="Arial"/>
                              </w:rPr>
                              <w:t>Term Project iteration</w:t>
                            </w: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1D576983" w14:textId="77777777" w:rsidR="00BD1E4A" w:rsidRPr="00C166B9" w:rsidRDefault="00BD1E4A" w:rsidP="00BD1E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77860E" w14:textId="77777777" w:rsidR="00BD1E4A" w:rsidRPr="00C166B9" w:rsidRDefault="00BD1E4A" w:rsidP="00BD1E4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Save your </w:t>
                            </w:r>
                            <w:r w:rsidR="00673871">
                              <w:rPr>
                                <w:rFonts w:ascii="Arial" w:hAnsi="Arial" w:cs="Arial"/>
                              </w:rPr>
                              <w:t>document</w:t>
                            </w: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lastnameFirstname_</w:t>
                            </w:r>
                            <w:r w:rsidR="00673871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iteration2</w:t>
                            </w:r>
                            <w:r w:rsidR="00C145E6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.</w:t>
                            </w:r>
                            <w:r w:rsidRPr="00C166B9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doc</w:t>
                            </w: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 and submit it in the </w:t>
                            </w:r>
                            <w:r w:rsidRPr="00C166B9">
                              <w:rPr>
                                <w:rFonts w:ascii="Arial" w:hAnsi="Arial" w:cs="Arial"/>
                                <w:i/>
                              </w:rPr>
                              <w:t>Assignments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section of the course.</w:t>
                            </w:r>
                            <w:r w:rsidRPr="00C166B9">
                              <w:rPr>
                                <w:rFonts w:ascii="Arial" w:hAnsi="Arial" w:cs="Arial"/>
                              </w:rPr>
                              <w:cr/>
                            </w:r>
                          </w:p>
                          <w:p w14:paraId="2D5E9B28" w14:textId="77777777" w:rsidR="00BD1E4A" w:rsidRPr="00C166B9" w:rsidRDefault="00BD1E4A" w:rsidP="00BD1E4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For help uploading files please refer to the </w:t>
                            </w:r>
                            <w:r w:rsidRPr="00C166B9">
                              <w:rPr>
                                <w:rFonts w:ascii="Arial" w:hAnsi="Arial" w:cs="Arial"/>
                                <w:i/>
                              </w:rPr>
                              <w:t>Technical Support</w:t>
                            </w:r>
                            <w:r w:rsidRPr="00C166B9">
                              <w:rPr>
                                <w:rFonts w:ascii="Arial" w:hAnsi="Arial" w:cs="Arial"/>
                              </w:rPr>
                              <w:t xml:space="preserve"> page in the syllabus.</w:t>
                            </w:r>
                          </w:p>
                          <w:p w14:paraId="21731FBB" w14:textId="77777777" w:rsidR="00BD1E4A" w:rsidRPr="00B41323" w:rsidRDefault="00BD1E4A" w:rsidP="00BD1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553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55pt;width:450pt;height:13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" fillcolor="#ccf">
                <v:fill opacity="64764f"/>
                <v:textbox>
                  <w:txbxContent>
                    <w:p w14:paraId="186B9622" w14:textId="77777777" w:rsidR="00BD1E4A" w:rsidRDefault="00BD1E4A" w:rsidP="00BD1E4A"/>
                    <w:p w14:paraId="726B66E6" w14:textId="77777777" w:rsidR="00BD1E4A" w:rsidRPr="00C166B9" w:rsidRDefault="00BD1E4A" w:rsidP="00BD1E4A">
                      <w:pPr>
                        <w:rPr>
                          <w:rFonts w:ascii="Arial" w:hAnsi="Arial" w:cs="Arial"/>
                        </w:rPr>
                      </w:pPr>
                      <w:r w:rsidRPr="00C166B9">
                        <w:rPr>
                          <w:rFonts w:ascii="Arial" w:hAnsi="Arial" w:cs="Arial"/>
                        </w:rPr>
                        <w:t xml:space="preserve">Use the </w:t>
                      </w:r>
                      <w:r w:rsidRPr="00C166B9">
                        <w:rPr>
                          <w:rFonts w:ascii="Arial" w:hAnsi="Arial" w:cs="Arial"/>
                          <w:b/>
                        </w:rPr>
                        <w:t xml:space="preserve">Ask </w:t>
                      </w:r>
                      <w:r w:rsidR="00463B43">
                        <w:rPr>
                          <w:rFonts w:ascii="Arial" w:hAnsi="Arial" w:cs="Arial"/>
                          <w:b/>
                        </w:rPr>
                        <w:t>the</w:t>
                      </w:r>
                      <w:r w:rsidRPr="00C166B9">
                        <w:rPr>
                          <w:rFonts w:ascii="Arial" w:hAnsi="Arial" w:cs="Arial"/>
                          <w:b/>
                        </w:rPr>
                        <w:t xml:space="preserve"> Facilitator</w:t>
                      </w:r>
                      <w:r w:rsidR="00463B43">
                        <w:rPr>
                          <w:rFonts w:ascii="Arial" w:hAnsi="Arial" w:cs="Arial"/>
                          <w:b/>
                        </w:rPr>
                        <w:t>s</w:t>
                      </w:r>
                      <w:r w:rsidRPr="00C166B9">
                        <w:rPr>
                          <w:rFonts w:ascii="Arial" w:hAnsi="Arial" w:cs="Arial"/>
                          <w:b/>
                        </w:rPr>
                        <w:t xml:space="preserve"> Discussion </w:t>
                      </w:r>
                      <w:r w:rsidR="00463B43">
                        <w:rPr>
                          <w:rFonts w:ascii="Arial" w:hAnsi="Arial" w:cs="Arial"/>
                          <w:b/>
                        </w:rPr>
                        <w:t>Forum</w:t>
                      </w:r>
                      <w:r w:rsidRPr="00C166B9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C166B9">
                        <w:rPr>
                          <w:rFonts w:ascii="Arial" w:hAnsi="Arial" w:cs="Arial"/>
                        </w:rPr>
                        <w:t xml:space="preserve">if you have any questions regarding the how to approach this </w:t>
                      </w:r>
                      <w:r w:rsidR="00673871">
                        <w:rPr>
                          <w:rFonts w:ascii="Arial" w:hAnsi="Arial" w:cs="Arial"/>
                        </w:rPr>
                        <w:t>Term Project iteration</w:t>
                      </w:r>
                      <w:r w:rsidRPr="00C166B9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1D576983" w14:textId="77777777" w:rsidR="00BD1E4A" w:rsidRPr="00C166B9" w:rsidRDefault="00BD1E4A" w:rsidP="00BD1E4A">
                      <w:pPr>
                        <w:rPr>
                          <w:rFonts w:ascii="Arial" w:hAnsi="Arial" w:cs="Arial"/>
                        </w:rPr>
                      </w:pPr>
                    </w:p>
                    <w:p w14:paraId="3D77860E" w14:textId="77777777" w:rsidR="00BD1E4A" w:rsidRPr="00C166B9" w:rsidRDefault="00BD1E4A" w:rsidP="00BD1E4A">
                      <w:pPr>
                        <w:rPr>
                          <w:rFonts w:ascii="Arial" w:hAnsi="Arial" w:cs="Arial"/>
                        </w:rPr>
                      </w:pPr>
                      <w:r w:rsidRPr="00C166B9">
                        <w:rPr>
                          <w:rFonts w:ascii="Arial" w:hAnsi="Arial" w:cs="Arial"/>
                        </w:rPr>
                        <w:t xml:space="preserve">Save your </w:t>
                      </w:r>
                      <w:r w:rsidR="00673871">
                        <w:rPr>
                          <w:rFonts w:ascii="Arial" w:hAnsi="Arial" w:cs="Arial"/>
                        </w:rPr>
                        <w:t>document</w:t>
                      </w:r>
                      <w:r w:rsidRPr="00C166B9">
                        <w:rPr>
                          <w:rFonts w:ascii="Arial" w:hAnsi="Arial" w:cs="Arial"/>
                        </w:rPr>
                        <w:t xml:space="preserve"> as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lastnameFirstname_</w:t>
                      </w:r>
                      <w:r w:rsidR="00673871">
                        <w:rPr>
                          <w:rFonts w:ascii="Arial" w:hAnsi="Arial" w:cs="Arial"/>
                          <w:b/>
                          <w:i/>
                        </w:rPr>
                        <w:t>iteration2</w:t>
                      </w:r>
                      <w:r w:rsidR="00C145E6">
                        <w:rPr>
                          <w:rFonts w:ascii="Arial" w:hAnsi="Arial" w:cs="Arial"/>
                          <w:b/>
                          <w:i/>
                        </w:rPr>
                        <w:t>.</w:t>
                      </w:r>
                      <w:r w:rsidRPr="00C166B9">
                        <w:rPr>
                          <w:rFonts w:ascii="Arial" w:hAnsi="Arial" w:cs="Arial"/>
                          <w:b/>
                          <w:i/>
                        </w:rPr>
                        <w:t>doc</w:t>
                      </w:r>
                      <w:r w:rsidRPr="00C166B9">
                        <w:rPr>
                          <w:rFonts w:ascii="Arial" w:hAnsi="Arial" w:cs="Arial"/>
                        </w:rPr>
                        <w:t xml:space="preserve"> and submit it in the </w:t>
                      </w:r>
                      <w:r w:rsidRPr="00C166B9">
                        <w:rPr>
                          <w:rFonts w:ascii="Arial" w:hAnsi="Arial" w:cs="Arial"/>
                          <w:i/>
                        </w:rPr>
                        <w:t>Assignments</w:t>
                      </w:r>
                      <w:r>
                        <w:rPr>
                          <w:rFonts w:ascii="Arial" w:hAnsi="Arial" w:cs="Arial"/>
                        </w:rPr>
                        <w:t xml:space="preserve"> section of the course.</w:t>
                      </w:r>
                      <w:r w:rsidRPr="00C166B9">
                        <w:rPr>
                          <w:rFonts w:ascii="Arial" w:hAnsi="Arial" w:cs="Arial"/>
                        </w:rPr>
                        <w:cr/>
                      </w:r>
                    </w:p>
                    <w:p w14:paraId="2D5E9B28" w14:textId="77777777" w:rsidR="00BD1E4A" w:rsidRPr="00C166B9" w:rsidRDefault="00BD1E4A" w:rsidP="00BD1E4A">
                      <w:pPr>
                        <w:rPr>
                          <w:rFonts w:ascii="Arial" w:hAnsi="Arial" w:cs="Arial"/>
                        </w:rPr>
                      </w:pPr>
                      <w:r w:rsidRPr="00C166B9">
                        <w:rPr>
                          <w:rFonts w:ascii="Arial" w:hAnsi="Arial" w:cs="Arial"/>
                        </w:rPr>
                        <w:t xml:space="preserve">For help uploading files please refer to the </w:t>
                      </w:r>
                      <w:r w:rsidRPr="00C166B9">
                        <w:rPr>
                          <w:rFonts w:ascii="Arial" w:hAnsi="Arial" w:cs="Arial"/>
                          <w:i/>
                        </w:rPr>
                        <w:t>Technical Support</w:t>
                      </w:r>
                      <w:r w:rsidRPr="00C166B9">
                        <w:rPr>
                          <w:rFonts w:ascii="Arial" w:hAnsi="Arial" w:cs="Arial"/>
                        </w:rPr>
                        <w:t xml:space="preserve"> page in the syllabus.</w:t>
                      </w:r>
                    </w:p>
                    <w:p w14:paraId="21731FBB" w14:textId="77777777" w:rsidR="00BD1E4A" w:rsidRPr="00B41323" w:rsidRDefault="00BD1E4A" w:rsidP="00BD1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078DB" w14:textId="77777777" w:rsidR="00463B43" w:rsidRDefault="00463B43" w:rsidP="00D20FF0">
      <w:pPr>
        <w:spacing w:before="100" w:beforeAutospacing="1" w:after="100" w:afterAutospacing="1"/>
        <w:contextualSpacing/>
      </w:pPr>
    </w:p>
    <w:p w14:paraId="14593BD5" w14:textId="77777777" w:rsidR="00463B43" w:rsidRPr="00463B43" w:rsidRDefault="00463B43" w:rsidP="00D20FF0">
      <w:pPr>
        <w:contextualSpacing/>
      </w:pPr>
    </w:p>
    <w:p w14:paraId="3E591ECA" w14:textId="77777777" w:rsidR="00463B43" w:rsidRPr="00463B43" w:rsidRDefault="00463B43" w:rsidP="00D20FF0">
      <w:pPr>
        <w:contextualSpacing/>
      </w:pPr>
    </w:p>
    <w:p w14:paraId="7BFEFF00" w14:textId="77777777" w:rsidR="00463B43" w:rsidRPr="00463B43" w:rsidRDefault="00463B43" w:rsidP="00D20FF0">
      <w:pPr>
        <w:contextualSpacing/>
      </w:pPr>
    </w:p>
    <w:p w14:paraId="0089981E" w14:textId="77777777" w:rsidR="00463B43" w:rsidRPr="00463B43" w:rsidRDefault="00463B43" w:rsidP="00D20FF0">
      <w:pPr>
        <w:contextualSpacing/>
      </w:pPr>
    </w:p>
    <w:p w14:paraId="399D66C7" w14:textId="77777777" w:rsidR="00463B43" w:rsidRPr="00463B43" w:rsidRDefault="00463B43" w:rsidP="00D20FF0">
      <w:pPr>
        <w:contextualSpacing/>
      </w:pPr>
    </w:p>
    <w:p w14:paraId="667CBCC1" w14:textId="77777777" w:rsidR="00463B43" w:rsidRPr="00463B43" w:rsidRDefault="00463B43" w:rsidP="00D20FF0">
      <w:pPr>
        <w:contextualSpacing/>
      </w:pPr>
    </w:p>
    <w:p w14:paraId="5A6222F6" w14:textId="77777777" w:rsidR="00463B43" w:rsidRDefault="00463B43" w:rsidP="00D20FF0">
      <w:pPr>
        <w:contextualSpacing/>
      </w:pPr>
    </w:p>
    <w:p w14:paraId="01E411F6" w14:textId="77777777" w:rsidR="00463B43" w:rsidRDefault="00463B43" w:rsidP="00D20FF0">
      <w:pPr>
        <w:contextualSpacing/>
      </w:pPr>
    </w:p>
    <w:p w14:paraId="2591AEA2" w14:textId="77777777" w:rsidR="0060580E" w:rsidRPr="00463B43" w:rsidRDefault="0060580E" w:rsidP="00D20FF0">
      <w:pPr>
        <w:contextualSpacing/>
        <w:jc w:val="center"/>
      </w:pPr>
    </w:p>
    <w:sectPr w:rsidR="0060580E" w:rsidRPr="00463B43" w:rsidSect="00C2097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77365" w14:textId="77777777" w:rsidR="005259E0" w:rsidRDefault="005259E0">
      <w:r>
        <w:separator/>
      </w:r>
    </w:p>
  </w:endnote>
  <w:endnote w:type="continuationSeparator" w:id="0">
    <w:p w14:paraId="1C796240" w14:textId="77777777" w:rsidR="005259E0" w:rsidRDefault="0052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B47AC" w14:textId="1A275AD8" w:rsidR="00B50E87" w:rsidRPr="00B50E87" w:rsidRDefault="00B50E87" w:rsidP="00B50E87">
    <w:pPr>
      <w:pStyle w:val="Footer"/>
      <w:jc w:val="right"/>
      <w:rPr>
        <w:rFonts w:ascii="Calibri" w:hAnsi="Calibri"/>
        <w:sz w:val="20"/>
        <w:szCs w:val="20"/>
      </w:rPr>
    </w:pPr>
    <w:r w:rsidRPr="00B50E87">
      <w:rPr>
        <w:rFonts w:ascii="Calibri" w:hAnsi="Calibri"/>
        <w:sz w:val="20"/>
        <w:szCs w:val="20"/>
      </w:rPr>
      <w:t xml:space="preserve">Page </w:t>
    </w:r>
    <w:r w:rsidRPr="00B50E87">
      <w:rPr>
        <w:rFonts w:ascii="Calibri" w:hAnsi="Calibri"/>
        <w:sz w:val="20"/>
        <w:szCs w:val="20"/>
      </w:rPr>
      <w:fldChar w:fldCharType="begin"/>
    </w:r>
    <w:r w:rsidRPr="00B50E87">
      <w:rPr>
        <w:rFonts w:ascii="Calibri" w:hAnsi="Calibri"/>
        <w:sz w:val="20"/>
        <w:szCs w:val="20"/>
      </w:rPr>
      <w:instrText xml:space="preserve"> PAGE </w:instrText>
    </w:r>
    <w:r w:rsidRPr="00B50E87">
      <w:rPr>
        <w:rFonts w:ascii="Calibri" w:hAnsi="Calibri"/>
        <w:sz w:val="20"/>
        <w:szCs w:val="20"/>
      </w:rPr>
      <w:fldChar w:fldCharType="separate"/>
    </w:r>
    <w:r w:rsidR="001F3C95">
      <w:rPr>
        <w:rFonts w:ascii="Calibri" w:hAnsi="Calibri"/>
        <w:noProof/>
        <w:sz w:val="20"/>
        <w:szCs w:val="20"/>
      </w:rPr>
      <w:t>3</w:t>
    </w:r>
    <w:r w:rsidRPr="00B50E87">
      <w:rPr>
        <w:rFonts w:ascii="Calibri" w:hAnsi="Calibri"/>
        <w:sz w:val="20"/>
        <w:szCs w:val="20"/>
      </w:rPr>
      <w:fldChar w:fldCharType="end"/>
    </w:r>
    <w:r w:rsidRPr="00B50E87">
      <w:rPr>
        <w:rFonts w:ascii="Calibri" w:hAnsi="Calibri"/>
        <w:sz w:val="20"/>
        <w:szCs w:val="20"/>
      </w:rPr>
      <w:t xml:space="preserve"> of </w:t>
    </w:r>
    <w:r w:rsidRPr="00B50E87">
      <w:rPr>
        <w:rFonts w:ascii="Calibri" w:hAnsi="Calibri"/>
        <w:sz w:val="20"/>
        <w:szCs w:val="20"/>
      </w:rPr>
      <w:fldChar w:fldCharType="begin"/>
    </w:r>
    <w:r w:rsidRPr="00B50E87">
      <w:rPr>
        <w:rFonts w:ascii="Calibri" w:hAnsi="Calibri"/>
        <w:sz w:val="20"/>
        <w:szCs w:val="20"/>
      </w:rPr>
      <w:instrText xml:space="preserve"> NUMPAGES </w:instrText>
    </w:r>
    <w:r w:rsidRPr="00B50E87">
      <w:rPr>
        <w:rFonts w:ascii="Calibri" w:hAnsi="Calibri"/>
        <w:sz w:val="20"/>
        <w:szCs w:val="20"/>
      </w:rPr>
      <w:fldChar w:fldCharType="separate"/>
    </w:r>
    <w:r w:rsidR="001F3C95">
      <w:rPr>
        <w:rFonts w:ascii="Calibri" w:hAnsi="Calibri"/>
        <w:noProof/>
        <w:sz w:val="20"/>
        <w:szCs w:val="20"/>
      </w:rPr>
      <w:t>5</w:t>
    </w:r>
    <w:r w:rsidRPr="00B50E87">
      <w:rPr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5C3BA" w14:textId="756FB8A4" w:rsidR="00C20976" w:rsidRPr="00C20976" w:rsidRDefault="00C20976" w:rsidP="00C20976">
    <w:pPr>
      <w:pStyle w:val="Footer"/>
      <w:jc w:val="center"/>
      <w:rPr>
        <w:rFonts w:ascii="Calibri" w:hAnsi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58817" w14:textId="77777777" w:rsidR="005259E0" w:rsidRDefault="005259E0">
      <w:r>
        <w:separator/>
      </w:r>
    </w:p>
  </w:footnote>
  <w:footnote w:type="continuationSeparator" w:id="0">
    <w:p w14:paraId="644CDC3D" w14:textId="77777777" w:rsidR="005259E0" w:rsidRDefault="00525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4731A" w14:textId="4DF085D4" w:rsidR="00836AF2" w:rsidRDefault="0041005A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7E24E692" wp14:editId="1F4AEAC3">
              <wp:extent cx="5257800" cy="457200"/>
              <wp:effectExtent l="0" t="0" r="0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2401A1B5" id="Canvas 2" o:spid="_x0000_s1026" editas="canvas" style="width:414pt;height:36pt;mso-position-horizontal-relative:char;mso-position-vertical-relative:line" coordsize="5257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F6nq5zbAAAABAEAAA8AAABkcnMv&#10;ZG93bnJldi54bWxMj0FLxDAQhe+C/yGM4EXcdKuupTZdRBBE8LC7CntMm7GpJpPSpLv13zt60cuD&#10;xxve+6Zaz96JA46xD6RguchAILXB9NQpeN09XhYgYtJktAuECr4wwro+Pal0acKRNnjYpk5wCcVS&#10;K7ApDaWUsbXodVyEAYmz9zB6ndiOnTSjPnK5dzLPspX0uidesHrAB4vt53byCp7b1cXHspn2vnh5&#10;s1c3bv+UdtdKnZ/N93cgEs7p7xh+8BkdamZqwkQmCqeAH0m/ylmRF2wbBbd5BrKu5H/4+hs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ep6uc2wAAAAQBAAAPAAAAAAAAAAAAAAAAAG4D&#10;AABkcnMvZG93bnJldi54bWxQSwUGAAAAAAQABADzAAAAdg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2578;height:4572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17C0B" w14:textId="4C1DB109" w:rsidR="00C20976" w:rsidRDefault="004100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ACD4C7" wp14:editId="05EF65B6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25780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5720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580C5" w14:textId="77777777" w:rsidR="00C20976" w:rsidRPr="00836AF2" w:rsidRDefault="00C20976" w:rsidP="00C20976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</w:pPr>
                          <w:r w:rsidRPr="00836AF2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>MET CS 669 Database Design and Implementation for Business</w:t>
                          </w:r>
                        </w:p>
                        <w:p w14:paraId="1FC9D31F" w14:textId="77777777" w:rsidR="00C20976" w:rsidRPr="00FA455C" w:rsidRDefault="00673871" w:rsidP="00C20976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>Term Project Iteration 2</w:t>
                          </w:r>
                          <w:r w:rsidR="00C20976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 xml:space="preserve">: </w:t>
                          </w:r>
                          <w:r w:rsidR="000D260D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>Structural Business Rules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CD4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pt;margin-top:0;width:414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" fillcolor="#e6c8a0" stroked="f">
              <v:textbox>
                <w:txbxContent>
                  <w:p w14:paraId="1E2580C5" w14:textId="77777777" w:rsidR="00C20976" w:rsidRPr="00836AF2" w:rsidRDefault="00C20976" w:rsidP="00C20976">
                    <w:pPr>
                      <w:jc w:val="center"/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</w:pPr>
                    <w:r w:rsidRPr="00836AF2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>MET CS 669 Database Design and Implementation for Business</w:t>
                    </w:r>
                  </w:p>
                  <w:p w14:paraId="1FC9D31F" w14:textId="77777777" w:rsidR="00C20976" w:rsidRPr="00FA455C" w:rsidRDefault="00673871" w:rsidP="00C20976">
                    <w:pPr>
                      <w:jc w:val="center"/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>Term Project Iteration 2</w:t>
                    </w:r>
                    <w:r w:rsidR="00C20976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 xml:space="preserve">: </w:t>
                    </w:r>
                    <w:r w:rsidR="000D260D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>Structural Business Rules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B3F"/>
    <w:multiLevelType w:val="hybridMultilevel"/>
    <w:tmpl w:val="FB4AE80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043C"/>
    <w:multiLevelType w:val="hybridMultilevel"/>
    <w:tmpl w:val="5E10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6A5C"/>
    <w:multiLevelType w:val="hybridMultilevel"/>
    <w:tmpl w:val="1092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EBC"/>
    <w:multiLevelType w:val="multilevel"/>
    <w:tmpl w:val="655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5E39"/>
    <w:multiLevelType w:val="multilevel"/>
    <w:tmpl w:val="772E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61460"/>
    <w:multiLevelType w:val="multilevel"/>
    <w:tmpl w:val="A766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44C76"/>
    <w:multiLevelType w:val="multilevel"/>
    <w:tmpl w:val="FE0E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E17A7F"/>
    <w:multiLevelType w:val="hybridMultilevel"/>
    <w:tmpl w:val="730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17C6A"/>
    <w:multiLevelType w:val="hybridMultilevel"/>
    <w:tmpl w:val="60202108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CD6A26"/>
    <w:multiLevelType w:val="hybridMultilevel"/>
    <w:tmpl w:val="E50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B2087"/>
    <w:multiLevelType w:val="hybridMultilevel"/>
    <w:tmpl w:val="2D3E2CFE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084CB8"/>
    <w:multiLevelType w:val="hybridMultilevel"/>
    <w:tmpl w:val="07628B7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55AEA"/>
    <w:multiLevelType w:val="hybridMultilevel"/>
    <w:tmpl w:val="097A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50CCD"/>
    <w:multiLevelType w:val="hybridMultilevel"/>
    <w:tmpl w:val="6D5022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92236"/>
    <w:multiLevelType w:val="multilevel"/>
    <w:tmpl w:val="33A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FC487D"/>
    <w:multiLevelType w:val="multilevel"/>
    <w:tmpl w:val="E8C69506"/>
    <w:numStyleLink w:val="StepsList"/>
  </w:abstractNum>
  <w:abstractNum w:abstractNumId="16" w15:restartNumberingAfterBreak="0">
    <w:nsid w:val="5E524310"/>
    <w:multiLevelType w:val="hybridMultilevel"/>
    <w:tmpl w:val="236A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401EC"/>
    <w:multiLevelType w:val="multilevel"/>
    <w:tmpl w:val="E8C69506"/>
    <w:styleLink w:val="StepsList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1302CD5"/>
    <w:multiLevelType w:val="hybridMultilevel"/>
    <w:tmpl w:val="29CA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6F11"/>
    <w:multiLevelType w:val="hybridMultilevel"/>
    <w:tmpl w:val="3FCA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6A40"/>
    <w:multiLevelType w:val="multilevel"/>
    <w:tmpl w:val="60202108"/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E45871"/>
    <w:multiLevelType w:val="hybridMultilevel"/>
    <w:tmpl w:val="65501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00E9B"/>
    <w:multiLevelType w:val="multilevel"/>
    <w:tmpl w:val="217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A103CB"/>
    <w:multiLevelType w:val="hybridMultilevel"/>
    <w:tmpl w:val="9D5C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B6DB7"/>
    <w:multiLevelType w:val="hybridMultilevel"/>
    <w:tmpl w:val="7F961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91850"/>
    <w:multiLevelType w:val="hybridMultilevel"/>
    <w:tmpl w:val="B6C6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934E7"/>
    <w:multiLevelType w:val="hybridMultilevel"/>
    <w:tmpl w:val="8730C242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DA6DAA"/>
    <w:multiLevelType w:val="multilevel"/>
    <w:tmpl w:val="E8C69506"/>
    <w:numStyleLink w:val="StepsList"/>
  </w:abstractNum>
  <w:abstractNum w:abstractNumId="28" w15:restartNumberingAfterBreak="0">
    <w:nsid w:val="7BA65A47"/>
    <w:multiLevelType w:val="hybridMultilevel"/>
    <w:tmpl w:val="35D8F8D0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4"/>
  </w:num>
  <w:num w:numId="4">
    <w:abstractNumId w:val="13"/>
  </w:num>
  <w:num w:numId="5">
    <w:abstractNumId w:val="10"/>
  </w:num>
  <w:num w:numId="6">
    <w:abstractNumId w:val="4"/>
  </w:num>
  <w:num w:numId="7">
    <w:abstractNumId w:val="8"/>
  </w:num>
  <w:num w:numId="8">
    <w:abstractNumId w:val="20"/>
  </w:num>
  <w:num w:numId="9">
    <w:abstractNumId w:val="28"/>
  </w:num>
  <w:num w:numId="10">
    <w:abstractNumId w:val="27"/>
  </w:num>
  <w:num w:numId="11">
    <w:abstractNumId w:val="17"/>
  </w:num>
  <w:num w:numId="12">
    <w:abstractNumId w:val="15"/>
  </w:num>
  <w:num w:numId="13">
    <w:abstractNumId w:val="26"/>
  </w:num>
  <w:num w:numId="14">
    <w:abstractNumId w:val="22"/>
  </w:num>
  <w:num w:numId="15">
    <w:abstractNumId w:val="5"/>
  </w:num>
  <w:num w:numId="16">
    <w:abstractNumId w:val="6"/>
  </w:num>
  <w:num w:numId="17">
    <w:abstractNumId w:val="14"/>
  </w:num>
  <w:num w:numId="18">
    <w:abstractNumId w:val="11"/>
  </w:num>
  <w:num w:numId="19">
    <w:abstractNumId w:val="0"/>
  </w:num>
  <w:num w:numId="20">
    <w:abstractNumId w:val="23"/>
  </w:num>
  <w:num w:numId="21">
    <w:abstractNumId w:val="16"/>
  </w:num>
  <w:num w:numId="22">
    <w:abstractNumId w:val="9"/>
  </w:num>
  <w:num w:numId="23">
    <w:abstractNumId w:val="12"/>
  </w:num>
  <w:num w:numId="24">
    <w:abstractNumId w:val="7"/>
  </w:num>
  <w:num w:numId="25">
    <w:abstractNumId w:val="19"/>
  </w:num>
  <w:num w:numId="26">
    <w:abstractNumId w:val="2"/>
  </w:num>
  <w:num w:numId="27">
    <w:abstractNumId w:val="18"/>
  </w:num>
  <w:num w:numId="28">
    <w:abstractNumId w:val="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F2"/>
    <w:rsid w:val="0000180C"/>
    <w:rsid w:val="00003DC9"/>
    <w:rsid w:val="000068AE"/>
    <w:rsid w:val="0002274D"/>
    <w:rsid w:val="000314B2"/>
    <w:rsid w:val="0003689D"/>
    <w:rsid w:val="00040CA6"/>
    <w:rsid w:val="00052A01"/>
    <w:rsid w:val="000530B0"/>
    <w:rsid w:val="000575E6"/>
    <w:rsid w:val="00057A07"/>
    <w:rsid w:val="000670B0"/>
    <w:rsid w:val="00067AA4"/>
    <w:rsid w:val="00075CBB"/>
    <w:rsid w:val="00081360"/>
    <w:rsid w:val="0008753B"/>
    <w:rsid w:val="000901FC"/>
    <w:rsid w:val="000A0B3A"/>
    <w:rsid w:val="000A0F3A"/>
    <w:rsid w:val="000B01CE"/>
    <w:rsid w:val="000B5129"/>
    <w:rsid w:val="000D260D"/>
    <w:rsid w:val="00101B0A"/>
    <w:rsid w:val="001051DA"/>
    <w:rsid w:val="001074CD"/>
    <w:rsid w:val="00110C42"/>
    <w:rsid w:val="00114ACF"/>
    <w:rsid w:val="00115880"/>
    <w:rsid w:val="0012271A"/>
    <w:rsid w:val="001320BA"/>
    <w:rsid w:val="001334C4"/>
    <w:rsid w:val="0014058C"/>
    <w:rsid w:val="00140CC9"/>
    <w:rsid w:val="00141513"/>
    <w:rsid w:val="00143876"/>
    <w:rsid w:val="00160215"/>
    <w:rsid w:val="00161C62"/>
    <w:rsid w:val="00164A28"/>
    <w:rsid w:val="00166584"/>
    <w:rsid w:val="00166A6C"/>
    <w:rsid w:val="001A3F66"/>
    <w:rsid w:val="001A4492"/>
    <w:rsid w:val="001A5F2C"/>
    <w:rsid w:val="001B034D"/>
    <w:rsid w:val="001B4319"/>
    <w:rsid w:val="001B504F"/>
    <w:rsid w:val="001C17A9"/>
    <w:rsid w:val="001C1B4E"/>
    <w:rsid w:val="001C55DA"/>
    <w:rsid w:val="001D1C92"/>
    <w:rsid w:val="001E0371"/>
    <w:rsid w:val="001E1404"/>
    <w:rsid w:val="001F1522"/>
    <w:rsid w:val="001F3C95"/>
    <w:rsid w:val="002113AD"/>
    <w:rsid w:val="00216B1B"/>
    <w:rsid w:val="00220739"/>
    <w:rsid w:val="002208C3"/>
    <w:rsid w:val="002269CD"/>
    <w:rsid w:val="00226C9E"/>
    <w:rsid w:val="0023304D"/>
    <w:rsid w:val="002332B9"/>
    <w:rsid w:val="00266B45"/>
    <w:rsid w:val="00274829"/>
    <w:rsid w:val="00282215"/>
    <w:rsid w:val="0028408C"/>
    <w:rsid w:val="00292114"/>
    <w:rsid w:val="002A5897"/>
    <w:rsid w:val="002A5D4B"/>
    <w:rsid w:val="002B51C2"/>
    <w:rsid w:val="002B65FA"/>
    <w:rsid w:val="002D1A54"/>
    <w:rsid w:val="002F1816"/>
    <w:rsid w:val="00301B80"/>
    <w:rsid w:val="00312D92"/>
    <w:rsid w:val="00313127"/>
    <w:rsid w:val="0031698E"/>
    <w:rsid w:val="00316AC9"/>
    <w:rsid w:val="00317BBB"/>
    <w:rsid w:val="003332F1"/>
    <w:rsid w:val="00336E01"/>
    <w:rsid w:val="0034750C"/>
    <w:rsid w:val="0036548B"/>
    <w:rsid w:val="00367583"/>
    <w:rsid w:val="003706C4"/>
    <w:rsid w:val="00377B34"/>
    <w:rsid w:val="003826D2"/>
    <w:rsid w:val="00391BC0"/>
    <w:rsid w:val="003A2628"/>
    <w:rsid w:val="003A4D3D"/>
    <w:rsid w:val="003A74DA"/>
    <w:rsid w:val="003B576C"/>
    <w:rsid w:val="003B643C"/>
    <w:rsid w:val="003B7BB6"/>
    <w:rsid w:val="003B7EDC"/>
    <w:rsid w:val="003C32AD"/>
    <w:rsid w:val="003C6D07"/>
    <w:rsid w:val="003C6E9A"/>
    <w:rsid w:val="003D48B2"/>
    <w:rsid w:val="003D7987"/>
    <w:rsid w:val="003E2B66"/>
    <w:rsid w:val="003E3829"/>
    <w:rsid w:val="003E38E4"/>
    <w:rsid w:val="0040371B"/>
    <w:rsid w:val="0041005A"/>
    <w:rsid w:val="00410E51"/>
    <w:rsid w:val="00416864"/>
    <w:rsid w:val="00417EB9"/>
    <w:rsid w:val="00420AB3"/>
    <w:rsid w:val="00421B2F"/>
    <w:rsid w:val="00425EFB"/>
    <w:rsid w:val="0043114C"/>
    <w:rsid w:val="0043599D"/>
    <w:rsid w:val="0044360A"/>
    <w:rsid w:val="0045427F"/>
    <w:rsid w:val="0045514F"/>
    <w:rsid w:val="0046367E"/>
    <w:rsid w:val="00463B43"/>
    <w:rsid w:val="004661A2"/>
    <w:rsid w:val="004663C4"/>
    <w:rsid w:val="004B55DE"/>
    <w:rsid w:val="004B6AA0"/>
    <w:rsid w:val="004C0838"/>
    <w:rsid w:val="004C750E"/>
    <w:rsid w:val="004D1795"/>
    <w:rsid w:val="004D67CE"/>
    <w:rsid w:val="004E440E"/>
    <w:rsid w:val="004F322B"/>
    <w:rsid w:val="004F3678"/>
    <w:rsid w:val="004F37A6"/>
    <w:rsid w:val="0050226A"/>
    <w:rsid w:val="00503B0C"/>
    <w:rsid w:val="00504A91"/>
    <w:rsid w:val="00504B64"/>
    <w:rsid w:val="005074E1"/>
    <w:rsid w:val="00507BF8"/>
    <w:rsid w:val="005259E0"/>
    <w:rsid w:val="00546C31"/>
    <w:rsid w:val="00550246"/>
    <w:rsid w:val="00562774"/>
    <w:rsid w:val="005654A2"/>
    <w:rsid w:val="00581688"/>
    <w:rsid w:val="00582353"/>
    <w:rsid w:val="00585EBD"/>
    <w:rsid w:val="00595A19"/>
    <w:rsid w:val="00595F28"/>
    <w:rsid w:val="005960A7"/>
    <w:rsid w:val="005A0600"/>
    <w:rsid w:val="005A0B60"/>
    <w:rsid w:val="005A4BF6"/>
    <w:rsid w:val="005A749F"/>
    <w:rsid w:val="005B359E"/>
    <w:rsid w:val="005B78B4"/>
    <w:rsid w:val="005C2950"/>
    <w:rsid w:val="005D2224"/>
    <w:rsid w:val="005D5DA2"/>
    <w:rsid w:val="005E28AE"/>
    <w:rsid w:val="006014FD"/>
    <w:rsid w:val="00605343"/>
    <w:rsid w:val="006057DF"/>
    <w:rsid w:val="0060580E"/>
    <w:rsid w:val="00611F47"/>
    <w:rsid w:val="00614FC7"/>
    <w:rsid w:val="00616FE8"/>
    <w:rsid w:val="00641423"/>
    <w:rsid w:val="00645E2A"/>
    <w:rsid w:val="006533C9"/>
    <w:rsid w:val="00656324"/>
    <w:rsid w:val="006648E6"/>
    <w:rsid w:val="00665B12"/>
    <w:rsid w:val="00671D08"/>
    <w:rsid w:val="00673871"/>
    <w:rsid w:val="00676E7B"/>
    <w:rsid w:val="0068663F"/>
    <w:rsid w:val="00694D55"/>
    <w:rsid w:val="006950AE"/>
    <w:rsid w:val="006A222E"/>
    <w:rsid w:val="006A7349"/>
    <w:rsid w:val="006B2521"/>
    <w:rsid w:val="006C1676"/>
    <w:rsid w:val="006C3EEA"/>
    <w:rsid w:val="006C4F6D"/>
    <w:rsid w:val="006D1568"/>
    <w:rsid w:val="006F0AEC"/>
    <w:rsid w:val="006F3268"/>
    <w:rsid w:val="00700910"/>
    <w:rsid w:val="007211A3"/>
    <w:rsid w:val="0072666B"/>
    <w:rsid w:val="00727925"/>
    <w:rsid w:val="00727DB7"/>
    <w:rsid w:val="00732B71"/>
    <w:rsid w:val="00735F9E"/>
    <w:rsid w:val="00741922"/>
    <w:rsid w:val="0074261F"/>
    <w:rsid w:val="00753E40"/>
    <w:rsid w:val="00764C6D"/>
    <w:rsid w:val="0077350E"/>
    <w:rsid w:val="007774E0"/>
    <w:rsid w:val="00780298"/>
    <w:rsid w:val="00782231"/>
    <w:rsid w:val="00783291"/>
    <w:rsid w:val="007917C6"/>
    <w:rsid w:val="00796DA8"/>
    <w:rsid w:val="007D1698"/>
    <w:rsid w:val="007E5041"/>
    <w:rsid w:val="0080689B"/>
    <w:rsid w:val="008225A9"/>
    <w:rsid w:val="0083455B"/>
    <w:rsid w:val="00836AF2"/>
    <w:rsid w:val="00842983"/>
    <w:rsid w:val="00846DD8"/>
    <w:rsid w:val="00854E6A"/>
    <w:rsid w:val="00856B7E"/>
    <w:rsid w:val="008764EA"/>
    <w:rsid w:val="0088453D"/>
    <w:rsid w:val="00896F06"/>
    <w:rsid w:val="008A0E31"/>
    <w:rsid w:val="008A1527"/>
    <w:rsid w:val="008A408A"/>
    <w:rsid w:val="008A4F8D"/>
    <w:rsid w:val="008B3EB1"/>
    <w:rsid w:val="008B413B"/>
    <w:rsid w:val="008C5AB8"/>
    <w:rsid w:val="008C7741"/>
    <w:rsid w:val="008F3585"/>
    <w:rsid w:val="008F419C"/>
    <w:rsid w:val="00900C4A"/>
    <w:rsid w:val="00903FDA"/>
    <w:rsid w:val="00914E1E"/>
    <w:rsid w:val="0091677B"/>
    <w:rsid w:val="00917813"/>
    <w:rsid w:val="00933F5A"/>
    <w:rsid w:val="00936326"/>
    <w:rsid w:val="009401F2"/>
    <w:rsid w:val="00943AD9"/>
    <w:rsid w:val="00944130"/>
    <w:rsid w:val="009455C1"/>
    <w:rsid w:val="00953D15"/>
    <w:rsid w:val="00954957"/>
    <w:rsid w:val="009601DF"/>
    <w:rsid w:val="0096201A"/>
    <w:rsid w:val="009668AB"/>
    <w:rsid w:val="00966C63"/>
    <w:rsid w:val="009730A3"/>
    <w:rsid w:val="00984C64"/>
    <w:rsid w:val="00984F62"/>
    <w:rsid w:val="00995E02"/>
    <w:rsid w:val="009A18B7"/>
    <w:rsid w:val="009A2B2E"/>
    <w:rsid w:val="009B021B"/>
    <w:rsid w:val="009B3C08"/>
    <w:rsid w:val="009C02E2"/>
    <w:rsid w:val="009C351E"/>
    <w:rsid w:val="009D2D7E"/>
    <w:rsid w:val="009D3949"/>
    <w:rsid w:val="009E3BD7"/>
    <w:rsid w:val="009E524F"/>
    <w:rsid w:val="009F2C12"/>
    <w:rsid w:val="009F6472"/>
    <w:rsid w:val="00A0306F"/>
    <w:rsid w:val="00A17C27"/>
    <w:rsid w:val="00A220E2"/>
    <w:rsid w:val="00A22C86"/>
    <w:rsid w:val="00A43E55"/>
    <w:rsid w:val="00A46A37"/>
    <w:rsid w:val="00A577CA"/>
    <w:rsid w:val="00A61BD9"/>
    <w:rsid w:val="00A64E64"/>
    <w:rsid w:val="00A91F8C"/>
    <w:rsid w:val="00A92DB0"/>
    <w:rsid w:val="00A9409C"/>
    <w:rsid w:val="00A972C5"/>
    <w:rsid w:val="00AB177A"/>
    <w:rsid w:val="00AB259A"/>
    <w:rsid w:val="00AB394E"/>
    <w:rsid w:val="00AB4E1F"/>
    <w:rsid w:val="00AB6BBA"/>
    <w:rsid w:val="00AB78BC"/>
    <w:rsid w:val="00AD4B3E"/>
    <w:rsid w:val="00AF2056"/>
    <w:rsid w:val="00AF42EB"/>
    <w:rsid w:val="00B05AE4"/>
    <w:rsid w:val="00B06675"/>
    <w:rsid w:val="00B109F3"/>
    <w:rsid w:val="00B13A14"/>
    <w:rsid w:val="00B148E3"/>
    <w:rsid w:val="00B15ED7"/>
    <w:rsid w:val="00B26111"/>
    <w:rsid w:val="00B36A14"/>
    <w:rsid w:val="00B41D24"/>
    <w:rsid w:val="00B47290"/>
    <w:rsid w:val="00B50E87"/>
    <w:rsid w:val="00B65726"/>
    <w:rsid w:val="00B75FF3"/>
    <w:rsid w:val="00B800C8"/>
    <w:rsid w:val="00B86D9B"/>
    <w:rsid w:val="00B964BE"/>
    <w:rsid w:val="00BB10A5"/>
    <w:rsid w:val="00BB6D20"/>
    <w:rsid w:val="00BC58B4"/>
    <w:rsid w:val="00BD1E4A"/>
    <w:rsid w:val="00BD3A96"/>
    <w:rsid w:val="00BE53A3"/>
    <w:rsid w:val="00BE5FEC"/>
    <w:rsid w:val="00BE65CD"/>
    <w:rsid w:val="00BE7B9A"/>
    <w:rsid w:val="00C01834"/>
    <w:rsid w:val="00C04C43"/>
    <w:rsid w:val="00C145E6"/>
    <w:rsid w:val="00C2027A"/>
    <w:rsid w:val="00C2035D"/>
    <w:rsid w:val="00C20976"/>
    <w:rsid w:val="00C24130"/>
    <w:rsid w:val="00C25655"/>
    <w:rsid w:val="00C2795E"/>
    <w:rsid w:val="00C27D6E"/>
    <w:rsid w:val="00C3358A"/>
    <w:rsid w:val="00C3580D"/>
    <w:rsid w:val="00C36985"/>
    <w:rsid w:val="00C50693"/>
    <w:rsid w:val="00C53552"/>
    <w:rsid w:val="00C565C8"/>
    <w:rsid w:val="00C77B08"/>
    <w:rsid w:val="00C8260B"/>
    <w:rsid w:val="00C859E9"/>
    <w:rsid w:val="00C85B08"/>
    <w:rsid w:val="00C8731D"/>
    <w:rsid w:val="00C97B76"/>
    <w:rsid w:val="00CA5E10"/>
    <w:rsid w:val="00CC6459"/>
    <w:rsid w:val="00CD466D"/>
    <w:rsid w:val="00D0485A"/>
    <w:rsid w:val="00D13D5F"/>
    <w:rsid w:val="00D1504B"/>
    <w:rsid w:val="00D1615C"/>
    <w:rsid w:val="00D20FF0"/>
    <w:rsid w:val="00D2642B"/>
    <w:rsid w:val="00D26F84"/>
    <w:rsid w:val="00D30192"/>
    <w:rsid w:val="00D30AE5"/>
    <w:rsid w:val="00D37C2B"/>
    <w:rsid w:val="00D626DA"/>
    <w:rsid w:val="00D66227"/>
    <w:rsid w:val="00D76352"/>
    <w:rsid w:val="00D772BC"/>
    <w:rsid w:val="00D81BB2"/>
    <w:rsid w:val="00D92057"/>
    <w:rsid w:val="00DA0340"/>
    <w:rsid w:val="00DB001E"/>
    <w:rsid w:val="00DB2356"/>
    <w:rsid w:val="00DB560D"/>
    <w:rsid w:val="00DB5BB9"/>
    <w:rsid w:val="00DB70A5"/>
    <w:rsid w:val="00DC7937"/>
    <w:rsid w:val="00DD220F"/>
    <w:rsid w:val="00DD28A9"/>
    <w:rsid w:val="00DF1FD9"/>
    <w:rsid w:val="00E032A6"/>
    <w:rsid w:val="00E10710"/>
    <w:rsid w:val="00E1643B"/>
    <w:rsid w:val="00E359BB"/>
    <w:rsid w:val="00E3630D"/>
    <w:rsid w:val="00E4770E"/>
    <w:rsid w:val="00E52BD2"/>
    <w:rsid w:val="00E55125"/>
    <w:rsid w:val="00E6743D"/>
    <w:rsid w:val="00E85189"/>
    <w:rsid w:val="00EA7039"/>
    <w:rsid w:val="00EB4670"/>
    <w:rsid w:val="00EC1ACD"/>
    <w:rsid w:val="00EC26E0"/>
    <w:rsid w:val="00EC7D65"/>
    <w:rsid w:val="00ED541D"/>
    <w:rsid w:val="00EE16AB"/>
    <w:rsid w:val="00EE2932"/>
    <w:rsid w:val="00EE4034"/>
    <w:rsid w:val="00EF0195"/>
    <w:rsid w:val="00EF0835"/>
    <w:rsid w:val="00EF2101"/>
    <w:rsid w:val="00EF4CE0"/>
    <w:rsid w:val="00F012A3"/>
    <w:rsid w:val="00F03942"/>
    <w:rsid w:val="00F0572E"/>
    <w:rsid w:val="00F1534B"/>
    <w:rsid w:val="00F226FF"/>
    <w:rsid w:val="00F227F8"/>
    <w:rsid w:val="00F31599"/>
    <w:rsid w:val="00F4383B"/>
    <w:rsid w:val="00F448A5"/>
    <w:rsid w:val="00F44B3B"/>
    <w:rsid w:val="00F47418"/>
    <w:rsid w:val="00F50F2E"/>
    <w:rsid w:val="00F55E50"/>
    <w:rsid w:val="00F6554A"/>
    <w:rsid w:val="00F84A2A"/>
    <w:rsid w:val="00F85C72"/>
    <w:rsid w:val="00F95B25"/>
    <w:rsid w:val="00FA1709"/>
    <w:rsid w:val="00FA4235"/>
    <w:rsid w:val="00FA455C"/>
    <w:rsid w:val="00FA46AD"/>
    <w:rsid w:val="00FA6DE5"/>
    <w:rsid w:val="00FA735B"/>
    <w:rsid w:val="00FB1EFB"/>
    <w:rsid w:val="00FB218E"/>
    <w:rsid w:val="00FB4B12"/>
    <w:rsid w:val="00FC087C"/>
    <w:rsid w:val="00FD6557"/>
    <w:rsid w:val="00FE111D"/>
    <w:rsid w:val="00FE31AF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C9216"/>
  <w15:docId w15:val="{C4EE644A-CEF1-4D33-8E2B-390F152F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E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6A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36AF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3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350E"/>
    <w:rPr>
      <w:color w:val="0000FF"/>
      <w:u w:val="single"/>
    </w:rPr>
  </w:style>
  <w:style w:type="numbering" w:customStyle="1" w:styleId="StepsList">
    <w:name w:val="StepsList"/>
    <w:basedOn w:val="NoList"/>
    <w:rsid w:val="003B7EDC"/>
    <w:pPr>
      <w:numPr>
        <w:numId w:val="11"/>
      </w:numPr>
    </w:pPr>
  </w:style>
  <w:style w:type="paragraph" w:styleId="NormalWeb">
    <w:name w:val="Normal (Web)"/>
    <w:basedOn w:val="Normal"/>
    <w:uiPriority w:val="99"/>
    <w:rsid w:val="0000180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C20976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0B5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51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34DB5-1D59-4EDB-BCB7-AC5F6D7F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1.2</vt:lpstr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1.2</dc:title>
  <dc:subject>Fundamental SQL Execution</dc:subject>
  <dc:creator>Warren Mansur</dc:creator>
  <cp:lastModifiedBy>Shrutika Singodia</cp:lastModifiedBy>
  <cp:revision>6</cp:revision>
  <cp:lastPrinted>2011-04-30T22:14:00Z</cp:lastPrinted>
  <dcterms:created xsi:type="dcterms:W3CDTF">2019-10-10T00:26:00Z</dcterms:created>
  <dcterms:modified xsi:type="dcterms:W3CDTF">2021-03-20T04:05:00Z</dcterms:modified>
</cp:coreProperties>
</file>