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A3E91" w:rsidRPr="00C476B7" w:rsidRDefault="00475A0E" w:rsidP="001A3E9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-495300</wp:posOffset>
                </wp:positionV>
                <wp:extent cx="6115050" cy="390525"/>
                <wp:effectExtent l="19050" t="19050" r="38100" b="666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390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1A3E91" w:rsidRPr="001D6325" w:rsidRDefault="00CA6011" w:rsidP="001A3E91">
                            <w:pPr>
                              <w:jc w:val="center"/>
                              <w:rPr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  <w:t>HSS 201</w:t>
                            </w:r>
                            <w:r w:rsidR="001A3E91">
                              <w:rPr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24504E" w:rsidRPr="00CA6011">
                              <w:rPr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  <w:t>Economics</w:t>
                            </w:r>
                            <w:r w:rsidR="002D48DD">
                              <w:rPr>
                                <w:b/>
                                <w:bCs/>
                                <w:color w:val="F2F2F2"/>
                                <w:sz w:val="32"/>
                                <w:szCs w:val="32"/>
                              </w:rPr>
                              <w:t xml:space="preserve"> for Engineers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75pt;margin-top:-39pt;width:481.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" fillcolor="black" strokecolor="#f2f2f2" strokeweight="3pt">
                <v:shadow on="t" color="#243f60" opacity=".5" offset="1pt"/>
                <v:textbox>
                  <w:txbxContent>
                    <w:p w:rsidR="001A3E91" w:rsidRPr="001D6325" w:rsidRDefault="00CA6011" w:rsidP="001A3E91">
                      <w:pPr>
                        <w:jc w:val="center"/>
                        <w:rPr>
                          <w:b/>
                          <w:bCs/>
                          <w:color w:val="F2F2F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2F2F2"/>
                          <w:sz w:val="32"/>
                          <w:szCs w:val="32"/>
                        </w:rPr>
                        <w:t>HSS 201</w:t>
                      </w:r>
                      <w:r w:rsidR="001A3E91">
                        <w:rPr>
                          <w:b/>
                          <w:bCs/>
                          <w:color w:val="F2F2F2"/>
                          <w:sz w:val="32"/>
                          <w:szCs w:val="32"/>
                        </w:rPr>
                        <w:t xml:space="preserve">: </w:t>
                      </w:r>
                      <w:r w:rsidR="0024504E" w:rsidRPr="00CA6011">
                        <w:rPr>
                          <w:b/>
                          <w:bCs/>
                          <w:color w:val="F2F2F2"/>
                          <w:sz w:val="32"/>
                          <w:szCs w:val="32"/>
                        </w:rPr>
                        <w:t>Economics</w:t>
                      </w:r>
                      <w:r w:rsidR="002D48DD">
                        <w:rPr>
                          <w:b/>
                          <w:bCs/>
                          <w:color w:val="F2F2F2"/>
                          <w:sz w:val="32"/>
                          <w:szCs w:val="32"/>
                        </w:rPr>
                        <w:t xml:space="preserve"> for Engineers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1A3E91" w:rsidRPr="00C476B7">
        <w:rPr>
          <w:rFonts w:ascii="Times New Roman" w:hAnsi="Times New Roman" w:cs="Times New Roman"/>
        </w:rPr>
        <w:t>Programme</w:t>
      </w:r>
      <w:proofErr w:type="spellEnd"/>
      <w:r w:rsidR="001A3E91" w:rsidRPr="00C476B7">
        <w:rPr>
          <w:rFonts w:ascii="Times New Roman" w:hAnsi="Times New Roman" w:cs="Times New Roman"/>
        </w:rPr>
        <w:t xml:space="preserve">: </w:t>
      </w:r>
      <w:proofErr w:type="spellStart"/>
      <w:r w:rsidR="001A3E91" w:rsidRPr="00C476B7">
        <w:rPr>
          <w:rFonts w:ascii="Times New Roman" w:hAnsi="Times New Roman" w:cs="Times New Roman"/>
        </w:rPr>
        <w:t>B.Tech</w:t>
      </w:r>
      <w:proofErr w:type="spellEnd"/>
      <w:r w:rsidR="00004B97">
        <w:rPr>
          <w:rFonts w:ascii="Times New Roman" w:hAnsi="Times New Roman" w:cs="Times New Roman"/>
        </w:rPr>
        <w:t>.</w: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BD7A0F">
        <w:rPr>
          <w:rFonts w:ascii="Times New Roman" w:hAnsi="Times New Roman" w:cs="Times New Roman"/>
        </w:rPr>
        <w:tab/>
      </w:r>
      <w:r w:rsidR="00BD7A0F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>Year:</w:t>
      </w:r>
      <w:r w:rsidR="00283833">
        <w:rPr>
          <w:rFonts w:ascii="Times New Roman" w:hAnsi="Times New Roman" w:cs="Times New Roman"/>
        </w:rPr>
        <w:t xml:space="preserve"> </w:t>
      </w:r>
      <w:r w:rsidR="00B6114C">
        <w:rPr>
          <w:rFonts w:ascii="Times New Roman" w:hAnsi="Times New Roman" w:cs="Times New Roman"/>
        </w:rPr>
        <w:t>II</w:t>
      </w:r>
      <w:r w:rsidR="001A3E91" w:rsidRPr="00C476B7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ab/>
      </w:r>
      <w:r w:rsidR="006B4F2A">
        <w:rPr>
          <w:rFonts w:ascii="Times New Roman" w:hAnsi="Times New Roman" w:cs="Times New Roman"/>
        </w:rPr>
        <w:tab/>
      </w:r>
      <w:r w:rsidR="00B6114C">
        <w:rPr>
          <w:rFonts w:ascii="Times New Roman" w:hAnsi="Times New Roman" w:cs="Times New Roman"/>
        </w:rPr>
        <w:tab/>
      </w:r>
      <w:r w:rsidR="006B4F2A" w:rsidRPr="00C476B7">
        <w:rPr>
          <w:rFonts w:ascii="Times New Roman" w:hAnsi="Times New Roman" w:cs="Times New Roman"/>
        </w:rPr>
        <w:t>Semester: III</w:t>
      </w:r>
    </w:p>
    <w:p w:rsidR="001A3E91" w:rsidRDefault="006B4F2A" w:rsidP="001A3E91">
      <w:pPr>
        <w:spacing w:after="0" w:line="240" w:lineRule="auto"/>
        <w:rPr>
          <w:rFonts w:ascii="Times New Roman" w:hAnsi="Times New Roman" w:cs="Times New Roman"/>
        </w:rPr>
      </w:pPr>
      <w:r w:rsidRPr="00C476B7">
        <w:rPr>
          <w:rFonts w:ascii="Times New Roman" w:hAnsi="Times New Roman" w:cs="Times New Roman"/>
        </w:rPr>
        <w:t>Course: HSS</w:t>
      </w:r>
      <w:r w:rsidR="00B61DCA">
        <w:rPr>
          <w:rFonts w:ascii="Times New Roman" w:hAnsi="Times New Roman" w:cs="Times New Roman"/>
        </w:rPr>
        <w:t>/</w:t>
      </w:r>
      <w:r w:rsidR="005211A4">
        <w:rPr>
          <w:rFonts w:ascii="Times New Roman" w:hAnsi="Times New Roman" w:cs="Times New Roman"/>
        </w:rPr>
        <w:t>Core</w:t>
      </w:r>
      <w:r w:rsidR="00A27DBC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C476B7">
        <w:rPr>
          <w:rFonts w:ascii="Times New Roman" w:hAnsi="Times New Roman" w:cs="Times New Roman"/>
        </w:rPr>
        <w:t>redits:</w:t>
      </w:r>
      <w:r w:rsidR="0024504E">
        <w:rPr>
          <w:rFonts w:ascii="Times New Roman" w:hAnsi="Times New Roman" w:cs="Times New Roman"/>
        </w:rPr>
        <w:t xml:space="preserve"> 3</w:t>
      </w:r>
      <w:r w:rsidR="001A3E91" w:rsidRPr="00C476B7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 xml:space="preserve"> </w:t>
      </w:r>
      <w:r w:rsidRPr="00C476B7">
        <w:rPr>
          <w:rFonts w:ascii="Times New Roman" w:hAnsi="Times New Roman" w:cs="Times New Roman"/>
        </w:rPr>
        <w:t>Hours:</w:t>
      </w:r>
      <w:r w:rsidR="001A3E91" w:rsidRPr="00C476B7">
        <w:rPr>
          <w:rFonts w:ascii="Times New Roman" w:hAnsi="Times New Roman" w:cs="Times New Roman"/>
        </w:rPr>
        <w:tab/>
      </w:r>
      <w:r w:rsidR="0024504E">
        <w:rPr>
          <w:rFonts w:ascii="Times New Roman" w:hAnsi="Times New Roman" w:cs="Times New Roman"/>
        </w:rPr>
        <w:t xml:space="preserve"> 40</w:t>
      </w:r>
    </w:p>
    <w:p w:rsidR="001A3E91" w:rsidRPr="00C476B7" w:rsidRDefault="00475A0E" w:rsidP="001A3E9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21590</wp:posOffset>
                </wp:positionV>
                <wp:extent cx="6019800" cy="133350"/>
                <wp:effectExtent l="0" t="0" r="19050" b="3810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A2778" id="Rectangle 7" o:spid="_x0000_s1026" style="position:absolute;margin-left:-.75pt;margin-top:1.7pt;width:474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R0zw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Course Context and Overview (100 words):</w:t>
      </w:r>
    </w:p>
    <w:p w:rsidR="005211A4" w:rsidRPr="005211A4" w:rsidRDefault="00063CC7" w:rsidP="005211A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3725F7">
        <w:rPr>
          <w:rFonts w:ascii="Times New Roman" w:hAnsi="Times New Roman"/>
          <w:sz w:val="24"/>
          <w:szCs w:val="24"/>
        </w:rPr>
        <w:t xml:space="preserve">The course seeks to </w:t>
      </w:r>
      <w:r w:rsidR="00066356" w:rsidRPr="00063CC7">
        <w:rPr>
          <w:rFonts w:ascii="Times New Roman" w:hAnsi="Times New Roman"/>
          <w:sz w:val="24"/>
          <w:szCs w:val="24"/>
        </w:rPr>
        <w:t>acquaint</w:t>
      </w:r>
      <w:r w:rsidRPr="00063CC7">
        <w:rPr>
          <w:rFonts w:ascii="Times New Roman" w:hAnsi="Times New Roman"/>
          <w:sz w:val="24"/>
          <w:szCs w:val="24"/>
        </w:rPr>
        <w:t xml:space="preserve"> the students with standard concepts </w:t>
      </w:r>
      <w:r>
        <w:rPr>
          <w:rFonts w:ascii="Times New Roman" w:hAnsi="Times New Roman"/>
          <w:sz w:val="24"/>
          <w:szCs w:val="24"/>
        </w:rPr>
        <w:t>of</w:t>
      </w:r>
      <w:r w:rsidRPr="00063CC7">
        <w:rPr>
          <w:rFonts w:ascii="Times New Roman" w:hAnsi="Times New Roman"/>
          <w:sz w:val="24"/>
          <w:szCs w:val="24"/>
        </w:rPr>
        <w:t xml:space="preserve"> </w:t>
      </w:r>
      <w:r w:rsidRPr="003725F7">
        <w:rPr>
          <w:rFonts w:ascii="Times New Roman" w:hAnsi="Times New Roman"/>
          <w:sz w:val="24"/>
          <w:szCs w:val="24"/>
        </w:rPr>
        <w:t xml:space="preserve">micro </w:t>
      </w:r>
      <w:r w:rsidR="00550A15">
        <w:rPr>
          <w:rFonts w:ascii="Times New Roman" w:hAnsi="Times New Roman"/>
          <w:sz w:val="24"/>
          <w:szCs w:val="24"/>
        </w:rPr>
        <w:t>as well as macro-</w:t>
      </w:r>
      <w:proofErr w:type="spellStart"/>
      <w:r w:rsidR="00550A15">
        <w:rPr>
          <w:rFonts w:ascii="Times New Roman" w:hAnsi="Times New Roman"/>
          <w:sz w:val="24"/>
          <w:szCs w:val="24"/>
        </w:rPr>
        <w:t>e</w:t>
      </w:r>
      <w:r w:rsidRPr="003725F7">
        <w:rPr>
          <w:rFonts w:ascii="Times New Roman" w:hAnsi="Times New Roman"/>
          <w:sz w:val="24"/>
          <w:szCs w:val="24"/>
        </w:rPr>
        <w:t>conomics</w:t>
      </w:r>
      <w:proofErr w:type="spellEnd"/>
      <w:r w:rsidRPr="003725F7">
        <w:rPr>
          <w:rFonts w:ascii="Times New Roman" w:hAnsi="Times New Roman"/>
          <w:sz w:val="24"/>
          <w:szCs w:val="24"/>
        </w:rPr>
        <w:t xml:space="preserve"> </w:t>
      </w:r>
      <w:r w:rsidR="00066356">
        <w:rPr>
          <w:rFonts w:ascii="Times New Roman" w:hAnsi="Times New Roman"/>
          <w:sz w:val="24"/>
          <w:szCs w:val="24"/>
        </w:rPr>
        <w:t>specifically dealing with</w:t>
      </w:r>
      <w:r w:rsidRPr="003725F7">
        <w:rPr>
          <w:rFonts w:ascii="Times New Roman" w:hAnsi="Times New Roman"/>
          <w:sz w:val="24"/>
          <w:szCs w:val="24"/>
        </w:rPr>
        <w:t xml:space="preserve"> </w:t>
      </w:r>
      <w:r w:rsidRPr="003725F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demand and supply analysis, theory of production and cost analysis, </w:t>
      </w:r>
      <w:r w:rsidR="003232C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investment analysis, </w:t>
      </w:r>
      <w:r w:rsidRPr="003725F7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market structures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and macroeconomic issues </w:t>
      </w:r>
      <w:r w:rsidRPr="00063CC7">
        <w:rPr>
          <w:rFonts w:ascii="Times New Roman" w:hAnsi="Times New Roman"/>
          <w:sz w:val="24"/>
          <w:szCs w:val="24"/>
        </w:rPr>
        <w:t xml:space="preserve">that they are likely to </w:t>
      </w:r>
      <w:r w:rsidR="003232CE">
        <w:rPr>
          <w:rFonts w:ascii="Times New Roman" w:hAnsi="Times New Roman"/>
          <w:sz w:val="24"/>
          <w:szCs w:val="24"/>
        </w:rPr>
        <w:t xml:space="preserve">be </w:t>
      </w:r>
      <w:r w:rsidRPr="00063CC7">
        <w:rPr>
          <w:rFonts w:ascii="Times New Roman" w:hAnsi="Times New Roman"/>
          <w:sz w:val="24"/>
          <w:szCs w:val="24"/>
        </w:rPr>
        <w:t xml:space="preserve">useful in their </w:t>
      </w:r>
      <w:r w:rsidR="00066356">
        <w:rPr>
          <w:rFonts w:ascii="Times New Roman" w:hAnsi="Times New Roman"/>
          <w:sz w:val="24"/>
          <w:szCs w:val="24"/>
        </w:rPr>
        <w:t xml:space="preserve">futuristic </w:t>
      </w:r>
      <w:r w:rsidR="003232CE">
        <w:rPr>
          <w:rFonts w:ascii="Times New Roman" w:hAnsi="Times New Roman"/>
          <w:sz w:val="24"/>
          <w:szCs w:val="24"/>
        </w:rPr>
        <w:t>job</w:t>
      </w:r>
      <w:r w:rsidR="00066356">
        <w:rPr>
          <w:rFonts w:ascii="Times New Roman" w:hAnsi="Times New Roman"/>
          <w:sz w:val="24"/>
          <w:szCs w:val="24"/>
        </w:rPr>
        <w:t>.</w:t>
      </w:r>
      <w:r w:rsidRPr="00063CC7">
        <w:rPr>
          <w:rFonts w:ascii="Times New Roman" w:hAnsi="Times New Roman"/>
          <w:sz w:val="24"/>
          <w:szCs w:val="24"/>
        </w:rPr>
        <w:t xml:space="preserve"> It </w:t>
      </w:r>
      <w:r w:rsidR="003232CE">
        <w:rPr>
          <w:rFonts w:ascii="Times New Roman" w:hAnsi="Times New Roman"/>
          <w:sz w:val="24"/>
          <w:szCs w:val="24"/>
        </w:rPr>
        <w:t xml:space="preserve">will </w:t>
      </w:r>
      <w:r w:rsidRPr="00063CC7">
        <w:rPr>
          <w:rFonts w:ascii="Times New Roman" w:hAnsi="Times New Roman"/>
          <w:sz w:val="24"/>
          <w:szCs w:val="24"/>
        </w:rPr>
        <w:t>also create awareness about the status of the current eco</w:t>
      </w:r>
      <w:r w:rsidR="003232CE">
        <w:rPr>
          <w:rFonts w:ascii="Times New Roman" w:hAnsi="Times New Roman"/>
          <w:sz w:val="24"/>
          <w:szCs w:val="24"/>
        </w:rPr>
        <w:t>nomic indicators in the Indian economy</w:t>
      </w:r>
      <w:r w:rsidRPr="00063C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5211A4" w:rsidRPr="003725F7">
        <w:rPr>
          <w:rFonts w:ascii="Times New Roman" w:hAnsi="Times New Roman"/>
          <w:sz w:val="24"/>
          <w:szCs w:val="24"/>
        </w:rPr>
        <w:t xml:space="preserve">The emphasis will be on thinking like an economist and </w:t>
      </w:r>
      <w:r w:rsidR="005211A4">
        <w:rPr>
          <w:rFonts w:ascii="Times New Roman" w:hAnsi="Times New Roman"/>
          <w:sz w:val="24"/>
          <w:szCs w:val="24"/>
        </w:rPr>
        <w:t xml:space="preserve">applying the </w:t>
      </w:r>
      <w:r w:rsidR="005211A4" w:rsidRPr="003725F7">
        <w:rPr>
          <w:rFonts w:ascii="Times New Roman" w:hAnsi="Times New Roman"/>
          <w:sz w:val="24"/>
          <w:szCs w:val="24"/>
        </w:rPr>
        <w:t xml:space="preserve">economic concepts to </w:t>
      </w:r>
      <w:proofErr w:type="spellStart"/>
      <w:r w:rsidR="005211A4" w:rsidRPr="003725F7">
        <w:rPr>
          <w:rFonts w:ascii="Times New Roman" w:hAnsi="Times New Roman"/>
          <w:sz w:val="24"/>
          <w:szCs w:val="24"/>
        </w:rPr>
        <w:t>analyse</w:t>
      </w:r>
      <w:proofErr w:type="spellEnd"/>
      <w:r w:rsidR="005211A4" w:rsidRPr="003725F7">
        <w:rPr>
          <w:rFonts w:ascii="Times New Roman" w:hAnsi="Times New Roman"/>
          <w:sz w:val="24"/>
          <w:szCs w:val="24"/>
        </w:rPr>
        <w:t xml:space="preserve"> real-life situations.</w:t>
      </w:r>
    </w:p>
    <w:p w:rsidR="001A3E91" w:rsidRPr="000E480D" w:rsidRDefault="00475A0E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6019800" cy="133350"/>
                <wp:effectExtent l="0" t="0" r="19050" b="3810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BF87A" id="Rectangle 3" o:spid="_x0000_s1026" style="position:absolute;margin-left:-.75pt;margin-top:.6pt;width:474pt;height:1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qmi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Prerequisites Courses:</w:t>
      </w:r>
      <w:r w:rsidR="0024504E">
        <w:rPr>
          <w:rFonts w:ascii="Times New Roman" w:hAnsi="Times New Roman" w:cs="Times New Roman"/>
          <w:b/>
          <w:bCs/>
        </w:rPr>
        <w:t xml:space="preserve"> </w:t>
      </w:r>
      <w:r w:rsidR="0024504E" w:rsidRPr="00B0736D">
        <w:rPr>
          <w:rFonts w:ascii="Times New Roman" w:hAnsi="Times New Roman" w:cs="Times New Roman"/>
          <w:bCs/>
        </w:rPr>
        <w:t>N</w:t>
      </w:r>
      <w:r w:rsidR="00B0736D" w:rsidRPr="00B0736D">
        <w:rPr>
          <w:rFonts w:ascii="Times New Roman" w:hAnsi="Times New Roman" w:cs="Times New Roman"/>
          <w:bCs/>
        </w:rPr>
        <w:t>ot required</w:t>
      </w:r>
    </w:p>
    <w:p w:rsidR="001A3E91" w:rsidRPr="00C476B7" w:rsidRDefault="00475A0E" w:rsidP="001A3E9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127000</wp:posOffset>
                </wp:positionV>
                <wp:extent cx="6019800" cy="133350"/>
                <wp:effectExtent l="0" t="0" r="19050" b="3810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2182F" id="Rectangle 5" o:spid="_x0000_s1026" style="position:absolute;margin-left:-.75pt;margin-top:10pt;width:474pt;height:1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kX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xkqSDEn0E0ohsBEM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r w:rsidR="006B4F2A">
        <w:rPr>
          <w:rFonts w:ascii="Times New Roman" w:hAnsi="Times New Roman" w:cs="Times New Roman"/>
          <w:b/>
          <w:bCs/>
        </w:rPr>
        <w:t>outcomes (</w:t>
      </w:r>
      <w:r>
        <w:rPr>
          <w:rFonts w:ascii="Times New Roman" w:hAnsi="Times New Roman" w:cs="Times New Roman"/>
          <w:b/>
          <w:bCs/>
        </w:rPr>
        <w:t>COs)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A27DBC" w:rsidRPr="000E480D" w:rsidRDefault="00A27DB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123"/>
      </w:tblGrid>
      <w:tr w:rsidR="00C85320" w:rsidTr="00C85320">
        <w:trPr>
          <w:trHeight w:val="284"/>
        </w:trPr>
        <w:tc>
          <w:tcPr>
            <w:tcW w:w="9304" w:type="dxa"/>
          </w:tcPr>
          <w:p w:rsidR="00C85320" w:rsidRPr="00D56D56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On completion of this course, the students will have the ability to: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997BA8" w:rsidRPr="00997BA8" w:rsidRDefault="00C85320" w:rsidP="00C333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CO1 </w:t>
            </w:r>
            <w:proofErr w:type="spellStart"/>
            <w:r w:rsidR="00CE01A6">
              <w:rPr>
                <w:rFonts w:ascii="Times New Roman" w:hAnsi="Times New Roman"/>
                <w:sz w:val="24"/>
                <w:szCs w:val="24"/>
              </w:rPr>
              <w:t>analyse</w:t>
            </w:r>
            <w:proofErr w:type="spellEnd"/>
            <w:r w:rsidR="00CE01A6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C33327">
              <w:rPr>
                <w:rFonts w:ascii="Times New Roman" w:eastAsia="Times New Roman" w:hAnsi="Times New Roman"/>
                <w:sz w:val="24"/>
                <w:szCs w:val="24"/>
              </w:rPr>
              <w:t>b</w:t>
            </w:r>
            <w:r w:rsidR="00C33327" w:rsidRPr="001C4189">
              <w:rPr>
                <w:rFonts w:ascii="Times New Roman" w:eastAsia="Times New Roman" w:hAnsi="Times New Roman"/>
                <w:sz w:val="24"/>
                <w:szCs w:val="24"/>
              </w:rPr>
              <w:t xml:space="preserve">asic </w:t>
            </w:r>
            <w:r w:rsidR="00C33327"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="00C33327" w:rsidRPr="001C4189">
              <w:rPr>
                <w:rFonts w:ascii="Times New Roman" w:eastAsia="Times New Roman" w:hAnsi="Times New Roman"/>
                <w:sz w:val="24"/>
                <w:szCs w:val="24"/>
              </w:rPr>
              <w:t xml:space="preserve">rinciples and </w:t>
            </w:r>
            <w:r w:rsidR="00C33327">
              <w:rPr>
                <w:rFonts w:ascii="Times New Roman" w:eastAsia="Times New Roman" w:hAnsi="Times New Roman"/>
                <w:sz w:val="24"/>
                <w:szCs w:val="24"/>
              </w:rPr>
              <w:t>m</w:t>
            </w:r>
            <w:r w:rsidR="00C33327" w:rsidRPr="001C4189">
              <w:rPr>
                <w:rFonts w:ascii="Times New Roman" w:eastAsia="Times New Roman" w:hAnsi="Times New Roman"/>
                <w:sz w:val="24"/>
                <w:szCs w:val="24"/>
              </w:rPr>
              <w:t xml:space="preserve">ethodology in </w:t>
            </w:r>
            <w:r w:rsidR="00C33327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="00C33327" w:rsidRPr="001C4189">
              <w:rPr>
                <w:rFonts w:ascii="Times New Roman" w:eastAsia="Times New Roman" w:hAnsi="Times New Roman"/>
                <w:sz w:val="24"/>
                <w:szCs w:val="24"/>
              </w:rPr>
              <w:t>conomics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C7410">
              <w:rPr>
                <w:rFonts w:ascii="Times New Roman" w:hAnsi="Times New Roman"/>
                <w:sz w:val="24"/>
                <w:szCs w:val="24"/>
              </w:rPr>
              <w:t>demand</w:t>
            </w:r>
            <w:r w:rsidR="00CE0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C7410">
              <w:rPr>
                <w:rFonts w:ascii="Times New Roman" w:hAnsi="Times New Roman"/>
                <w:sz w:val="24"/>
                <w:szCs w:val="24"/>
              </w:rPr>
              <w:t>and supply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 aspects</w:t>
            </w:r>
            <w:r w:rsidR="00CE01A6">
              <w:rPr>
                <w:rFonts w:ascii="Times New Roman" w:hAnsi="Times New Roman"/>
                <w:sz w:val="24"/>
                <w:szCs w:val="24"/>
              </w:rPr>
              <w:t>, production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 function</w:t>
            </w:r>
            <w:r w:rsidR="00BD2F97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 forms of business organisation,</w:t>
            </w:r>
            <w:r w:rsidR="00CE0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types of </w:t>
            </w:r>
            <w:r w:rsidR="00CE01A6">
              <w:rPr>
                <w:rFonts w:ascii="Times New Roman" w:hAnsi="Times New Roman"/>
                <w:sz w:val="24"/>
                <w:szCs w:val="24"/>
              </w:rPr>
              <w:t>cost and revenue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r w:rsidR="00CE01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33327">
              <w:rPr>
                <w:rFonts w:ascii="Times New Roman" w:hAnsi="Times New Roman"/>
                <w:sz w:val="24"/>
                <w:szCs w:val="24"/>
              </w:rPr>
              <w:t xml:space="preserve">structure of </w:t>
            </w:r>
            <w:r w:rsidR="00CE01A6">
              <w:rPr>
                <w:rFonts w:ascii="Times New Roman" w:hAnsi="Times New Roman"/>
                <w:sz w:val="24"/>
                <w:szCs w:val="24"/>
              </w:rPr>
              <w:t>market</w:t>
            </w:r>
            <w:r w:rsidR="00C33327">
              <w:rPr>
                <w:rFonts w:ascii="Times New Roman" w:hAnsi="Times New Roman"/>
                <w:sz w:val="24"/>
                <w:szCs w:val="24"/>
              </w:rPr>
              <w:t>s</w:t>
            </w:r>
            <w:r w:rsidR="00CE01A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Default="00C85320" w:rsidP="00FB646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C02</w:t>
            </w:r>
            <w:r w:rsidR="00FB646A" w:rsidRPr="00FB646A">
              <w:rPr>
                <w:rFonts w:ascii="Times New Roman" w:hAnsi="Times New Roman"/>
                <w:sz w:val="24"/>
                <w:szCs w:val="24"/>
              </w:rPr>
              <w:t xml:space="preserve"> assess the costs and benef</w:t>
            </w:r>
            <w:r w:rsidR="00FB646A">
              <w:rPr>
                <w:rFonts w:ascii="Times New Roman" w:hAnsi="Times New Roman"/>
                <w:sz w:val="24"/>
                <w:szCs w:val="24"/>
              </w:rPr>
              <w:t>its of engineering investments</w:t>
            </w:r>
            <w:r w:rsidR="00FD324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BF70B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C03</w:t>
            </w:r>
            <w:r w:rsidR="00BB42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70B3">
              <w:rPr>
                <w:rFonts w:ascii="Times New Roman" w:hAnsi="Times New Roman"/>
                <w:sz w:val="24"/>
                <w:szCs w:val="24"/>
              </w:rPr>
              <w:t xml:space="preserve">able to </w:t>
            </w:r>
            <w:proofErr w:type="spellStart"/>
            <w:r w:rsidR="00BF70B3">
              <w:rPr>
                <w:rFonts w:ascii="Times New Roman" w:hAnsi="Times New Roman"/>
                <w:sz w:val="24"/>
                <w:szCs w:val="24"/>
              </w:rPr>
              <w:t>analyse</w:t>
            </w:r>
            <w:proofErr w:type="spellEnd"/>
            <w:r w:rsidR="00BF70B3">
              <w:rPr>
                <w:rFonts w:ascii="Times New Roman" w:hAnsi="Times New Roman"/>
                <w:sz w:val="24"/>
                <w:szCs w:val="24"/>
              </w:rPr>
              <w:t xml:space="preserve"> the macro-economic issues </w:t>
            </w:r>
            <w:r w:rsidR="00F01719">
              <w:rPr>
                <w:rFonts w:ascii="Times New Roman" w:hAnsi="Times New Roman"/>
                <w:sz w:val="24"/>
                <w:szCs w:val="24"/>
              </w:rPr>
              <w:t xml:space="preserve">and their implications on decision making </w:t>
            </w:r>
            <w:r w:rsidR="00BF70B3">
              <w:rPr>
                <w:rFonts w:ascii="Times New Roman" w:hAnsi="Times New Roman"/>
                <w:sz w:val="24"/>
                <w:szCs w:val="24"/>
              </w:rPr>
              <w:t xml:space="preserve">namely, </w:t>
            </w:r>
            <w:r w:rsidR="00BF70B3" w:rsidRPr="00BF70B3">
              <w:rPr>
                <w:rFonts w:ascii="Times New Roman" w:hAnsi="Times New Roman"/>
                <w:sz w:val="24"/>
                <w:szCs w:val="24"/>
              </w:rPr>
              <w:t xml:space="preserve">national income, </w:t>
            </w:r>
            <w:r w:rsidR="00F01719">
              <w:rPr>
                <w:rFonts w:ascii="Times New Roman" w:hAnsi="Times New Roman"/>
                <w:sz w:val="24"/>
                <w:szCs w:val="24"/>
              </w:rPr>
              <w:t xml:space="preserve">business cycle, </w:t>
            </w:r>
            <w:r w:rsidR="00BF70B3" w:rsidRPr="00BF70B3">
              <w:rPr>
                <w:rFonts w:ascii="Times New Roman" w:hAnsi="Times New Roman"/>
                <w:sz w:val="24"/>
                <w:szCs w:val="24"/>
              </w:rPr>
              <w:t>unemployment, inflation, Government taxation, Government expenditure, monetary policy.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7C03B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C04 </w:t>
            </w:r>
            <w:r w:rsidR="00FB646A" w:rsidRPr="00EE33EE">
              <w:rPr>
                <w:rFonts w:ascii="Times New Roman" w:hAnsi="Times New Roman"/>
                <w:sz w:val="24"/>
                <w:szCs w:val="24"/>
              </w:rPr>
              <w:t xml:space="preserve">develop the </w:t>
            </w:r>
            <w:r w:rsidR="00CE01A6">
              <w:rPr>
                <w:rFonts w:ascii="Times New Roman" w:hAnsi="Times New Roman"/>
                <w:sz w:val="24"/>
                <w:szCs w:val="24"/>
              </w:rPr>
              <w:t>economic reasoning</w:t>
            </w:r>
            <w:r w:rsidR="00FB646A" w:rsidRPr="00EE33EE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7C03BA">
              <w:rPr>
                <w:rFonts w:ascii="Times New Roman" w:hAnsi="Times New Roman"/>
                <w:sz w:val="24"/>
                <w:szCs w:val="24"/>
              </w:rPr>
              <w:t>understand</w:t>
            </w:r>
            <w:r w:rsidR="00FB646A" w:rsidRPr="00EE33EE">
              <w:rPr>
                <w:rFonts w:ascii="Times New Roman" w:hAnsi="Times New Roman"/>
                <w:sz w:val="24"/>
                <w:szCs w:val="24"/>
              </w:rPr>
              <w:t xml:space="preserve"> economic </w:t>
            </w:r>
            <w:r w:rsidR="00FB646A">
              <w:rPr>
                <w:rFonts w:ascii="Times New Roman" w:hAnsi="Times New Roman"/>
                <w:sz w:val="24"/>
                <w:szCs w:val="24"/>
              </w:rPr>
              <w:t>issues</w:t>
            </w:r>
            <w:r w:rsidR="007C03BA">
              <w:rPr>
                <w:rFonts w:ascii="Times New Roman" w:hAnsi="Times New Roman"/>
                <w:sz w:val="24"/>
                <w:szCs w:val="24"/>
              </w:rPr>
              <w:t xml:space="preserve"> in day-to-day life</w:t>
            </w:r>
            <w:r w:rsidR="00FD324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B646A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FB646A" w:rsidRPr="00C476B7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475A0E" w:rsidP="001A3E9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019800" cy="133350"/>
                <wp:effectExtent l="0" t="0" r="19050" b="3810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95433" id="Rectangle 6" o:spid="_x0000_s1026" style="position:absolute;margin-left:-.75pt;margin-top:1.6pt;width:474pt;height:1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h+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wkqSDEn0E0ohsBEN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p w:rsidR="00B61DCA" w:rsidRDefault="00B61DCA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FB646A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FB646A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FB646A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FB646A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FB646A" w:rsidRDefault="00FB646A" w:rsidP="001A3E91">
      <w:pPr>
        <w:spacing w:after="0" w:line="240" w:lineRule="auto"/>
        <w:rPr>
          <w:rFonts w:ascii="Times New Roman" w:hAnsi="Times New Roman" w:cs="Times New Roman"/>
        </w:rPr>
      </w:pPr>
    </w:p>
    <w:p w:rsidR="004E133D" w:rsidRDefault="004E133D" w:rsidP="001A3E91">
      <w:pPr>
        <w:spacing w:after="0" w:line="240" w:lineRule="auto"/>
        <w:rPr>
          <w:rFonts w:ascii="Times New Roman" w:hAnsi="Times New Roman" w:cs="Times New Roman"/>
        </w:rPr>
      </w:pPr>
    </w:p>
    <w:p w:rsidR="00F80F24" w:rsidRDefault="00F80F24" w:rsidP="001A3E91">
      <w:pPr>
        <w:spacing w:after="0" w:line="240" w:lineRule="auto"/>
        <w:rPr>
          <w:rFonts w:ascii="Times New Roman" w:hAnsi="Times New Roman" w:cs="Times New Roman"/>
        </w:rPr>
      </w:pPr>
    </w:p>
    <w:p w:rsidR="00F80F24" w:rsidRDefault="00F80F24" w:rsidP="001A3E91">
      <w:pPr>
        <w:spacing w:after="0" w:line="240" w:lineRule="auto"/>
        <w:rPr>
          <w:rFonts w:ascii="Times New Roman" w:hAnsi="Times New Roman" w:cs="Times New Roman"/>
        </w:rPr>
      </w:pPr>
    </w:p>
    <w:p w:rsidR="00F80F24" w:rsidRDefault="00F80F24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82F2F">
        <w:rPr>
          <w:rFonts w:ascii="Times New Roman" w:hAnsi="Times New Roman" w:cs="Times New Roman"/>
          <w:b/>
          <w:bCs/>
        </w:rPr>
        <w:lastRenderedPageBreak/>
        <w:t>Course Topics</w:t>
      </w:r>
      <w:r>
        <w:rPr>
          <w:rFonts w:ascii="Times New Roman" w:hAnsi="Times New Roman" w:cs="Times New Roman"/>
          <w:b/>
          <w:bCs/>
        </w:rPr>
        <w:t xml:space="preserve">:  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2"/>
        <w:gridCol w:w="644"/>
        <w:gridCol w:w="947"/>
      </w:tblGrid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382F2F" w:rsidRDefault="00C85320" w:rsidP="00E270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gridSpan w:val="2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82F2F">
              <w:rPr>
                <w:rFonts w:ascii="Times New Roman" w:hAnsi="Times New Roman" w:cs="Times New Roman"/>
                <w:b/>
                <w:bCs/>
              </w:rPr>
              <w:t>Lecture Hours</w:t>
            </w:r>
          </w:p>
        </w:tc>
      </w:tr>
      <w:tr w:rsidR="00DE0280" w:rsidRPr="00382F2F" w:rsidTr="00FD293B">
        <w:trPr>
          <w:trHeight w:val="737"/>
          <w:jc w:val="center"/>
        </w:trPr>
        <w:tc>
          <w:tcPr>
            <w:tcW w:w="6662" w:type="dxa"/>
            <w:vAlign w:val="center"/>
          </w:tcPr>
          <w:p w:rsidR="00DE0280" w:rsidRPr="001B67A0" w:rsidRDefault="00DE0280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</w:t>
            </w:r>
          </w:p>
          <w:p w:rsidR="00DE0280" w:rsidRPr="00382F2F" w:rsidRDefault="00593102" w:rsidP="005211A4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Micro</w:t>
            </w:r>
            <w:r w:rsidR="00702D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Economics</w:t>
            </w:r>
          </w:p>
        </w:tc>
        <w:tc>
          <w:tcPr>
            <w:tcW w:w="0" w:type="auto"/>
            <w:vAlign w:val="center"/>
          </w:tcPr>
          <w:p w:rsidR="00DE0280" w:rsidRPr="00382F2F" w:rsidRDefault="00DE028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DE0280" w:rsidRPr="00382F2F" w:rsidRDefault="00D05788" w:rsidP="002F78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DE0280" w:rsidRPr="00382F2F" w:rsidTr="00FD293B">
        <w:trPr>
          <w:trHeight w:val="305"/>
          <w:jc w:val="center"/>
        </w:trPr>
        <w:tc>
          <w:tcPr>
            <w:tcW w:w="6662" w:type="dxa"/>
            <w:vAlign w:val="center"/>
          </w:tcPr>
          <w:p w:rsidR="00D05788" w:rsidRPr="00D05788" w:rsidRDefault="00FD293B" w:rsidP="00FD293B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Meaning, Logic of</w:t>
            </w:r>
            <w:r w:rsidR="005C5914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e</w:t>
            </w:r>
            <w:r w:rsidR="00181D5B" w:rsidRPr="001C4189">
              <w:rPr>
                <w:rFonts w:ascii="Times New Roman" w:eastAsia="Times New Roman" w:hAnsi="Times New Roman" w:cs="Calibri"/>
                <w:sz w:val="24"/>
                <w:szCs w:val="24"/>
              </w:rPr>
              <w:t>conomics</w:t>
            </w: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, Economic systems</w:t>
            </w:r>
            <w:r w:rsidR="00C16116">
              <w:rPr>
                <w:rFonts w:ascii="Times New Roman" w:eastAsia="Times New Roman" w:hAnsi="Times New Roman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DE0280" w:rsidRPr="00382F2F" w:rsidRDefault="00DE0280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DE0280" w:rsidRPr="00382F2F" w:rsidRDefault="00DE0280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05788" w:rsidRPr="00382F2F" w:rsidTr="00FD293B">
        <w:trPr>
          <w:trHeight w:val="305"/>
          <w:jc w:val="center"/>
        </w:trPr>
        <w:tc>
          <w:tcPr>
            <w:tcW w:w="6662" w:type="dxa"/>
            <w:vAlign w:val="center"/>
          </w:tcPr>
          <w:p w:rsidR="00D05788" w:rsidRPr="001C4189" w:rsidRDefault="00FD293B" w:rsidP="00FD293B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z w:val="24"/>
                <w:szCs w:val="24"/>
              </w:rPr>
              <w:t>Basic economic problems,</w:t>
            </w:r>
            <w:r w:rsidR="00D05788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 Production </w:t>
            </w:r>
            <w:r w:rsidR="005C5914">
              <w:rPr>
                <w:rFonts w:ascii="Times New Roman" w:eastAsia="Times New Roman" w:hAnsi="Times New Roman" w:cs="Calibri"/>
                <w:sz w:val="24"/>
                <w:szCs w:val="24"/>
              </w:rPr>
              <w:t>p</w:t>
            </w:r>
            <w:r w:rsidR="00D05788">
              <w:rPr>
                <w:rFonts w:ascii="Times New Roman" w:eastAsia="Times New Roman" w:hAnsi="Times New Roman" w:cs="Calibri"/>
                <w:sz w:val="24"/>
                <w:szCs w:val="24"/>
              </w:rPr>
              <w:t xml:space="preserve">ossibility </w:t>
            </w:r>
            <w:r w:rsidR="005C5914">
              <w:rPr>
                <w:rFonts w:ascii="Times New Roman" w:eastAsia="Times New Roman" w:hAnsi="Times New Roman" w:cs="Calibri"/>
                <w:sz w:val="24"/>
                <w:szCs w:val="24"/>
              </w:rPr>
              <w:t>c</w:t>
            </w:r>
            <w:r w:rsidR="00D05788">
              <w:rPr>
                <w:rFonts w:ascii="Times New Roman" w:eastAsia="Times New Roman" w:hAnsi="Times New Roman" w:cs="Calibri"/>
                <w:sz w:val="24"/>
                <w:szCs w:val="24"/>
              </w:rPr>
              <w:t>urve.</w:t>
            </w:r>
          </w:p>
        </w:tc>
        <w:tc>
          <w:tcPr>
            <w:tcW w:w="0" w:type="auto"/>
            <w:vAlign w:val="center"/>
          </w:tcPr>
          <w:p w:rsidR="00D05788" w:rsidRPr="00382F2F" w:rsidRDefault="00D05788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D05788" w:rsidRPr="00382F2F" w:rsidRDefault="00D05788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0280" w:rsidRPr="00382F2F" w:rsidTr="00FD293B">
        <w:trPr>
          <w:trHeight w:val="350"/>
          <w:jc w:val="center"/>
        </w:trPr>
        <w:tc>
          <w:tcPr>
            <w:tcW w:w="6662" w:type="dxa"/>
            <w:vAlign w:val="center"/>
          </w:tcPr>
          <w:p w:rsidR="00DE0280" w:rsidRPr="001C4189" w:rsidRDefault="00D17148" w:rsidP="005C5914">
            <w:pPr>
              <w:spacing w:after="0"/>
              <w:ind w:left="7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1.3</w:t>
            </w:r>
            <w:r w:rsidR="00181D5B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81D5B" w:rsidRPr="00181D5B">
              <w:rPr>
                <w:rFonts w:ascii="Times New Roman" w:eastAsia="Times New Roman" w:hAnsi="Times New Roman"/>
                <w:sz w:val="24"/>
                <w:szCs w:val="24"/>
              </w:rPr>
              <w:t xml:space="preserve">Importance of </w:t>
            </w:r>
            <w:r w:rsidR="005C5914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="00181D5B" w:rsidRPr="00181D5B">
              <w:rPr>
                <w:rFonts w:ascii="Times New Roman" w:eastAsia="Times New Roman" w:hAnsi="Times New Roman"/>
                <w:sz w:val="24"/>
                <w:szCs w:val="24"/>
              </w:rPr>
              <w:t xml:space="preserve">conomics in </w:t>
            </w:r>
            <w:r w:rsidR="005C5914"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="00181D5B" w:rsidRPr="00181D5B">
              <w:rPr>
                <w:rFonts w:ascii="Times New Roman" w:eastAsia="Times New Roman" w:hAnsi="Times New Roman"/>
                <w:sz w:val="24"/>
                <w:szCs w:val="24"/>
              </w:rPr>
              <w:t>ngineering</w:t>
            </w:r>
            <w:r w:rsidR="00101FCB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DE0280" w:rsidRDefault="00DE0280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DE0280" w:rsidRPr="00382F2F" w:rsidRDefault="00DE0280" w:rsidP="002F78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1B67A0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II</w:t>
            </w:r>
          </w:p>
          <w:p w:rsidR="00C85320" w:rsidRPr="00897F34" w:rsidRDefault="00845DE4" w:rsidP="00EB3AF1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Demand</w:t>
            </w:r>
            <w:r w:rsidR="005211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3AF1">
              <w:rPr>
                <w:rFonts w:ascii="Times New Roman" w:hAnsi="Times New Roman" w:cs="Times New Roman"/>
                <w:b/>
                <w:sz w:val="24"/>
                <w:szCs w:val="24"/>
              </w:rPr>
              <w:t>&amp; Supply A</w:t>
            </w:r>
            <w:r w:rsidR="005211A4">
              <w:rPr>
                <w:rFonts w:ascii="Times New Roman" w:hAnsi="Times New Roman" w:cs="Times New Roman"/>
                <w:b/>
                <w:sz w:val="24"/>
                <w:szCs w:val="24"/>
              </w:rPr>
              <w:t>nalysis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382F2F" w:rsidRDefault="00EB3AF1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382F2F" w:rsidRDefault="005211A4" w:rsidP="00FD293B">
            <w:pPr>
              <w:pStyle w:val="ListParagraph"/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Pr="003725F7">
              <w:rPr>
                <w:rFonts w:ascii="Times New Roman" w:hAnsi="Times New Roman"/>
                <w:sz w:val="24"/>
                <w:szCs w:val="24"/>
              </w:rPr>
              <w:t>Determ</w:t>
            </w:r>
            <w:r w:rsidR="002D68A8">
              <w:rPr>
                <w:rFonts w:ascii="Times New Roman" w:hAnsi="Times New Roman"/>
                <w:sz w:val="24"/>
                <w:szCs w:val="24"/>
              </w:rPr>
              <w:t xml:space="preserve">inants of </w:t>
            </w:r>
            <w:r w:rsidR="005C5914">
              <w:rPr>
                <w:rFonts w:ascii="Times New Roman" w:hAnsi="Times New Roman"/>
                <w:sz w:val="24"/>
                <w:szCs w:val="24"/>
              </w:rPr>
              <w:t>d</w:t>
            </w:r>
            <w:r w:rsidR="002D68A8">
              <w:rPr>
                <w:rFonts w:ascii="Times New Roman" w:hAnsi="Times New Roman"/>
                <w:sz w:val="24"/>
                <w:szCs w:val="24"/>
              </w:rPr>
              <w:t xml:space="preserve">emand, </w:t>
            </w:r>
            <w:r w:rsidR="00FD293B">
              <w:rPr>
                <w:rFonts w:ascii="Times New Roman" w:hAnsi="Times New Roman"/>
                <w:sz w:val="24"/>
                <w:szCs w:val="24"/>
              </w:rPr>
              <w:t>L</w:t>
            </w:r>
            <w:r w:rsidR="002D68A8">
              <w:rPr>
                <w:rFonts w:ascii="Times New Roman" w:hAnsi="Times New Roman"/>
                <w:sz w:val="24"/>
                <w:szCs w:val="24"/>
              </w:rPr>
              <w:t>aw of demand</w:t>
            </w:r>
            <w:r w:rsidRPr="003725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8A1BCB" w:rsidRDefault="00845DE4" w:rsidP="005859AC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2.2 </w:t>
            </w:r>
            <w:r w:rsidR="005C5914">
              <w:rPr>
                <w:rFonts w:ascii="Times New Roman" w:hAnsi="Times New Roman"/>
                <w:sz w:val="24"/>
                <w:szCs w:val="24"/>
              </w:rPr>
              <w:t xml:space="preserve">Elasticity of demand </w:t>
            </w:r>
            <w:r w:rsidR="005859AC">
              <w:rPr>
                <w:rFonts w:ascii="Times New Roman" w:hAnsi="Times New Roman"/>
                <w:sz w:val="24"/>
                <w:szCs w:val="24"/>
              </w:rPr>
              <w:t>-</w:t>
            </w:r>
            <w:r w:rsidR="005C59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211A4" w:rsidRPr="003725F7">
              <w:rPr>
                <w:rFonts w:ascii="Times New Roman" w:hAnsi="Times New Roman"/>
                <w:sz w:val="24"/>
                <w:szCs w:val="24"/>
              </w:rPr>
              <w:t>Pri</w:t>
            </w:r>
            <w:r w:rsidR="00D41DDE">
              <w:rPr>
                <w:rFonts w:ascii="Times New Roman" w:hAnsi="Times New Roman"/>
                <w:sz w:val="24"/>
                <w:szCs w:val="24"/>
              </w:rPr>
              <w:t>ce, Income and Cross elasticity</w:t>
            </w:r>
            <w:r w:rsidR="00EB3AF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8A1BCB" w:rsidRDefault="00845DE4" w:rsidP="00FD293B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2.3 </w:t>
            </w:r>
            <w:r w:rsidR="005211A4" w:rsidRPr="003725F7">
              <w:rPr>
                <w:rFonts w:ascii="Times New Roman" w:hAnsi="Times New Roman"/>
                <w:sz w:val="24"/>
                <w:szCs w:val="24"/>
              </w:rPr>
              <w:t>Supply</w:t>
            </w:r>
            <w:r w:rsidR="005859AC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5211A4" w:rsidRPr="003725F7">
              <w:rPr>
                <w:rFonts w:ascii="Times New Roman" w:hAnsi="Times New Roman"/>
                <w:sz w:val="24"/>
                <w:szCs w:val="24"/>
              </w:rPr>
              <w:t xml:space="preserve">Factors affecting supply, </w:t>
            </w:r>
            <w:r w:rsidR="00FD293B">
              <w:rPr>
                <w:rFonts w:ascii="Times New Roman" w:hAnsi="Times New Roman"/>
                <w:sz w:val="24"/>
                <w:szCs w:val="24"/>
              </w:rPr>
              <w:t>L</w:t>
            </w:r>
            <w:r w:rsidR="005211A4" w:rsidRPr="003725F7">
              <w:rPr>
                <w:rFonts w:ascii="Times New Roman" w:hAnsi="Times New Roman"/>
                <w:sz w:val="24"/>
                <w:szCs w:val="24"/>
              </w:rPr>
              <w:t>aw of supply, Market equilibrium.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1B67A0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III</w:t>
            </w:r>
          </w:p>
          <w:p w:rsidR="00C85320" w:rsidRPr="00897F34" w:rsidRDefault="00845DE4" w:rsidP="00105B6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F017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Production </w:t>
            </w:r>
            <w:r w:rsidR="00105B6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D41DDE">
              <w:rPr>
                <w:rFonts w:ascii="Times New Roman" w:hAnsi="Times New Roman" w:cs="Times New Roman"/>
                <w:b/>
                <w:sz w:val="24"/>
                <w:szCs w:val="24"/>
              </w:rPr>
              <w:t>nalysis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845DE4" w:rsidRDefault="00845DE4" w:rsidP="00EB3AF1">
            <w:pPr>
              <w:spacing w:after="0"/>
              <w:ind w:left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EB3AF1">
              <w:rPr>
                <w:rFonts w:ascii="Times New Roman" w:hAnsi="Times New Roman" w:cs="Times New Roman"/>
                <w:sz w:val="24"/>
                <w:szCs w:val="24"/>
              </w:rPr>
              <w:t xml:space="preserve">Production function and technological change. 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AF1" w:rsidRPr="00382F2F" w:rsidTr="00FD293B">
        <w:trPr>
          <w:jc w:val="center"/>
        </w:trPr>
        <w:tc>
          <w:tcPr>
            <w:tcW w:w="6662" w:type="dxa"/>
            <w:vAlign w:val="center"/>
          </w:tcPr>
          <w:p w:rsidR="00EB3AF1" w:rsidRDefault="00EB3AF1" w:rsidP="00FD293B">
            <w:pPr>
              <w:spacing w:after="0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Pr="00EB3AF1">
              <w:rPr>
                <w:rFonts w:ascii="Times New Roman" w:hAnsi="Times New Roman" w:cs="Times New Roman"/>
                <w:sz w:val="24"/>
                <w:szCs w:val="24"/>
              </w:rPr>
              <w:t xml:space="preserve">Law of diminishing returns and </w:t>
            </w:r>
            <w:r w:rsidR="00FD293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B3AF1">
              <w:rPr>
                <w:rFonts w:ascii="Times New Roman" w:hAnsi="Times New Roman" w:cs="Times New Roman"/>
                <w:sz w:val="24"/>
                <w:szCs w:val="24"/>
              </w:rPr>
              <w:t>aw of returns to scale.</w:t>
            </w:r>
          </w:p>
        </w:tc>
        <w:tc>
          <w:tcPr>
            <w:tcW w:w="0" w:type="auto"/>
            <w:vAlign w:val="center"/>
          </w:tcPr>
          <w:p w:rsidR="00EB3AF1" w:rsidRPr="00382F2F" w:rsidRDefault="00EB3AF1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EB3AF1" w:rsidRPr="00382F2F" w:rsidRDefault="00EB3AF1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931B3" w:rsidRPr="00D77A8E" w:rsidRDefault="00845DE4" w:rsidP="00D77A8E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</w:t>
            </w:r>
            <w:r w:rsidR="005211A4" w:rsidRPr="003725F7">
              <w:rPr>
                <w:rFonts w:ascii="Times New Roman" w:hAnsi="Times New Roman"/>
                <w:sz w:val="24"/>
                <w:szCs w:val="24"/>
              </w:rPr>
              <w:t>Types of business organizations (firms).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trHeight w:val="107"/>
          <w:jc w:val="center"/>
        </w:trPr>
        <w:tc>
          <w:tcPr>
            <w:tcW w:w="6662" w:type="dxa"/>
            <w:vAlign w:val="center"/>
          </w:tcPr>
          <w:p w:rsidR="00C85320" w:rsidRPr="001B67A0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IV</w:t>
            </w:r>
          </w:p>
          <w:p w:rsidR="00C85320" w:rsidRPr="00D740A2" w:rsidRDefault="005211A4" w:rsidP="002F78C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Cost</w:t>
            </w:r>
            <w:r w:rsidR="00D41DDE">
              <w:rPr>
                <w:rFonts w:ascii="Times New Roman" w:hAnsi="Times New Roman" w:cs="Times New Roman"/>
                <w:b/>
              </w:rPr>
              <w:t xml:space="preserve"> &amp; Investment Analysis</w:t>
            </w:r>
            <w:r w:rsidR="00917118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C85320" w:rsidRPr="00382F2F" w:rsidRDefault="00477D6E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382F2F" w:rsidRDefault="00F10D6F" w:rsidP="00F10D6F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F10D6F">
              <w:rPr>
                <w:rFonts w:ascii="Times New Roman" w:hAnsi="Times New Roman"/>
                <w:sz w:val="24"/>
                <w:szCs w:val="24"/>
              </w:rPr>
              <w:t>Cost &amp; Revenue concepts</w:t>
            </w:r>
            <w:r w:rsidR="005C5914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10D6F">
              <w:rPr>
                <w:rFonts w:ascii="Times New Roman" w:hAnsi="Times New Roman"/>
                <w:sz w:val="24"/>
                <w:szCs w:val="24"/>
              </w:rPr>
              <w:t>Cost-output relationship in the short run and long run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C85320" w:rsidRPr="00561337" w:rsidRDefault="00561337" w:rsidP="00F10D6F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4.2 </w:t>
            </w:r>
            <w:r w:rsidR="00F10D6F">
              <w:rPr>
                <w:rFonts w:ascii="Times New Roman" w:hAnsi="Times New Roman"/>
                <w:sz w:val="24"/>
                <w:szCs w:val="24"/>
              </w:rPr>
              <w:t xml:space="preserve">ICT revolution &amp; cost, </w:t>
            </w:r>
            <w:r w:rsidR="00C931B3">
              <w:rPr>
                <w:rFonts w:ascii="Times New Roman" w:hAnsi="Times New Roman"/>
                <w:sz w:val="24"/>
                <w:szCs w:val="24"/>
              </w:rPr>
              <w:t xml:space="preserve">Break even </w:t>
            </w:r>
            <w:r w:rsidR="005137C0">
              <w:rPr>
                <w:rFonts w:ascii="Times New Roman" w:hAnsi="Times New Roman"/>
                <w:sz w:val="24"/>
                <w:szCs w:val="24"/>
              </w:rPr>
              <w:t>analysis</w:t>
            </w:r>
            <w:r w:rsidR="00D77A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37C0" w:rsidRPr="00382F2F" w:rsidTr="00FD293B">
        <w:trPr>
          <w:jc w:val="center"/>
        </w:trPr>
        <w:tc>
          <w:tcPr>
            <w:tcW w:w="6662" w:type="dxa"/>
            <w:vAlign w:val="center"/>
          </w:tcPr>
          <w:p w:rsidR="005137C0" w:rsidRDefault="005137C0" w:rsidP="00C931B3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4.3 </w:t>
            </w:r>
            <w:r w:rsidRPr="005137C0">
              <w:rPr>
                <w:rFonts w:ascii="Times New Roman" w:hAnsi="Times New Roman"/>
                <w:sz w:val="24"/>
                <w:szCs w:val="24"/>
              </w:rPr>
              <w:t>Investment Analysis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a project</w:t>
            </w:r>
            <w:r w:rsidRPr="005137C0">
              <w:rPr>
                <w:rFonts w:ascii="Times New Roman" w:hAnsi="Times New Roman"/>
                <w:sz w:val="24"/>
                <w:szCs w:val="24"/>
              </w:rPr>
              <w:t xml:space="preserve"> – NPV, ROI, IRR, Payback Period, Depreciation, Time value of money.</w:t>
            </w:r>
          </w:p>
        </w:tc>
        <w:tc>
          <w:tcPr>
            <w:tcW w:w="0" w:type="auto"/>
            <w:vAlign w:val="center"/>
          </w:tcPr>
          <w:p w:rsidR="005137C0" w:rsidRPr="00382F2F" w:rsidRDefault="005137C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137C0" w:rsidRPr="00382F2F" w:rsidRDefault="005137C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5320" w:rsidRPr="00382F2F" w:rsidTr="00FD293B">
        <w:trPr>
          <w:jc w:val="center"/>
        </w:trPr>
        <w:tc>
          <w:tcPr>
            <w:tcW w:w="6662" w:type="dxa"/>
            <w:vAlign w:val="center"/>
          </w:tcPr>
          <w:p w:rsidR="00E06224" w:rsidRPr="001B67A0" w:rsidRDefault="00E06224" w:rsidP="00E0622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IV</w:t>
            </w:r>
          </w:p>
          <w:p w:rsidR="00C85320" w:rsidRPr="00E06224" w:rsidRDefault="00E06224" w:rsidP="00E062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Market Structure</w:t>
            </w:r>
          </w:p>
        </w:tc>
        <w:tc>
          <w:tcPr>
            <w:tcW w:w="0" w:type="auto"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C85320" w:rsidRPr="00382F2F" w:rsidRDefault="00C85320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0BC" w:rsidRPr="00382F2F" w:rsidTr="00FD293B">
        <w:trPr>
          <w:jc w:val="center"/>
        </w:trPr>
        <w:tc>
          <w:tcPr>
            <w:tcW w:w="6662" w:type="dxa"/>
            <w:vAlign w:val="center"/>
          </w:tcPr>
          <w:p w:rsidR="00E270BC" w:rsidRPr="001B67A0" w:rsidRDefault="00E270BC" w:rsidP="005F46FA">
            <w:pPr>
              <w:spacing w:after="0" w:line="240" w:lineRule="auto"/>
              <w:ind w:left="72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</w:t>
            </w:r>
            <w:r w:rsidRPr="003725F7">
              <w:rPr>
                <w:rFonts w:ascii="Times New Roman" w:hAnsi="Times New Roman"/>
                <w:sz w:val="24"/>
                <w:szCs w:val="24"/>
              </w:rPr>
              <w:t>Perfect competition, Monopoly, Mono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polistic, Oligopoly and duopoly. </w:t>
            </w:r>
          </w:p>
        </w:tc>
        <w:tc>
          <w:tcPr>
            <w:tcW w:w="0" w:type="auto"/>
            <w:vAlign w:val="center"/>
          </w:tcPr>
          <w:p w:rsidR="00E270BC" w:rsidRPr="00382F2F" w:rsidRDefault="00E270BC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E270BC" w:rsidRPr="00382F2F" w:rsidRDefault="00E270BC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270BC" w:rsidRPr="00382F2F" w:rsidTr="00FD293B">
        <w:trPr>
          <w:jc w:val="center"/>
        </w:trPr>
        <w:tc>
          <w:tcPr>
            <w:tcW w:w="6662" w:type="dxa"/>
            <w:vAlign w:val="center"/>
          </w:tcPr>
          <w:p w:rsidR="00E270BC" w:rsidRDefault="00E270BC" w:rsidP="001C4637">
            <w:pPr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5.2 </w:t>
            </w:r>
            <w:r w:rsidRPr="001C4637">
              <w:rPr>
                <w:rFonts w:ascii="Times New Roman" w:hAnsi="Times New Roman"/>
                <w:sz w:val="24"/>
                <w:szCs w:val="24"/>
              </w:rPr>
              <w:t>Technological change and imper</w:t>
            </w:r>
            <w:r>
              <w:rPr>
                <w:rFonts w:ascii="Times New Roman" w:hAnsi="Times New Roman"/>
                <w:sz w:val="24"/>
                <w:szCs w:val="24"/>
              </w:rPr>
              <w:t>fect competition, Labour market.</w:t>
            </w:r>
          </w:p>
        </w:tc>
        <w:tc>
          <w:tcPr>
            <w:tcW w:w="0" w:type="auto"/>
            <w:vAlign w:val="center"/>
          </w:tcPr>
          <w:p w:rsidR="00E270BC" w:rsidRPr="00382F2F" w:rsidRDefault="00E270BC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E270BC" w:rsidRDefault="00E270BC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270BC" w:rsidRPr="00382F2F" w:rsidTr="00FD293B">
        <w:trPr>
          <w:jc w:val="center"/>
        </w:trPr>
        <w:tc>
          <w:tcPr>
            <w:tcW w:w="6662" w:type="dxa"/>
            <w:vAlign w:val="center"/>
          </w:tcPr>
          <w:p w:rsidR="00E270BC" w:rsidRDefault="00E270BC" w:rsidP="001C4637">
            <w:pPr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5.3 </w:t>
            </w:r>
            <w:r w:rsidRPr="001C4637">
              <w:rPr>
                <w:rFonts w:ascii="Times New Roman" w:hAnsi="Times New Roman"/>
                <w:sz w:val="24"/>
                <w:szCs w:val="24"/>
              </w:rPr>
              <w:t>Market failure &amp; externalities.</w:t>
            </w:r>
          </w:p>
        </w:tc>
        <w:tc>
          <w:tcPr>
            <w:tcW w:w="0" w:type="auto"/>
            <w:vAlign w:val="center"/>
          </w:tcPr>
          <w:p w:rsidR="00E270BC" w:rsidRPr="00382F2F" w:rsidRDefault="00E270BC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E270BC" w:rsidRDefault="00E270BC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337" w:rsidRPr="00382F2F" w:rsidTr="00FD293B">
        <w:trPr>
          <w:jc w:val="center"/>
        </w:trPr>
        <w:tc>
          <w:tcPr>
            <w:tcW w:w="6662" w:type="dxa"/>
            <w:vAlign w:val="center"/>
          </w:tcPr>
          <w:p w:rsidR="00561337" w:rsidRPr="001B67A0" w:rsidRDefault="00561337" w:rsidP="00E0622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B67A0">
              <w:rPr>
                <w:rFonts w:ascii="Times New Roman" w:hAnsi="Times New Roman" w:cs="Times New Roman"/>
                <w:b/>
              </w:rPr>
              <w:t>UNIT - IV</w:t>
            </w:r>
          </w:p>
          <w:p w:rsidR="00561337" w:rsidRPr="00E06224" w:rsidRDefault="00191F29" w:rsidP="00E0622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Macro Economics</w:t>
            </w:r>
          </w:p>
        </w:tc>
        <w:tc>
          <w:tcPr>
            <w:tcW w:w="0" w:type="auto"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561337" w:rsidRPr="00382F2F" w:rsidRDefault="00D05788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561337" w:rsidRPr="00382F2F" w:rsidTr="00FD293B">
        <w:trPr>
          <w:jc w:val="center"/>
        </w:trPr>
        <w:tc>
          <w:tcPr>
            <w:tcW w:w="6662" w:type="dxa"/>
            <w:vAlign w:val="center"/>
          </w:tcPr>
          <w:p w:rsidR="00561337" w:rsidRPr="001B67A0" w:rsidRDefault="00561337" w:rsidP="00AE403E">
            <w:pPr>
              <w:spacing w:after="0" w:line="240" w:lineRule="auto"/>
              <w:ind w:left="729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6.1 </w:t>
            </w:r>
            <w:r w:rsidR="007D32A6">
              <w:rPr>
                <w:rFonts w:ascii="Times New Roman" w:hAnsi="Times New Roman"/>
                <w:sz w:val="24"/>
                <w:szCs w:val="24"/>
              </w:rPr>
              <w:t xml:space="preserve">Circular flow of </w:t>
            </w:r>
            <w:r w:rsidR="00AE403E">
              <w:rPr>
                <w:rFonts w:ascii="Times New Roman" w:hAnsi="Times New Roman"/>
                <w:sz w:val="24"/>
                <w:szCs w:val="24"/>
              </w:rPr>
              <w:t>income</w:t>
            </w:r>
            <w:r w:rsidR="00D77A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337" w:rsidRPr="00382F2F" w:rsidTr="00FD293B">
        <w:trPr>
          <w:jc w:val="center"/>
        </w:trPr>
        <w:tc>
          <w:tcPr>
            <w:tcW w:w="6662" w:type="dxa"/>
            <w:vAlign w:val="center"/>
          </w:tcPr>
          <w:p w:rsidR="00AE403E" w:rsidRPr="00073FCB" w:rsidRDefault="00561337" w:rsidP="0008220B">
            <w:pPr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6.2 </w:t>
            </w:r>
            <w:r w:rsidR="00AE403E">
              <w:rPr>
                <w:rFonts w:ascii="Times New Roman" w:hAnsi="Times New Roman"/>
                <w:sz w:val="24"/>
                <w:szCs w:val="24"/>
              </w:rPr>
              <w:t>Basic macro-economic concepts - National income, Business cycle,</w:t>
            </w:r>
            <w:r w:rsidR="00AE403E" w:rsidRPr="003725F7">
              <w:rPr>
                <w:rFonts w:ascii="Times New Roman" w:hAnsi="Times New Roman"/>
                <w:sz w:val="24"/>
                <w:szCs w:val="24"/>
              </w:rPr>
              <w:t xml:space="preserve"> Inflation</w:t>
            </w:r>
            <w:r w:rsidR="00AE403E">
              <w:rPr>
                <w:rFonts w:ascii="Times New Roman" w:hAnsi="Times New Roman"/>
                <w:sz w:val="24"/>
                <w:szCs w:val="24"/>
              </w:rPr>
              <w:t>, Unemployment, Fiscal policy</w:t>
            </w:r>
            <w:r w:rsidR="00251789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="00C70844" w:rsidRPr="00251789">
              <w:rPr>
                <w:rFonts w:ascii="Times New Roman" w:hAnsi="Times New Roman"/>
                <w:sz w:val="24"/>
                <w:szCs w:val="24"/>
              </w:rPr>
              <w:t xml:space="preserve">Government </w:t>
            </w:r>
            <w:r w:rsidR="00C70844">
              <w:rPr>
                <w:rFonts w:ascii="Times New Roman" w:hAnsi="Times New Roman"/>
                <w:sz w:val="24"/>
                <w:szCs w:val="24"/>
              </w:rPr>
              <w:t>taxation,</w:t>
            </w:r>
            <w:r w:rsidR="00C70844" w:rsidRPr="002517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51789" w:rsidRPr="00251789">
              <w:rPr>
                <w:rFonts w:ascii="Times New Roman" w:hAnsi="Times New Roman"/>
                <w:sz w:val="24"/>
                <w:szCs w:val="24"/>
              </w:rPr>
              <w:t xml:space="preserve">Government expenditure, </w:t>
            </w:r>
            <w:r w:rsidR="00AE403E">
              <w:rPr>
                <w:rFonts w:ascii="Times New Roman" w:hAnsi="Times New Roman"/>
                <w:sz w:val="24"/>
                <w:szCs w:val="24"/>
              </w:rPr>
              <w:t xml:space="preserve"> Monetary policy</w:t>
            </w:r>
            <w:r w:rsidR="00D77A8E">
              <w:rPr>
                <w:rFonts w:ascii="Times New Roman" w:hAnsi="Times New Roman"/>
                <w:sz w:val="24"/>
                <w:szCs w:val="24"/>
              </w:rPr>
              <w:t>.</w:t>
            </w:r>
            <w:r w:rsidR="0025178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61337" w:rsidRPr="00382F2F" w:rsidTr="00FD293B">
        <w:trPr>
          <w:jc w:val="center"/>
        </w:trPr>
        <w:tc>
          <w:tcPr>
            <w:tcW w:w="6662" w:type="dxa"/>
            <w:vAlign w:val="center"/>
          </w:tcPr>
          <w:p w:rsidR="00561337" w:rsidRPr="00AE403E" w:rsidRDefault="00561337" w:rsidP="00251789">
            <w:pPr>
              <w:spacing w:after="0" w:line="240" w:lineRule="auto"/>
              <w:ind w:left="7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6.3 </w:t>
            </w:r>
            <w:r w:rsidR="00251789">
              <w:rPr>
                <w:rFonts w:ascii="Times New Roman" w:hAnsi="Times New Roman"/>
                <w:sz w:val="24"/>
                <w:szCs w:val="24"/>
              </w:rPr>
              <w:t>Indian economy</w:t>
            </w:r>
            <w:r w:rsidR="00AE403E">
              <w:rPr>
                <w:rFonts w:ascii="Times New Roman" w:hAnsi="Times New Roman"/>
                <w:sz w:val="24"/>
                <w:szCs w:val="24"/>
              </w:rPr>
              <w:t>: An overview</w:t>
            </w:r>
            <w:r w:rsidR="00D77A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vAlign w:val="center"/>
          </w:tcPr>
          <w:p w:rsidR="00561337" w:rsidRPr="00382F2F" w:rsidRDefault="00561337" w:rsidP="002F78C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475A0E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93345</wp:posOffset>
                </wp:positionV>
                <wp:extent cx="6019800" cy="133350"/>
                <wp:effectExtent l="0" t="0" r="19050" b="38100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95608" id="Rectangle 20" o:spid="_x0000_s1026" style="position:absolute;margin-left:-12pt;margin-top:7.35pt;width:474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691A45" w:rsidRDefault="00691A45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D293B" w:rsidRDefault="00FD293B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D293B" w:rsidRDefault="00FD293B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lastRenderedPageBreak/>
        <w:t>Textbook</w:t>
      </w:r>
      <w:r w:rsidR="00691A45">
        <w:rPr>
          <w:rFonts w:ascii="Times New Roman" w:hAnsi="Times New Roman" w:cs="Times New Roman"/>
          <w:b/>
          <w:bCs/>
        </w:rPr>
        <w:t>/R</w:t>
      </w:r>
      <w:r w:rsidRPr="000E480D">
        <w:rPr>
          <w:rFonts w:ascii="Times New Roman" w:hAnsi="Times New Roman" w:cs="Times New Roman"/>
          <w:b/>
          <w:bCs/>
        </w:rPr>
        <w:t>eferences: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Book</w:t>
      </w:r>
      <w:r w:rsidR="00012DC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</w:t>
      </w:r>
    </w:p>
    <w:p w:rsidR="00D3564A" w:rsidRDefault="00D3564A" w:rsidP="00D3564A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eastAsiaTheme="minorHAnsi"/>
        </w:rPr>
      </w:pPr>
      <w:proofErr w:type="spellStart"/>
      <w:r>
        <w:rPr>
          <w:rFonts w:eastAsiaTheme="minorHAnsi"/>
        </w:rPr>
        <w:t>Dwi</w:t>
      </w:r>
      <w:r w:rsidRPr="00374B67">
        <w:rPr>
          <w:rFonts w:eastAsiaTheme="minorHAnsi"/>
        </w:rPr>
        <w:t>vedi</w:t>
      </w:r>
      <w:proofErr w:type="spellEnd"/>
      <w:r>
        <w:rPr>
          <w:rFonts w:eastAsiaTheme="minorHAnsi"/>
        </w:rPr>
        <w:t>, D</w:t>
      </w:r>
      <w:r w:rsidRPr="00374B67">
        <w:rPr>
          <w:rFonts w:eastAsiaTheme="minorHAnsi"/>
        </w:rPr>
        <w:t>.</w:t>
      </w:r>
      <w:r>
        <w:rPr>
          <w:rFonts w:eastAsiaTheme="minorHAnsi"/>
        </w:rPr>
        <w:t>N,</w:t>
      </w:r>
      <w:r w:rsidR="006B4F2A">
        <w:rPr>
          <w:rFonts w:eastAsiaTheme="minorHAnsi"/>
        </w:rPr>
        <w:t xml:space="preserve"> </w:t>
      </w:r>
      <w:r w:rsidRPr="006D4DDF">
        <w:rPr>
          <w:rFonts w:eastAsiaTheme="minorHAnsi"/>
          <w:i/>
        </w:rPr>
        <w:t>Microeconomics: Theory and applications</w:t>
      </w:r>
      <w:r w:rsidRPr="00374B67">
        <w:rPr>
          <w:rFonts w:eastAsiaTheme="minorHAnsi"/>
        </w:rPr>
        <w:t xml:space="preserve">, </w:t>
      </w:r>
      <w:r>
        <w:rPr>
          <w:rFonts w:eastAsiaTheme="minorHAnsi"/>
        </w:rPr>
        <w:t>New Delhi, Pearson Education, 2006</w:t>
      </w:r>
      <w:r w:rsidR="0084325A">
        <w:rPr>
          <w:rFonts w:eastAsiaTheme="minorHAnsi"/>
        </w:rPr>
        <w:t>.</w:t>
      </w:r>
    </w:p>
    <w:p w:rsidR="0066218F" w:rsidRPr="00BC505F" w:rsidRDefault="0066218F" w:rsidP="0084325A">
      <w:pPr>
        <w:pStyle w:val="ListParagraph"/>
        <w:numPr>
          <w:ilvl w:val="0"/>
          <w:numId w:val="13"/>
        </w:numPr>
        <w:spacing w:after="0"/>
        <w:rPr>
          <w:rFonts w:ascii="Times New Roman" w:eastAsiaTheme="minorHAnsi" w:hAnsi="Times New Roman"/>
          <w:sz w:val="24"/>
          <w:szCs w:val="24"/>
        </w:rPr>
      </w:pPr>
      <w:proofErr w:type="spellStart"/>
      <w:r w:rsidRPr="0066218F">
        <w:rPr>
          <w:rFonts w:ascii="Times New Roman" w:eastAsiaTheme="minorHAnsi" w:hAnsi="Times New Roman"/>
          <w:sz w:val="24"/>
          <w:szCs w:val="24"/>
        </w:rPr>
        <w:t>Misra</w:t>
      </w:r>
      <w:proofErr w:type="spellEnd"/>
      <w:r w:rsidRPr="0066218F">
        <w:rPr>
          <w:rFonts w:ascii="Times New Roman" w:eastAsiaTheme="minorHAnsi" w:hAnsi="Times New Roman"/>
          <w:sz w:val="24"/>
          <w:szCs w:val="24"/>
        </w:rPr>
        <w:t xml:space="preserve">, S. K. &amp; V. K. </w:t>
      </w:r>
      <w:proofErr w:type="spellStart"/>
      <w:r w:rsidRPr="0066218F">
        <w:rPr>
          <w:rFonts w:ascii="Times New Roman" w:eastAsiaTheme="minorHAnsi" w:hAnsi="Times New Roman"/>
          <w:sz w:val="24"/>
          <w:szCs w:val="24"/>
        </w:rPr>
        <w:t>Puri</w:t>
      </w:r>
      <w:proofErr w:type="spellEnd"/>
      <w:r w:rsidRPr="00BC505F">
        <w:rPr>
          <w:rFonts w:ascii="Times New Roman" w:eastAsiaTheme="minorHAnsi" w:hAnsi="Times New Roman"/>
          <w:i/>
          <w:sz w:val="24"/>
          <w:szCs w:val="24"/>
        </w:rPr>
        <w:t>, Indian Economy</w:t>
      </w:r>
      <w:r w:rsidRPr="0066218F">
        <w:rPr>
          <w:rFonts w:ascii="Times New Roman" w:eastAsiaTheme="minorHAnsi" w:hAnsi="Times New Roman"/>
          <w:sz w:val="24"/>
          <w:szCs w:val="24"/>
        </w:rPr>
        <w:t xml:space="preserve">, </w:t>
      </w:r>
      <w:r w:rsidR="0084325A">
        <w:rPr>
          <w:rFonts w:ascii="Times New Roman" w:eastAsiaTheme="minorHAnsi" w:hAnsi="Times New Roman"/>
          <w:sz w:val="24"/>
          <w:szCs w:val="24"/>
        </w:rPr>
        <w:t>34</w:t>
      </w:r>
      <w:r w:rsidR="0084325A" w:rsidRPr="0084325A">
        <w:rPr>
          <w:rFonts w:ascii="Times New Roman" w:eastAsiaTheme="minorHAnsi" w:hAnsi="Times New Roman"/>
          <w:sz w:val="24"/>
          <w:szCs w:val="24"/>
          <w:vertAlign w:val="superscript"/>
        </w:rPr>
        <w:t>th</w:t>
      </w:r>
      <w:r w:rsidR="0084325A">
        <w:rPr>
          <w:rFonts w:ascii="Times New Roman" w:eastAsiaTheme="minorHAnsi" w:hAnsi="Times New Roman"/>
          <w:sz w:val="24"/>
          <w:szCs w:val="24"/>
        </w:rPr>
        <w:t xml:space="preserve"> edition, </w:t>
      </w:r>
      <w:r w:rsidRPr="0066218F">
        <w:rPr>
          <w:rFonts w:ascii="Times New Roman" w:eastAsiaTheme="minorHAnsi" w:hAnsi="Times New Roman"/>
          <w:sz w:val="24"/>
          <w:szCs w:val="24"/>
        </w:rPr>
        <w:t>Mumbai, Himalaya Publishing House, 201</w:t>
      </w:r>
      <w:r w:rsidR="0084325A">
        <w:rPr>
          <w:rFonts w:ascii="Times New Roman" w:eastAsiaTheme="minorHAnsi" w:hAnsi="Times New Roman"/>
          <w:sz w:val="24"/>
          <w:szCs w:val="24"/>
        </w:rPr>
        <w:t>6</w:t>
      </w:r>
      <w:r w:rsidRPr="0066218F">
        <w:rPr>
          <w:rFonts w:ascii="Times New Roman" w:eastAsiaTheme="minorHAnsi" w:hAnsi="Times New Roman"/>
          <w:sz w:val="24"/>
          <w:szCs w:val="24"/>
        </w:rPr>
        <w:t>.</w:t>
      </w:r>
    </w:p>
    <w:p w:rsidR="00261D80" w:rsidRDefault="00261D80" w:rsidP="0084325A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jc w:val="both"/>
        <w:rPr>
          <w:rFonts w:eastAsiaTheme="minorHAnsi"/>
        </w:rPr>
      </w:pPr>
      <w:r w:rsidRPr="00114892">
        <w:rPr>
          <w:rFonts w:eastAsiaTheme="minorHAnsi"/>
        </w:rPr>
        <w:t xml:space="preserve">Mukherjee, </w:t>
      </w:r>
      <w:proofErr w:type="spellStart"/>
      <w:r w:rsidRPr="00114892">
        <w:rPr>
          <w:rFonts w:eastAsiaTheme="minorHAnsi"/>
        </w:rPr>
        <w:t>Sampat</w:t>
      </w:r>
      <w:proofErr w:type="spellEnd"/>
      <w:r w:rsidRPr="00114892">
        <w:rPr>
          <w:rFonts w:eastAsiaTheme="minorHAnsi"/>
        </w:rPr>
        <w:t>, Mukherjee </w:t>
      </w:r>
      <w:proofErr w:type="spellStart"/>
      <w:r w:rsidRPr="00114892">
        <w:rPr>
          <w:rFonts w:eastAsiaTheme="minorHAnsi"/>
        </w:rPr>
        <w:t>Mallinath</w:t>
      </w:r>
      <w:proofErr w:type="spellEnd"/>
      <w:r w:rsidRPr="00114892">
        <w:rPr>
          <w:rFonts w:eastAsiaTheme="minorHAnsi"/>
        </w:rPr>
        <w:t xml:space="preserve">, </w:t>
      </w:r>
      <w:proofErr w:type="spellStart"/>
      <w:r w:rsidRPr="00114892">
        <w:rPr>
          <w:rFonts w:eastAsiaTheme="minorHAnsi"/>
        </w:rPr>
        <w:t>Ghose</w:t>
      </w:r>
      <w:proofErr w:type="spellEnd"/>
      <w:r w:rsidRPr="00114892">
        <w:rPr>
          <w:rFonts w:eastAsiaTheme="minorHAnsi"/>
        </w:rPr>
        <w:t xml:space="preserve"> </w:t>
      </w:r>
      <w:proofErr w:type="spellStart"/>
      <w:r w:rsidRPr="00114892">
        <w:rPr>
          <w:rFonts w:eastAsiaTheme="minorHAnsi"/>
        </w:rPr>
        <w:t>Amitava</w:t>
      </w:r>
      <w:proofErr w:type="spellEnd"/>
      <w:r w:rsidRPr="00114892">
        <w:rPr>
          <w:rFonts w:eastAsiaTheme="minorHAnsi"/>
        </w:rPr>
        <w:t xml:space="preserve">, </w:t>
      </w:r>
      <w:r w:rsidRPr="00114892">
        <w:rPr>
          <w:rFonts w:eastAsiaTheme="minorHAnsi"/>
          <w:i/>
        </w:rPr>
        <w:t>Microeconomics,</w:t>
      </w:r>
      <w:r w:rsidR="00BC505F">
        <w:rPr>
          <w:rFonts w:eastAsiaTheme="minorHAnsi"/>
          <w:i/>
        </w:rPr>
        <w:t xml:space="preserve"> </w:t>
      </w:r>
      <w:r>
        <w:rPr>
          <w:rFonts w:eastAsiaTheme="minorHAnsi"/>
        </w:rPr>
        <w:t xml:space="preserve">New Delhi, PHI Learning </w:t>
      </w:r>
      <w:r w:rsidR="006B4F2A">
        <w:rPr>
          <w:rFonts w:eastAsiaTheme="minorHAnsi"/>
        </w:rPr>
        <w:t>P</w:t>
      </w:r>
      <w:r>
        <w:rPr>
          <w:rFonts w:eastAsiaTheme="minorHAnsi"/>
        </w:rPr>
        <w:t>rivate Limited, 2003</w:t>
      </w:r>
      <w:r w:rsidR="0084325A">
        <w:rPr>
          <w:rFonts w:eastAsiaTheme="minorHAnsi"/>
        </w:rPr>
        <w:t>.</w:t>
      </w:r>
    </w:p>
    <w:p w:rsidR="00C85320" w:rsidRPr="0084325A" w:rsidRDefault="00BC505F" w:rsidP="0084325A">
      <w:pPr>
        <w:pStyle w:val="ListParagraph"/>
        <w:numPr>
          <w:ilvl w:val="0"/>
          <w:numId w:val="13"/>
        </w:numPr>
        <w:rPr>
          <w:rFonts w:ascii="Times New Roman" w:eastAsia="Times New Roman" w:hAnsi="Times New Roman"/>
          <w:sz w:val="24"/>
          <w:szCs w:val="24"/>
        </w:rPr>
      </w:pPr>
      <w:proofErr w:type="spellStart"/>
      <w:r w:rsidRPr="00BC505F">
        <w:rPr>
          <w:rFonts w:ascii="Times New Roman" w:eastAsia="Times New Roman" w:hAnsi="Times New Roman"/>
          <w:sz w:val="24"/>
          <w:szCs w:val="24"/>
        </w:rPr>
        <w:t>Panneerselvam</w:t>
      </w:r>
      <w:proofErr w:type="spellEnd"/>
      <w:r w:rsidRPr="00BC505F">
        <w:rPr>
          <w:rFonts w:ascii="Times New Roman" w:eastAsia="Times New Roman" w:hAnsi="Times New Roman"/>
          <w:sz w:val="24"/>
          <w:szCs w:val="24"/>
        </w:rPr>
        <w:t xml:space="preserve">, R, </w:t>
      </w:r>
      <w:r w:rsidRPr="00BC505F">
        <w:rPr>
          <w:rFonts w:ascii="Times New Roman" w:eastAsia="Times New Roman" w:hAnsi="Times New Roman"/>
          <w:i/>
          <w:sz w:val="24"/>
          <w:szCs w:val="24"/>
        </w:rPr>
        <w:t>Engineering Economics,</w:t>
      </w:r>
      <w:r w:rsidRPr="00BC505F">
        <w:rPr>
          <w:rFonts w:ascii="Times New Roman" w:eastAsia="Times New Roman" w:hAnsi="Times New Roman"/>
          <w:sz w:val="24"/>
          <w:szCs w:val="24"/>
        </w:rPr>
        <w:t xml:space="preserve"> </w:t>
      </w:r>
      <w:r w:rsidR="0084325A">
        <w:rPr>
          <w:rFonts w:ascii="Times New Roman" w:eastAsia="Times New Roman" w:hAnsi="Times New Roman"/>
          <w:sz w:val="24"/>
          <w:szCs w:val="24"/>
        </w:rPr>
        <w:t>2</w:t>
      </w:r>
      <w:r w:rsidR="0084325A" w:rsidRPr="0084325A">
        <w:rPr>
          <w:rFonts w:ascii="Times New Roman" w:eastAsia="Times New Roman" w:hAnsi="Times New Roman"/>
          <w:sz w:val="24"/>
          <w:szCs w:val="24"/>
          <w:vertAlign w:val="superscript"/>
        </w:rPr>
        <w:t>nd</w:t>
      </w:r>
      <w:r w:rsidR="0084325A">
        <w:rPr>
          <w:rFonts w:ascii="Times New Roman" w:eastAsia="Times New Roman" w:hAnsi="Times New Roman"/>
          <w:sz w:val="24"/>
          <w:szCs w:val="24"/>
        </w:rPr>
        <w:t xml:space="preserve"> edition, </w:t>
      </w:r>
      <w:r w:rsidRPr="00BC505F">
        <w:rPr>
          <w:rFonts w:ascii="Times New Roman" w:eastAsia="Times New Roman" w:hAnsi="Times New Roman"/>
          <w:sz w:val="24"/>
          <w:szCs w:val="24"/>
        </w:rPr>
        <w:t>New Delhi, PHI Learning Private Limited, 20</w:t>
      </w:r>
      <w:r>
        <w:rPr>
          <w:rFonts w:ascii="Times New Roman" w:eastAsia="Times New Roman" w:hAnsi="Times New Roman"/>
          <w:sz w:val="24"/>
          <w:szCs w:val="24"/>
        </w:rPr>
        <w:t>14</w:t>
      </w:r>
      <w:r w:rsidR="0084325A">
        <w:rPr>
          <w:rFonts w:ascii="Times New Roman" w:eastAsia="Times New Roman" w:hAnsi="Times New Roman"/>
          <w:sz w:val="24"/>
          <w:szCs w:val="24"/>
        </w:rPr>
        <w:t>.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Reference </w:t>
      </w:r>
      <w:r w:rsidR="00B960FF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ooks:</w:t>
      </w:r>
    </w:p>
    <w:p w:rsidR="00D3564A" w:rsidRPr="006D4DDF" w:rsidRDefault="00D3564A" w:rsidP="00D3564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A4FE3">
        <w:rPr>
          <w:rFonts w:ascii="Times New Roman" w:hAnsi="Times New Roman"/>
          <w:sz w:val="24"/>
          <w:szCs w:val="24"/>
        </w:rPr>
        <w:t>Lipsey</w:t>
      </w:r>
      <w:proofErr w:type="spellEnd"/>
      <w:r w:rsidRPr="005A4FE3">
        <w:rPr>
          <w:rFonts w:ascii="Times New Roman" w:hAnsi="Times New Roman"/>
          <w:sz w:val="24"/>
          <w:szCs w:val="24"/>
        </w:rPr>
        <w:t xml:space="preserve">, R.G. and K.A. Chrystal, </w:t>
      </w:r>
      <w:r w:rsidRPr="00615566">
        <w:rPr>
          <w:rFonts w:ascii="Times New Roman" w:hAnsi="Times New Roman"/>
          <w:i/>
          <w:sz w:val="24"/>
          <w:szCs w:val="24"/>
        </w:rPr>
        <w:t>Principles of Economics</w:t>
      </w:r>
      <w:r w:rsidR="001C0F99" w:rsidRPr="00615566">
        <w:rPr>
          <w:rFonts w:ascii="Times New Roman" w:hAnsi="Times New Roman"/>
          <w:i/>
          <w:sz w:val="24"/>
          <w:szCs w:val="24"/>
        </w:rPr>
        <w:t>,</w:t>
      </w:r>
      <w:r w:rsidR="001C0F99">
        <w:rPr>
          <w:rFonts w:ascii="Times New Roman" w:hAnsi="Times New Roman"/>
          <w:sz w:val="24"/>
          <w:szCs w:val="24"/>
        </w:rPr>
        <w:t xml:space="preserve"> 12th</w:t>
      </w:r>
      <w:r>
        <w:rPr>
          <w:rFonts w:ascii="Times New Roman" w:hAnsi="Times New Roman"/>
          <w:sz w:val="24"/>
          <w:szCs w:val="24"/>
        </w:rPr>
        <w:t xml:space="preserve"> Edition, Oxford, Oxford University Press, 1999</w:t>
      </w:r>
      <w:r w:rsidR="0084325A">
        <w:rPr>
          <w:rFonts w:ascii="Times New Roman" w:hAnsi="Times New Roman"/>
          <w:sz w:val="24"/>
          <w:szCs w:val="24"/>
        </w:rPr>
        <w:t>.</w:t>
      </w:r>
    </w:p>
    <w:p w:rsidR="00D3564A" w:rsidRPr="00E83B03" w:rsidRDefault="00D3564A" w:rsidP="00D3564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83B03">
        <w:rPr>
          <w:rFonts w:ascii="Times New Roman" w:hAnsi="Times New Roman"/>
          <w:sz w:val="24"/>
          <w:szCs w:val="24"/>
        </w:rPr>
        <w:t>Mankiw,</w:t>
      </w:r>
      <w:r w:rsidR="00EA2005">
        <w:rPr>
          <w:rFonts w:ascii="Times New Roman" w:hAnsi="Times New Roman"/>
          <w:sz w:val="24"/>
          <w:szCs w:val="24"/>
        </w:rPr>
        <w:t xml:space="preserve"> </w:t>
      </w:r>
      <w:r w:rsidRPr="00E83B03">
        <w:rPr>
          <w:rFonts w:ascii="Times New Roman" w:hAnsi="Times New Roman"/>
          <w:sz w:val="24"/>
          <w:szCs w:val="24"/>
        </w:rPr>
        <w:t>N. Gregory</w:t>
      </w:r>
      <w:r>
        <w:rPr>
          <w:rFonts w:ascii="Times New Roman" w:hAnsi="Times New Roman"/>
          <w:sz w:val="24"/>
          <w:szCs w:val="24"/>
        </w:rPr>
        <w:t>,</w:t>
      </w:r>
      <w:r w:rsidR="006B4F2A">
        <w:rPr>
          <w:rFonts w:ascii="Times New Roman" w:hAnsi="Times New Roman"/>
          <w:sz w:val="24"/>
          <w:szCs w:val="24"/>
        </w:rPr>
        <w:t xml:space="preserve"> </w:t>
      </w:r>
      <w:r w:rsidRPr="002829D2">
        <w:rPr>
          <w:rFonts w:ascii="Times New Roman" w:hAnsi="Times New Roman"/>
          <w:i/>
          <w:sz w:val="24"/>
          <w:szCs w:val="24"/>
        </w:rPr>
        <w:t>Economics: Principles and Applications</w:t>
      </w:r>
      <w:r w:rsidR="0084325A" w:rsidRPr="00E83B03">
        <w:rPr>
          <w:rFonts w:ascii="Times New Roman" w:hAnsi="Times New Roman"/>
          <w:sz w:val="24"/>
          <w:szCs w:val="24"/>
        </w:rPr>
        <w:t>, 4th</w:t>
      </w:r>
      <w:r w:rsidRPr="00E83B03">
        <w:rPr>
          <w:rFonts w:ascii="Times New Roman" w:hAnsi="Times New Roman"/>
          <w:sz w:val="24"/>
          <w:szCs w:val="24"/>
        </w:rPr>
        <w:t xml:space="preserve"> edition, </w:t>
      </w:r>
      <w:r>
        <w:rPr>
          <w:rFonts w:ascii="Times New Roman" w:hAnsi="Times New Roman"/>
          <w:sz w:val="24"/>
          <w:szCs w:val="24"/>
        </w:rPr>
        <w:t>New Delhi</w:t>
      </w:r>
      <w:r w:rsidR="001C0F99">
        <w:rPr>
          <w:rFonts w:ascii="Times New Roman" w:hAnsi="Times New Roman"/>
          <w:sz w:val="24"/>
          <w:szCs w:val="24"/>
        </w:rPr>
        <w:t>, Cengage</w:t>
      </w:r>
      <w:r w:rsidRPr="00E83B03">
        <w:rPr>
          <w:rFonts w:ascii="Times New Roman" w:hAnsi="Times New Roman"/>
          <w:sz w:val="24"/>
          <w:szCs w:val="24"/>
        </w:rPr>
        <w:t xml:space="preserve"> Learning India Private Limited, 2007</w:t>
      </w:r>
      <w:r w:rsidR="0084325A">
        <w:rPr>
          <w:rFonts w:ascii="Times New Roman" w:hAnsi="Times New Roman"/>
          <w:sz w:val="24"/>
          <w:szCs w:val="24"/>
        </w:rPr>
        <w:t>.</w:t>
      </w:r>
    </w:p>
    <w:p w:rsidR="00D3564A" w:rsidRDefault="00D3564A" w:rsidP="00D3564A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83B03">
        <w:rPr>
          <w:rFonts w:ascii="Times New Roman" w:hAnsi="Times New Roman"/>
          <w:sz w:val="24"/>
          <w:szCs w:val="24"/>
        </w:rPr>
        <w:t>Samuelson, Paul A</w:t>
      </w:r>
      <w:r>
        <w:rPr>
          <w:rFonts w:ascii="Times New Roman" w:hAnsi="Times New Roman"/>
          <w:sz w:val="24"/>
          <w:szCs w:val="24"/>
        </w:rPr>
        <w:t>,</w:t>
      </w:r>
      <w:r w:rsidRPr="00E83B03">
        <w:rPr>
          <w:rFonts w:ascii="Times New Roman" w:hAnsi="Times New Roman"/>
          <w:sz w:val="24"/>
          <w:szCs w:val="24"/>
        </w:rPr>
        <w:t xml:space="preserve"> Nordhaus</w:t>
      </w:r>
      <w:r>
        <w:rPr>
          <w:rFonts w:ascii="Times New Roman" w:hAnsi="Times New Roman"/>
          <w:sz w:val="24"/>
          <w:szCs w:val="24"/>
        </w:rPr>
        <w:t>,</w:t>
      </w:r>
      <w:r w:rsidR="0035744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Anindya</w:t>
      </w:r>
      <w:proofErr w:type="spellEnd"/>
      <w:r>
        <w:rPr>
          <w:rFonts w:ascii="Times New Roman" w:hAnsi="Times New Roman"/>
          <w:sz w:val="24"/>
          <w:szCs w:val="24"/>
        </w:rPr>
        <w:t xml:space="preserve"> Sen &amp;</w:t>
      </w:r>
      <w:r w:rsidR="003574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EF9">
        <w:rPr>
          <w:rFonts w:ascii="Times New Roman" w:hAnsi="Times New Roman"/>
          <w:sz w:val="24"/>
          <w:szCs w:val="24"/>
        </w:rPr>
        <w:t>Sudip</w:t>
      </w:r>
      <w:proofErr w:type="spellEnd"/>
      <w:r w:rsidRPr="00ED7EF9">
        <w:rPr>
          <w:rFonts w:ascii="Times New Roman" w:hAnsi="Times New Roman"/>
          <w:sz w:val="24"/>
          <w:szCs w:val="24"/>
        </w:rPr>
        <w:t xml:space="preserve"> Chaudhuri,</w:t>
      </w:r>
      <w:r>
        <w:rPr>
          <w:rStyle w:val="apple-converted-space"/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 w:rsidRPr="002829D2">
        <w:rPr>
          <w:rFonts w:ascii="Times New Roman" w:hAnsi="Times New Roman"/>
          <w:i/>
          <w:sz w:val="24"/>
          <w:szCs w:val="24"/>
        </w:rPr>
        <w:t>Economics</w:t>
      </w:r>
      <w:r w:rsidRPr="00E83B0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19</w:t>
      </w:r>
      <w:r w:rsidRPr="0019752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New Delhi, Tata McGraw Hill </w:t>
      </w:r>
      <w:r w:rsidRPr="00E83B03">
        <w:rPr>
          <w:rFonts w:ascii="Times New Roman" w:hAnsi="Times New Roman"/>
          <w:sz w:val="24"/>
          <w:szCs w:val="24"/>
        </w:rPr>
        <w:t xml:space="preserve">Publishing </w:t>
      </w:r>
      <w:r>
        <w:rPr>
          <w:rFonts w:ascii="Times New Roman" w:hAnsi="Times New Roman"/>
          <w:sz w:val="24"/>
          <w:szCs w:val="24"/>
        </w:rPr>
        <w:t>Company Limited, 2010</w:t>
      </w:r>
      <w:r w:rsidR="0084325A">
        <w:rPr>
          <w:rFonts w:ascii="Times New Roman" w:hAnsi="Times New Roman"/>
          <w:sz w:val="24"/>
          <w:szCs w:val="24"/>
        </w:rPr>
        <w:t>.</w:t>
      </w:r>
    </w:p>
    <w:p w:rsidR="00D3564A" w:rsidRDefault="00D3564A" w:rsidP="00C85320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C85320" w:rsidRDefault="00C85320" w:rsidP="00C85320">
      <w:pPr>
        <w:pStyle w:val="Default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EB7BA7">
        <w:rPr>
          <w:rFonts w:ascii="Times New Roman" w:hAnsi="Times New Roman" w:cs="Times New Roman"/>
          <w:b/>
          <w:bCs/>
          <w:color w:val="auto"/>
          <w:sz w:val="22"/>
          <w:szCs w:val="22"/>
        </w:rPr>
        <w:t>Additional Resources</w:t>
      </w:r>
      <w:r w:rsidR="00A6112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6B4F2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Will be </w:t>
      </w:r>
      <w:r w:rsidR="00A61126">
        <w:rPr>
          <w:rFonts w:ascii="Times New Roman" w:hAnsi="Times New Roman" w:cs="Times New Roman"/>
          <w:bCs/>
          <w:color w:val="auto"/>
          <w:sz w:val="22"/>
          <w:szCs w:val="22"/>
        </w:rPr>
        <w:t>updated</w:t>
      </w:r>
      <w:r w:rsidR="006B4F2A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later</w:t>
      </w:r>
      <w:r w:rsidR="00A61126">
        <w:rPr>
          <w:rFonts w:ascii="Times New Roman" w:hAnsi="Times New Roman" w:cs="Times New Roman"/>
          <w:bCs/>
          <w:color w:val="auto"/>
          <w:sz w:val="22"/>
          <w:szCs w:val="22"/>
        </w:rPr>
        <w:t>.</w:t>
      </w:r>
    </w:p>
    <w:p w:rsidR="00E44D5B" w:rsidRDefault="00E44D5B" w:rsidP="00C85320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1A3E91" w:rsidRDefault="00475A0E" w:rsidP="001A3E9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6019800" cy="133350"/>
                <wp:effectExtent l="0" t="0" r="19050" b="3810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9364C" id="Rectangle 11" o:spid="_x0000_s1026" style="position:absolute;margin-left:0;margin-top:8.2pt;width:474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RV0Q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28"/>
        <w:gridCol w:w="1530"/>
      </w:tblGrid>
      <w:tr w:rsidR="001A3E91" w:rsidRPr="00C476B7" w:rsidTr="00CE3FE3">
        <w:tc>
          <w:tcPr>
            <w:tcW w:w="2628" w:type="dxa"/>
          </w:tcPr>
          <w:p w:rsidR="001A3E91" w:rsidRPr="00B41DD8" w:rsidRDefault="001A3E91" w:rsidP="00CE3F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41DD8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530" w:type="dxa"/>
          </w:tcPr>
          <w:p w:rsidR="001A3E91" w:rsidRPr="00B41DD8" w:rsidRDefault="001A3E91" w:rsidP="00CE3FE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B41DD8">
              <w:rPr>
                <w:rFonts w:ascii="Times New Roman" w:hAnsi="Times New Roman" w:cs="Times New Roman"/>
                <w:b/>
              </w:rPr>
              <w:t>Weightage</w:t>
            </w:r>
          </w:p>
        </w:tc>
      </w:tr>
      <w:tr w:rsidR="009949F3" w:rsidRPr="00C476B7" w:rsidTr="00CE3FE3">
        <w:tc>
          <w:tcPr>
            <w:tcW w:w="2628" w:type="dxa"/>
          </w:tcPr>
          <w:p w:rsidR="009949F3" w:rsidRPr="00C476B7" w:rsidRDefault="00D3564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  <w:r w:rsidR="00EA7015">
              <w:rPr>
                <w:rFonts w:ascii="Times New Roman" w:hAnsi="Times New Roman" w:cs="Times New Roman"/>
              </w:rPr>
              <w:t>/Quiz</w:t>
            </w:r>
          </w:p>
        </w:tc>
        <w:tc>
          <w:tcPr>
            <w:tcW w:w="1530" w:type="dxa"/>
            <w:vAlign w:val="center"/>
          </w:tcPr>
          <w:p w:rsidR="009949F3" w:rsidRPr="00C476B7" w:rsidRDefault="00FB646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3564A">
              <w:rPr>
                <w:rFonts w:ascii="Times New Roman" w:hAnsi="Times New Roman" w:cs="Times New Roman"/>
              </w:rPr>
              <w:t>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B9195F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Midterm </w:t>
            </w:r>
          </w:p>
        </w:tc>
        <w:tc>
          <w:tcPr>
            <w:tcW w:w="1530" w:type="dxa"/>
            <w:vAlign w:val="center"/>
          </w:tcPr>
          <w:p w:rsidR="001A3E91" w:rsidRPr="00C476B7" w:rsidRDefault="00FB646A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90F6F">
              <w:rPr>
                <w:rFonts w:ascii="Times New Roman" w:hAnsi="Times New Roman" w:cs="Times New Roman"/>
              </w:rPr>
              <w:t>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Final Examination</w:t>
            </w:r>
          </w:p>
        </w:tc>
        <w:tc>
          <w:tcPr>
            <w:tcW w:w="1530" w:type="dxa"/>
            <w:vAlign w:val="center"/>
          </w:tcPr>
          <w:p w:rsidR="001A3E91" w:rsidRPr="00C476B7" w:rsidRDefault="00190F6F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55BFA" w:rsidRPr="00C476B7" w:rsidRDefault="00155BF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475A0E" w:rsidP="001A3E9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26670</wp:posOffset>
                </wp:positionV>
                <wp:extent cx="6019800" cy="133350"/>
                <wp:effectExtent l="0" t="0" r="19050" b="3810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5A24" id="Rectangle 12" o:spid="_x0000_s1026" style="position:absolute;margin-left:-6.5pt;margin-top:2.1pt;width:474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9B0Q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>Prepared By:</w:t>
      </w:r>
      <w:r w:rsidR="00406753">
        <w:rPr>
          <w:rFonts w:ascii="Times New Roman" w:hAnsi="Times New Roman" w:cs="Times New Roman"/>
          <w:b/>
          <w:bCs/>
        </w:rPr>
        <w:t xml:space="preserve"> </w:t>
      </w:r>
    </w:p>
    <w:p w:rsidR="00DC3376" w:rsidRDefault="001A3E91" w:rsidP="00275589">
      <w:pPr>
        <w:spacing w:after="0" w:line="240" w:lineRule="auto"/>
      </w:pPr>
      <w:r w:rsidRPr="00327B4C">
        <w:rPr>
          <w:rFonts w:ascii="Times New Roman" w:hAnsi="Times New Roman" w:cs="Times New Roman"/>
          <w:b/>
          <w:bCs/>
        </w:rPr>
        <w:t>Last Update:</w:t>
      </w:r>
      <w:r w:rsidR="00290762">
        <w:rPr>
          <w:rFonts w:ascii="Times New Roman" w:hAnsi="Times New Roman" w:cs="Times New Roman"/>
          <w:b/>
          <w:bCs/>
        </w:rPr>
        <w:t xml:space="preserve"> </w:t>
      </w:r>
      <w:r w:rsidR="00D3564A">
        <w:rPr>
          <w:rFonts w:ascii="Times New Roman" w:hAnsi="Times New Roman" w:cs="Times New Roman"/>
          <w:bCs/>
        </w:rPr>
        <w:t>April</w:t>
      </w:r>
      <w:r w:rsidR="00B505D6">
        <w:rPr>
          <w:rFonts w:ascii="Times New Roman" w:hAnsi="Times New Roman" w:cs="Times New Roman"/>
          <w:bCs/>
        </w:rPr>
        <w:t>,</w:t>
      </w:r>
      <w:r w:rsidR="00190F6F" w:rsidRPr="00190F6F">
        <w:rPr>
          <w:rFonts w:ascii="Times New Roman" w:hAnsi="Times New Roman" w:cs="Times New Roman"/>
          <w:bCs/>
        </w:rPr>
        <w:t xml:space="preserve"> 201</w:t>
      </w:r>
      <w:r w:rsidR="002D48DD">
        <w:rPr>
          <w:rFonts w:ascii="Times New Roman" w:hAnsi="Times New Roman" w:cs="Times New Roman"/>
          <w:bCs/>
        </w:rPr>
        <w:t>7</w:t>
      </w:r>
    </w:p>
    <w:sectPr w:rsidR="00DC3376" w:rsidSect="00F80F24">
      <w:headerReference w:type="default" r:id="rId8"/>
      <w:footerReference w:type="default" r:id="rId9"/>
      <w:pgSz w:w="11907" w:h="16839" w:code="9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05" w:rsidRDefault="00D93505" w:rsidP="001A3E91">
      <w:pPr>
        <w:spacing w:after="0" w:line="240" w:lineRule="auto"/>
      </w:pPr>
      <w:r>
        <w:separator/>
      </w:r>
    </w:p>
  </w:endnote>
  <w:endnote w:type="continuationSeparator" w:id="0">
    <w:p w:rsidR="00D93505" w:rsidRDefault="00D93505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FE3" w:rsidRPr="00D71261" w:rsidRDefault="00CE3FE3" w:rsidP="00CE3FE3">
    <w:pPr>
      <w:pStyle w:val="Footer"/>
      <w:jc w:val="center"/>
      <w:rPr>
        <w:rFonts w:ascii="Times New Roman" w:hAnsi="Times New Roman" w:cs="Times New Roman"/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05" w:rsidRDefault="00D93505" w:rsidP="001A3E91">
      <w:pPr>
        <w:spacing w:after="0" w:line="240" w:lineRule="auto"/>
      </w:pPr>
      <w:r>
        <w:separator/>
      </w:r>
    </w:p>
  </w:footnote>
  <w:footnote w:type="continuationSeparator" w:id="0">
    <w:p w:rsidR="00D93505" w:rsidRDefault="00D93505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FE3" w:rsidRPr="00A73551" w:rsidRDefault="005C179B" w:rsidP="00CE3FE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 w:rsidRPr="00A73551">
      <w:rPr>
        <w:rFonts w:ascii="Times New Roman" w:hAnsi="Times New Roman" w:cs="Times New Roman"/>
      </w:rPr>
      <w:t xml:space="preserve">Department of </w:t>
    </w:r>
    <w:r w:rsidR="0024504E">
      <w:rPr>
        <w:rFonts w:ascii="Times New Roman" w:hAnsi="Times New Roman" w:cs="Times New Roman"/>
      </w:rPr>
      <w:t>HSS</w:t>
    </w:r>
    <w:r w:rsidR="00BD7A0F">
      <w:rPr>
        <w:rFonts w:ascii="Times New Roman" w:hAnsi="Times New Roman" w:cs="Times New Roman"/>
      </w:rPr>
      <w:tab/>
    </w:r>
    <w:r w:rsidR="00BD7A0F">
      <w:rPr>
        <w:rFonts w:ascii="Times New Roman" w:hAnsi="Times New Roman" w:cs="Times New Roman"/>
      </w:rPr>
      <w:tab/>
    </w:r>
    <w:r w:rsidR="001A3E91">
      <w:rPr>
        <w:rFonts w:ascii="Times New Roman" w:hAnsi="Times New Roman" w:cs="Times New Roman"/>
      </w:rPr>
      <w:t>The LNM IIT, Jaipur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66C5"/>
    <w:multiLevelType w:val="hybridMultilevel"/>
    <w:tmpl w:val="F5905A0A"/>
    <w:lvl w:ilvl="0" w:tplc="A6548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D3D9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8" w15:restartNumberingAfterBreak="0">
    <w:nsid w:val="46C36E6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9" w15:restartNumberingAfterBreak="0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10" w15:restartNumberingAfterBreak="0">
    <w:nsid w:val="589D4DA2"/>
    <w:multiLevelType w:val="hybridMultilevel"/>
    <w:tmpl w:val="2CA8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8"/>
  </w:num>
  <w:num w:numId="5">
    <w:abstractNumId w:val="14"/>
  </w:num>
  <w:num w:numId="6">
    <w:abstractNumId w:val="6"/>
  </w:num>
  <w:num w:numId="7">
    <w:abstractNumId w:val="9"/>
  </w:num>
  <w:num w:numId="8">
    <w:abstractNumId w:val="12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91"/>
    <w:rsid w:val="00004B97"/>
    <w:rsid w:val="00012DC8"/>
    <w:rsid w:val="000228C7"/>
    <w:rsid w:val="0003472F"/>
    <w:rsid w:val="00063CC7"/>
    <w:rsid w:val="00064EA0"/>
    <w:rsid w:val="00066356"/>
    <w:rsid w:val="00073FCB"/>
    <w:rsid w:val="0008220B"/>
    <w:rsid w:val="000A1BCC"/>
    <w:rsid w:val="00101FCB"/>
    <w:rsid w:val="00105B62"/>
    <w:rsid w:val="00155BFA"/>
    <w:rsid w:val="00181D5B"/>
    <w:rsid w:val="00190F6F"/>
    <w:rsid w:val="00191F29"/>
    <w:rsid w:val="001A3E91"/>
    <w:rsid w:val="001B54A7"/>
    <w:rsid w:val="001B67A0"/>
    <w:rsid w:val="001C0F99"/>
    <w:rsid w:val="001C4189"/>
    <w:rsid w:val="001C4637"/>
    <w:rsid w:val="001C751E"/>
    <w:rsid w:val="002327FA"/>
    <w:rsid w:val="0023447F"/>
    <w:rsid w:val="0024504E"/>
    <w:rsid w:val="00251789"/>
    <w:rsid w:val="00261D80"/>
    <w:rsid w:val="00275589"/>
    <w:rsid w:val="0028159E"/>
    <w:rsid w:val="00282594"/>
    <w:rsid w:val="00282D44"/>
    <w:rsid w:val="00283833"/>
    <w:rsid w:val="00290762"/>
    <w:rsid w:val="00293E70"/>
    <w:rsid w:val="002A3DDE"/>
    <w:rsid w:val="002D48DD"/>
    <w:rsid w:val="002D48E3"/>
    <w:rsid w:val="002D68A8"/>
    <w:rsid w:val="002F02DD"/>
    <w:rsid w:val="002F78C8"/>
    <w:rsid w:val="00305A92"/>
    <w:rsid w:val="003232CE"/>
    <w:rsid w:val="003334B4"/>
    <w:rsid w:val="0035744A"/>
    <w:rsid w:val="003C42E4"/>
    <w:rsid w:val="003C6312"/>
    <w:rsid w:val="003C6C74"/>
    <w:rsid w:val="003D7C51"/>
    <w:rsid w:val="003F748A"/>
    <w:rsid w:val="00406753"/>
    <w:rsid w:val="00407D97"/>
    <w:rsid w:val="00413EE7"/>
    <w:rsid w:val="00424248"/>
    <w:rsid w:val="00450567"/>
    <w:rsid w:val="00462E66"/>
    <w:rsid w:val="00475A0E"/>
    <w:rsid w:val="00477D6E"/>
    <w:rsid w:val="00482AA3"/>
    <w:rsid w:val="00491733"/>
    <w:rsid w:val="004948CD"/>
    <w:rsid w:val="004B3712"/>
    <w:rsid w:val="004B52A9"/>
    <w:rsid w:val="004C0B71"/>
    <w:rsid w:val="004E133D"/>
    <w:rsid w:val="004E4CE4"/>
    <w:rsid w:val="004F29FF"/>
    <w:rsid w:val="004F3F85"/>
    <w:rsid w:val="00500DBC"/>
    <w:rsid w:val="005137C0"/>
    <w:rsid w:val="005211A4"/>
    <w:rsid w:val="00550A15"/>
    <w:rsid w:val="00561337"/>
    <w:rsid w:val="005647A3"/>
    <w:rsid w:val="005671E3"/>
    <w:rsid w:val="005747BE"/>
    <w:rsid w:val="00580276"/>
    <w:rsid w:val="0058224C"/>
    <w:rsid w:val="005859AC"/>
    <w:rsid w:val="00592C87"/>
    <w:rsid w:val="00593102"/>
    <w:rsid w:val="005935A7"/>
    <w:rsid w:val="005B4371"/>
    <w:rsid w:val="005C179B"/>
    <w:rsid w:val="005C5914"/>
    <w:rsid w:val="005D11DB"/>
    <w:rsid w:val="005D79FF"/>
    <w:rsid w:val="005F46FA"/>
    <w:rsid w:val="00623977"/>
    <w:rsid w:val="00631BF3"/>
    <w:rsid w:val="00647640"/>
    <w:rsid w:val="0066218F"/>
    <w:rsid w:val="006873BF"/>
    <w:rsid w:val="00691A45"/>
    <w:rsid w:val="006B4F2A"/>
    <w:rsid w:val="006C75EB"/>
    <w:rsid w:val="006C7EC6"/>
    <w:rsid w:val="006E2361"/>
    <w:rsid w:val="006E32DC"/>
    <w:rsid w:val="00702D1E"/>
    <w:rsid w:val="007177F0"/>
    <w:rsid w:val="0075471A"/>
    <w:rsid w:val="00793823"/>
    <w:rsid w:val="007B4E06"/>
    <w:rsid w:val="007C03BA"/>
    <w:rsid w:val="007D32A6"/>
    <w:rsid w:val="007D6D22"/>
    <w:rsid w:val="007D7EF2"/>
    <w:rsid w:val="00804D84"/>
    <w:rsid w:val="00814884"/>
    <w:rsid w:val="0082685E"/>
    <w:rsid w:val="00830D0F"/>
    <w:rsid w:val="00841D3A"/>
    <w:rsid w:val="0084325A"/>
    <w:rsid w:val="00845DE4"/>
    <w:rsid w:val="008522F2"/>
    <w:rsid w:val="00860889"/>
    <w:rsid w:val="00871B78"/>
    <w:rsid w:val="00886CA8"/>
    <w:rsid w:val="00895954"/>
    <w:rsid w:val="00897F34"/>
    <w:rsid w:val="008A1BCB"/>
    <w:rsid w:val="008A706F"/>
    <w:rsid w:val="008A752F"/>
    <w:rsid w:val="008D29E3"/>
    <w:rsid w:val="008E7816"/>
    <w:rsid w:val="008F3B45"/>
    <w:rsid w:val="008F541F"/>
    <w:rsid w:val="0091648A"/>
    <w:rsid w:val="00917118"/>
    <w:rsid w:val="009650BE"/>
    <w:rsid w:val="009727CB"/>
    <w:rsid w:val="00974E94"/>
    <w:rsid w:val="00986F6B"/>
    <w:rsid w:val="009949F3"/>
    <w:rsid w:val="00997BA8"/>
    <w:rsid w:val="009A389C"/>
    <w:rsid w:val="009A73A6"/>
    <w:rsid w:val="009F413F"/>
    <w:rsid w:val="00A13A30"/>
    <w:rsid w:val="00A27DBC"/>
    <w:rsid w:val="00A61126"/>
    <w:rsid w:val="00A836E6"/>
    <w:rsid w:val="00AC6EA3"/>
    <w:rsid w:val="00AD3532"/>
    <w:rsid w:val="00AE403E"/>
    <w:rsid w:val="00AE550C"/>
    <w:rsid w:val="00AE7BF7"/>
    <w:rsid w:val="00AF7C1E"/>
    <w:rsid w:val="00B0736D"/>
    <w:rsid w:val="00B146DD"/>
    <w:rsid w:val="00B257C6"/>
    <w:rsid w:val="00B41DD8"/>
    <w:rsid w:val="00B505D6"/>
    <w:rsid w:val="00B6114C"/>
    <w:rsid w:val="00B61DCA"/>
    <w:rsid w:val="00B9195F"/>
    <w:rsid w:val="00B960FF"/>
    <w:rsid w:val="00BB0B6C"/>
    <w:rsid w:val="00BB4206"/>
    <w:rsid w:val="00BC505F"/>
    <w:rsid w:val="00BC7410"/>
    <w:rsid w:val="00BD0CFA"/>
    <w:rsid w:val="00BD2F97"/>
    <w:rsid w:val="00BD7A0F"/>
    <w:rsid w:val="00BE7C45"/>
    <w:rsid w:val="00BF4AF6"/>
    <w:rsid w:val="00BF68DC"/>
    <w:rsid w:val="00BF70B3"/>
    <w:rsid w:val="00C16116"/>
    <w:rsid w:val="00C323B9"/>
    <w:rsid w:val="00C33327"/>
    <w:rsid w:val="00C43B05"/>
    <w:rsid w:val="00C70844"/>
    <w:rsid w:val="00C76B3F"/>
    <w:rsid w:val="00C85320"/>
    <w:rsid w:val="00C931B3"/>
    <w:rsid w:val="00C94F2B"/>
    <w:rsid w:val="00CA6011"/>
    <w:rsid w:val="00CB1097"/>
    <w:rsid w:val="00CC312D"/>
    <w:rsid w:val="00CC342D"/>
    <w:rsid w:val="00CE01A6"/>
    <w:rsid w:val="00CE2124"/>
    <w:rsid w:val="00CE3FE3"/>
    <w:rsid w:val="00D0149D"/>
    <w:rsid w:val="00D05788"/>
    <w:rsid w:val="00D17148"/>
    <w:rsid w:val="00D22F19"/>
    <w:rsid w:val="00D234BF"/>
    <w:rsid w:val="00D30EF0"/>
    <w:rsid w:val="00D3564A"/>
    <w:rsid w:val="00D41DDE"/>
    <w:rsid w:val="00D421A2"/>
    <w:rsid w:val="00D740A2"/>
    <w:rsid w:val="00D7708E"/>
    <w:rsid w:val="00D77A8E"/>
    <w:rsid w:val="00D90632"/>
    <w:rsid w:val="00D93505"/>
    <w:rsid w:val="00DC3376"/>
    <w:rsid w:val="00DD6088"/>
    <w:rsid w:val="00DE0280"/>
    <w:rsid w:val="00DF2314"/>
    <w:rsid w:val="00E06224"/>
    <w:rsid w:val="00E11626"/>
    <w:rsid w:val="00E205B5"/>
    <w:rsid w:val="00E270BC"/>
    <w:rsid w:val="00E44D5B"/>
    <w:rsid w:val="00E55514"/>
    <w:rsid w:val="00E56732"/>
    <w:rsid w:val="00E57030"/>
    <w:rsid w:val="00E71F2A"/>
    <w:rsid w:val="00EA2005"/>
    <w:rsid w:val="00EA7015"/>
    <w:rsid w:val="00EA76B6"/>
    <w:rsid w:val="00EB3AF1"/>
    <w:rsid w:val="00EE33EE"/>
    <w:rsid w:val="00EE4EFB"/>
    <w:rsid w:val="00F01186"/>
    <w:rsid w:val="00F01719"/>
    <w:rsid w:val="00F0364E"/>
    <w:rsid w:val="00F10D6F"/>
    <w:rsid w:val="00F150B9"/>
    <w:rsid w:val="00F50E18"/>
    <w:rsid w:val="00F80F24"/>
    <w:rsid w:val="00F83584"/>
    <w:rsid w:val="00FB646A"/>
    <w:rsid w:val="00FD09F4"/>
    <w:rsid w:val="00FD293B"/>
    <w:rsid w:val="00FD3242"/>
    <w:rsid w:val="00FD609F"/>
    <w:rsid w:val="00FE5978"/>
    <w:rsid w:val="00FF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BF24C6-3F84-466C-B8EC-76744D2B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basedOn w:val="DefaultParagraphFont"/>
    <w:rsid w:val="0024504E"/>
  </w:style>
  <w:style w:type="paragraph" w:styleId="NormalWeb">
    <w:name w:val="Normal (Web)"/>
    <w:basedOn w:val="Normal"/>
    <w:uiPriority w:val="99"/>
    <w:unhideWhenUsed/>
    <w:rsid w:val="00F5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B68F-28A9-4009-A32F-E497FEE3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Arvind Gaur</cp:lastModifiedBy>
  <cp:revision>2</cp:revision>
  <cp:lastPrinted>2016-07-27T04:22:00Z</cp:lastPrinted>
  <dcterms:created xsi:type="dcterms:W3CDTF">2018-11-03T11:37:00Z</dcterms:created>
  <dcterms:modified xsi:type="dcterms:W3CDTF">2018-11-03T11:37:00Z</dcterms:modified>
</cp:coreProperties>
</file>