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1720" w:rsidRDefault="00241720">
      <w:pPr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Programme: </w:t>
      </w:r>
      <w:proofErr w:type="spellStart"/>
      <w:r>
        <w:rPr>
          <w:rFonts w:ascii="Times New Roman" w:hAnsi="Times New Roman" w:cs="Times New Roman"/>
        </w:rPr>
        <w:t>B.Te</w:t>
      </w:r>
      <w:r w:rsidR="0098434C">
        <w:rPr>
          <w:rFonts w:ascii="Times New Roman" w:hAnsi="Times New Roman" w:cs="Times New Roman"/>
        </w:rPr>
        <w:t>ch</w:t>
      </w:r>
      <w:proofErr w:type="spellEnd"/>
      <w:r w:rsidR="00B11B5C">
        <w:rPr>
          <w:rFonts w:ascii="Times New Roman" w:hAnsi="Times New Roman" w:cs="Times New Roman"/>
        </w:rPr>
        <w:t>/</w:t>
      </w:r>
      <w:proofErr w:type="spellStart"/>
      <w:r w:rsidR="00B11B5C">
        <w:rPr>
          <w:rFonts w:ascii="Times New Roman" w:hAnsi="Times New Roman" w:cs="Times New Roman"/>
        </w:rPr>
        <w:t>M.Tech</w:t>
      </w:r>
      <w:proofErr w:type="spellEnd"/>
      <w:r w:rsidR="0098434C">
        <w:rPr>
          <w:rFonts w:ascii="Times New Roman" w:hAnsi="Times New Roman" w:cs="Times New Roman"/>
        </w:rPr>
        <w:t xml:space="preserve"> </w:t>
      </w:r>
      <w:r w:rsidR="00B11B5C">
        <w:rPr>
          <w:rFonts w:ascii="Times New Roman" w:hAnsi="Times New Roman" w:cs="Times New Roman"/>
        </w:rPr>
        <w:t>all</w:t>
      </w:r>
      <w:r w:rsidR="0098434C">
        <w:rPr>
          <w:rFonts w:ascii="Times New Roman" w:hAnsi="Times New Roman" w:cs="Times New Roman"/>
        </w:rPr>
        <w:tab/>
      </w:r>
      <w:r w:rsidR="00B11B5C">
        <w:rPr>
          <w:rFonts w:ascii="Times New Roman" w:hAnsi="Times New Roman" w:cs="Times New Roman"/>
        </w:rPr>
        <w:t>braches</w:t>
      </w:r>
      <w:r w:rsidR="0098434C">
        <w:rPr>
          <w:rFonts w:ascii="Times New Roman" w:hAnsi="Times New Roman" w:cs="Times New Roman"/>
        </w:rPr>
        <w:tab/>
      </w:r>
      <w:r w:rsidR="003E28F3">
        <w:rPr>
          <w:rFonts w:ascii="Times New Roman" w:hAnsi="Times New Roman" w:cs="Times New Roman"/>
        </w:rPr>
        <w:tab/>
      </w:r>
      <w:r w:rsidR="00B11B5C">
        <w:rPr>
          <w:rFonts w:ascii="Times New Roman" w:hAnsi="Times New Roman" w:cs="Times New Roman"/>
        </w:rPr>
        <w:t xml:space="preserve">Year: </w:t>
      </w:r>
      <w:proofErr w:type="spellStart"/>
      <w:r w:rsidR="00B11B5C">
        <w:rPr>
          <w:rFonts w:ascii="Times New Roman" w:hAnsi="Times New Roman" w:cs="Times New Roman"/>
        </w:rPr>
        <w:t>IIIrd</w:t>
      </w:r>
      <w:proofErr w:type="spellEnd"/>
      <w:r w:rsidR="00B11B5C">
        <w:rPr>
          <w:rFonts w:ascii="Times New Roman" w:hAnsi="Times New Roman" w:cs="Times New Roman"/>
        </w:rPr>
        <w:t xml:space="preserve"> year onward</w:t>
      </w:r>
      <w:r w:rsidR="0098434C">
        <w:rPr>
          <w:rFonts w:ascii="Times New Roman" w:hAnsi="Times New Roman" w:cs="Times New Roman"/>
        </w:rPr>
        <w:tab/>
      </w:r>
      <w:r w:rsidR="003E28F3">
        <w:rPr>
          <w:rFonts w:ascii="Times New Roman" w:hAnsi="Times New Roman" w:cs="Times New Roman"/>
        </w:rPr>
        <w:tab/>
      </w:r>
      <w:r w:rsidR="00B11B5C">
        <w:rPr>
          <w:rFonts w:ascii="Times New Roman" w:hAnsi="Times New Roman" w:cs="Times New Roman"/>
        </w:rPr>
        <w:tab/>
      </w:r>
      <w:r w:rsidR="0098434C">
        <w:rPr>
          <w:rFonts w:ascii="Times New Roman" w:hAnsi="Times New Roman" w:cs="Times New Roman"/>
        </w:rPr>
        <w:t xml:space="preserve">Semester: </w:t>
      </w:r>
      <w:r w:rsidR="00B11B5C">
        <w:rPr>
          <w:rFonts w:ascii="Times New Roman" w:hAnsi="Times New Roman" w:cs="Times New Roman"/>
        </w:rPr>
        <w:t>XX</w:t>
      </w:r>
      <w:r w:rsidR="00984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B483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91.5pt;margin-top:-40.5pt;width:262.4pt;height:33.65pt;z-index:251661312;mso-wrap-distance-left:9.05pt;mso-wrap-distance-right:9.05pt;mso-position-horizontal-relative:text;mso-position-vertical-relative:text" fillcolor="black" strokecolor="#f2f2f2" strokeweight="3pt">
            <v:stroke color2="#0d0d0d"/>
            <v:textbox>
              <w:txbxContent>
                <w:p w:rsidR="00241720" w:rsidRPr="00297348" w:rsidRDefault="00297348">
                  <w:pPr>
                    <w:pStyle w:val="FrameContents"/>
                    <w:jc w:val="center"/>
                    <w:rPr>
                      <w:lang w:val="en-IN"/>
                    </w:rPr>
                  </w:pPr>
                  <w:r>
                    <w:rPr>
                      <w:b/>
                      <w:bCs/>
                      <w:color w:val="F2F2F2"/>
                      <w:sz w:val="32"/>
                      <w:szCs w:val="32"/>
                      <w:lang w:val="en-IN"/>
                    </w:rPr>
                    <w:t>Internet of Things</w:t>
                  </w:r>
                </w:p>
              </w:txbxContent>
            </v:textbox>
          </v:shape>
        </w:pict>
      </w:r>
    </w:p>
    <w:p w:rsidR="00241720" w:rsidRDefault="00297348">
      <w:pPr>
        <w:spacing w:after="0" w:line="100" w:lineRule="atLeast"/>
      </w:pPr>
      <w:r>
        <w:rPr>
          <w:rFonts w:ascii="Times New Roman" w:hAnsi="Times New Roman" w:cs="Times New Roman"/>
        </w:rPr>
        <w:t>Course: Open Cours</w:t>
      </w:r>
      <w:bookmarkStart w:id="0" w:name="_GoBack"/>
      <w:bookmarkEnd w:id="0"/>
      <w:r>
        <w:rPr>
          <w:rFonts w:ascii="Times New Roman" w:hAnsi="Times New Roman" w:cs="Times New Roman"/>
        </w:rPr>
        <w:t>e</w:t>
      </w:r>
      <w:r w:rsidR="00241720">
        <w:rPr>
          <w:rFonts w:ascii="Times New Roman" w:hAnsi="Times New Roman" w:cs="Times New Roman"/>
        </w:rPr>
        <w:t xml:space="preserve">   </w:t>
      </w:r>
      <w:r w:rsidR="00241720">
        <w:rPr>
          <w:rFonts w:ascii="Times New Roman" w:hAnsi="Times New Roman" w:cs="Times New Roman"/>
        </w:rPr>
        <w:tab/>
        <w:t xml:space="preserve">          </w:t>
      </w:r>
      <w:r w:rsidR="00241720">
        <w:rPr>
          <w:rFonts w:ascii="Times New Roman" w:hAnsi="Times New Roman" w:cs="Times New Roman"/>
        </w:rPr>
        <w:tab/>
      </w:r>
      <w:r w:rsidR="00241720">
        <w:rPr>
          <w:rFonts w:ascii="Times New Roman" w:hAnsi="Times New Roman" w:cs="Times New Roman"/>
        </w:rPr>
        <w:tab/>
      </w:r>
      <w:r w:rsidR="00241720">
        <w:rPr>
          <w:rFonts w:ascii="Times New Roman" w:hAnsi="Times New Roman" w:cs="Times New Roman"/>
        </w:rPr>
        <w:tab/>
        <w:t>Credits: 3</w:t>
      </w:r>
      <w:r w:rsidR="00241720">
        <w:rPr>
          <w:rFonts w:ascii="Times New Roman" w:hAnsi="Times New Roman" w:cs="Times New Roman"/>
        </w:rPr>
        <w:tab/>
      </w:r>
      <w:r w:rsidR="00241720">
        <w:rPr>
          <w:rFonts w:ascii="Times New Roman" w:hAnsi="Times New Roman" w:cs="Times New Roman"/>
        </w:rPr>
        <w:tab/>
      </w:r>
      <w:r w:rsidR="00241720">
        <w:rPr>
          <w:rFonts w:ascii="Times New Roman" w:hAnsi="Times New Roman" w:cs="Times New Roman"/>
        </w:rPr>
        <w:tab/>
      </w:r>
      <w:r w:rsidR="003E28F3">
        <w:rPr>
          <w:rFonts w:ascii="Times New Roman" w:hAnsi="Times New Roman" w:cs="Times New Roman"/>
        </w:rPr>
        <w:tab/>
      </w:r>
      <w:r w:rsidR="00241720">
        <w:rPr>
          <w:rFonts w:ascii="Times New Roman" w:hAnsi="Times New Roman" w:cs="Times New Roman"/>
        </w:rPr>
        <w:t>Hours: 40</w:t>
      </w:r>
    </w:p>
    <w:p w:rsidR="00241720" w:rsidRDefault="00CB483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pict>
          <v:rect id="_x0000_s2053" style="position:absolute;margin-left:-.75pt;margin-top:1.7pt;width:474pt;height:10.5pt;z-index:251657216;mso-wrap-style:none;v-text-anchor:middle" fillcolor="#4f81bd" stroked="f" strokecolor="#3465af">
            <v:fill color2="#b07e42"/>
            <v:stroke color2="#cb9a50" joinstyle="round"/>
            <v:shadow on="t" color="#243f60" opacity="32786f" offset=".35mm,.62mm"/>
          </v:rect>
        </w:pict>
      </w:r>
      <w:r w:rsidR="00241720">
        <w:rPr>
          <w:rFonts w:ascii="Times New Roman" w:hAnsi="Times New Roman" w:cs="Times New Roman"/>
        </w:rPr>
        <w:tab/>
      </w:r>
      <w:r w:rsidR="00241720">
        <w:rPr>
          <w:rFonts w:ascii="Times New Roman" w:hAnsi="Times New Roman" w:cs="Times New Roman"/>
        </w:rPr>
        <w:tab/>
      </w:r>
    </w:p>
    <w:p w:rsidR="00241720" w:rsidRDefault="002C2F7D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 Context and Overview</w:t>
      </w:r>
      <w:r w:rsidR="00241720">
        <w:rPr>
          <w:rFonts w:ascii="Times New Roman" w:hAnsi="Times New Roman" w:cs="Times New Roman"/>
          <w:b/>
          <w:bCs/>
        </w:rPr>
        <w:t>:</w:t>
      </w:r>
    </w:p>
    <w:p w:rsidR="00241720" w:rsidRPr="00B11B5C" w:rsidRDefault="00B11B5C" w:rsidP="00925348">
      <w:pPr>
        <w:shd w:val="clear" w:color="auto" w:fill="FFFFDD"/>
        <w:jc w:val="both"/>
        <w:rPr>
          <w:rFonts w:ascii="win-Arl" w:eastAsia="Times New Roman" w:hAnsi="win-Arl" w:cs="Times New Roman"/>
          <w:sz w:val="21"/>
          <w:szCs w:val="21"/>
          <w:lang w:eastAsia="en-IN" w:bidi="hi-IN"/>
        </w:rPr>
      </w:pPr>
      <w:bookmarkStart w:id="1" w:name="[20,[423,[],&quot;41B2CA24-E378-4716-840A-3DA"/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>Can a refrigerator connect</w:t>
      </w:r>
      <w:r>
        <w:rPr>
          <w:rFonts w:ascii="win-Arl" w:eastAsia="Times New Roman" w:hAnsi="win-Arl" w:cs="Times New Roman"/>
          <w:sz w:val="21"/>
          <w:szCs w:val="21"/>
          <w:lang w:eastAsia="en-IN" w:bidi="hi-IN"/>
        </w:rPr>
        <w:t>ed to the internet with web/app</w:t>
      </w:r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 bas</w:t>
      </w:r>
      <w:r w:rsidR="00925348">
        <w:rPr>
          <w:rFonts w:ascii="win-Arl" w:eastAsia="Times New Roman" w:hAnsi="win-Arl" w:cs="Times New Roman"/>
          <w:sz w:val="21"/>
          <w:szCs w:val="21"/>
          <w:lang w:eastAsia="en-IN" w:bidi="hi-IN"/>
        </w:rPr>
        <w:t>ed remote control facility will be</w:t>
      </w:r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 termed as internet of things? </w:t>
      </w:r>
      <w:r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Connecting a device to the internet </w:t>
      </w:r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was possible even 20 years ago when the term </w:t>
      </w:r>
      <w:proofErr w:type="spellStart"/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>I</w:t>
      </w:r>
      <w:r>
        <w:rPr>
          <w:rFonts w:ascii="win-Arl" w:eastAsia="Times New Roman" w:hAnsi="win-Arl" w:cs="Times New Roman"/>
          <w:sz w:val="21"/>
          <w:szCs w:val="21"/>
          <w:lang w:eastAsia="en-IN" w:bidi="hi-IN"/>
        </w:rPr>
        <w:t>oT</w:t>
      </w:r>
      <w:proofErr w:type="spellEnd"/>
      <w:r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 was not coined at all. In this context </w:t>
      </w:r>
      <w:proofErr w:type="spellStart"/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>IoT</w:t>
      </w:r>
      <w:proofErr w:type="spellEnd"/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 promises interaction and </w:t>
      </w:r>
      <w:r w:rsidR="007A0D73"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>collaboration of</w:t>
      </w:r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 refrigerator, geyser, cooking stove, windows and doors on internet platform to bring values which is not possible </w:t>
      </w:r>
      <w:r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when they are connected to internet </w:t>
      </w:r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individually. </w:t>
      </w:r>
      <w:proofErr w:type="spellStart"/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>I</w:t>
      </w:r>
      <w:r>
        <w:rPr>
          <w:rFonts w:ascii="win-Arl" w:eastAsia="Times New Roman" w:hAnsi="win-Arl" w:cs="Times New Roman"/>
          <w:sz w:val="21"/>
          <w:szCs w:val="21"/>
          <w:lang w:eastAsia="en-IN" w:bidi="hi-IN"/>
        </w:rPr>
        <w:t>oT</w:t>
      </w:r>
      <w:proofErr w:type="spellEnd"/>
      <w:r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 </w:t>
      </w:r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is a multidisciplinary subject that includes essence of embedded system, computer network </w:t>
      </w:r>
      <w:r w:rsidR="007A0D73"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>and middleware</w:t>
      </w:r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 and data analytics.</w:t>
      </w:r>
      <w:r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 </w:t>
      </w:r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 This course </w:t>
      </w:r>
      <w:r>
        <w:rPr>
          <w:rFonts w:ascii="win-Arl" w:eastAsia="Times New Roman" w:hAnsi="win-Arl" w:cs="Times New Roman"/>
          <w:sz w:val="21"/>
          <w:szCs w:val="21"/>
          <w:lang w:eastAsia="en-IN" w:bidi="hi-IN"/>
        </w:rPr>
        <w:t>teaches how to interplay among these technologies effectively.</w:t>
      </w:r>
      <w:r w:rsidRPr="00B11B5C">
        <w:rPr>
          <w:rFonts w:ascii="win-Arl" w:eastAsia="Times New Roman" w:hAnsi="win-Arl" w:cs="Times New Roman"/>
          <w:sz w:val="21"/>
          <w:szCs w:val="21"/>
          <w:lang w:eastAsia="en-IN" w:bidi="hi-IN"/>
        </w:rPr>
        <w:t xml:space="preserve">  </w:t>
      </w:r>
      <w:bookmarkEnd w:id="1"/>
      <w:r w:rsidR="00241720" w:rsidRPr="00B11B5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241720" w:rsidRDefault="00CB483B">
      <w:pPr>
        <w:spacing w:after="0" w:line="240" w:lineRule="auto"/>
        <w:rPr>
          <w:rFonts w:ascii="Times New Roman" w:hAnsi="Times New Roman" w:cs="Times New Roman"/>
          <w:b/>
          <w:bCs/>
          <w:lang w:val="en-IN" w:eastAsia="en-IN"/>
        </w:rPr>
      </w:pPr>
      <w:r>
        <w:pict>
          <v:rect id="_x0000_s2050" style="position:absolute;margin-left:-.75pt;margin-top:.6pt;width:474pt;height:10.5pt;z-index:251654144;mso-wrap-style:none;v-text-anchor:middle" fillcolor="#4f81bd" stroked="f" strokecolor="#3465af">
            <v:fill color2="#b07e42"/>
            <v:stroke color2="#cb9a50" joinstyle="round"/>
            <v:shadow on="t" color="#243f60" opacity="32786f" offset=".35mm,.62mm"/>
          </v:rect>
        </w:pict>
      </w:r>
    </w:p>
    <w:p w:rsidR="00241720" w:rsidRDefault="002417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Prerequisites Courses:</w:t>
      </w:r>
    </w:p>
    <w:p w:rsidR="00241720" w:rsidRDefault="00241720">
      <w:pPr>
        <w:spacing w:after="0" w:line="1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CSE-215</w:t>
      </w:r>
      <w:r w:rsidR="0098434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B11B5C">
        <w:rPr>
          <w:rFonts w:ascii="Times New Roman" w:hAnsi="Times New Roman" w:cs="Times New Roman"/>
        </w:rPr>
        <w:t>C and Java programming, basics of electronics, first level course on mathematics</w:t>
      </w:r>
    </w:p>
    <w:p w:rsidR="00241720" w:rsidRPr="0098434C" w:rsidRDefault="00CB483B">
      <w:pPr>
        <w:spacing w:after="0" w:line="240" w:lineRule="auto"/>
        <w:rPr>
          <w:rFonts w:ascii="Times New Roman" w:hAnsi="Times New Roman" w:cs="Times New Roman"/>
        </w:rPr>
      </w:pPr>
      <w:r>
        <w:pict>
          <v:rect id="_x0000_s2051" style="position:absolute;margin-left:-.75pt;margin-top:10pt;width:474pt;height:10.5pt;z-index:251655168;mso-wrap-style:none;v-text-anchor:middle" fillcolor="#4f81bd" stroked="f" strokecolor="#3465af">
            <v:fill color2="#b07e42"/>
            <v:stroke color2="#cb9a50" joinstyle="round"/>
            <v:shadow on="t" color="#243f60" opacity="32786f" offset=".35mm,.62mm"/>
          </v:rect>
        </w:pict>
      </w:r>
    </w:p>
    <w:p w:rsidR="00241720" w:rsidRDefault="00241720">
      <w:pPr>
        <w:spacing w:after="0" w:line="240" w:lineRule="auto"/>
        <w:rPr>
          <w:rFonts w:ascii="Times New Roman" w:hAnsi="Times New Roman" w:cs="Times New Roman"/>
        </w:rPr>
      </w:pPr>
    </w:p>
    <w:p w:rsidR="00241720" w:rsidRDefault="002417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</w:t>
      </w:r>
      <w:proofErr w:type="gramStart"/>
      <w:r>
        <w:rPr>
          <w:rFonts w:ascii="Times New Roman" w:hAnsi="Times New Roman" w:cs="Times New Roman"/>
          <w:b/>
          <w:bCs/>
        </w:rPr>
        <w:t>outcomes(</w:t>
      </w:r>
      <w:proofErr w:type="gramEnd"/>
      <w:r>
        <w:rPr>
          <w:rFonts w:ascii="Times New Roman" w:hAnsi="Times New Roman" w:cs="Times New Roman"/>
          <w:b/>
          <w:bCs/>
        </w:rPr>
        <w:t xml:space="preserve">COs): </w:t>
      </w:r>
    </w:p>
    <w:p w:rsidR="00241720" w:rsidRDefault="002417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14"/>
      </w:tblGrid>
      <w:tr w:rsidR="00241720" w:rsidTr="0098434C">
        <w:trPr>
          <w:trHeight w:val="284"/>
          <w:jc w:val="center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720" w:rsidRDefault="00241720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On completion of this course, the students will have the ability to:</w:t>
            </w:r>
          </w:p>
        </w:tc>
      </w:tr>
      <w:tr w:rsidR="00241720" w:rsidTr="0098434C">
        <w:trPr>
          <w:trHeight w:val="284"/>
          <w:jc w:val="center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720" w:rsidRDefault="00241720" w:rsidP="00B11B5C">
            <w:pPr>
              <w:spacing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A0D73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nderstand </w:t>
            </w:r>
            <w:r w:rsidR="00B11B5C">
              <w:rPr>
                <w:rFonts w:ascii="Times New Roman" w:hAnsi="Times New Roman" w:cs="Times New Roman"/>
                <w:sz w:val="24"/>
                <w:szCs w:val="24"/>
              </w:rPr>
              <w:t xml:space="preserve">essence of </w:t>
            </w:r>
            <w:r w:rsidR="007A0D73">
              <w:rPr>
                <w:rFonts w:ascii="Times New Roman" w:hAnsi="Times New Roman" w:cs="Times New Roman"/>
                <w:sz w:val="24"/>
                <w:szCs w:val="24"/>
              </w:rPr>
              <w:t>sensor,</w:t>
            </w:r>
            <w:r w:rsidR="00B11B5C">
              <w:rPr>
                <w:rFonts w:ascii="Times New Roman" w:hAnsi="Times New Roman" w:cs="Times New Roman"/>
                <w:sz w:val="24"/>
                <w:szCs w:val="24"/>
              </w:rPr>
              <w:t xml:space="preserve"> embedded systems</w:t>
            </w:r>
            <w:r w:rsidR="007A0D73">
              <w:rPr>
                <w:rFonts w:ascii="Times New Roman" w:hAnsi="Times New Roman" w:cs="Times New Roman"/>
                <w:sz w:val="24"/>
                <w:szCs w:val="24"/>
              </w:rPr>
              <w:t xml:space="preserve"> and data acquisition technology.</w:t>
            </w:r>
          </w:p>
        </w:tc>
      </w:tr>
      <w:tr w:rsidR="00241720" w:rsidTr="0098434C">
        <w:trPr>
          <w:trHeight w:val="284"/>
          <w:jc w:val="center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720" w:rsidRDefault="00241720" w:rsidP="007A0D73">
            <w:pPr>
              <w:spacing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C02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A0D73">
              <w:rPr>
                <w:rFonts w:ascii="Times New Roman" w:hAnsi="Times New Roman" w:cs="Times New Roman"/>
                <w:sz w:val="24"/>
                <w:szCs w:val="24"/>
              </w:rPr>
              <w:t xml:space="preserve"> Understand sensor network, middleware and sensor analytics tools and systems.</w:t>
            </w:r>
            <w:r w:rsidR="00B11B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720" w:rsidTr="0098434C">
        <w:trPr>
          <w:trHeight w:val="284"/>
          <w:jc w:val="center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720" w:rsidRDefault="00241720">
            <w:pPr>
              <w:spacing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C03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A0D73">
              <w:rPr>
                <w:rFonts w:ascii="Times New Roman" w:eastAsia="Times New Roman" w:hAnsi="Times New Roman" w:cs="Times New Roman"/>
                <w:sz w:val="24"/>
                <w:szCs w:val="24"/>
              </w:rPr>
              <w:t>Develop skill for sensor data analytics.</w:t>
            </w:r>
          </w:p>
        </w:tc>
      </w:tr>
      <w:tr w:rsidR="00241720" w:rsidTr="0098434C">
        <w:trPr>
          <w:trHeight w:val="284"/>
          <w:jc w:val="center"/>
        </w:trPr>
        <w:tc>
          <w:tcPr>
            <w:tcW w:w="9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720" w:rsidRDefault="007A0D73">
            <w:pPr>
              <w:spacing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C04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 essential skill</w:t>
            </w:r>
            <w:r w:rsidR="001D448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required to build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independently</w:t>
            </w:r>
          </w:p>
        </w:tc>
      </w:tr>
    </w:tbl>
    <w:p w:rsidR="00241720" w:rsidRDefault="00241720">
      <w:pPr>
        <w:spacing w:after="0" w:line="240" w:lineRule="auto"/>
        <w:rPr>
          <w:rFonts w:ascii="Times New Roman" w:hAnsi="Times New Roman" w:cs="Times New Roman"/>
        </w:rPr>
      </w:pPr>
    </w:p>
    <w:p w:rsidR="00241720" w:rsidRPr="0098434C" w:rsidRDefault="00CB483B">
      <w:pPr>
        <w:spacing w:after="0" w:line="240" w:lineRule="auto"/>
        <w:rPr>
          <w:rFonts w:ascii="Times New Roman" w:hAnsi="Times New Roman" w:cs="Times New Roman"/>
          <w:lang w:eastAsia="en-IN"/>
        </w:rPr>
      </w:pPr>
      <w:r>
        <w:pict>
          <v:rect id="_x0000_s2052" style="position:absolute;margin-left:-.75pt;margin-top:1.6pt;width:474pt;height:10.5pt;z-index:251656192;mso-wrap-style:none;v-text-anchor:middle" fillcolor="#4f81bd" stroked="f" strokecolor="#3465af">
            <v:fill color2="#b07e42"/>
            <v:stroke color2="#cb9a50" joinstyle="round"/>
            <v:shadow on="t" color="#243f60" opacity="32786f" offset=".35mm,.62mm"/>
          </v:rect>
        </w:pict>
      </w:r>
    </w:p>
    <w:p w:rsidR="00241720" w:rsidRDefault="002417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Topics:  </w:t>
      </w:r>
    </w:p>
    <w:p w:rsidR="00241720" w:rsidRDefault="00241720">
      <w:pPr>
        <w:spacing w:after="0" w:line="100" w:lineRule="atLeast"/>
        <w:rPr>
          <w:rFonts w:ascii="Times New Roman" w:hAnsi="Times New Roman" w:cs="Times New Roman"/>
          <w:b/>
          <w:bCs/>
        </w:rPr>
      </w:pPr>
    </w:p>
    <w:tbl>
      <w:tblPr>
        <w:tblW w:w="9490" w:type="dxa"/>
        <w:tblInd w:w="98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7685"/>
        <w:gridCol w:w="1805"/>
      </w:tblGrid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241720" w:rsidRDefault="00241720">
            <w:pPr>
              <w:spacing w:after="0" w:line="10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18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241720" w:rsidRDefault="00241720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 Hours</w:t>
            </w: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1</w:t>
            </w:r>
          </w:p>
          <w:p w:rsidR="00241720" w:rsidRDefault="00925348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Embedded System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 w:rsidR="0024172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805" w:type="dxa"/>
            <w:vMerge w:val="restar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493795" w:rsidP="001D4484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  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>Basics of Microcontroller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  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>Understanding and Managing Memory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  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>SPI, I2C,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 RS232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 xml:space="preserve"> and Power line Communication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665D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  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>Ethernet and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 EIA 485 communication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  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Configuration of computing resources for </w:t>
            </w:r>
            <w:proofErr w:type="spellStart"/>
            <w:r w:rsidR="00D316EF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1.6   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>Commonly used sensor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D316EF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   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Smart Phone from </w:t>
            </w:r>
            <w:proofErr w:type="spellStart"/>
            <w:r w:rsidR="00D316EF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 Perspective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2   </w:t>
            </w:r>
          </w:p>
          <w:p w:rsidR="00241720" w:rsidRDefault="00925348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Devices and Platform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805" w:type="dxa"/>
            <w:vMerge w:val="restar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493795" w:rsidP="001D4484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  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General RTOS 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  </w:t>
            </w:r>
            <w:proofErr w:type="spellStart"/>
            <w:r w:rsidR="00D316EF">
              <w:rPr>
                <w:rFonts w:ascii="Times New Roman" w:hAnsi="Times New Roman" w:cs="Times New Roman"/>
                <w:sz w:val="24"/>
                <w:szCs w:val="24"/>
              </w:rPr>
              <w:t>RaspBerry</w:t>
            </w:r>
            <w:proofErr w:type="spellEnd"/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 Pi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  </w:t>
            </w:r>
            <w:proofErr w:type="spellStart"/>
            <w:r w:rsidR="00D316EF">
              <w:rPr>
                <w:rFonts w:ascii="Times New Roman" w:hAnsi="Times New Roman" w:cs="Times New Roman"/>
                <w:sz w:val="24"/>
                <w:szCs w:val="24"/>
              </w:rPr>
              <w:t>Aurdino</w:t>
            </w:r>
            <w:proofErr w:type="spellEnd"/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   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Peripheral Device for </w:t>
            </w:r>
            <w:proofErr w:type="spellStart"/>
            <w:r w:rsidR="00D316EF">
              <w:rPr>
                <w:rFonts w:ascii="Times New Roman" w:hAnsi="Times New Roman" w:cs="Times New Roman"/>
                <w:sz w:val="24"/>
                <w:szCs w:val="24"/>
              </w:rPr>
              <w:t>Aurdino</w:t>
            </w:r>
            <w:proofErr w:type="spellEnd"/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D316EF">
              <w:rPr>
                <w:rFonts w:ascii="Times New Roman" w:hAnsi="Times New Roman" w:cs="Times New Roman"/>
                <w:sz w:val="24"/>
                <w:szCs w:val="24"/>
              </w:rPr>
              <w:t>RaspBerry</w:t>
            </w:r>
            <w:proofErr w:type="spellEnd"/>
            <w:r w:rsidR="00D316EF">
              <w:rPr>
                <w:rFonts w:ascii="Times New Roman" w:hAnsi="Times New Roman" w:cs="Times New Roman"/>
                <w:sz w:val="24"/>
                <w:szCs w:val="24"/>
              </w:rPr>
              <w:t xml:space="preserve"> Pi 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316EF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   </w:t>
            </w:r>
            <w:r w:rsidR="00D316EF">
              <w:rPr>
                <w:rFonts w:ascii="Times New Roman" w:hAnsi="Times New Roman" w:cs="Times New Roman"/>
                <w:sz w:val="24"/>
                <w:szCs w:val="24"/>
              </w:rPr>
              <w:t>Commonly used Middleware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665D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   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>KNIME and HANA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   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>Case Study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D665DA" w:rsidP="00E54CF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18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3 </w:t>
            </w:r>
          </w:p>
          <w:p w:rsidR="00241720" w:rsidRDefault="00925348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Sensor Network Technology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805" w:type="dxa"/>
            <w:vMerge w:val="restar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493795" w:rsidP="001D4484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  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>Sensor Network at Large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665D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  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>Network Layer of Sensor Network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665D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   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 xml:space="preserve">Application Layer of Sensor Network 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665D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   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 xml:space="preserve">Ecosystem of </w:t>
            </w:r>
            <w:proofErr w:type="spellStart"/>
            <w:r w:rsidR="00D665DA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D665DA">
              <w:rPr>
                <w:rFonts w:ascii="Times New Roman" w:hAnsi="Times New Roman" w:cs="Times New Roman"/>
                <w:sz w:val="24"/>
                <w:szCs w:val="24"/>
              </w:rPr>
              <w:t xml:space="preserve"> based on core of Sensor Network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665D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3.5   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>Case Study on Sensor Network: University Projects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D665D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3.6   </w:t>
            </w:r>
            <w:r w:rsidR="00D665DA">
              <w:rPr>
                <w:rFonts w:ascii="Times New Roman" w:hAnsi="Times New Roman" w:cs="Times New Roman"/>
                <w:sz w:val="24"/>
                <w:szCs w:val="24"/>
              </w:rPr>
              <w:t>Case Study on Sensor Network: Industry Project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4       </w:t>
            </w:r>
          </w:p>
          <w:p w:rsidR="00241720" w:rsidRDefault="00925348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Basics of Statistics and Analytics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805" w:type="dxa"/>
            <w:vMerge w:val="restar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493795" w:rsidP="001D4484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44528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  </w:t>
            </w:r>
            <w:r w:rsidR="00445281">
              <w:rPr>
                <w:rFonts w:ascii="Times New Roman" w:hAnsi="Times New Roman" w:cs="Times New Roman"/>
                <w:sz w:val="24"/>
                <w:szCs w:val="24"/>
              </w:rPr>
              <w:t xml:space="preserve">Characteristics of </w:t>
            </w:r>
            <w:proofErr w:type="spellStart"/>
            <w:r w:rsidR="00445281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44528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44528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  </w:t>
            </w:r>
            <w:r w:rsidR="00445281">
              <w:rPr>
                <w:rFonts w:ascii="Times New Roman" w:hAnsi="Times New Roman" w:cs="Times New Roman"/>
                <w:sz w:val="24"/>
                <w:szCs w:val="24"/>
              </w:rPr>
              <w:t xml:space="preserve">Measurement of Central Tendency 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44528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  </w:t>
            </w:r>
            <w:r w:rsidR="00445281">
              <w:rPr>
                <w:rFonts w:ascii="Times New Roman" w:hAnsi="Times New Roman" w:cs="Times New Roman"/>
                <w:sz w:val="24"/>
                <w:szCs w:val="24"/>
              </w:rPr>
              <w:t>Measurement of Spread and Shape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445281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   </w:t>
            </w:r>
            <w:r w:rsidR="00445281">
              <w:rPr>
                <w:rFonts w:ascii="Times New Roman" w:hAnsi="Times New Roman" w:cs="Times New Roman"/>
                <w:sz w:val="24"/>
                <w:szCs w:val="24"/>
              </w:rPr>
              <w:t xml:space="preserve">Test of Association and </w:t>
            </w:r>
            <w:r w:rsidR="001D4484">
              <w:rPr>
                <w:rFonts w:ascii="Times New Roman" w:hAnsi="Times New Roman" w:cs="Times New Roman"/>
                <w:sz w:val="24"/>
                <w:szCs w:val="24"/>
              </w:rPr>
              <w:t>Inference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5 </w:t>
            </w:r>
          </w:p>
          <w:p w:rsidR="00241720" w:rsidRDefault="00925348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 Experiments</w:t>
            </w:r>
          </w:p>
        </w:tc>
        <w:tc>
          <w:tcPr>
            <w:tcW w:w="1805" w:type="dxa"/>
            <w:vMerge w:val="restar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493795" w:rsidP="001D4484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  </w:t>
            </w:r>
            <w:r w:rsidR="001D4484">
              <w:rPr>
                <w:rFonts w:ascii="Times New Roman" w:hAnsi="Times New Roman" w:cs="Times New Roman"/>
                <w:sz w:val="24"/>
                <w:szCs w:val="24"/>
              </w:rPr>
              <w:t>Basics of R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  </w:t>
            </w:r>
            <w:r w:rsidR="001D4484">
              <w:rPr>
                <w:rFonts w:ascii="Times New Roman" w:hAnsi="Times New Roman" w:cs="Times New Roman"/>
                <w:sz w:val="24"/>
                <w:szCs w:val="24"/>
              </w:rPr>
              <w:t>Analytics using R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5.3   </w:t>
            </w:r>
            <w:r w:rsidR="001D4484">
              <w:rPr>
                <w:rFonts w:ascii="Times New Roman" w:hAnsi="Times New Roman" w:cs="Times New Roman"/>
                <w:sz w:val="24"/>
                <w:szCs w:val="24"/>
              </w:rPr>
              <w:t xml:space="preserve">Porting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4484">
              <w:rPr>
                <w:rFonts w:ascii="Times New Roman" w:hAnsi="Times New Roman" w:cs="Times New Roman"/>
                <w:sz w:val="24"/>
                <w:szCs w:val="24"/>
              </w:rPr>
              <w:t xml:space="preserve">Analytics Code on a </w:t>
            </w:r>
            <w:proofErr w:type="spellStart"/>
            <w:r w:rsidR="001D4484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1D4484">
              <w:rPr>
                <w:rFonts w:ascii="Times New Roman" w:hAnsi="Times New Roman" w:cs="Times New Roman"/>
                <w:sz w:val="24"/>
                <w:szCs w:val="24"/>
              </w:rPr>
              <w:t xml:space="preserve"> Node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5.4   </w:t>
            </w:r>
            <w:proofErr w:type="spellStart"/>
            <w:r w:rsidR="001D4484">
              <w:rPr>
                <w:rFonts w:ascii="Times New Roman" w:hAnsi="Times New Roman" w:cs="Times New Roman"/>
                <w:sz w:val="24"/>
                <w:szCs w:val="24"/>
              </w:rPr>
              <w:t>Handson</w:t>
            </w:r>
            <w:proofErr w:type="spellEnd"/>
            <w:r w:rsidR="001D4484">
              <w:rPr>
                <w:rFonts w:ascii="Times New Roman" w:hAnsi="Times New Roman" w:cs="Times New Roman"/>
                <w:sz w:val="24"/>
                <w:szCs w:val="24"/>
              </w:rPr>
              <w:t xml:space="preserve"> experiment on </w:t>
            </w:r>
            <w:proofErr w:type="spellStart"/>
            <w:r w:rsidR="001D4484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="001D4484">
              <w:rPr>
                <w:rFonts w:ascii="Times New Roman" w:hAnsi="Times New Roman" w:cs="Times New Roman"/>
                <w:sz w:val="24"/>
                <w:szCs w:val="24"/>
              </w:rPr>
              <w:t xml:space="preserve"> node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720" w:rsidTr="0098434C">
        <w:trPr>
          <w:cantSplit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6</w:t>
            </w:r>
          </w:p>
          <w:p w:rsidR="00241720" w:rsidRDefault="00925348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Mini Project 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805" w:type="dxa"/>
            <w:vMerge w:val="restart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720" w:rsidRDefault="00241720" w:rsidP="001D4484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37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41720" w:rsidTr="0098434C">
        <w:trPr>
          <w:cantSplit/>
          <w:trHeight w:val="300"/>
        </w:trPr>
        <w:tc>
          <w:tcPr>
            <w:tcW w:w="76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 w:rsidP="001D4484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   </w:t>
            </w:r>
            <w:r w:rsidR="001D4484">
              <w:rPr>
                <w:rFonts w:ascii="Times New Roman" w:hAnsi="Times New Roman" w:cs="Times New Roman"/>
                <w:sz w:val="24"/>
                <w:szCs w:val="24"/>
              </w:rPr>
              <w:t>Individual or group mini project.</w:t>
            </w:r>
          </w:p>
        </w:tc>
        <w:tc>
          <w:tcPr>
            <w:tcW w:w="1805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1720" w:rsidRDefault="00241720">
      <w:pPr>
        <w:spacing w:after="0" w:line="100" w:lineRule="atLeast"/>
        <w:rPr>
          <w:rFonts w:ascii="Times New Roman" w:hAnsi="Times New Roman" w:cs="Times New Roman"/>
          <w:b/>
          <w:bCs/>
        </w:rPr>
      </w:pPr>
    </w:p>
    <w:p w:rsidR="00241720" w:rsidRDefault="00CB483B">
      <w:pPr>
        <w:spacing w:after="0" w:line="100" w:lineRule="atLeast"/>
        <w:rPr>
          <w:rFonts w:ascii="Times New Roman" w:hAnsi="Times New Roman" w:cs="Times New Roman"/>
          <w:b/>
          <w:bCs/>
          <w:lang w:val="en-IN" w:eastAsia="en-IN"/>
        </w:rPr>
      </w:pPr>
      <w:r>
        <w:pict>
          <v:rect id="_x0000_s2056" style="position:absolute;margin-left:1.5pt;margin-top:7.35pt;width:474pt;height:10.5pt;z-index:251660288;mso-wrap-style:none;v-text-anchor:middle" fillcolor="#4f81bd" stroked="f" strokecolor="#3465af">
            <v:fill color2="#b07e42"/>
            <v:stroke color2="#cb9a50" joinstyle="round"/>
            <v:shadow on="t" color="#243f60" opacity="32786f" offset=".35mm,.62mm"/>
          </v:rect>
        </w:pict>
      </w:r>
    </w:p>
    <w:p w:rsidR="00241720" w:rsidRDefault="002417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241720" w:rsidRDefault="00241720">
      <w:pPr>
        <w:spacing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Textbook references:</w:t>
      </w:r>
    </w:p>
    <w:p w:rsidR="00241720" w:rsidRDefault="00241720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 Book:</w:t>
      </w:r>
    </w:p>
    <w:p w:rsidR="00E75060" w:rsidRDefault="00E75060" w:rsidP="00E75060">
      <w:pPr>
        <w:spacing w:after="0" w:line="100" w:lineRule="atLeast"/>
        <w:rPr>
          <w:rFonts w:ascii="Times New Roman" w:hAnsi="Times New Roman"/>
          <w:sz w:val="24"/>
          <w:szCs w:val="24"/>
        </w:rPr>
      </w:pPr>
    </w:p>
    <w:p w:rsidR="00241720" w:rsidRPr="00E75060" w:rsidRDefault="00E75060" w:rsidP="00E7506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  <w:r w:rsidRPr="00E75060">
        <w:rPr>
          <w:rFonts w:ascii="Times New Roman" w:hAnsi="Times New Roman"/>
          <w:sz w:val="24"/>
          <w:szCs w:val="24"/>
        </w:rPr>
        <w:t>There is no text book reference as such</w:t>
      </w:r>
      <w:r w:rsidR="00241720" w:rsidRPr="00E75060">
        <w:rPr>
          <w:rFonts w:ascii="Times New Roman" w:hAnsi="Times New Roman"/>
          <w:sz w:val="24"/>
          <w:szCs w:val="24"/>
        </w:rPr>
        <w:t>.</w:t>
      </w:r>
      <w:r w:rsidRPr="00E75060">
        <w:rPr>
          <w:rFonts w:ascii="Times New Roman" w:hAnsi="Times New Roman"/>
          <w:sz w:val="24"/>
          <w:szCs w:val="24"/>
        </w:rPr>
        <w:t xml:space="preserve"> </w:t>
      </w:r>
    </w:p>
    <w:p w:rsidR="00241720" w:rsidRDefault="00E75060">
      <w:pPr>
        <w:spacing w:after="0" w:line="1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Reference</w:t>
      </w:r>
      <w:r w:rsidR="002417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75060" w:rsidRPr="00E75060" w:rsidRDefault="00E75060" w:rsidP="00E75060">
      <w:pPr>
        <w:pStyle w:val="ListParagraph"/>
        <w:numPr>
          <w:ilvl w:val="0"/>
          <w:numId w:val="4"/>
        </w:numPr>
        <w:spacing w:after="0" w:line="100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Atzori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, Luigi, Antonio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Iera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, and Giacomo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Morabito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 "The internet of things: A survey."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5"/>
          <w:szCs w:val="15"/>
          <w:shd w:val="clear" w:color="auto" w:fill="FFFFFF"/>
        </w:rPr>
        <w:t>Computer networks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54.15 (2010): 2787-2805.</w:t>
      </w:r>
    </w:p>
    <w:p w:rsidR="00E75060" w:rsidRPr="00E75060" w:rsidRDefault="00E75060" w:rsidP="00E75060">
      <w:pPr>
        <w:pStyle w:val="ListParagraph"/>
        <w:numPr>
          <w:ilvl w:val="0"/>
          <w:numId w:val="4"/>
        </w:numPr>
        <w:spacing w:after="0" w:line="100" w:lineRule="atLeas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Gubbi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Jayavardhana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, et al. "Internet of Things (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): A vision, architectural elements, and future directions."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5"/>
          <w:szCs w:val="15"/>
          <w:shd w:val="clear" w:color="auto" w:fill="FFFFFF"/>
        </w:rPr>
        <w:t>Future Generation Computer Systems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29.7 (2013): 1645-1660.</w:t>
      </w:r>
    </w:p>
    <w:p w:rsidR="00E75060" w:rsidRPr="00E75060" w:rsidRDefault="00E75060" w:rsidP="00E75060">
      <w:pPr>
        <w:pStyle w:val="ListParagraph"/>
        <w:numPr>
          <w:ilvl w:val="0"/>
          <w:numId w:val="4"/>
        </w:numPr>
        <w:spacing w:after="0" w:line="100" w:lineRule="atLeas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Weber, Rolf H., and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Romana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Weber.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15"/>
          <w:szCs w:val="15"/>
          <w:shd w:val="clear" w:color="auto" w:fill="FFFFFF"/>
        </w:rPr>
        <w:t>Internet of Things</w:t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. Vol. 12. New York, NY, USA</w:t>
      </w:r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::</w:t>
      </w:r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Springer, 2010.</w:t>
      </w:r>
    </w:p>
    <w:p w:rsidR="00241720" w:rsidRDefault="00CB483B">
      <w:pPr>
        <w:spacing w:after="0" w:line="240" w:lineRule="auto"/>
        <w:rPr>
          <w:rFonts w:ascii="Times New Roman" w:hAnsi="Times New Roman" w:cs="Times New Roman"/>
          <w:lang w:val="en-IN" w:eastAsia="en-IN"/>
        </w:rPr>
      </w:pPr>
      <w:r>
        <w:pict>
          <v:rect id="_x0000_s2054" style="position:absolute;margin-left:0;margin-top:8.2pt;width:474pt;height:10.5pt;z-index:251658240;mso-wrap-style:none;v-text-anchor:middle" fillcolor="#4f81bd" stroked="f" strokecolor="#3465af">
            <v:fill color2="#b07e42"/>
            <v:stroke color2="#cb9a50" joinstyle="round"/>
            <v:shadow on="t" color="#243f60" opacity="32786f" offset=".35mm,.62mm"/>
          </v:rect>
        </w:pict>
      </w:r>
    </w:p>
    <w:p w:rsidR="00241720" w:rsidRDefault="00241720">
      <w:pPr>
        <w:spacing w:after="0" w:line="240" w:lineRule="auto"/>
        <w:rPr>
          <w:rFonts w:ascii="Times New Roman" w:hAnsi="Times New Roman" w:cs="Times New Roman"/>
        </w:rPr>
      </w:pPr>
    </w:p>
    <w:p w:rsidR="00241720" w:rsidRDefault="002417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Evaluation Methods: </w:t>
      </w:r>
    </w:p>
    <w:p w:rsidR="00241720" w:rsidRDefault="002417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424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3225"/>
        <w:gridCol w:w="1405"/>
      </w:tblGrid>
      <w:tr w:rsidR="00241720">
        <w:trPr>
          <w:cantSplit/>
        </w:trPr>
        <w:tc>
          <w:tcPr>
            <w:tcW w:w="32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14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bCs/>
              </w:rPr>
              <w:t>Weightage</w:t>
            </w:r>
          </w:p>
        </w:tc>
      </w:tr>
      <w:tr w:rsidR="00241720">
        <w:trPr>
          <w:cantSplit/>
        </w:trPr>
        <w:tc>
          <w:tcPr>
            <w:tcW w:w="32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241720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Quiz/Assignment/Attendance</w:t>
            </w:r>
          </w:p>
        </w:tc>
        <w:tc>
          <w:tcPr>
            <w:tcW w:w="14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241720" w:rsidRDefault="00241720">
            <w:pPr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 xml:space="preserve">30 </w:t>
            </w:r>
          </w:p>
        </w:tc>
      </w:tr>
      <w:tr w:rsidR="00241720">
        <w:trPr>
          <w:cantSplit/>
          <w:trHeight w:val="263"/>
        </w:trPr>
        <w:tc>
          <w:tcPr>
            <w:tcW w:w="32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925348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Experiments</w:t>
            </w:r>
          </w:p>
        </w:tc>
        <w:tc>
          <w:tcPr>
            <w:tcW w:w="14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241720" w:rsidRDefault="00241720">
            <w:pPr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241720">
        <w:trPr>
          <w:cantSplit/>
        </w:trPr>
        <w:tc>
          <w:tcPr>
            <w:tcW w:w="32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241720" w:rsidRDefault="00925348">
            <w:pPr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 Project</w:t>
            </w:r>
          </w:p>
        </w:tc>
        <w:tc>
          <w:tcPr>
            <w:tcW w:w="14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:rsidR="00241720" w:rsidRDefault="00241720">
            <w:pPr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</w:tbl>
    <w:p w:rsidR="00241720" w:rsidRDefault="00241720">
      <w:pPr>
        <w:spacing w:after="0" w:line="100" w:lineRule="atLeast"/>
        <w:jc w:val="both"/>
        <w:rPr>
          <w:rFonts w:ascii="Times New Roman" w:hAnsi="Times New Roman" w:cs="Times New Roman"/>
        </w:rPr>
      </w:pPr>
    </w:p>
    <w:p w:rsidR="00241720" w:rsidRDefault="00CB483B">
      <w:pPr>
        <w:spacing w:after="0" w:line="240" w:lineRule="auto"/>
        <w:rPr>
          <w:rFonts w:ascii="Times New Roman" w:hAnsi="Times New Roman" w:cs="Times New Roman"/>
          <w:lang w:val="en-IN" w:eastAsia="en-IN"/>
        </w:rPr>
      </w:pPr>
      <w:r>
        <w:pict>
          <v:rect id="_x0000_s2055" style="position:absolute;margin-left:0;margin-top:2.1pt;width:474pt;height:10.5pt;z-index:251659264;mso-wrap-style:none;v-text-anchor:middle" fillcolor="#4f81bd" stroked="f" strokecolor="#3465af">
            <v:fill color2="#b07e42"/>
            <v:stroke color2="#cb9a50" joinstyle="round"/>
            <v:shadow on="t" color="#243f60" opacity="32786f" offset=".35mm,.62mm"/>
          </v:rect>
        </w:pict>
      </w:r>
    </w:p>
    <w:p w:rsidR="00241720" w:rsidRDefault="00241720">
      <w:pPr>
        <w:spacing w:after="0" w:line="240" w:lineRule="auto"/>
        <w:rPr>
          <w:rFonts w:ascii="Times New Roman" w:hAnsi="Times New Roman" w:cs="Times New Roman"/>
        </w:rPr>
      </w:pPr>
    </w:p>
    <w:p w:rsidR="00241720" w:rsidRDefault="002417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Prepared By:</w:t>
      </w:r>
      <w:r>
        <w:rPr>
          <w:rFonts w:ascii="Times New Roman" w:hAnsi="Times New Roman" w:cs="Times New Roman"/>
          <w:b/>
          <w:bCs/>
        </w:rPr>
        <w:tab/>
      </w:r>
    </w:p>
    <w:p w:rsidR="00241720" w:rsidRDefault="00241720">
      <w:pPr>
        <w:spacing w:after="0" w:line="240" w:lineRule="auto"/>
      </w:pPr>
      <w:r>
        <w:rPr>
          <w:rFonts w:ascii="Times New Roman" w:hAnsi="Times New Roman" w:cs="Times New Roman"/>
          <w:b/>
          <w:bCs/>
        </w:rPr>
        <w:t xml:space="preserve">Last Update: </w:t>
      </w:r>
      <w:r w:rsidR="00E75060">
        <w:rPr>
          <w:rFonts w:ascii="Times New Roman" w:hAnsi="Times New Roman" w:cs="Times New Roman"/>
          <w:b/>
          <w:bCs/>
        </w:rPr>
        <w:t>10-11-2016</w:t>
      </w:r>
    </w:p>
    <w:p w:rsidR="00241720" w:rsidRDefault="00241720">
      <w:pPr>
        <w:spacing w:after="0" w:line="240" w:lineRule="auto"/>
      </w:pPr>
    </w:p>
    <w:sectPr w:rsidR="00241720" w:rsidSect="00CB483B">
      <w:headerReference w:type="default" r:id="rId7"/>
      <w:footerReference w:type="default" r:id="rId8"/>
      <w:pgSz w:w="11906" w:h="16838" w:code="9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F45" w:rsidRDefault="002E7F45">
      <w:pPr>
        <w:spacing w:after="0" w:line="240" w:lineRule="auto"/>
      </w:pPr>
      <w:r>
        <w:separator/>
      </w:r>
    </w:p>
  </w:endnote>
  <w:endnote w:type="continuationSeparator" w:id="0">
    <w:p w:rsidR="002E7F45" w:rsidRDefault="002E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-Ar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720" w:rsidRDefault="00CB483B">
    <w:pPr>
      <w:pStyle w:val="Footer"/>
      <w:jc w:val="center"/>
      <w:rPr>
        <w:rFonts w:ascii="Times New Roman" w:hAnsi="Times New Roman" w:cs="Times New Roman"/>
        <w:i/>
        <w:iCs/>
        <w:lang w:val="en-IN" w:eastAsia="en-IN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77pt;margin-top:24.55pt;width:313.45pt;height:26.95pt;z-index:-251658752;mso-wrap-distance-left:9.05pt;mso-wrap-distance-right:9.05pt" stroked="f">
          <v:fill color2="black"/>
          <v:textbox inset="0,0,0,0">
            <w:txbxContent>
              <w:p w:rsidR="00241720" w:rsidRDefault="00241720">
                <w:pPr>
                  <w:jc w:val="center"/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F45" w:rsidRDefault="002E7F45">
      <w:pPr>
        <w:spacing w:after="0" w:line="240" w:lineRule="auto"/>
      </w:pPr>
      <w:r>
        <w:separator/>
      </w:r>
    </w:p>
  </w:footnote>
  <w:footnote w:type="continuationSeparator" w:id="0">
    <w:p w:rsidR="002E7F45" w:rsidRDefault="002E7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720" w:rsidRDefault="00297348">
    <w:pPr>
      <w:pStyle w:val="Header"/>
      <w:tabs>
        <w:tab w:val="right" w:pos="9350"/>
      </w:tabs>
    </w:pPr>
    <w:r>
      <w:rPr>
        <w:rFonts w:ascii="Times New Roman" w:hAnsi="Times New Roman" w:cs="Times New Roman"/>
      </w:rPr>
      <w:t>An open elective and multidisciplinary course</w:t>
    </w:r>
    <w:r w:rsidR="00241720">
      <w:rPr>
        <w:rFonts w:ascii="Times New Roman" w:hAnsi="Times New Roman" w:cs="Times New Roman"/>
      </w:rPr>
      <w:tab/>
      <w:t xml:space="preserve">                            The LNM IIT, Jaipur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36A3602"/>
    <w:multiLevelType w:val="hybridMultilevel"/>
    <w:tmpl w:val="A9F23842"/>
    <w:lvl w:ilvl="0" w:tplc="5FA49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9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28A"/>
    <w:rsid w:val="0013137B"/>
    <w:rsid w:val="001D4484"/>
    <w:rsid w:val="00241720"/>
    <w:rsid w:val="00297348"/>
    <w:rsid w:val="002C2F7D"/>
    <w:rsid w:val="002E7F45"/>
    <w:rsid w:val="003E28F3"/>
    <w:rsid w:val="00416BDF"/>
    <w:rsid w:val="00445281"/>
    <w:rsid w:val="00493795"/>
    <w:rsid w:val="004957A6"/>
    <w:rsid w:val="0068328A"/>
    <w:rsid w:val="007A0D73"/>
    <w:rsid w:val="00925348"/>
    <w:rsid w:val="00936985"/>
    <w:rsid w:val="00957F79"/>
    <w:rsid w:val="0098434C"/>
    <w:rsid w:val="00B11B5C"/>
    <w:rsid w:val="00CB483B"/>
    <w:rsid w:val="00D316EF"/>
    <w:rsid w:val="00D665DA"/>
    <w:rsid w:val="00E54CF1"/>
    <w:rsid w:val="00E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5:docId w15:val="{73213AFE-8EAB-47F5-A3D9-BE43894C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37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3137B"/>
    <w:rPr>
      <w:sz w:val="20"/>
      <w:szCs w:val="20"/>
    </w:rPr>
  </w:style>
  <w:style w:type="character" w:customStyle="1" w:styleId="WW8Num1z1">
    <w:name w:val="WW8Num1z1"/>
    <w:rsid w:val="0013137B"/>
  </w:style>
  <w:style w:type="character" w:customStyle="1" w:styleId="WW8Num1z2">
    <w:name w:val="WW8Num1z2"/>
    <w:rsid w:val="0013137B"/>
  </w:style>
  <w:style w:type="character" w:customStyle="1" w:styleId="WW8Num1z3">
    <w:name w:val="WW8Num1z3"/>
    <w:rsid w:val="0013137B"/>
  </w:style>
  <w:style w:type="character" w:customStyle="1" w:styleId="WW8Num1z4">
    <w:name w:val="WW8Num1z4"/>
    <w:rsid w:val="0013137B"/>
  </w:style>
  <w:style w:type="character" w:customStyle="1" w:styleId="WW8Num1z5">
    <w:name w:val="WW8Num1z5"/>
    <w:rsid w:val="0013137B"/>
  </w:style>
  <w:style w:type="character" w:customStyle="1" w:styleId="WW8Num1z6">
    <w:name w:val="WW8Num1z6"/>
    <w:rsid w:val="0013137B"/>
  </w:style>
  <w:style w:type="character" w:customStyle="1" w:styleId="WW8Num1z7">
    <w:name w:val="WW8Num1z7"/>
    <w:rsid w:val="0013137B"/>
  </w:style>
  <w:style w:type="character" w:customStyle="1" w:styleId="WW8Num1z8">
    <w:name w:val="WW8Num1z8"/>
    <w:rsid w:val="0013137B"/>
  </w:style>
  <w:style w:type="character" w:customStyle="1" w:styleId="WW8Num2z0">
    <w:name w:val="WW8Num2z0"/>
    <w:rsid w:val="0013137B"/>
  </w:style>
  <w:style w:type="character" w:customStyle="1" w:styleId="WW8Num2z1">
    <w:name w:val="WW8Num2z1"/>
    <w:rsid w:val="0013137B"/>
  </w:style>
  <w:style w:type="character" w:customStyle="1" w:styleId="WW8Num2z2">
    <w:name w:val="WW8Num2z2"/>
    <w:rsid w:val="0013137B"/>
  </w:style>
  <w:style w:type="character" w:customStyle="1" w:styleId="WW8Num2z3">
    <w:name w:val="WW8Num2z3"/>
    <w:rsid w:val="0013137B"/>
  </w:style>
  <w:style w:type="character" w:customStyle="1" w:styleId="WW8Num2z4">
    <w:name w:val="WW8Num2z4"/>
    <w:rsid w:val="0013137B"/>
  </w:style>
  <w:style w:type="character" w:customStyle="1" w:styleId="WW8Num2z5">
    <w:name w:val="WW8Num2z5"/>
    <w:rsid w:val="0013137B"/>
  </w:style>
  <w:style w:type="character" w:customStyle="1" w:styleId="WW8Num2z6">
    <w:name w:val="WW8Num2z6"/>
    <w:rsid w:val="0013137B"/>
  </w:style>
  <w:style w:type="character" w:customStyle="1" w:styleId="WW8Num2z7">
    <w:name w:val="WW8Num2z7"/>
    <w:rsid w:val="0013137B"/>
  </w:style>
  <w:style w:type="character" w:customStyle="1" w:styleId="WW8Num2z8">
    <w:name w:val="WW8Num2z8"/>
    <w:rsid w:val="0013137B"/>
  </w:style>
  <w:style w:type="character" w:customStyle="1" w:styleId="WW8Num3z0">
    <w:name w:val="WW8Num3z0"/>
    <w:rsid w:val="0013137B"/>
  </w:style>
  <w:style w:type="character" w:customStyle="1" w:styleId="WW8Num3z1">
    <w:name w:val="WW8Num3z1"/>
    <w:rsid w:val="0013137B"/>
  </w:style>
  <w:style w:type="character" w:customStyle="1" w:styleId="WW8Num3z2">
    <w:name w:val="WW8Num3z2"/>
    <w:rsid w:val="0013137B"/>
  </w:style>
  <w:style w:type="character" w:customStyle="1" w:styleId="WW8Num3z3">
    <w:name w:val="WW8Num3z3"/>
    <w:rsid w:val="0013137B"/>
  </w:style>
  <w:style w:type="character" w:customStyle="1" w:styleId="WW8Num3z4">
    <w:name w:val="WW8Num3z4"/>
    <w:rsid w:val="0013137B"/>
  </w:style>
  <w:style w:type="character" w:customStyle="1" w:styleId="WW8Num3z5">
    <w:name w:val="WW8Num3z5"/>
    <w:rsid w:val="0013137B"/>
  </w:style>
  <w:style w:type="character" w:customStyle="1" w:styleId="WW8Num3z6">
    <w:name w:val="WW8Num3z6"/>
    <w:rsid w:val="0013137B"/>
  </w:style>
  <w:style w:type="character" w:customStyle="1" w:styleId="WW8Num3z7">
    <w:name w:val="WW8Num3z7"/>
    <w:rsid w:val="0013137B"/>
  </w:style>
  <w:style w:type="character" w:customStyle="1" w:styleId="WW8Num3z8">
    <w:name w:val="WW8Num3z8"/>
    <w:rsid w:val="0013137B"/>
  </w:style>
  <w:style w:type="character" w:customStyle="1" w:styleId="WW8Num4z0">
    <w:name w:val="WW8Num4z0"/>
    <w:rsid w:val="0013137B"/>
  </w:style>
  <w:style w:type="character" w:customStyle="1" w:styleId="WW8Num4z1">
    <w:name w:val="WW8Num4z1"/>
    <w:rsid w:val="0013137B"/>
  </w:style>
  <w:style w:type="character" w:customStyle="1" w:styleId="WW8Num4z2">
    <w:name w:val="WW8Num4z2"/>
    <w:rsid w:val="0013137B"/>
  </w:style>
  <w:style w:type="character" w:customStyle="1" w:styleId="WW8Num4z3">
    <w:name w:val="WW8Num4z3"/>
    <w:rsid w:val="0013137B"/>
  </w:style>
  <w:style w:type="character" w:customStyle="1" w:styleId="WW8Num4z4">
    <w:name w:val="WW8Num4z4"/>
    <w:rsid w:val="0013137B"/>
  </w:style>
  <w:style w:type="character" w:customStyle="1" w:styleId="WW8Num4z5">
    <w:name w:val="WW8Num4z5"/>
    <w:rsid w:val="0013137B"/>
  </w:style>
  <w:style w:type="character" w:customStyle="1" w:styleId="WW8Num4z6">
    <w:name w:val="WW8Num4z6"/>
    <w:rsid w:val="0013137B"/>
  </w:style>
  <w:style w:type="character" w:customStyle="1" w:styleId="WW8Num4z7">
    <w:name w:val="WW8Num4z7"/>
    <w:rsid w:val="0013137B"/>
  </w:style>
  <w:style w:type="character" w:customStyle="1" w:styleId="WW8Num4z8">
    <w:name w:val="WW8Num4z8"/>
    <w:rsid w:val="0013137B"/>
  </w:style>
  <w:style w:type="character" w:customStyle="1" w:styleId="WW8Num5z0">
    <w:name w:val="WW8Num5z0"/>
    <w:rsid w:val="0013137B"/>
  </w:style>
  <w:style w:type="character" w:customStyle="1" w:styleId="WW8Num5z1">
    <w:name w:val="WW8Num5z1"/>
    <w:rsid w:val="0013137B"/>
  </w:style>
  <w:style w:type="character" w:customStyle="1" w:styleId="WW8Num5z2">
    <w:name w:val="WW8Num5z2"/>
    <w:rsid w:val="0013137B"/>
  </w:style>
  <w:style w:type="character" w:customStyle="1" w:styleId="WW8Num5z3">
    <w:name w:val="WW8Num5z3"/>
    <w:rsid w:val="0013137B"/>
  </w:style>
  <w:style w:type="character" w:customStyle="1" w:styleId="WW8Num5z4">
    <w:name w:val="WW8Num5z4"/>
    <w:rsid w:val="0013137B"/>
  </w:style>
  <w:style w:type="character" w:customStyle="1" w:styleId="WW8Num5z5">
    <w:name w:val="WW8Num5z5"/>
    <w:rsid w:val="0013137B"/>
  </w:style>
  <w:style w:type="character" w:customStyle="1" w:styleId="WW8Num5z6">
    <w:name w:val="WW8Num5z6"/>
    <w:rsid w:val="0013137B"/>
  </w:style>
  <w:style w:type="character" w:customStyle="1" w:styleId="WW8Num5z7">
    <w:name w:val="WW8Num5z7"/>
    <w:rsid w:val="0013137B"/>
  </w:style>
  <w:style w:type="character" w:customStyle="1" w:styleId="WW8Num5z8">
    <w:name w:val="WW8Num5z8"/>
    <w:rsid w:val="0013137B"/>
  </w:style>
  <w:style w:type="character" w:customStyle="1" w:styleId="WW8Num6z0">
    <w:name w:val="WW8Num6z0"/>
    <w:rsid w:val="0013137B"/>
  </w:style>
  <w:style w:type="character" w:customStyle="1" w:styleId="WW8Num6z1">
    <w:name w:val="WW8Num6z1"/>
    <w:rsid w:val="0013137B"/>
  </w:style>
  <w:style w:type="character" w:customStyle="1" w:styleId="WW8Num6z2">
    <w:name w:val="WW8Num6z2"/>
    <w:rsid w:val="0013137B"/>
  </w:style>
  <w:style w:type="character" w:customStyle="1" w:styleId="WW8Num6z3">
    <w:name w:val="WW8Num6z3"/>
    <w:rsid w:val="0013137B"/>
  </w:style>
  <w:style w:type="character" w:customStyle="1" w:styleId="WW8Num6z4">
    <w:name w:val="WW8Num6z4"/>
    <w:rsid w:val="0013137B"/>
  </w:style>
  <w:style w:type="character" w:customStyle="1" w:styleId="WW8Num6z5">
    <w:name w:val="WW8Num6z5"/>
    <w:rsid w:val="0013137B"/>
  </w:style>
  <w:style w:type="character" w:customStyle="1" w:styleId="WW8Num6z6">
    <w:name w:val="WW8Num6z6"/>
    <w:rsid w:val="0013137B"/>
  </w:style>
  <w:style w:type="character" w:customStyle="1" w:styleId="WW8Num6z7">
    <w:name w:val="WW8Num6z7"/>
    <w:rsid w:val="0013137B"/>
  </w:style>
  <w:style w:type="character" w:customStyle="1" w:styleId="WW8Num6z8">
    <w:name w:val="WW8Num6z8"/>
    <w:rsid w:val="0013137B"/>
  </w:style>
  <w:style w:type="character" w:customStyle="1" w:styleId="WW8Num7z0">
    <w:name w:val="WW8Num7z0"/>
    <w:rsid w:val="0013137B"/>
    <w:rPr>
      <w:rFonts w:eastAsia="Times New Roman" w:cs="Calibri"/>
      <w:b/>
      <w:sz w:val="24"/>
    </w:rPr>
  </w:style>
  <w:style w:type="character" w:customStyle="1" w:styleId="WW8Num7z1">
    <w:name w:val="WW8Num7z1"/>
    <w:rsid w:val="0013137B"/>
    <w:rPr>
      <w:rFonts w:eastAsia="Times New Roman" w:cs="Calibri"/>
      <w:sz w:val="24"/>
    </w:rPr>
  </w:style>
  <w:style w:type="character" w:customStyle="1" w:styleId="WW8Num8z0">
    <w:name w:val="WW8Num8z0"/>
    <w:rsid w:val="0013137B"/>
  </w:style>
  <w:style w:type="character" w:customStyle="1" w:styleId="WW8Num8z1">
    <w:name w:val="WW8Num8z1"/>
    <w:rsid w:val="0013137B"/>
  </w:style>
  <w:style w:type="character" w:customStyle="1" w:styleId="WW8Num8z2">
    <w:name w:val="WW8Num8z2"/>
    <w:rsid w:val="0013137B"/>
  </w:style>
  <w:style w:type="character" w:customStyle="1" w:styleId="WW8Num8z3">
    <w:name w:val="WW8Num8z3"/>
    <w:rsid w:val="0013137B"/>
  </w:style>
  <w:style w:type="character" w:customStyle="1" w:styleId="WW8Num8z4">
    <w:name w:val="WW8Num8z4"/>
    <w:rsid w:val="0013137B"/>
  </w:style>
  <w:style w:type="character" w:customStyle="1" w:styleId="WW8Num8z5">
    <w:name w:val="WW8Num8z5"/>
    <w:rsid w:val="0013137B"/>
  </w:style>
  <w:style w:type="character" w:customStyle="1" w:styleId="WW8Num8z6">
    <w:name w:val="WW8Num8z6"/>
    <w:rsid w:val="0013137B"/>
  </w:style>
  <w:style w:type="character" w:customStyle="1" w:styleId="WW8Num8z7">
    <w:name w:val="WW8Num8z7"/>
    <w:rsid w:val="0013137B"/>
  </w:style>
  <w:style w:type="character" w:customStyle="1" w:styleId="WW8Num8z8">
    <w:name w:val="WW8Num8z8"/>
    <w:rsid w:val="0013137B"/>
  </w:style>
  <w:style w:type="character" w:customStyle="1" w:styleId="WW8Num9z0">
    <w:name w:val="WW8Num9z0"/>
    <w:rsid w:val="0013137B"/>
  </w:style>
  <w:style w:type="character" w:customStyle="1" w:styleId="WW8Num9z1">
    <w:name w:val="WW8Num9z1"/>
    <w:rsid w:val="0013137B"/>
  </w:style>
  <w:style w:type="character" w:customStyle="1" w:styleId="WW8Num9z2">
    <w:name w:val="WW8Num9z2"/>
    <w:rsid w:val="0013137B"/>
  </w:style>
  <w:style w:type="character" w:customStyle="1" w:styleId="WW8Num9z3">
    <w:name w:val="WW8Num9z3"/>
    <w:rsid w:val="0013137B"/>
  </w:style>
  <w:style w:type="character" w:customStyle="1" w:styleId="WW8Num9z4">
    <w:name w:val="WW8Num9z4"/>
    <w:rsid w:val="0013137B"/>
  </w:style>
  <w:style w:type="character" w:customStyle="1" w:styleId="WW8Num9z5">
    <w:name w:val="WW8Num9z5"/>
    <w:rsid w:val="0013137B"/>
  </w:style>
  <w:style w:type="character" w:customStyle="1" w:styleId="WW8Num9z6">
    <w:name w:val="WW8Num9z6"/>
    <w:rsid w:val="0013137B"/>
  </w:style>
  <w:style w:type="character" w:customStyle="1" w:styleId="WW8Num9z7">
    <w:name w:val="WW8Num9z7"/>
    <w:rsid w:val="0013137B"/>
  </w:style>
  <w:style w:type="character" w:customStyle="1" w:styleId="WW8Num9z8">
    <w:name w:val="WW8Num9z8"/>
    <w:rsid w:val="0013137B"/>
  </w:style>
  <w:style w:type="character" w:customStyle="1" w:styleId="WW8Num10z0">
    <w:name w:val="WW8Num10z0"/>
    <w:rsid w:val="0013137B"/>
  </w:style>
  <w:style w:type="character" w:customStyle="1" w:styleId="WW8Num10z1">
    <w:name w:val="WW8Num10z1"/>
    <w:rsid w:val="0013137B"/>
  </w:style>
  <w:style w:type="character" w:customStyle="1" w:styleId="WW8Num10z2">
    <w:name w:val="WW8Num10z2"/>
    <w:rsid w:val="0013137B"/>
  </w:style>
  <w:style w:type="character" w:customStyle="1" w:styleId="WW8Num10z3">
    <w:name w:val="WW8Num10z3"/>
    <w:rsid w:val="0013137B"/>
  </w:style>
  <w:style w:type="character" w:customStyle="1" w:styleId="WW8Num10z4">
    <w:name w:val="WW8Num10z4"/>
    <w:rsid w:val="0013137B"/>
  </w:style>
  <w:style w:type="character" w:customStyle="1" w:styleId="WW8Num10z5">
    <w:name w:val="WW8Num10z5"/>
    <w:rsid w:val="0013137B"/>
  </w:style>
  <w:style w:type="character" w:customStyle="1" w:styleId="WW8Num10z6">
    <w:name w:val="WW8Num10z6"/>
    <w:rsid w:val="0013137B"/>
  </w:style>
  <w:style w:type="character" w:customStyle="1" w:styleId="WW8Num10z7">
    <w:name w:val="WW8Num10z7"/>
    <w:rsid w:val="0013137B"/>
  </w:style>
  <w:style w:type="character" w:customStyle="1" w:styleId="WW8Num10z8">
    <w:name w:val="WW8Num10z8"/>
    <w:rsid w:val="0013137B"/>
  </w:style>
  <w:style w:type="character" w:customStyle="1" w:styleId="WW8Num11z0">
    <w:name w:val="WW8Num11z0"/>
    <w:rsid w:val="0013137B"/>
    <w:rPr>
      <w:rFonts w:ascii="Times New Roman" w:eastAsia="Calibri" w:hAnsi="Times New Roman" w:cs="Times New Roman"/>
    </w:rPr>
  </w:style>
  <w:style w:type="character" w:customStyle="1" w:styleId="WW8Num11z1">
    <w:name w:val="WW8Num11z1"/>
    <w:rsid w:val="0013137B"/>
    <w:rPr>
      <w:rFonts w:ascii="Courier New" w:hAnsi="Courier New" w:cs="Courier New"/>
    </w:rPr>
  </w:style>
  <w:style w:type="character" w:customStyle="1" w:styleId="WW8Num11z2">
    <w:name w:val="WW8Num11z2"/>
    <w:rsid w:val="0013137B"/>
    <w:rPr>
      <w:rFonts w:ascii="Wingdings" w:hAnsi="Wingdings" w:cs="Wingdings"/>
    </w:rPr>
  </w:style>
  <w:style w:type="character" w:customStyle="1" w:styleId="WW8Num11z3">
    <w:name w:val="WW8Num11z3"/>
    <w:rsid w:val="0013137B"/>
    <w:rPr>
      <w:rFonts w:ascii="Symbol" w:hAnsi="Symbol" w:cs="Symbol"/>
    </w:rPr>
  </w:style>
  <w:style w:type="character" w:customStyle="1" w:styleId="WW8Num12z0">
    <w:name w:val="WW8Num12z0"/>
    <w:rsid w:val="0013137B"/>
  </w:style>
  <w:style w:type="character" w:customStyle="1" w:styleId="WW8Num12z1">
    <w:name w:val="WW8Num12z1"/>
    <w:rsid w:val="0013137B"/>
  </w:style>
  <w:style w:type="character" w:customStyle="1" w:styleId="WW8Num12z2">
    <w:name w:val="WW8Num12z2"/>
    <w:rsid w:val="0013137B"/>
  </w:style>
  <w:style w:type="character" w:customStyle="1" w:styleId="WW8Num12z3">
    <w:name w:val="WW8Num12z3"/>
    <w:rsid w:val="0013137B"/>
  </w:style>
  <w:style w:type="character" w:customStyle="1" w:styleId="WW8Num12z4">
    <w:name w:val="WW8Num12z4"/>
    <w:rsid w:val="0013137B"/>
  </w:style>
  <w:style w:type="character" w:customStyle="1" w:styleId="WW8Num12z5">
    <w:name w:val="WW8Num12z5"/>
    <w:rsid w:val="0013137B"/>
  </w:style>
  <w:style w:type="character" w:customStyle="1" w:styleId="WW8Num12z6">
    <w:name w:val="WW8Num12z6"/>
    <w:rsid w:val="0013137B"/>
  </w:style>
  <w:style w:type="character" w:customStyle="1" w:styleId="WW8Num12z7">
    <w:name w:val="WW8Num12z7"/>
    <w:rsid w:val="0013137B"/>
  </w:style>
  <w:style w:type="character" w:customStyle="1" w:styleId="WW8Num12z8">
    <w:name w:val="WW8Num12z8"/>
    <w:rsid w:val="0013137B"/>
  </w:style>
  <w:style w:type="character" w:customStyle="1" w:styleId="HeaderChar">
    <w:name w:val="Header Char"/>
    <w:basedOn w:val="DefaultParagraphFont"/>
    <w:rsid w:val="0013137B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rsid w:val="0013137B"/>
    <w:rPr>
      <w:rFonts w:ascii="Calibri" w:eastAsia="Calibri" w:hAnsi="Calibri" w:cs="Calibri"/>
    </w:rPr>
  </w:style>
  <w:style w:type="character" w:styleId="Emphasis">
    <w:name w:val="Emphasis"/>
    <w:basedOn w:val="DefaultParagraphFont"/>
    <w:qFormat/>
    <w:rsid w:val="0013137B"/>
    <w:rPr>
      <w:i/>
      <w:iCs/>
    </w:rPr>
  </w:style>
  <w:style w:type="character" w:customStyle="1" w:styleId="NumberingSymbols">
    <w:name w:val="Numbering Symbols"/>
    <w:rsid w:val="0013137B"/>
  </w:style>
  <w:style w:type="paragraph" w:customStyle="1" w:styleId="Heading">
    <w:name w:val="Heading"/>
    <w:basedOn w:val="Normal"/>
    <w:next w:val="BodyText"/>
    <w:rsid w:val="0013137B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styleId="BodyText">
    <w:name w:val="Body Text"/>
    <w:basedOn w:val="Normal"/>
    <w:rsid w:val="0013137B"/>
    <w:pPr>
      <w:spacing w:after="120"/>
    </w:pPr>
  </w:style>
  <w:style w:type="paragraph" w:styleId="List">
    <w:name w:val="List"/>
    <w:basedOn w:val="BodyText"/>
    <w:rsid w:val="0013137B"/>
    <w:rPr>
      <w:rFonts w:cs="Lohit Devanagari"/>
    </w:rPr>
  </w:style>
  <w:style w:type="paragraph" w:styleId="Caption">
    <w:name w:val="caption"/>
    <w:basedOn w:val="Normal"/>
    <w:qFormat/>
    <w:rsid w:val="001313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13137B"/>
    <w:pPr>
      <w:suppressLineNumbers/>
    </w:pPr>
    <w:rPr>
      <w:rFonts w:cs="Lohit Devanagari"/>
    </w:rPr>
  </w:style>
  <w:style w:type="paragraph" w:customStyle="1" w:styleId="Default">
    <w:name w:val="Default"/>
    <w:rsid w:val="0013137B"/>
    <w:pPr>
      <w:widowControl w:val="0"/>
      <w:suppressAutoHyphens/>
      <w:autoSpaceDE w:val="0"/>
    </w:pPr>
    <w:rPr>
      <w:rFonts w:ascii="Book Antiqua" w:eastAsia="Calibri" w:hAnsi="Book Antiqua" w:cs="Book Antiqua"/>
      <w:color w:val="000000"/>
      <w:sz w:val="24"/>
      <w:szCs w:val="24"/>
      <w:lang w:val="en-US" w:eastAsia="zh-CN" w:bidi="ar-SA"/>
    </w:rPr>
  </w:style>
  <w:style w:type="paragraph" w:styleId="Header">
    <w:name w:val="header"/>
    <w:basedOn w:val="Normal"/>
    <w:rsid w:val="0013137B"/>
  </w:style>
  <w:style w:type="paragraph" w:styleId="Footer">
    <w:name w:val="footer"/>
    <w:basedOn w:val="Normal"/>
    <w:rsid w:val="0013137B"/>
  </w:style>
  <w:style w:type="paragraph" w:styleId="ListParagraph">
    <w:name w:val="List Paragraph"/>
    <w:basedOn w:val="Normal"/>
    <w:qFormat/>
    <w:rsid w:val="0013137B"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rsid w:val="0013137B"/>
  </w:style>
  <w:style w:type="paragraph" w:customStyle="1" w:styleId="TableContents">
    <w:name w:val="Table Contents"/>
    <w:basedOn w:val="Normal"/>
    <w:rsid w:val="0013137B"/>
    <w:pPr>
      <w:suppressLineNumbers/>
    </w:pPr>
  </w:style>
  <w:style w:type="paragraph" w:customStyle="1" w:styleId="TableHeading">
    <w:name w:val="Table Heading"/>
    <w:basedOn w:val="TableContents"/>
    <w:rsid w:val="0013137B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rsid w:val="00E7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12</cp:revision>
  <cp:lastPrinted>2018-03-09T09:16:00Z</cp:lastPrinted>
  <dcterms:created xsi:type="dcterms:W3CDTF">2016-11-09T05:16:00Z</dcterms:created>
  <dcterms:modified xsi:type="dcterms:W3CDTF">2018-03-09T09:18:00Z</dcterms:modified>
</cp:coreProperties>
</file>