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787E00">
      <w:pPr>
        <w:pStyle w:val="36"/>
        <w:rPr>
          <w:color w:val="000000" w:themeColor="text1"/>
          <w:sz w:val="44"/>
          <w:szCs w:val="44"/>
          <w14:textFill>
            <w14:solidFill>
              <w14:schemeClr w14:val="tx1"/>
            </w14:solidFill>
          </w14:textFill>
        </w:rPr>
      </w:pPr>
      <w:r>
        <w:rPr>
          <w:color w:val="000000" w:themeColor="text1"/>
          <w:sz w:val="44"/>
          <w:szCs w:val="44"/>
          <w14:textFill>
            <w14:solidFill>
              <w14:schemeClr w14:val="tx1"/>
            </w14:solidFill>
          </w14:textFill>
        </w:rPr>
        <w:t>Lab 4: Inserting Initial Data into the Database</w:t>
      </w:r>
    </w:p>
    <w:p w14:paraId="5BFF30A0">
      <w:pPr>
        <w:pStyle w:val="2"/>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793BD0C9">
      <w:pPr>
        <w:rPr>
          <w:color w:val="000000" w:themeColor="text1"/>
          <w14:textFill>
            <w14:solidFill>
              <w14:schemeClr w14:val="tx1"/>
            </w14:solidFill>
          </w14:textFill>
        </w:rPr>
      </w:pPr>
      <w:r>
        <w:rPr>
          <w:color w:val="000000" w:themeColor="text1"/>
          <w14:textFill>
            <w14:solidFill>
              <w14:schemeClr w14:val="tx1"/>
            </w14:solidFill>
          </w14:textFill>
        </w:rPr>
        <w:t>After designing your database schema and creating it using EF Core migrations, the next step is to populate your database with initial data. This is often called data seeding and is essential for testing, demonstration, or providing default values for your application.</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In this lab, you will use EF Core’s asynchronous methods (AddRangeAsync, SaveChangesAsync) to insert initial records into your database.</w:t>
      </w:r>
    </w:p>
    <w:p w14:paraId="4FD26E48">
      <w:pPr>
        <w:pStyle w:val="2"/>
        <w:rPr>
          <w:color w:val="000000" w:themeColor="text1"/>
          <w14:textFill>
            <w14:solidFill>
              <w14:schemeClr w14:val="tx1"/>
            </w14:solidFill>
          </w14:textFill>
        </w:rPr>
      </w:pPr>
      <w:r>
        <w:rPr>
          <w:color w:val="000000" w:themeColor="text1"/>
          <w14:textFill>
            <w14:solidFill>
              <w14:schemeClr w14:val="tx1"/>
            </w14:solidFill>
          </w14:textFill>
        </w:rPr>
        <w:t>Objectives</w:t>
      </w:r>
    </w:p>
    <w:p w14:paraId="67E1AF1F">
      <w:pPr>
        <w:rPr>
          <w:color w:val="000000" w:themeColor="text1"/>
          <w14:textFill>
            <w14:solidFill>
              <w14:schemeClr w14:val="tx1"/>
            </w14:solidFill>
          </w14:textFill>
        </w:rPr>
      </w:pPr>
      <w:r>
        <w:rPr>
          <w:color w:val="000000" w:themeColor="text1"/>
          <w14:textFill>
            <w14:solidFill>
              <w14:schemeClr w14:val="tx1"/>
            </w14:solidFill>
          </w14:textFill>
        </w:rPr>
        <w:t>- Understand how to insert data using EF Core in a .NET application.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Learn to use asynchronous methods for database operations.</w:t>
      </w:r>
      <w:r>
        <w:rPr>
          <w:color w:val="000000" w:themeColor="text1"/>
          <w14:textFill>
            <w14:solidFill>
              <w14:schemeClr w14:val="tx1"/>
            </w14:solidFill>
          </w14:textFill>
        </w:rPr>
        <w:br w:type="textWrapping"/>
      </w:r>
      <w:r>
        <w:rPr>
          <w:color w:val="000000" w:themeColor="text1"/>
          <w14:textFill>
            <w14:solidFill>
              <w14:schemeClr w14:val="tx1"/>
            </w14:solidFill>
          </w14:textFill>
        </w:rPr>
        <w:t>- Verify inserted data using SQL Server tools.</w:t>
      </w:r>
    </w:p>
    <w:p w14:paraId="01C33B4D">
      <w:pPr>
        <w:pStyle w:val="2"/>
        <w:rPr>
          <w:color w:val="000000" w:themeColor="text1"/>
          <w14:textFill>
            <w14:solidFill>
              <w14:schemeClr w14:val="tx1"/>
            </w14:solidFill>
          </w14:textFill>
        </w:rPr>
      </w:pPr>
      <w:r>
        <w:rPr>
          <w:color w:val="000000" w:themeColor="text1"/>
          <w14:textFill>
            <w14:solidFill>
              <w14:schemeClr w14:val="tx1"/>
            </w14:solidFill>
          </w14:textFill>
        </w:rPr>
        <w:t>Scenario</w:t>
      </w:r>
    </w:p>
    <w:p w14:paraId="0877EF32">
      <w:pPr>
        <w:rPr>
          <w:color w:val="000000" w:themeColor="text1"/>
          <w14:textFill>
            <w14:solidFill>
              <w14:schemeClr w14:val="tx1"/>
            </w14:solidFill>
          </w14:textFill>
        </w:rPr>
      </w:pPr>
      <w:r>
        <w:rPr>
          <w:color w:val="000000" w:themeColor="text1"/>
          <w14:textFill>
            <w14:solidFill>
              <w14:schemeClr w14:val="tx1"/>
            </w14:solidFill>
          </w14:textFill>
        </w:rPr>
        <w:t>The store manager wants to add initial product categories and products to the system. You will use EF Core to insert this data into the SQL Server database.</w:t>
      </w:r>
    </w:p>
    <w:p w14:paraId="646FF32F">
      <w:pPr>
        <w:pStyle w:val="2"/>
        <w:rPr>
          <w:color w:val="000000" w:themeColor="text1"/>
          <w14:textFill>
            <w14:solidFill>
              <w14:schemeClr w14:val="tx1"/>
            </w14:solidFill>
          </w14:textFill>
        </w:rPr>
      </w:pPr>
      <w:r>
        <w:rPr>
          <w:color w:val="000000" w:themeColor="text1"/>
          <w14:textFill>
            <w14:solidFill>
              <w14:schemeClr w14:val="tx1"/>
            </w14:solidFill>
          </w14:textFill>
        </w:rPr>
        <w:t>Step 1: Insert Data in Program.cs</w:t>
      </w:r>
    </w:p>
    <w:p w14:paraId="6AF884B9">
      <w:pPr>
        <w:rPr>
          <w:color w:val="000000" w:themeColor="text1"/>
          <w14:textFill>
            <w14:solidFill>
              <w14:schemeClr w14:val="tx1"/>
            </w14:solidFill>
          </w14:textFill>
        </w:rPr>
      </w:pPr>
      <w:r>
        <w:rPr>
          <w:color w:val="000000" w:themeColor="text1"/>
          <w14:textFill>
            <w14:solidFill>
              <w14:schemeClr w14:val="tx1"/>
            </w14:solidFill>
          </w14:textFill>
        </w:rPr>
        <w:t>Below is a sample Program.cs for inserting initial data. Note: Adjust property names if your Category or Product models differ.</w:t>
      </w:r>
    </w:p>
    <w:p w14:paraId="37B17B00">
      <w:pPr>
        <w:pStyle w:val="156"/>
        <w:rPr>
          <w:color w:val="000000" w:themeColor="text1"/>
          <w14:textFill>
            <w14:solidFill>
              <w14:schemeClr w14:val="tx1"/>
            </w14:solidFill>
          </w14:textFill>
        </w:rPr>
      </w:pPr>
      <w:r>
        <w:rPr>
          <w:color w:val="000000" w:themeColor="text1"/>
          <w14:textFill>
            <w14:solidFill>
              <w14:schemeClr w14:val="tx1"/>
            </w14:solidFill>
          </w14:textFill>
        </w:rPr>
        <w:t>using System;</w:t>
      </w:r>
      <w:r>
        <w:rPr>
          <w:color w:val="000000" w:themeColor="text1"/>
          <w14:textFill>
            <w14:solidFill>
              <w14:schemeClr w14:val="tx1"/>
            </w14:solidFill>
          </w14:textFill>
        </w:rPr>
        <w:br w:type="textWrapping"/>
      </w:r>
      <w:r>
        <w:rPr>
          <w:color w:val="000000" w:themeColor="text1"/>
          <w14:textFill>
            <w14:solidFill>
              <w14:schemeClr w14:val="tx1"/>
            </w14:solidFill>
          </w14:textFill>
        </w:rPr>
        <w:t>using System.Threading.Tasks;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class Program</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static async Task Main(string[] args)</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using var context = new AppDbContext();</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Create categories</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var electronics = new Category { Name = "Electronics"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var groceries = new Category { Name = "Groceries" };</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Add categories to the database</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await context.Categories.AddRangeAsync(electronics, groceries);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Create products and assign categories</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var product1 = new Product { Name = "Laptop", Price = 75000, Category = electronics };</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var product2 = new Product { Name = "Rice Bag", Price = 1200, Category = groceries };</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Add products to the database</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await context.Products.AddRangeAsync(product1, product2);</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Save all changes to the database</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await context.SaveChangesAsync();</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Console.WriteLine("Initial data inserted successfully!");</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w:t>
      </w:r>
      <w:r>
        <w:rPr>
          <w:color w:val="000000" w:themeColor="text1"/>
          <w14:textFill>
            <w14:solidFill>
              <w14:schemeClr w14:val="tx1"/>
            </w14:solidFill>
          </w14:textFill>
        </w:rPr>
        <w:br w:type="textWrapping"/>
      </w:r>
      <w:r>
        <w:rPr>
          <w:color w:val="000000" w:themeColor="text1"/>
          <w14:textFill>
            <w14:solidFill>
              <w14:schemeClr w14:val="tx1"/>
            </w14:solidFill>
          </w14:textFill>
        </w:rPr>
        <w:t>}</w:t>
      </w:r>
    </w:p>
    <w:p w14:paraId="113737C1">
      <w:pPr>
        <w:pStyle w:val="3"/>
        <w:rPr>
          <w:color w:val="000000" w:themeColor="text1"/>
          <w14:textFill>
            <w14:solidFill>
              <w14:schemeClr w14:val="tx1"/>
            </w14:solidFill>
          </w14:textFill>
        </w:rPr>
      </w:pPr>
      <w:r>
        <w:rPr>
          <w:color w:val="000000" w:themeColor="text1"/>
          <w14:textFill>
            <w14:solidFill>
              <w14:schemeClr w14:val="tx1"/>
            </w14:solidFill>
          </w14:textFill>
        </w:rPr>
        <w:t>Key Points:</w:t>
      </w:r>
    </w:p>
    <w:p w14:paraId="129C268A">
      <w:pPr>
        <w:rPr>
          <w:color w:val="000000" w:themeColor="text1"/>
          <w14:textFill>
            <w14:solidFill>
              <w14:schemeClr w14:val="tx1"/>
            </w14:solidFill>
          </w14:textFill>
        </w:rPr>
      </w:pPr>
      <w:r>
        <w:rPr>
          <w:color w:val="000000" w:themeColor="text1"/>
          <w14:textFill>
            <w14:solidFill>
              <w14:schemeClr w14:val="tx1"/>
            </w14:solidFill>
          </w14:textFill>
        </w:rPr>
        <w:t>- The using var context = new AppDbContext(); ensures proper disposal of the database context.</w:t>
      </w:r>
      <w:r>
        <w:rPr>
          <w:color w:val="000000" w:themeColor="text1"/>
          <w14:textFill>
            <w14:solidFill>
              <w14:schemeClr w14:val="tx1"/>
            </w14:solidFill>
          </w14:textFill>
        </w:rPr>
        <w:br w:type="textWrapping"/>
      </w:r>
      <w:r>
        <w:rPr>
          <w:color w:val="000000" w:themeColor="text1"/>
          <w14:textFill>
            <w14:solidFill>
              <w14:schemeClr w14:val="tx1"/>
            </w14:solidFill>
          </w14:textFill>
        </w:rPr>
        <w:t>- AddRangeAsync is used to add multiple entities efficiently.</w:t>
      </w:r>
      <w:r>
        <w:rPr>
          <w:color w:val="000000" w:themeColor="text1"/>
          <w14:textFill>
            <w14:solidFill>
              <w14:schemeClr w14:val="tx1"/>
            </w14:solidFill>
          </w14:textFill>
        </w:rPr>
        <w:br w:type="textWrapping"/>
      </w:r>
      <w:r>
        <w:rPr>
          <w:color w:val="000000" w:themeColor="text1"/>
          <w14:textFill>
            <w14:solidFill>
              <w14:schemeClr w14:val="tx1"/>
            </w14:solidFill>
          </w14:textFill>
        </w:rPr>
        <w:t>- SaveChangesAsync commits all changes to the database.</w:t>
      </w:r>
      <w:r>
        <w:rPr>
          <w:color w:val="000000" w:themeColor="text1"/>
          <w14:textFill>
            <w14:solidFill>
              <w14:schemeClr w14:val="tx1"/>
            </w14:solidFill>
          </w14:textFill>
        </w:rPr>
        <w:br w:type="textWrapping"/>
      </w:r>
      <w:r>
        <w:rPr>
          <w:color w:val="000000" w:themeColor="text1"/>
          <w14:textFill>
            <w14:solidFill>
              <w14:schemeClr w14:val="tx1"/>
            </w14:solidFill>
          </w14:textFill>
        </w:rPr>
        <w:t>- The async Task Main method enables asynchronous programming in the entry point.</w:t>
      </w:r>
    </w:p>
    <w:p w14:paraId="1FBCF1FA">
      <w:pPr>
        <w:pStyle w:val="2"/>
        <w:rPr>
          <w:color w:val="000000" w:themeColor="text1"/>
          <w14:textFill>
            <w14:solidFill>
              <w14:schemeClr w14:val="tx1"/>
            </w14:solidFill>
          </w14:textFill>
        </w:rPr>
      </w:pPr>
      <w:r>
        <w:rPr>
          <w:color w:val="000000" w:themeColor="text1"/>
          <w14:textFill>
            <w14:solidFill>
              <w14:schemeClr w14:val="tx1"/>
            </w14:solidFill>
          </w14:textFill>
        </w:rPr>
        <w:t>Step 2: Run the Application</w:t>
      </w:r>
    </w:p>
    <w:p w14:paraId="0B745A99">
      <w:pPr>
        <w:rPr>
          <w:color w:val="000000" w:themeColor="text1"/>
          <w14:textFill>
            <w14:solidFill>
              <w14:schemeClr w14:val="tx1"/>
            </w14:solidFill>
          </w14:textFill>
        </w:rPr>
      </w:pPr>
      <w:r>
        <w:rPr>
          <w:color w:val="000000" w:themeColor="text1"/>
          <w14:textFill>
            <w14:solidFill>
              <w14:schemeClr w14:val="tx1"/>
            </w14:solidFill>
          </w14:textFill>
        </w:rPr>
        <w:t>Open your terminal in the project directory and run:</w:t>
      </w:r>
    </w:p>
    <w:p w14:paraId="1679317C">
      <w:pPr>
        <w:pStyle w:val="156"/>
        <w:rPr>
          <w:color w:val="000000" w:themeColor="text1"/>
          <w14:textFill>
            <w14:solidFill>
              <w14:schemeClr w14:val="tx1"/>
            </w14:solidFill>
          </w14:textFill>
        </w:rPr>
      </w:pPr>
      <w:r>
        <w:rPr>
          <w:color w:val="000000" w:themeColor="text1"/>
          <w14:textFill>
            <w14:solidFill>
              <w14:schemeClr w14:val="tx1"/>
            </w14:solidFill>
          </w14:textFill>
        </w:rPr>
        <w:t>dotnet run</w:t>
      </w:r>
    </w:p>
    <w:p w14:paraId="01CE92E0">
      <w:pPr>
        <w:rPr>
          <w:color w:val="000000" w:themeColor="text1"/>
          <w14:textFill>
            <w14:solidFill>
              <w14:schemeClr w14:val="tx1"/>
            </w14:solidFill>
          </w14:textFill>
        </w:rPr>
      </w:pPr>
      <w:r>
        <w:rPr>
          <w:color w:val="000000" w:themeColor="text1"/>
          <w14:textFill>
            <w14:solidFill>
              <w14:schemeClr w14:val="tx1"/>
            </w14:solidFill>
          </w14:textFill>
        </w:rPr>
        <w:t>You should see:</w:t>
      </w:r>
    </w:p>
    <w:p w14:paraId="2028F256">
      <w:pPr>
        <w:pStyle w:val="156"/>
        <w:rPr>
          <w:color w:val="000000" w:themeColor="text1"/>
          <w14:textFill>
            <w14:solidFill>
              <w14:schemeClr w14:val="tx1"/>
            </w14:solidFill>
          </w14:textFill>
        </w:rPr>
      </w:pPr>
      <w:r>
        <w:rPr>
          <w:color w:val="000000" w:themeColor="text1"/>
          <w14:textFill>
            <w14:solidFill>
              <w14:schemeClr w14:val="tx1"/>
            </w14:solidFill>
          </w14:textFill>
        </w:rPr>
        <w:t>Initial data inserted successfully!</w:t>
      </w:r>
    </w:p>
    <w:p w14:paraId="695E93A2">
      <w:pPr>
        <w:pStyle w:val="2"/>
        <w:rPr>
          <w:color w:val="000000" w:themeColor="text1"/>
          <w14:textFill>
            <w14:solidFill>
              <w14:schemeClr w14:val="tx1"/>
            </w14:solidFill>
          </w14:textFill>
        </w:rPr>
      </w:pPr>
      <w:r>
        <w:rPr>
          <w:color w:val="000000" w:themeColor="text1"/>
          <w14:textFill>
            <w14:solidFill>
              <w14:schemeClr w14:val="tx1"/>
            </w14:solidFill>
          </w14:textFill>
        </w:rPr>
        <w:t>Step 3: Verify the Data in SQL Server</w:t>
      </w:r>
    </w:p>
    <w:p w14:paraId="1F023DB6">
      <w:pPr>
        <w:rPr>
          <w:color w:val="000000" w:themeColor="text1"/>
          <w14:textFill>
            <w14:solidFill>
              <w14:schemeClr w14:val="tx1"/>
            </w14:solidFill>
          </w14:textFill>
        </w:rPr>
      </w:pPr>
      <w:r>
        <w:rPr>
          <w:color w:val="000000" w:themeColor="text1"/>
          <w14:textFill>
            <w14:solidFill>
              <w14:schemeClr w14:val="tx1"/>
            </w14:solidFill>
          </w14:textFill>
        </w:rPr>
        <w:t>Open SQL Server Management Studio (SSMS) or Azure Data Studio.</w:t>
      </w:r>
      <w:r>
        <w:rPr>
          <w:color w:val="000000" w:themeColor="text1"/>
          <w14:textFill>
            <w14:solidFill>
              <w14:schemeClr w14:val="tx1"/>
            </w14:solidFill>
          </w14:textFill>
        </w:rPr>
        <w:br w:type="textWrapping"/>
      </w:r>
      <w:bookmarkStart w:id="0" w:name="_GoBack"/>
      <w:r>
        <w:rPr>
          <w:color w:val="000000" w:themeColor="text1"/>
          <w14:textFill>
            <w14:solidFill>
              <w14:schemeClr w14:val="tx1"/>
            </w14:solidFill>
          </w14:textFill>
        </w:rPr>
        <w:br w:type="textWrapping"/>
      </w:r>
      <w:bookmarkEnd w:id="0"/>
      <w:r>
        <w:rPr>
          <w:color w:val="000000" w:themeColor="text1"/>
          <w14:textFill>
            <w14:solidFill>
              <w14:schemeClr w14:val="tx1"/>
            </w14:solidFill>
          </w14:textFill>
        </w:rPr>
        <w:t>Connect to your database (e.g., RetailInventoryDb).</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Run the following queries:</w:t>
      </w:r>
    </w:p>
    <w:p w14:paraId="6130737D">
      <w:pPr>
        <w:pStyle w:val="156"/>
        <w:rPr>
          <w:color w:val="000000" w:themeColor="text1"/>
          <w14:textFill>
            <w14:solidFill>
              <w14:schemeClr w14:val="tx1"/>
            </w14:solidFill>
          </w14:textFill>
        </w:rPr>
      </w:pPr>
      <w:r>
        <w:rPr>
          <w:color w:val="000000" w:themeColor="text1"/>
          <w14:textFill>
            <w14:solidFill>
              <w14:schemeClr w14:val="tx1"/>
            </w14:solidFill>
          </w14:textFill>
        </w:rPr>
        <w:t>SELECT * FROM Categories;</w:t>
      </w:r>
      <w:r>
        <w:rPr>
          <w:color w:val="000000" w:themeColor="text1"/>
          <w14:textFill>
            <w14:solidFill>
              <w14:schemeClr w14:val="tx1"/>
            </w14:solidFill>
          </w14:textFill>
        </w:rPr>
        <w:br w:type="textWrapping"/>
      </w:r>
      <w:r>
        <w:rPr>
          <w:color w:val="000000" w:themeColor="text1"/>
          <w14:textFill>
            <w14:solidFill>
              <w14:schemeClr w14:val="tx1"/>
            </w14:solidFill>
          </w14:textFill>
        </w:rPr>
        <w:t>SELECT * FROM Products;</w:t>
      </w:r>
    </w:p>
    <w:p w14:paraId="708907F0">
      <w:pPr>
        <w:rPr>
          <w:color w:val="000000" w:themeColor="text1"/>
          <w14:textFill>
            <w14:solidFill>
              <w14:schemeClr w14:val="tx1"/>
            </w14:solidFill>
          </w14:textFill>
        </w:rPr>
      </w:pPr>
      <w:r>
        <w:rPr>
          <w:color w:val="000000" w:themeColor="text1"/>
          <w14:textFill>
            <w14:solidFill>
              <w14:schemeClr w14:val="tx1"/>
            </w14:solidFill>
          </w14:textFill>
        </w:rPr>
        <w:t>Check the results: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 The Categories table should contain "Electronics" and "Groceries".</w:t>
      </w:r>
      <w:r>
        <w:rPr>
          <w:color w:val="000000" w:themeColor="text1"/>
          <w14:textFill>
            <w14:solidFill>
              <w14:schemeClr w14:val="tx1"/>
            </w14:solidFill>
          </w14:textFill>
        </w:rPr>
        <w:br w:type="textWrapping"/>
      </w:r>
      <w:r>
        <w:rPr>
          <w:color w:val="000000" w:themeColor="text1"/>
          <w14:textFill>
            <w14:solidFill>
              <w14:schemeClr w14:val="tx1"/>
            </w14:solidFill>
          </w14:textFill>
        </w:rPr>
        <w:t>- The Products table should contain "Laptop" (linked to Electronics) and "Rice Bag" (linked to Groceries).</w:t>
      </w:r>
    </w:p>
    <w:p w14:paraId="6E7CEC8B">
      <w:pPr>
        <w:pStyle w:val="2"/>
        <w:rPr>
          <w:color w:val="000000" w:themeColor="text1"/>
          <w14:textFill>
            <w14:solidFill>
              <w14:schemeClr w14:val="tx1"/>
            </w14:solidFill>
          </w14:textFill>
        </w:rPr>
      </w:pPr>
      <w:r>
        <w:rPr>
          <w:color w:val="000000" w:themeColor="text1"/>
          <w14:textFill>
            <w14:solidFill>
              <w14:schemeClr w14:val="tx1"/>
            </w14:solidFill>
          </w14:textFill>
        </w:rPr>
        <w:t>Best Practices</w:t>
      </w:r>
    </w:p>
    <w:p w14:paraId="2E8C3739">
      <w:pPr>
        <w:rPr>
          <w:color w:val="000000" w:themeColor="text1"/>
          <w14:textFill>
            <w14:solidFill>
              <w14:schemeClr w14:val="tx1"/>
            </w14:solidFill>
          </w14:textFill>
        </w:rPr>
      </w:pPr>
      <w:r>
        <w:rPr>
          <w:color w:val="000000" w:themeColor="text1"/>
          <w14:textFill>
            <w14:solidFill>
              <w14:schemeClr w14:val="tx1"/>
            </w14:solidFill>
          </w14:textFill>
        </w:rPr>
        <w:t>- Always use SaveChangesAsync for non-blocking database operations in modern .NET applications.</w:t>
      </w:r>
      <w:r>
        <w:rPr>
          <w:color w:val="000000" w:themeColor="text1"/>
          <w14:textFill>
            <w14:solidFill>
              <w14:schemeClr w14:val="tx1"/>
            </w14:solidFill>
          </w14:textFill>
        </w:rPr>
        <w:br w:type="textWrapping"/>
      </w:r>
      <w:r>
        <w:rPr>
          <w:color w:val="000000" w:themeColor="text1"/>
          <w14:textFill>
            <w14:solidFill>
              <w14:schemeClr w14:val="tx1"/>
            </w14:solidFill>
          </w14:textFill>
        </w:rPr>
        <w:t>- Use navigation properties (e.g., Category in Product) to simplify relationships.</w:t>
      </w:r>
      <w:r>
        <w:rPr>
          <w:color w:val="000000" w:themeColor="text1"/>
          <w14:textFill>
            <w14:solidFill>
              <w14:schemeClr w14:val="tx1"/>
            </w14:solidFill>
          </w14:textFill>
        </w:rPr>
        <w:br w:type="textWrapping"/>
      </w:r>
      <w:r>
        <w:rPr>
          <w:color w:val="000000" w:themeColor="text1"/>
          <w14:textFill>
            <w14:solidFill>
              <w14:schemeClr w14:val="tx1"/>
            </w14:solidFill>
          </w14:textFill>
        </w:rPr>
        <w:t>- Insert parent entities (categories) before child entities (products) to ensure foreign key relationships are valid.</w:t>
      </w:r>
      <w:r>
        <w:rPr>
          <w:color w:val="000000" w:themeColor="text1"/>
          <w14:textFill>
            <w14:solidFill>
              <w14:schemeClr w14:val="tx1"/>
            </w14:solidFill>
          </w14:textFill>
        </w:rPr>
        <w:br w:type="textWrapping"/>
      </w:r>
      <w:r>
        <w:rPr>
          <w:color w:val="000000" w:themeColor="text1"/>
          <w14:textFill>
            <w14:solidFill>
              <w14:schemeClr w14:val="tx1"/>
            </w14:solidFill>
          </w14:textFill>
        </w:rPr>
        <w:t>- Use AddRangeAsync for efficient bulk inserts.</w:t>
      </w:r>
    </w:p>
    <w:p w14:paraId="658F732B">
      <w:pPr>
        <w:pStyle w:val="2"/>
        <w:rPr>
          <w:color w:val="000000" w:themeColor="text1"/>
          <w14:textFill>
            <w14:solidFill>
              <w14:schemeClr w14:val="tx1"/>
            </w14:solidFill>
          </w14:textFill>
        </w:rPr>
      </w:pPr>
      <w:r>
        <w:rPr>
          <w:color w:val="000000" w:themeColor="text1"/>
          <w14:textFill>
            <w14:solidFill>
              <w14:schemeClr w14:val="tx1"/>
            </w14:solidFill>
          </w14:textFill>
        </w:rPr>
        <w:t>Troubleshooting Tips</w:t>
      </w:r>
    </w:p>
    <w:p w14:paraId="30355C94">
      <w:pPr>
        <w:rPr>
          <w:color w:val="000000" w:themeColor="text1"/>
          <w14:textFill>
            <w14:solidFill>
              <w14:schemeClr w14:val="tx1"/>
            </w14:solidFill>
          </w14:textFill>
        </w:rPr>
      </w:pPr>
      <w:r>
        <w:rPr>
          <w:color w:val="000000" w:themeColor="text1"/>
          <w14:textFill>
            <w14:solidFill>
              <w14:schemeClr w14:val="tx1"/>
            </w14:solidFill>
          </w14:textFill>
        </w:rPr>
        <w:t>- If you get errors about missing properties, ensure your model classes match the code.</w:t>
      </w:r>
      <w:r>
        <w:rPr>
          <w:color w:val="000000" w:themeColor="text1"/>
          <w14:textFill>
            <w14:solidFill>
              <w14:schemeClr w14:val="tx1"/>
            </w14:solidFill>
          </w14:textFill>
        </w:rPr>
        <w:br w:type="textWrapping"/>
      </w:r>
      <w:r>
        <w:rPr>
          <w:color w:val="000000" w:themeColor="text1"/>
          <w14:textFill>
            <w14:solidFill>
              <w14:schemeClr w14:val="tx1"/>
            </w14:solidFill>
          </w14:textFill>
        </w:rPr>
        <w:t>- If you see duplicate data after running the app multiple times, clear the tables or add logic to check for existing data before inserting.</w:t>
      </w:r>
      <w:r>
        <w:rPr>
          <w:color w:val="000000" w:themeColor="text1"/>
          <w14:textFill>
            <w14:solidFill>
              <w14:schemeClr w14:val="tx1"/>
            </w14:solidFill>
          </w14:textFill>
        </w:rPr>
        <w:br w:type="textWrapping"/>
      </w:r>
      <w:r>
        <w:rPr>
          <w:color w:val="000000" w:themeColor="text1"/>
          <w14:textFill>
            <w14:solidFill>
              <w14:schemeClr w14:val="tx1"/>
            </w14:solidFill>
          </w14:textFill>
        </w:rPr>
        <w:t>- If you get database connection errors, verify your connection string and that your SQL Server instance is running.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5BB38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Shruti Raj</cp:lastModifiedBy>
  <dcterms:modified xsi:type="dcterms:W3CDTF">2025-07-07T05:50:21Z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587B046A907547548A102C2F3EBFF6DB_13</vt:lpwstr>
  </property>
</Properties>
</file>