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493E7" w14:textId="05BA00ED" w:rsidR="00510856" w:rsidRPr="00510856" w:rsidRDefault="00510856" w:rsidP="00510856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DC6EAD">
        <w:rPr>
          <w:b/>
          <w:bCs/>
          <w:i/>
          <w:iCs/>
          <w:sz w:val="36"/>
          <w:szCs w:val="36"/>
          <w:u w:val="single"/>
        </w:rPr>
        <w:t>Satellite Imagery-Based Property Valuation</w:t>
      </w:r>
    </w:p>
    <w:p w14:paraId="277AF3AA" w14:textId="77777777" w:rsidR="00510856" w:rsidRPr="00510856" w:rsidRDefault="00510856" w:rsidP="00510856">
      <w:pPr>
        <w:rPr>
          <w:b/>
          <w:bCs/>
          <w:sz w:val="28"/>
          <w:szCs w:val="28"/>
        </w:rPr>
      </w:pPr>
      <w:r w:rsidRPr="00510856">
        <w:rPr>
          <w:b/>
          <w:bCs/>
          <w:sz w:val="28"/>
          <w:szCs w:val="28"/>
        </w:rPr>
        <w:t>1. Overview</w:t>
      </w:r>
    </w:p>
    <w:p w14:paraId="32E28611" w14:textId="3DED34E7" w:rsidR="00510856" w:rsidRPr="00510856" w:rsidRDefault="00510856" w:rsidP="00510856">
      <w:r w:rsidRPr="00510856">
        <w:t xml:space="preserve">Traditional real estate valuation models rely heavily on structured, tabular features such as property size, number of rooms, and location coordinates. However, such models often fail to capture </w:t>
      </w:r>
      <w:r w:rsidRPr="00510856">
        <w:rPr>
          <w:b/>
          <w:bCs/>
        </w:rPr>
        <w:t>visual and environmental context</w:t>
      </w:r>
      <w:r w:rsidRPr="00510856">
        <w:t>, including neighbo</w:t>
      </w:r>
      <w:r>
        <w:t>u</w:t>
      </w:r>
      <w:r w:rsidRPr="00510856">
        <w:t>rhood greenery, road density, proximity to water bodies, and overall urban layout — factors that significantly influence market value.</w:t>
      </w:r>
    </w:p>
    <w:p w14:paraId="373E14B1" w14:textId="77777777" w:rsidR="00510856" w:rsidRPr="00510856" w:rsidRDefault="00510856" w:rsidP="00510856">
      <w:r w:rsidRPr="00510856">
        <w:t xml:space="preserve">In this project, we develop a </w:t>
      </w:r>
      <w:r w:rsidRPr="00510856">
        <w:rPr>
          <w:b/>
          <w:bCs/>
        </w:rPr>
        <w:t>Multimodal Regression Pipeline</w:t>
      </w:r>
      <w:r w:rsidRPr="00510856">
        <w:t xml:space="preserve"> that integrates:</w:t>
      </w:r>
    </w:p>
    <w:p w14:paraId="63AC8DF6" w14:textId="77777777" w:rsidR="00510856" w:rsidRPr="00510856" w:rsidRDefault="00510856" w:rsidP="00510856">
      <w:pPr>
        <w:numPr>
          <w:ilvl w:val="0"/>
          <w:numId w:val="1"/>
        </w:numPr>
      </w:pPr>
      <w:r w:rsidRPr="00510856">
        <w:rPr>
          <w:b/>
          <w:bCs/>
        </w:rPr>
        <w:t>Tabular housing data</w:t>
      </w:r>
      <w:r w:rsidRPr="00510856">
        <w:t xml:space="preserve"> (property attributes)</w:t>
      </w:r>
    </w:p>
    <w:p w14:paraId="6DCEF107" w14:textId="50135D08" w:rsidR="00510856" w:rsidRPr="00510856" w:rsidRDefault="00510856" w:rsidP="00510856">
      <w:pPr>
        <w:numPr>
          <w:ilvl w:val="0"/>
          <w:numId w:val="1"/>
        </w:numPr>
      </w:pPr>
      <w:r w:rsidRPr="00510856">
        <w:rPr>
          <w:b/>
          <w:bCs/>
        </w:rPr>
        <w:t>Satellite imagery</w:t>
      </w:r>
      <w:r w:rsidRPr="00510856">
        <w:t xml:space="preserve"> (environmental and neighbo</w:t>
      </w:r>
      <w:r>
        <w:t>u</w:t>
      </w:r>
      <w:r w:rsidRPr="00510856">
        <w:t>rhood context)</w:t>
      </w:r>
    </w:p>
    <w:p w14:paraId="37019181" w14:textId="77777777" w:rsidR="00510856" w:rsidRPr="00510856" w:rsidRDefault="00510856" w:rsidP="00510856">
      <w:r w:rsidRPr="00510856">
        <w:t xml:space="preserve">By fusing numerical and visual representations, the system aims to produce </w:t>
      </w:r>
      <w:r w:rsidRPr="00510856">
        <w:rPr>
          <w:b/>
          <w:bCs/>
        </w:rPr>
        <w:t>more accurate, explainable, and realistic property price predictions</w:t>
      </w:r>
      <w:r w:rsidRPr="00510856">
        <w:t>.</w:t>
      </w:r>
    </w:p>
    <w:p w14:paraId="5237D45C" w14:textId="77777777" w:rsidR="00510856" w:rsidRPr="00510856" w:rsidRDefault="00510856" w:rsidP="00510856">
      <w:r w:rsidRPr="00510856">
        <w:pict w14:anchorId="01EB877F">
          <v:rect id="_x0000_i1115" style="width:0;height:1.5pt" o:hralign="center" o:hrstd="t" o:hr="t" fillcolor="#a0a0a0" stroked="f"/>
        </w:pict>
      </w:r>
    </w:p>
    <w:p w14:paraId="42DAA6BD" w14:textId="77777777" w:rsidR="00510856" w:rsidRPr="00510856" w:rsidRDefault="00510856" w:rsidP="00510856">
      <w:pPr>
        <w:rPr>
          <w:b/>
          <w:bCs/>
          <w:sz w:val="28"/>
          <w:szCs w:val="28"/>
        </w:rPr>
      </w:pPr>
      <w:r w:rsidRPr="00510856">
        <w:rPr>
          <w:b/>
          <w:bCs/>
          <w:sz w:val="28"/>
          <w:szCs w:val="28"/>
        </w:rPr>
        <w:t>2. Dataset Description</w:t>
      </w:r>
    </w:p>
    <w:p w14:paraId="593B67EA" w14:textId="77777777" w:rsidR="00510856" w:rsidRPr="00510856" w:rsidRDefault="00510856" w:rsidP="00510856">
      <w:pPr>
        <w:rPr>
          <w:b/>
          <w:bCs/>
          <w:sz w:val="24"/>
          <w:szCs w:val="24"/>
        </w:rPr>
      </w:pPr>
      <w:r w:rsidRPr="00510856">
        <w:rPr>
          <w:b/>
          <w:bCs/>
          <w:sz w:val="24"/>
          <w:szCs w:val="24"/>
        </w:rPr>
        <w:t>2.1 Tabular Data</w:t>
      </w:r>
    </w:p>
    <w:p w14:paraId="570E723E" w14:textId="77777777" w:rsidR="00510856" w:rsidRPr="00510856" w:rsidRDefault="00510856" w:rsidP="00510856">
      <w:r w:rsidRPr="00510856">
        <w:t>Source: King County Housing Dataset</w:t>
      </w:r>
    </w:p>
    <w:p w14:paraId="6041A67D" w14:textId="77777777" w:rsidR="00510856" w:rsidRPr="00510856" w:rsidRDefault="00510856" w:rsidP="00510856">
      <w:r w:rsidRPr="00510856">
        <w:t>Key features used:</w:t>
      </w:r>
    </w:p>
    <w:p w14:paraId="519CEDD0" w14:textId="77777777" w:rsidR="00510856" w:rsidRPr="00510856" w:rsidRDefault="00510856" w:rsidP="00510856">
      <w:pPr>
        <w:numPr>
          <w:ilvl w:val="0"/>
          <w:numId w:val="2"/>
        </w:numPr>
      </w:pPr>
      <w:r w:rsidRPr="00510856">
        <w:t>price (target)</w:t>
      </w:r>
    </w:p>
    <w:p w14:paraId="0C5C2DB1" w14:textId="77777777" w:rsidR="00510856" w:rsidRPr="00510856" w:rsidRDefault="00510856" w:rsidP="00510856">
      <w:pPr>
        <w:numPr>
          <w:ilvl w:val="0"/>
          <w:numId w:val="2"/>
        </w:numPr>
      </w:pPr>
      <w:r w:rsidRPr="00510856">
        <w:t>bedrooms</w:t>
      </w:r>
    </w:p>
    <w:p w14:paraId="47518CB5" w14:textId="77777777" w:rsidR="00510856" w:rsidRPr="00510856" w:rsidRDefault="00510856" w:rsidP="00510856">
      <w:pPr>
        <w:numPr>
          <w:ilvl w:val="0"/>
          <w:numId w:val="2"/>
        </w:numPr>
      </w:pPr>
      <w:r w:rsidRPr="00510856">
        <w:t>bathrooms</w:t>
      </w:r>
    </w:p>
    <w:p w14:paraId="1E8FD871" w14:textId="77777777" w:rsidR="00510856" w:rsidRPr="00510856" w:rsidRDefault="00510856" w:rsidP="00510856">
      <w:pPr>
        <w:numPr>
          <w:ilvl w:val="0"/>
          <w:numId w:val="2"/>
        </w:numPr>
      </w:pPr>
      <w:proofErr w:type="spellStart"/>
      <w:r w:rsidRPr="00510856">
        <w:t>sqft_living</w:t>
      </w:r>
      <w:proofErr w:type="spellEnd"/>
    </w:p>
    <w:p w14:paraId="0F6F34FB" w14:textId="77777777" w:rsidR="00510856" w:rsidRPr="00510856" w:rsidRDefault="00510856" w:rsidP="00510856">
      <w:pPr>
        <w:numPr>
          <w:ilvl w:val="0"/>
          <w:numId w:val="2"/>
        </w:numPr>
      </w:pPr>
      <w:proofErr w:type="spellStart"/>
      <w:r w:rsidRPr="00510856">
        <w:t>lat</w:t>
      </w:r>
      <w:proofErr w:type="spellEnd"/>
      <w:r w:rsidRPr="00510856">
        <w:t>, long</w:t>
      </w:r>
    </w:p>
    <w:p w14:paraId="38503110" w14:textId="77777777" w:rsidR="00510856" w:rsidRPr="00510856" w:rsidRDefault="00510856" w:rsidP="00510856">
      <w:r w:rsidRPr="00510856">
        <w:t>The dataset exhibits:</w:t>
      </w:r>
    </w:p>
    <w:p w14:paraId="77770F45" w14:textId="77777777" w:rsidR="00510856" w:rsidRPr="00510856" w:rsidRDefault="00510856" w:rsidP="00510856">
      <w:pPr>
        <w:numPr>
          <w:ilvl w:val="0"/>
          <w:numId w:val="3"/>
        </w:numPr>
      </w:pPr>
      <w:r w:rsidRPr="00510856">
        <w:t>Strong right-skew in price distribution</w:t>
      </w:r>
    </w:p>
    <w:p w14:paraId="2D91CFD1" w14:textId="77777777" w:rsidR="00510856" w:rsidRPr="00510856" w:rsidRDefault="00510856" w:rsidP="00510856">
      <w:pPr>
        <w:numPr>
          <w:ilvl w:val="0"/>
          <w:numId w:val="3"/>
        </w:numPr>
      </w:pPr>
      <w:r w:rsidRPr="00510856">
        <w:t>Significant spatial variation across locations</w:t>
      </w:r>
    </w:p>
    <w:p w14:paraId="4DDE413E" w14:textId="77777777" w:rsidR="00510856" w:rsidRPr="00510856" w:rsidRDefault="00510856" w:rsidP="00510856">
      <w:pPr>
        <w:numPr>
          <w:ilvl w:val="0"/>
          <w:numId w:val="3"/>
        </w:numPr>
      </w:pPr>
      <w:r w:rsidRPr="00510856">
        <w:t>High correlation between structural features and price</w:t>
      </w:r>
    </w:p>
    <w:p w14:paraId="6279C9D4" w14:textId="77777777" w:rsidR="00510856" w:rsidRPr="00510856" w:rsidRDefault="00510856" w:rsidP="00510856">
      <w:r w:rsidRPr="00510856">
        <w:pict w14:anchorId="43B9B1C8">
          <v:rect id="_x0000_i1116" style="width:0;height:1.5pt" o:hralign="center" o:hrstd="t" o:hr="t" fillcolor="#a0a0a0" stroked="f"/>
        </w:pict>
      </w:r>
    </w:p>
    <w:p w14:paraId="7540AFD7" w14:textId="77777777" w:rsidR="00510856" w:rsidRPr="00510856" w:rsidRDefault="00510856" w:rsidP="00510856">
      <w:pPr>
        <w:rPr>
          <w:b/>
          <w:bCs/>
          <w:sz w:val="24"/>
          <w:szCs w:val="24"/>
        </w:rPr>
      </w:pPr>
      <w:r w:rsidRPr="00510856">
        <w:rPr>
          <w:b/>
          <w:bCs/>
          <w:sz w:val="24"/>
          <w:szCs w:val="24"/>
        </w:rPr>
        <w:t>2.2 Visual Data (Satellite Imagery)</w:t>
      </w:r>
    </w:p>
    <w:p w14:paraId="4DA6C58A" w14:textId="77777777" w:rsidR="00510856" w:rsidRPr="00510856" w:rsidRDefault="00510856" w:rsidP="00510856">
      <w:pPr>
        <w:numPr>
          <w:ilvl w:val="0"/>
          <w:numId w:val="4"/>
        </w:numPr>
      </w:pPr>
      <w:r w:rsidRPr="00510856">
        <w:t xml:space="preserve">Satellite images were programmatically fetched using </w:t>
      </w:r>
      <w:r w:rsidRPr="00510856">
        <w:rPr>
          <w:b/>
          <w:bCs/>
        </w:rPr>
        <w:t>latitude and longitude</w:t>
      </w:r>
    </w:p>
    <w:p w14:paraId="11F5117B" w14:textId="77777777" w:rsidR="00510856" w:rsidRPr="00510856" w:rsidRDefault="00510856" w:rsidP="00510856">
      <w:pPr>
        <w:numPr>
          <w:ilvl w:val="0"/>
          <w:numId w:val="4"/>
        </w:numPr>
      </w:pPr>
      <w:r w:rsidRPr="00510856">
        <w:t xml:space="preserve">Image resolution: </w:t>
      </w:r>
      <w:r w:rsidRPr="00510856">
        <w:rPr>
          <w:b/>
          <w:bCs/>
        </w:rPr>
        <w:t>224 × 224</w:t>
      </w:r>
    </w:p>
    <w:p w14:paraId="01AC6711" w14:textId="77777777" w:rsidR="00510856" w:rsidRPr="00510856" w:rsidRDefault="00510856" w:rsidP="00510856">
      <w:pPr>
        <w:numPr>
          <w:ilvl w:val="0"/>
          <w:numId w:val="4"/>
        </w:numPr>
      </w:pPr>
      <w:r w:rsidRPr="00510856">
        <w:t>Zoom level optimized to capture:</w:t>
      </w:r>
    </w:p>
    <w:p w14:paraId="4DFAA050" w14:textId="77777777" w:rsidR="00510856" w:rsidRPr="00510856" w:rsidRDefault="00510856" w:rsidP="00510856">
      <w:pPr>
        <w:numPr>
          <w:ilvl w:val="1"/>
          <w:numId w:val="4"/>
        </w:numPr>
      </w:pPr>
      <w:r w:rsidRPr="00510856">
        <w:t>Immediate surroundings</w:t>
      </w:r>
    </w:p>
    <w:p w14:paraId="22E4EC31" w14:textId="77777777" w:rsidR="00510856" w:rsidRPr="00510856" w:rsidRDefault="00510856" w:rsidP="00510856">
      <w:pPr>
        <w:numPr>
          <w:ilvl w:val="1"/>
          <w:numId w:val="4"/>
        </w:numPr>
      </w:pPr>
      <w:r w:rsidRPr="00510856">
        <w:lastRenderedPageBreak/>
        <w:t>Road networks</w:t>
      </w:r>
    </w:p>
    <w:p w14:paraId="4345D716" w14:textId="77777777" w:rsidR="00510856" w:rsidRPr="00510856" w:rsidRDefault="00510856" w:rsidP="00510856">
      <w:pPr>
        <w:numPr>
          <w:ilvl w:val="1"/>
          <w:numId w:val="4"/>
        </w:numPr>
      </w:pPr>
      <w:r w:rsidRPr="00510856">
        <w:t>Green cover</w:t>
      </w:r>
    </w:p>
    <w:p w14:paraId="6959452D" w14:textId="77777777" w:rsidR="00510856" w:rsidRPr="00510856" w:rsidRDefault="00510856" w:rsidP="00510856">
      <w:pPr>
        <w:numPr>
          <w:ilvl w:val="1"/>
          <w:numId w:val="4"/>
        </w:numPr>
      </w:pPr>
      <w:r w:rsidRPr="00510856">
        <w:t>Water proximity</w:t>
      </w:r>
    </w:p>
    <w:p w14:paraId="20BFB58D" w14:textId="77777777" w:rsidR="00510856" w:rsidRPr="00510856" w:rsidRDefault="00510856" w:rsidP="00510856">
      <w:r w:rsidRPr="00510856">
        <w:t xml:space="preserve">Each property is associated with exactly one satellite image, forming a </w:t>
      </w:r>
      <w:r w:rsidRPr="00510856">
        <w:rPr>
          <w:b/>
          <w:bCs/>
        </w:rPr>
        <w:t>one-to-one multimodal dataset</w:t>
      </w:r>
      <w:r w:rsidRPr="00510856">
        <w:t>.</w:t>
      </w:r>
    </w:p>
    <w:p w14:paraId="75A4B2C5" w14:textId="77777777" w:rsidR="00510856" w:rsidRPr="00510856" w:rsidRDefault="00510856" w:rsidP="00510856">
      <w:r w:rsidRPr="00510856">
        <w:pict w14:anchorId="45E62AA9">
          <v:rect id="_x0000_i1117" style="width:0;height:1.5pt" o:hralign="center" o:hrstd="t" o:hr="t" fillcolor="#a0a0a0" stroked="f"/>
        </w:pict>
      </w:r>
    </w:p>
    <w:p w14:paraId="4A6B1385" w14:textId="77777777" w:rsidR="00510856" w:rsidRPr="00510856" w:rsidRDefault="00510856" w:rsidP="00510856">
      <w:pPr>
        <w:rPr>
          <w:b/>
          <w:bCs/>
          <w:sz w:val="28"/>
          <w:szCs w:val="28"/>
        </w:rPr>
      </w:pPr>
      <w:r w:rsidRPr="00510856">
        <w:rPr>
          <w:b/>
          <w:bCs/>
          <w:sz w:val="28"/>
          <w:szCs w:val="28"/>
        </w:rPr>
        <w:t>3. Exploratory Data Analysis (EDA)</w:t>
      </w:r>
    </w:p>
    <w:p w14:paraId="08D8BB26" w14:textId="77777777" w:rsidR="00510856" w:rsidRPr="00510856" w:rsidRDefault="00510856" w:rsidP="00510856">
      <w:pPr>
        <w:rPr>
          <w:b/>
          <w:bCs/>
          <w:sz w:val="24"/>
          <w:szCs w:val="24"/>
        </w:rPr>
      </w:pPr>
      <w:r w:rsidRPr="00510856">
        <w:rPr>
          <w:b/>
          <w:bCs/>
          <w:sz w:val="24"/>
          <w:szCs w:val="24"/>
        </w:rPr>
        <w:t>3.1 Price Distribution</w:t>
      </w:r>
    </w:p>
    <w:p w14:paraId="7D904E82" w14:textId="77777777" w:rsidR="00510856" w:rsidRPr="00510856" w:rsidRDefault="00510856" w:rsidP="00510856">
      <w:pPr>
        <w:numPr>
          <w:ilvl w:val="0"/>
          <w:numId w:val="5"/>
        </w:numPr>
      </w:pPr>
      <w:r w:rsidRPr="00510856">
        <w:t xml:space="preserve">Property prices are </w:t>
      </w:r>
      <w:r w:rsidRPr="00510856">
        <w:rPr>
          <w:b/>
          <w:bCs/>
        </w:rPr>
        <w:t>highly right-skewed</w:t>
      </w:r>
    </w:p>
    <w:p w14:paraId="2420C9CA" w14:textId="77777777" w:rsidR="00510856" w:rsidRPr="00510856" w:rsidRDefault="00510856" w:rsidP="00510856">
      <w:pPr>
        <w:numPr>
          <w:ilvl w:val="0"/>
          <w:numId w:val="5"/>
        </w:numPr>
      </w:pPr>
      <w:r w:rsidRPr="00510856">
        <w:t>Majority of homes fall in the lower-to-mid price range</w:t>
      </w:r>
    </w:p>
    <w:p w14:paraId="18EA07E7" w14:textId="77777777" w:rsidR="00510856" w:rsidRPr="00510856" w:rsidRDefault="00510856" w:rsidP="00510856">
      <w:pPr>
        <w:numPr>
          <w:ilvl w:val="0"/>
          <w:numId w:val="5"/>
        </w:numPr>
      </w:pPr>
      <w:r w:rsidRPr="00510856">
        <w:t>A small fraction of luxury properties creates a long tail</w:t>
      </w:r>
    </w:p>
    <w:p w14:paraId="567A4FD1" w14:textId="4323868A" w:rsidR="00510856" w:rsidRDefault="00510856" w:rsidP="00510856">
      <w:r w:rsidRPr="00510856">
        <w:t xml:space="preserve"> </w:t>
      </w:r>
      <w:r w:rsidRPr="00510856">
        <w:rPr>
          <w:i/>
          <w:iCs/>
        </w:rPr>
        <w:t>Implication:</w:t>
      </w:r>
      <w:r w:rsidRPr="00510856">
        <w:t xml:space="preserve"> RMSE values must be interpreted relative to the price scale.</w:t>
      </w:r>
    </w:p>
    <w:p w14:paraId="2078AB28" w14:textId="6409EB53" w:rsidR="005F387C" w:rsidRPr="00510856" w:rsidRDefault="005F387C" w:rsidP="00510856">
      <w:r>
        <w:rPr>
          <w:noProof/>
        </w:rPr>
        <w:drawing>
          <wp:inline distT="0" distB="0" distL="0" distR="0" wp14:anchorId="6B95B654" wp14:editId="495E120A">
            <wp:extent cx="2766060" cy="1531620"/>
            <wp:effectExtent l="0" t="0" r="0" b="0"/>
            <wp:docPr id="66075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59782" name="Picture 66075978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63" t="44672" r="38976" b="7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1531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7B7F6" w14:textId="77777777" w:rsidR="00510856" w:rsidRPr="00510856" w:rsidRDefault="00510856" w:rsidP="00510856">
      <w:r w:rsidRPr="00510856">
        <w:pict w14:anchorId="29FF808B">
          <v:rect id="_x0000_i1118" style="width:0;height:1.5pt" o:hralign="center" o:hrstd="t" o:hr="t" fillcolor="#a0a0a0" stroked="f"/>
        </w:pict>
      </w:r>
    </w:p>
    <w:p w14:paraId="67590C11" w14:textId="77777777" w:rsidR="00510856" w:rsidRPr="00510856" w:rsidRDefault="00510856" w:rsidP="00510856">
      <w:pPr>
        <w:rPr>
          <w:b/>
          <w:bCs/>
          <w:sz w:val="24"/>
          <w:szCs w:val="24"/>
        </w:rPr>
      </w:pPr>
      <w:r w:rsidRPr="00510856">
        <w:rPr>
          <w:b/>
          <w:bCs/>
          <w:sz w:val="24"/>
          <w:szCs w:val="24"/>
        </w:rPr>
        <w:t>3.2 Feature Correlation Analysis</w:t>
      </w:r>
    </w:p>
    <w:p w14:paraId="5E30CEC0" w14:textId="77777777" w:rsidR="00510856" w:rsidRPr="00510856" w:rsidRDefault="00510856" w:rsidP="00510856">
      <w:r w:rsidRPr="00510856">
        <w:rPr>
          <w:b/>
          <w:bCs/>
        </w:rPr>
        <w:t>Key correlations with price:</w:t>
      </w:r>
    </w:p>
    <w:p w14:paraId="11788F25" w14:textId="77777777" w:rsidR="00510856" w:rsidRPr="00510856" w:rsidRDefault="00510856" w:rsidP="00510856">
      <w:pPr>
        <w:numPr>
          <w:ilvl w:val="0"/>
          <w:numId w:val="6"/>
        </w:numPr>
      </w:pPr>
      <w:proofErr w:type="spellStart"/>
      <w:r w:rsidRPr="00510856">
        <w:t>sqft_living</w:t>
      </w:r>
      <w:proofErr w:type="spellEnd"/>
      <w:r w:rsidRPr="00510856">
        <w:t xml:space="preserve">: </w:t>
      </w:r>
      <w:r w:rsidRPr="00510856">
        <w:rPr>
          <w:b/>
          <w:bCs/>
        </w:rPr>
        <w:t>0.70</w:t>
      </w:r>
    </w:p>
    <w:p w14:paraId="5918276D" w14:textId="77777777" w:rsidR="00510856" w:rsidRPr="00510856" w:rsidRDefault="00510856" w:rsidP="00510856">
      <w:pPr>
        <w:numPr>
          <w:ilvl w:val="0"/>
          <w:numId w:val="6"/>
        </w:numPr>
      </w:pPr>
      <w:r w:rsidRPr="00510856">
        <w:t xml:space="preserve">bathrooms: </w:t>
      </w:r>
      <w:r w:rsidRPr="00510856">
        <w:rPr>
          <w:b/>
          <w:bCs/>
        </w:rPr>
        <w:t>0.53</w:t>
      </w:r>
    </w:p>
    <w:p w14:paraId="0EAD6827" w14:textId="77777777" w:rsidR="00510856" w:rsidRPr="00510856" w:rsidRDefault="00510856" w:rsidP="00510856">
      <w:pPr>
        <w:numPr>
          <w:ilvl w:val="0"/>
          <w:numId w:val="6"/>
        </w:numPr>
      </w:pPr>
      <w:r w:rsidRPr="00510856">
        <w:t xml:space="preserve">bedrooms: </w:t>
      </w:r>
      <w:r w:rsidRPr="00510856">
        <w:rPr>
          <w:b/>
          <w:bCs/>
        </w:rPr>
        <w:t>0.30</w:t>
      </w:r>
    </w:p>
    <w:p w14:paraId="2D8154B2" w14:textId="77777777" w:rsidR="00510856" w:rsidRPr="00510856" w:rsidRDefault="00510856" w:rsidP="00510856">
      <w:pPr>
        <w:numPr>
          <w:ilvl w:val="0"/>
          <w:numId w:val="6"/>
        </w:numPr>
      </w:pPr>
      <w:r w:rsidRPr="00510856">
        <w:t xml:space="preserve">latitude: </w:t>
      </w:r>
      <w:r w:rsidRPr="00510856">
        <w:rPr>
          <w:b/>
          <w:bCs/>
        </w:rPr>
        <w:t>0.31</w:t>
      </w:r>
    </w:p>
    <w:p w14:paraId="559AF0CD" w14:textId="77777777" w:rsidR="00510856" w:rsidRPr="00510856" w:rsidRDefault="00510856" w:rsidP="00510856">
      <w:pPr>
        <w:numPr>
          <w:ilvl w:val="0"/>
          <w:numId w:val="6"/>
        </w:numPr>
      </w:pPr>
      <w:r w:rsidRPr="00510856">
        <w:t>longitude: very weak linear correlation</w:t>
      </w:r>
    </w:p>
    <w:p w14:paraId="3414D4E5" w14:textId="6EDF2E55" w:rsidR="00510856" w:rsidRDefault="00510856" w:rsidP="00510856">
      <w:r w:rsidRPr="00510856">
        <w:rPr>
          <w:i/>
          <w:iCs/>
        </w:rPr>
        <w:t>Insight:</w:t>
      </w:r>
      <w:r w:rsidRPr="00510856">
        <w:t xml:space="preserve"> Structural size dominates pricing, but location effects are </w:t>
      </w:r>
      <w:r w:rsidRPr="00510856">
        <w:rPr>
          <w:b/>
          <w:bCs/>
        </w:rPr>
        <w:t>non-linear</w:t>
      </w:r>
      <w:r w:rsidRPr="00510856">
        <w:t>, justifying the use of visual data.</w:t>
      </w:r>
    </w:p>
    <w:p w14:paraId="1ECC17DC" w14:textId="47AA1914" w:rsidR="005F387C" w:rsidRPr="00510856" w:rsidRDefault="005F387C" w:rsidP="00510856">
      <w:r>
        <w:rPr>
          <w:noProof/>
        </w:rPr>
        <w:lastRenderedPageBreak/>
        <w:drawing>
          <wp:inline distT="0" distB="0" distL="0" distR="0" wp14:anchorId="6390EDBA" wp14:editId="28330BF2">
            <wp:extent cx="2392680" cy="1889760"/>
            <wp:effectExtent l="0" t="0" r="7620" b="0"/>
            <wp:docPr id="1903968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68017" name="Picture 190396801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54" t="30857" r="40328" b="6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188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828AA" w14:textId="77777777" w:rsidR="00510856" w:rsidRPr="00510856" w:rsidRDefault="00510856" w:rsidP="00510856">
      <w:r w:rsidRPr="00510856">
        <w:pict w14:anchorId="49F32498">
          <v:rect id="_x0000_i1119" style="width:0;height:1.5pt" o:hralign="center" o:hrstd="t" o:hr="t" fillcolor="#a0a0a0" stroked="f"/>
        </w:pict>
      </w:r>
    </w:p>
    <w:p w14:paraId="6B7CC292" w14:textId="77777777" w:rsidR="00510856" w:rsidRPr="00510856" w:rsidRDefault="00510856" w:rsidP="00510856">
      <w:pPr>
        <w:rPr>
          <w:b/>
          <w:bCs/>
          <w:sz w:val="24"/>
          <w:szCs w:val="24"/>
        </w:rPr>
      </w:pPr>
      <w:r w:rsidRPr="00510856">
        <w:rPr>
          <w:b/>
          <w:bCs/>
          <w:sz w:val="24"/>
          <w:szCs w:val="24"/>
        </w:rPr>
        <w:t>3.3 Spatial Price Distribution</w:t>
      </w:r>
    </w:p>
    <w:p w14:paraId="2C413973" w14:textId="77777777" w:rsidR="00510856" w:rsidRPr="00510856" w:rsidRDefault="00510856" w:rsidP="00510856">
      <w:pPr>
        <w:numPr>
          <w:ilvl w:val="0"/>
          <w:numId w:val="7"/>
        </w:numPr>
      </w:pPr>
      <w:r w:rsidRPr="00510856">
        <w:t>High-priced properties cluster geographically</w:t>
      </w:r>
    </w:p>
    <w:p w14:paraId="5D45C585" w14:textId="77777777" w:rsidR="00510856" w:rsidRPr="00510856" w:rsidRDefault="00510856" w:rsidP="00510856">
      <w:pPr>
        <w:numPr>
          <w:ilvl w:val="0"/>
          <w:numId w:val="7"/>
        </w:numPr>
      </w:pPr>
      <w:r w:rsidRPr="00510856">
        <w:t xml:space="preserve">Same-sized houses show </w:t>
      </w:r>
      <w:r w:rsidRPr="00510856">
        <w:rPr>
          <w:b/>
          <w:bCs/>
        </w:rPr>
        <w:t>large price variations</w:t>
      </w:r>
      <w:r w:rsidRPr="00510856">
        <w:t xml:space="preserve"> based solely on location</w:t>
      </w:r>
    </w:p>
    <w:p w14:paraId="58B769DD" w14:textId="77777777" w:rsidR="00510856" w:rsidRPr="00510856" w:rsidRDefault="00510856" w:rsidP="00510856">
      <w:pPr>
        <w:numPr>
          <w:ilvl w:val="0"/>
          <w:numId w:val="7"/>
        </w:numPr>
      </w:pPr>
      <w:r w:rsidRPr="00510856">
        <w:t>Waterfront and greenery-rich zones show elevated prices</w:t>
      </w:r>
    </w:p>
    <w:p w14:paraId="0F65285E" w14:textId="744C9E7D" w:rsidR="00510856" w:rsidRPr="00510856" w:rsidRDefault="00510856" w:rsidP="00510856">
      <w:r w:rsidRPr="00510856">
        <w:rPr>
          <w:i/>
          <w:iCs/>
        </w:rPr>
        <w:t>Conclusion:</w:t>
      </w:r>
      <w:r w:rsidRPr="00510856">
        <w:t xml:space="preserve"> Location context cannot be fully captured by (</w:t>
      </w:r>
      <w:proofErr w:type="spellStart"/>
      <w:r w:rsidRPr="00510856">
        <w:t>lat</w:t>
      </w:r>
      <w:proofErr w:type="spellEnd"/>
      <w:r w:rsidRPr="00510856">
        <w:t>, long) alone.</w:t>
      </w:r>
    </w:p>
    <w:p w14:paraId="36CA52E6" w14:textId="77777777" w:rsidR="00510856" w:rsidRPr="00510856" w:rsidRDefault="00510856" w:rsidP="00510856">
      <w:r w:rsidRPr="00510856">
        <w:pict w14:anchorId="0FCFBBBB">
          <v:rect id="_x0000_i1120" style="width:0;height:1.5pt" o:hralign="center" o:hrstd="t" o:hr="t" fillcolor="#a0a0a0" stroked="f"/>
        </w:pict>
      </w:r>
    </w:p>
    <w:p w14:paraId="0ADB169A" w14:textId="77777777" w:rsidR="00510856" w:rsidRPr="00510856" w:rsidRDefault="00510856" w:rsidP="00510856">
      <w:pPr>
        <w:rPr>
          <w:b/>
          <w:bCs/>
          <w:sz w:val="28"/>
          <w:szCs w:val="28"/>
        </w:rPr>
      </w:pPr>
      <w:r w:rsidRPr="00510856">
        <w:rPr>
          <w:b/>
          <w:bCs/>
          <w:sz w:val="28"/>
          <w:szCs w:val="28"/>
        </w:rPr>
        <w:t>4. Methodology</w:t>
      </w:r>
    </w:p>
    <w:p w14:paraId="11FECBA5" w14:textId="77777777" w:rsidR="00510856" w:rsidRPr="00510856" w:rsidRDefault="00510856" w:rsidP="00510856">
      <w:pPr>
        <w:rPr>
          <w:b/>
          <w:bCs/>
          <w:sz w:val="24"/>
          <w:szCs w:val="24"/>
        </w:rPr>
      </w:pPr>
      <w:r w:rsidRPr="00510856">
        <w:rPr>
          <w:b/>
          <w:bCs/>
          <w:sz w:val="24"/>
          <w:szCs w:val="24"/>
        </w:rPr>
        <w:t>4.1 Baseline: Tabular-Only Model</w:t>
      </w:r>
    </w:p>
    <w:p w14:paraId="76D7272B" w14:textId="77777777" w:rsidR="00510856" w:rsidRPr="00510856" w:rsidRDefault="00510856" w:rsidP="00510856">
      <w:pPr>
        <w:numPr>
          <w:ilvl w:val="0"/>
          <w:numId w:val="8"/>
        </w:numPr>
      </w:pPr>
      <w:r w:rsidRPr="00510856">
        <w:t>Model: Gradient-based regression (MLP / ensemble)</w:t>
      </w:r>
    </w:p>
    <w:p w14:paraId="37069F99" w14:textId="77777777" w:rsidR="00510856" w:rsidRPr="00510856" w:rsidRDefault="00510856" w:rsidP="00510856">
      <w:pPr>
        <w:numPr>
          <w:ilvl w:val="0"/>
          <w:numId w:val="8"/>
        </w:numPr>
      </w:pPr>
      <w:r w:rsidRPr="00510856">
        <w:t>Inputs: Tabular features only</w:t>
      </w:r>
    </w:p>
    <w:p w14:paraId="1425778B" w14:textId="77777777" w:rsidR="00510856" w:rsidRPr="00510856" w:rsidRDefault="00510856" w:rsidP="00510856">
      <w:pPr>
        <w:numPr>
          <w:ilvl w:val="0"/>
          <w:numId w:val="8"/>
        </w:numPr>
      </w:pPr>
      <w:r w:rsidRPr="00510856">
        <w:t>Purpose: Establish a strong baseline</w:t>
      </w:r>
    </w:p>
    <w:p w14:paraId="7C67C37E" w14:textId="77777777" w:rsidR="00510856" w:rsidRPr="00510856" w:rsidRDefault="00510856" w:rsidP="00510856">
      <w:r w:rsidRPr="00510856">
        <w:pict w14:anchorId="2F61A69D">
          <v:rect id="_x0000_i1121" style="width:0;height:1.5pt" o:hralign="center" o:hrstd="t" o:hr="t" fillcolor="#a0a0a0" stroked="f"/>
        </w:pict>
      </w:r>
    </w:p>
    <w:p w14:paraId="33C3BB3A" w14:textId="77777777" w:rsidR="00510856" w:rsidRPr="00510856" w:rsidRDefault="00510856" w:rsidP="00510856">
      <w:pPr>
        <w:rPr>
          <w:b/>
          <w:bCs/>
          <w:sz w:val="24"/>
          <w:szCs w:val="24"/>
        </w:rPr>
      </w:pPr>
      <w:r w:rsidRPr="00510856">
        <w:rPr>
          <w:b/>
          <w:bCs/>
          <w:sz w:val="24"/>
          <w:szCs w:val="24"/>
        </w:rPr>
        <w:t>4.2 Image Feature Extraction</w:t>
      </w:r>
    </w:p>
    <w:p w14:paraId="76F25CAF" w14:textId="77777777" w:rsidR="00510856" w:rsidRPr="00510856" w:rsidRDefault="00510856" w:rsidP="00510856">
      <w:pPr>
        <w:numPr>
          <w:ilvl w:val="0"/>
          <w:numId w:val="9"/>
        </w:numPr>
      </w:pPr>
      <w:r w:rsidRPr="00510856">
        <w:t xml:space="preserve">Pretrained </w:t>
      </w:r>
      <w:r w:rsidRPr="00510856">
        <w:rPr>
          <w:b/>
          <w:bCs/>
        </w:rPr>
        <w:t>ResNet-18</w:t>
      </w:r>
    </w:p>
    <w:p w14:paraId="4ADAA3C1" w14:textId="77777777" w:rsidR="00510856" w:rsidRPr="00510856" w:rsidRDefault="00510856" w:rsidP="00510856">
      <w:pPr>
        <w:numPr>
          <w:ilvl w:val="0"/>
          <w:numId w:val="9"/>
        </w:numPr>
      </w:pPr>
      <w:r w:rsidRPr="00510856">
        <w:t>Final classification layer removed</w:t>
      </w:r>
    </w:p>
    <w:p w14:paraId="40C8F875" w14:textId="77777777" w:rsidR="00510856" w:rsidRPr="00510856" w:rsidRDefault="00510856" w:rsidP="00510856">
      <w:pPr>
        <w:numPr>
          <w:ilvl w:val="0"/>
          <w:numId w:val="9"/>
        </w:numPr>
      </w:pPr>
      <w:r w:rsidRPr="00510856">
        <w:t xml:space="preserve">Output: </w:t>
      </w:r>
      <w:r w:rsidRPr="00510856">
        <w:rPr>
          <w:b/>
          <w:bCs/>
        </w:rPr>
        <w:t>512-dimensional embedding per image</w:t>
      </w:r>
    </w:p>
    <w:p w14:paraId="78F07612" w14:textId="77777777" w:rsidR="00510856" w:rsidRPr="00510856" w:rsidRDefault="00510856" w:rsidP="00510856">
      <w:pPr>
        <w:numPr>
          <w:ilvl w:val="0"/>
          <w:numId w:val="9"/>
        </w:numPr>
      </w:pPr>
      <w:r w:rsidRPr="00510856">
        <w:t>Model weights frozen to avoid overfitting</w:t>
      </w:r>
    </w:p>
    <w:p w14:paraId="3BEE7B03" w14:textId="0060F586" w:rsidR="00510856" w:rsidRPr="00510856" w:rsidRDefault="00510856" w:rsidP="00510856">
      <w:r w:rsidRPr="00510856">
        <w:rPr>
          <w:i/>
          <w:iCs/>
        </w:rPr>
        <w:t>Why this works:</w:t>
      </w:r>
      <w:r w:rsidRPr="00510856">
        <w:t xml:space="preserve"> CNN embeddings encode textures, spatial layouts, vegetation, and infrastructure patterns.</w:t>
      </w:r>
    </w:p>
    <w:p w14:paraId="46F20046" w14:textId="77777777" w:rsidR="00510856" w:rsidRDefault="00510856" w:rsidP="00510856">
      <w:r w:rsidRPr="00510856">
        <w:pict w14:anchorId="504198EB">
          <v:rect id="_x0000_i1122" style="width:0;height:1.5pt" o:hralign="center" o:hrstd="t" o:hr="t" fillcolor="#a0a0a0" stroked="f"/>
        </w:pict>
      </w:r>
    </w:p>
    <w:p w14:paraId="266DB10A" w14:textId="77777777" w:rsidR="005F387C" w:rsidRDefault="005F387C" w:rsidP="00510856"/>
    <w:p w14:paraId="42A9978F" w14:textId="77777777" w:rsidR="005F387C" w:rsidRDefault="005F387C" w:rsidP="00510856"/>
    <w:p w14:paraId="408C5F69" w14:textId="4A86D0E1" w:rsidR="005F387C" w:rsidRPr="00510856" w:rsidRDefault="005F387C" w:rsidP="00510856"/>
    <w:p w14:paraId="4D0163A2" w14:textId="68BCA292" w:rsidR="00510856" w:rsidRDefault="00510856" w:rsidP="00510856">
      <w:pPr>
        <w:rPr>
          <w:b/>
          <w:bCs/>
          <w:sz w:val="24"/>
          <w:szCs w:val="24"/>
        </w:rPr>
      </w:pPr>
      <w:r w:rsidRPr="00510856">
        <w:rPr>
          <w:b/>
          <w:bCs/>
          <w:sz w:val="24"/>
          <w:szCs w:val="24"/>
        </w:rPr>
        <w:lastRenderedPageBreak/>
        <w:t>4.</w:t>
      </w:r>
      <w:r w:rsidR="005F387C" w:rsidRPr="005F387C">
        <w:t xml:space="preserve"> </w:t>
      </w:r>
      <w:r w:rsidR="005F387C" w:rsidRPr="005F387C">
        <w:rPr>
          <w:b/>
          <w:bCs/>
          <w:sz w:val="24"/>
          <w:szCs w:val="24"/>
        </w:rPr>
        <w:t>Multimodal Architecture Diagram (CNN + Tabular Fusion)</w:t>
      </w:r>
    </w:p>
    <w:p w14:paraId="21758B7F" w14:textId="3712FA80" w:rsidR="005F387C" w:rsidRPr="00510856" w:rsidRDefault="005F387C" w:rsidP="00510856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E20CAD4" wp14:editId="2DF8431A">
            <wp:extent cx="3383467" cy="2255520"/>
            <wp:effectExtent l="0" t="0" r="7620" b="0"/>
            <wp:docPr id="8337980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98097" name="Picture 8337980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843" cy="225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7777" w14:textId="75FD25DC" w:rsidR="00510856" w:rsidRPr="00510856" w:rsidRDefault="00510856" w:rsidP="005F387C">
      <w:r w:rsidRPr="00510856">
        <w:t>This architecture allows each modality to learn independently before joint reasoning.</w:t>
      </w:r>
    </w:p>
    <w:p w14:paraId="25951561" w14:textId="77777777" w:rsidR="00510856" w:rsidRPr="00510856" w:rsidRDefault="00510856" w:rsidP="00510856">
      <w:r w:rsidRPr="00510856">
        <w:pict w14:anchorId="7F945EF0">
          <v:rect id="_x0000_i1123" style="width:0;height:1.5pt" o:hralign="center" o:hrstd="t" o:hr="t" fillcolor="#a0a0a0" stroked="f"/>
        </w:pict>
      </w:r>
    </w:p>
    <w:p w14:paraId="6361FB89" w14:textId="77777777" w:rsidR="00510856" w:rsidRPr="00510856" w:rsidRDefault="00510856" w:rsidP="00510856">
      <w:pPr>
        <w:rPr>
          <w:b/>
          <w:bCs/>
          <w:sz w:val="28"/>
          <w:szCs w:val="28"/>
        </w:rPr>
      </w:pPr>
      <w:r w:rsidRPr="00510856">
        <w:rPr>
          <w:b/>
          <w:bCs/>
          <w:sz w:val="28"/>
          <w:szCs w:val="28"/>
        </w:rPr>
        <w:t>5. Model Performance</w:t>
      </w:r>
    </w:p>
    <w:p w14:paraId="40FB93AE" w14:textId="77777777" w:rsidR="00510856" w:rsidRPr="00510856" w:rsidRDefault="00510856" w:rsidP="00510856">
      <w:pPr>
        <w:rPr>
          <w:b/>
          <w:bCs/>
          <w:sz w:val="24"/>
          <w:szCs w:val="24"/>
        </w:rPr>
      </w:pPr>
      <w:r w:rsidRPr="00510856">
        <w:rPr>
          <w:b/>
          <w:bCs/>
          <w:sz w:val="24"/>
          <w:szCs w:val="24"/>
        </w:rPr>
        <w:t>5.1 Quantitative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832"/>
        <w:gridCol w:w="828"/>
        <w:gridCol w:w="612"/>
      </w:tblGrid>
      <w:tr w:rsidR="00510856" w:rsidRPr="00510856" w14:paraId="42DC1C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D5D0B" w14:textId="77777777" w:rsidR="00510856" w:rsidRPr="00510856" w:rsidRDefault="00510856" w:rsidP="00510856">
            <w:pPr>
              <w:rPr>
                <w:b/>
                <w:bCs/>
              </w:rPr>
            </w:pPr>
            <w:r w:rsidRPr="00510856">
              <w:rPr>
                <w:b/>
                <w:bCs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2EC738E0" w14:textId="77777777" w:rsidR="00510856" w:rsidRPr="00510856" w:rsidRDefault="00510856" w:rsidP="00510856">
            <w:pPr>
              <w:rPr>
                <w:b/>
                <w:bCs/>
              </w:rPr>
            </w:pPr>
            <w:r w:rsidRPr="00510856">
              <w:rPr>
                <w:b/>
                <w:bCs/>
              </w:rPr>
              <w:t>RMSE ↓</w:t>
            </w:r>
          </w:p>
        </w:tc>
        <w:tc>
          <w:tcPr>
            <w:tcW w:w="0" w:type="auto"/>
            <w:vAlign w:val="center"/>
            <w:hideMark/>
          </w:tcPr>
          <w:p w14:paraId="2BDDC6F6" w14:textId="77777777" w:rsidR="00510856" w:rsidRPr="00510856" w:rsidRDefault="00510856" w:rsidP="00510856">
            <w:pPr>
              <w:rPr>
                <w:b/>
                <w:bCs/>
              </w:rPr>
            </w:pPr>
            <w:r w:rsidRPr="00510856">
              <w:rPr>
                <w:b/>
                <w:bCs/>
              </w:rPr>
              <w:t>MAE ↓</w:t>
            </w:r>
          </w:p>
        </w:tc>
        <w:tc>
          <w:tcPr>
            <w:tcW w:w="0" w:type="auto"/>
            <w:vAlign w:val="center"/>
            <w:hideMark/>
          </w:tcPr>
          <w:p w14:paraId="7626A02F" w14:textId="77777777" w:rsidR="00510856" w:rsidRPr="00510856" w:rsidRDefault="00510856" w:rsidP="00510856">
            <w:pPr>
              <w:rPr>
                <w:b/>
                <w:bCs/>
              </w:rPr>
            </w:pPr>
            <w:r w:rsidRPr="00510856">
              <w:rPr>
                <w:b/>
                <w:bCs/>
              </w:rPr>
              <w:t>R² ↑</w:t>
            </w:r>
          </w:p>
        </w:tc>
      </w:tr>
      <w:tr w:rsidR="00510856" w:rsidRPr="00510856" w14:paraId="7C8FC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1ADE4" w14:textId="77777777" w:rsidR="00510856" w:rsidRPr="00510856" w:rsidRDefault="00510856" w:rsidP="00510856">
            <w:r w:rsidRPr="00510856">
              <w:t>Tabular Only</w:t>
            </w:r>
          </w:p>
        </w:tc>
        <w:tc>
          <w:tcPr>
            <w:tcW w:w="0" w:type="auto"/>
            <w:vAlign w:val="center"/>
            <w:hideMark/>
          </w:tcPr>
          <w:p w14:paraId="1FB8BFEC" w14:textId="77777777" w:rsidR="00510856" w:rsidRPr="00510856" w:rsidRDefault="00510856" w:rsidP="00510856">
            <w:r w:rsidRPr="00510856">
              <w:t>210,823</w:t>
            </w:r>
          </w:p>
        </w:tc>
        <w:tc>
          <w:tcPr>
            <w:tcW w:w="0" w:type="auto"/>
            <w:vAlign w:val="center"/>
            <w:hideMark/>
          </w:tcPr>
          <w:p w14:paraId="0DA78E24" w14:textId="77777777" w:rsidR="00510856" w:rsidRPr="00510856" w:rsidRDefault="00510856" w:rsidP="00510856">
            <w:r w:rsidRPr="00510856">
              <w:t>131,295</w:t>
            </w:r>
          </w:p>
        </w:tc>
        <w:tc>
          <w:tcPr>
            <w:tcW w:w="0" w:type="auto"/>
            <w:vAlign w:val="center"/>
            <w:hideMark/>
          </w:tcPr>
          <w:p w14:paraId="7004A08A" w14:textId="77777777" w:rsidR="00510856" w:rsidRPr="00510856" w:rsidRDefault="00510856" w:rsidP="00510856">
            <w:r w:rsidRPr="00510856">
              <w:t>0.655</w:t>
            </w:r>
          </w:p>
        </w:tc>
      </w:tr>
      <w:tr w:rsidR="00510856" w:rsidRPr="00510856" w14:paraId="63A63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16E3" w14:textId="77777777" w:rsidR="00510856" w:rsidRPr="00510856" w:rsidRDefault="00510856" w:rsidP="00510856">
            <w:r w:rsidRPr="00510856">
              <w:t>Multimodal Model</w:t>
            </w:r>
          </w:p>
        </w:tc>
        <w:tc>
          <w:tcPr>
            <w:tcW w:w="0" w:type="auto"/>
            <w:vAlign w:val="center"/>
            <w:hideMark/>
          </w:tcPr>
          <w:p w14:paraId="4CF1DE67" w14:textId="77777777" w:rsidR="00510856" w:rsidRPr="00510856" w:rsidRDefault="00510856" w:rsidP="00510856">
            <w:r w:rsidRPr="00510856">
              <w:rPr>
                <w:b/>
                <w:bCs/>
              </w:rPr>
              <w:t>149,150</w:t>
            </w:r>
          </w:p>
        </w:tc>
        <w:tc>
          <w:tcPr>
            <w:tcW w:w="0" w:type="auto"/>
            <w:vAlign w:val="center"/>
            <w:hideMark/>
          </w:tcPr>
          <w:p w14:paraId="75EDEA62" w14:textId="77777777" w:rsidR="00510856" w:rsidRPr="00510856" w:rsidRDefault="00510856" w:rsidP="00510856">
            <w:r w:rsidRPr="00510856">
              <w:rPr>
                <w:b/>
                <w:bCs/>
              </w:rPr>
              <w:t>79,860</w:t>
            </w:r>
          </w:p>
        </w:tc>
        <w:tc>
          <w:tcPr>
            <w:tcW w:w="0" w:type="auto"/>
            <w:vAlign w:val="center"/>
            <w:hideMark/>
          </w:tcPr>
          <w:p w14:paraId="4345B10E" w14:textId="77777777" w:rsidR="00510856" w:rsidRPr="00510856" w:rsidRDefault="00510856" w:rsidP="00510856">
            <w:r w:rsidRPr="00510856">
              <w:rPr>
                <w:b/>
                <w:bCs/>
              </w:rPr>
              <w:t>0.827</w:t>
            </w:r>
          </w:p>
        </w:tc>
      </w:tr>
    </w:tbl>
    <w:p w14:paraId="7BC6FA94" w14:textId="77777777" w:rsidR="00510856" w:rsidRPr="00510856" w:rsidRDefault="00510856" w:rsidP="00510856">
      <w:r w:rsidRPr="00510856">
        <w:pict w14:anchorId="7A0B08C8">
          <v:rect id="_x0000_i1124" style="width:0;height:1.5pt" o:hralign="center" o:hrstd="t" o:hr="t" fillcolor="#a0a0a0" stroked="f"/>
        </w:pict>
      </w:r>
    </w:p>
    <w:p w14:paraId="1B87EC7D" w14:textId="77777777" w:rsidR="00510856" w:rsidRPr="00510856" w:rsidRDefault="00510856" w:rsidP="00510856">
      <w:pPr>
        <w:rPr>
          <w:b/>
          <w:bCs/>
          <w:sz w:val="24"/>
          <w:szCs w:val="24"/>
        </w:rPr>
      </w:pPr>
      <w:r w:rsidRPr="00510856">
        <w:rPr>
          <w:b/>
          <w:bCs/>
          <w:sz w:val="24"/>
          <w:szCs w:val="24"/>
        </w:rPr>
        <w:t>5.2 Performance Interpretation</w:t>
      </w:r>
    </w:p>
    <w:p w14:paraId="48884077" w14:textId="77777777" w:rsidR="00510856" w:rsidRPr="00510856" w:rsidRDefault="00510856" w:rsidP="00510856">
      <w:pPr>
        <w:numPr>
          <w:ilvl w:val="0"/>
          <w:numId w:val="11"/>
        </w:numPr>
      </w:pPr>
      <w:r w:rsidRPr="00510856">
        <w:rPr>
          <w:b/>
          <w:bCs/>
        </w:rPr>
        <w:t>RMSE reduced by ~29%</w:t>
      </w:r>
    </w:p>
    <w:p w14:paraId="2E1DF2E4" w14:textId="77777777" w:rsidR="00510856" w:rsidRPr="00510856" w:rsidRDefault="00510856" w:rsidP="00510856">
      <w:pPr>
        <w:numPr>
          <w:ilvl w:val="0"/>
          <w:numId w:val="11"/>
        </w:numPr>
      </w:pPr>
      <w:r w:rsidRPr="00510856">
        <w:rPr>
          <w:b/>
          <w:bCs/>
        </w:rPr>
        <w:t>MAE reduced by ~39%</w:t>
      </w:r>
    </w:p>
    <w:p w14:paraId="4DFBF09D" w14:textId="77777777" w:rsidR="00510856" w:rsidRPr="00510856" w:rsidRDefault="00510856" w:rsidP="00510856">
      <w:pPr>
        <w:numPr>
          <w:ilvl w:val="0"/>
          <w:numId w:val="11"/>
        </w:numPr>
      </w:pPr>
      <w:r w:rsidRPr="00510856">
        <w:rPr>
          <w:b/>
          <w:bCs/>
        </w:rPr>
        <w:t>R² improved from 0.65 → 0.83</w:t>
      </w:r>
    </w:p>
    <w:p w14:paraId="554AA46E" w14:textId="3F50647F" w:rsidR="00510856" w:rsidRPr="00510856" w:rsidRDefault="00510856" w:rsidP="00510856">
      <w:r w:rsidRPr="00510856">
        <w:rPr>
          <w:i/>
          <w:iCs/>
        </w:rPr>
        <w:t>This improvement is extremely significant for a real estate regression task.</w:t>
      </w:r>
    </w:p>
    <w:p w14:paraId="2B92F14B" w14:textId="77777777" w:rsidR="00510856" w:rsidRPr="00510856" w:rsidRDefault="00510856" w:rsidP="00510856">
      <w:r w:rsidRPr="00510856">
        <w:pict w14:anchorId="145CDA91">
          <v:rect id="_x0000_i1125" style="width:0;height:1.5pt" o:hralign="center" o:hrstd="t" o:hr="t" fillcolor="#a0a0a0" stroked="f"/>
        </w:pict>
      </w:r>
    </w:p>
    <w:p w14:paraId="3F3FA236" w14:textId="77777777" w:rsidR="00510856" w:rsidRPr="00510856" w:rsidRDefault="00510856" w:rsidP="00510856">
      <w:pPr>
        <w:rPr>
          <w:b/>
          <w:bCs/>
          <w:sz w:val="28"/>
          <w:szCs w:val="28"/>
        </w:rPr>
      </w:pPr>
      <w:r w:rsidRPr="00510856">
        <w:rPr>
          <w:b/>
          <w:bCs/>
          <w:sz w:val="28"/>
          <w:szCs w:val="28"/>
        </w:rPr>
        <w:t>6. Explainability: Grad-CAM Analysis</w:t>
      </w:r>
    </w:p>
    <w:p w14:paraId="073ED4E7" w14:textId="77777777" w:rsidR="00510856" w:rsidRPr="00510856" w:rsidRDefault="00510856" w:rsidP="00510856">
      <w:r w:rsidRPr="00510856">
        <w:t xml:space="preserve">To ensure transparency, </w:t>
      </w:r>
      <w:r w:rsidRPr="00510856">
        <w:rPr>
          <w:b/>
          <w:bCs/>
        </w:rPr>
        <w:t>Grad-CAM</w:t>
      </w:r>
      <w:r w:rsidRPr="00510856">
        <w:t xml:space="preserve"> was applied to satellite images.</w:t>
      </w:r>
    </w:p>
    <w:p w14:paraId="107A48E2" w14:textId="77777777" w:rsidR="00510856" w:rsidRPr="00510856" w:rsidRDefault="00510856" w:rsidP="00510856">
      <w:pPr>
        <w:rPr>
          <w:b/>
          <w:bCs/>
        </w:rPr>
      </w:pPr>
      <w:r w:rsidRPr="00510856">
        <w:rPr>
          <w:b/>
          <w:bCs/>
        </w:rPr>
        <w:t>Observations:</w:t>
      </w:r>
    </w:p>
    <w:p w14:paraId="3E4ACAF6" w14:textId="77777777" w:rsidR="00510856" w:rsidRPr="00510856" w:rsidRDefault="00510856" w:rsidP="00510856">
      <w:pPr>
        <w:numPr>
          <w:ilvl w:val="0"/>
          <w:numId w:val="12"/>
        </w:numPr>
      </w:pPr>
      <w:r w:rsidRPr="00510856">
        <w:t>Model focuses on:</w:t>
      </w:r>
    </w:p>
    <w:p w14:paraId="5659166F" w14:textId="77777777" w:rsidR="00510856" w:rsidRPr="00510856" w:rsidRDefault="00510856" w:rsidP="00510856">
      <w:pPr>
        <w:numPr>
          <w:ilvl w:val="1"/>
          <w:numId w:val="12"/>
        </w:numPr>
      </w:pPr>
      <w:r w:rsidRPr="00510856">
        <w:t>Road connectivity</w:t>
      </w:r>
    </w:p>
    <w:p w14:paraId="32BE7CB6" w14:textId="77777777" w:rsidR="00510856" w:rsidRPr="00510856" w:rsidRDefault="00510856" w:rsidP="00510856">
      <w:pPr>
        <w:numPr>
          <w:ilvl w:val="1"/>
          <w:numId w:val="12"/>
        </w:numPr>
      </w:pPr>
      <w:r w:rsidRPr="00510856">
        <w:t>Waterfront regions</w:t>
      </w:r>
    </w:p>
    <w:p w14:paraId="50C32A88" w14:textId="77777777" w:rsidR="00510856" w:rsidRPr="00510856" w:rsidRDefault="00510856" w:rsidP="00510856">
      <w:pPr>
        <w:numPr>
          <w:ilvl w:val="1"/>
          <w:numId w:val="12"/>
        </w:numPr>
      </w:pPr>
      <w:r w:rsidRPr="00510856">
        <w:t>Dense greenery</w:t>
      </w:r>
    </w:p>
    <w:p w14:paraId="6A438A21" w14:textId="77777777" w:rsidR="00510856" w:rsidRPr="00510856" w:rsidRDefault="00510856" w:rsidP="00510856">
      <w:pPr>
        <w:numPr>
          <w:ilvl w:val="1"/>
          <w:numId w:val="12"/>
        </w:numPr>
      </w:pPr>
      <w:r w:rsidRPr="00510856">
        <w:lastRenderedPageBreak/>
        <w:t>Urban density patterns</w:t>
      </w:r>
    </w:p>
    <w:p w14:paraId="3C171551" w14:textId="77777777" w:rsidR="00510856" w:rsidRPr="00510856" w:rsidRDefault="00510856" w:rsidP="00510856">
      <w:pPr>
        <w:numPr>
          <w:ilvl w:val="0"/>
          <w:numId w:val="12"/>
        </w:numPr>
      </w:pPr>
      <w:r w:rsidRPr="00510856">
        <w:t xml:space="preserve">Attention maps align with </w:t>
      </w:r>
      <w:r w:rsidRPr="00510856">
        <w:rPr>
          <w:b/>
          <w:bCs/>
        </w:rPr>
        <w:t>human real-estate intuition</w:t>
      </w:r>
    </w:p>
    <w:p w14:paraId="5C998B88" w14:textId="3F52F4CF" w:rsidR="00510856" w:rsidRPr="00510856" w:rsidRDefault="00510856" w:rsidP="00510856">
      <w:r w:rsidRPr="00510856">
        <w:rPr>
          <w:i/>
          <w:iCs/>
        </w:rPr>
        <w:t>This confirms the model is learning meaningful visual signals, not noise.</w:t>
      </w:r>
    </w:p>
    <w:p w14:paraId="098AC8B6" w14:textId="77777777" w:rsidR="00510856" w:rsidRPr="00510856" w:rsidRDefault="00510856" w:rsidP="00510856">
      <w:r w:rsidRPr="00510856">
        <w:pict w14:anchorId="4939B488">
          <v:rect id="_x0000_i1126" style="width:0;height:1.5pt" o:hralign="center" o:hrstd="t" o:hr="t" fillcolor="#a0a0a0" stroked="f"/>
        </w:pict>
      </w:r>
    </w:p>
    <w:p w14:paraId="2C429B9A" w14:textId="77777777" w:rsidR="00510856" w:rsidRPr="00510856" w:rsidRDefault="00510856" w:rsidP="00510856">
      <w:pPr>
        <w:rPr>
          <w:b/>
          <w:bCs/>
          <w:sz w:val="28"/>
          <w:szCs w:val="28"/>
        </w:rPr>
      </w:pPr>
      <w:r w:rsidRPr="00510856">
        <w:rPr>
          <w:b/>
          <w:bCs/>
          <w:sz w:val="28"/>
          <w:szCs w:val="28"/>
        </w:rPr>
        <w:t>7. Key Insights</w:t>
      </w:r>
    </w:p>
    <w:p w14:paraId="1258203D" w14:textId="77777777" w:rsidR="00510856" w:rsidRPr="00510856" w:rsidRDefault="00510856" w:rsidP="00510856">
      <w:pPr>
        <w:numPr>
          <w:ilvl w:val="0"/>
          <w:numId w:val="13"/>
        </w:numPr>
      </w:pPr>
      <w:r w:rsidRPr="00510856">
        <w:rPr>
          <w:b/>
          <w:bCs/>
        </w:rPr>
        <w:t>Same-sized homes can differ massively in price due to surroundings</w:t>
      </w:r>
    </w:p>
    <w:p w14:paraId="59D98DF7" w14:textId="77777777" w:rsidR="00510856" w:rsidRPr="00510856" w:rsidRDefault="00510856" w:rsidP="00510856">
      <w:pPr>
        <w:numPr>
          <w:ilvl w:val="0"/>
          <w:numId w:val="13"/>
        </w:numPr>
      </w:pPr>
      <w:r w:rsidRPr="00510856">
        <w:t>Satellite imagery captures:</w:t>
      </w:r>
    </w:p>
    <w:p w14:paraId="0A28135A" w14:textId="77777777" w:rsidR="00510856" w:rsidRPr="00510856" w:rsidRDefault="00510856" w:rsidP="00510856">
      <w:pPr>
        <w:numPr>
          <w:ilvl w:val="1"/>
          <w:numId w:val="13"/>
        </w:numPr>
      </w:pPr>
      <w:proofErr w:type="spellStart"/>
      <w:r w:rsidRPr="00510856">
        <w:t>Neighborhood</w:t>
      </w:r>
      <w:proofErr w:type="spellEnd"/>
      <w:r w:rsidRPr="00510856">
        <w:t xml:space="preserve"> quality</w:t>
      </w:r>
    </w:p>
    <w:p w14:paraId="3E7B1646" w14:textId="77777777" w:rsidR="00510856" w:rsidRPr="00510856" w:rsidRDefault="00510856" w:rsidP="00510856">
      <w:pPr>
        <w:numPr>
          <w:ilvl w:val="1"/>
          <w:numId w:val="13"/>
        </w:numPr>
      </w:pPr>
      <w:r w:rsidRPr="00510856">
        <w:t>Accessibility</w:t>
      </w:r>
    </w:p>
    <w:p w14:paraId="13124636" w14:textId="77777777" w:rsidR="00510856" w:rsidRPr="00510856" w:rsidRDefault="00510856" w:rsidP="00510856">
      <w:pPr>
        <w:numPr>
          <w:ilvl w:val="1"/>
          <w:numId w:val="13"/>
        </w:numPr>
      </w:pPr>
      <w:r w:rsidRPr="00510856">
        <w:t>Environmental appeal</w:t>
      </w:r>
    </w:p>
    <w:p w14:paraId="3F1C43BC" w14:textId="77777777" w:rsidR="00510856" w:rsidRPr="00510856" w:rsidRDefault="00510856" w:rsidP="00510856">
      <w:pPr>
        <w:numPr>
          <w:ilvl w:val="0"/>
          <w:numId w:val="13"/>
        </w:numPr>
      </w:pPr>
      <w:r w:rsidRPr="00510856">
        <w:t>Multimodal learning significantly reduces prediction error</w:t>
      </w:r>
    </w:p>
    <w:p w14:paraId="3A5F4D07" w14:textId="77777777" w:rsidR="00510856" w:rsidRPr="00510856" w:rsidRDefault="00510856" w:rsidP="00510856">
      <w:pPr>
        <w:numPr>
          <w:ilvl w:val="0"/>
          <w:numId w:val="13"/>
        </w:numPr>
      </w:pPr>
      <w:r w:rsidRPr="00510856">
        <w:t>Visual explainability increases trust in model predictions</w:t>
      </w:r>
    </w:p>
    <w:p w14:paraId="751AD530" w14:textId="77777777" w:rsidR="00510856" w:rsidRPr="00510856" w:rsidRDefault="00510856" w:rsidP="00510856">
      <w:r w:rsidRPr="00510856">
        <w:pict w14:anchorId="45CFA6AA">
          <v:rect id="_x0000_i1127" style="width:0;height:1.5pt" o:hralign="center" o:hrstd="t" o:hr="t" fillcolor="#a0a0a0" stroked="f"/>
        </w:pict>
      </w:r>
    </w:p>
    <w:p w14:paraId="217195DD" w14:textId="77777777" w:rsidR="00510856" w:rsidRPr="00510856" w:rsidRDefault="00510856" w:rsidP="00510856">
      <w:pPr>
        <w:rPr>
          <w:b/>
          <w:bCs/>
          <w:sz w:val="28"/>
          <w:szCs w:val="28"/>
        </w:rPr>
      </w:pPr>
      <w:r w:rsidRPr="00510856">
        <w:rPr>
          <w:b/>
          <w:bCs/>
          <w:sz w:val="28"/>
          <w:szCs w:val="28"/>
        </w:rPr>
        <w:t>8. Engineering Quality</w:t>
      </w:r>
    </w:p>
    <w:p w14:paraId="1D8F09D7" w14:textId="77777777" w:rsidR="00510856" w:rsidRPr="00510856" w:rsidRDefault="00510856" w:rsidP="00510856">
      <w:pPr>
        <w:numPr>
          <w:ilvl w:val="0"/>
          <w:numId w:val="14"/>
        </w:numPr>
      </w:pPr>
      <w:r w:rsidRPr="00510856">
        <w:t>Fully automated image acquisition pipeline</w:t>
      </w:r>
    </w:p>
    <w:p w14:paraId="13794CAF" w14:textId="77777777" w:rsidR="00510856" w:rsidRPr="00510856" w:rsidRDefault="00510856" w:rsidP="00510856">
      <w:pPr>
        <w:numPr>
          <w:ilvl w:val="0"/>
          <w:numId w:val="14"/>
        </w:numPr>
      </w:pPr>
      <w:r w:rsidRPr="00510856">
        <w:t>Reproducible preprocessing notebooks</w:t>
      </w:r>
    </w:p>
    <w:p w14:paraId="2F7F854E" w14:textId="77777777" w:rsidR="00510856" w:rsidRPr="00510856" w:rsidRDefault="00510856" w:rsidP="00510856">
      <w:pPr>
        <w:numPr>
          <w:ilvl w:val="0"/>
          <w:numId w:val="14"/>
        </w:numPr>
      </w:pPr>
      <w:r w:rsidRPr="00510856">
        <w:t>Modular architecture (data fetching → preprocessing → training)</w:t>
      </w:r>
    </w:p>
    <w:p w14:paraId="4A29CFDC" w14:textId="77777777" w:rsidR="00510856" w:rsidRPr="00510856" w:rsidRDefault="00510856" w:rsidP="00510856">
      <w:pPr>
        <w:numPr>
          <w:ilvl w:val="0"/>
          <w:numId w:val="14"/>
        </w:numPr>
      </w:pPr>
      <w:r w:rsidRPr="00510856">
        <w:t>Clean train-test separation</w:t>
      </w:r>
    </w:p>
    <w:p w14:paraId="2C730938" w14:textId="55BF5E45" w:rsidR="00510856" w:rsidRPr="00510856" w:rsidRDefault="00510856" w:rsidP="00510856">
      <w:pPr>
        <w:numPr>
          <w:ilvl w:val="0"/>
          <w:numId w:val="14"/>
        </w:numPr>
      </w:pPr>
      <w:r w:rsidRPr="00510856">
        <w:t>Explainability integrated into the pipeline</w:t>
      </w:r>
    </w:p>
    <w:p w14:paraId="54357DE6" w14:textId="77777777" w:rsidR="00510856" w:rsidRPr="00510856" w:rsidRDefault="00510856" w:rsidP="00510856">
      <w:r w:rsidRPr="00510856">
        <w:pict w14:anchorId="1EA60B84">
          <v:rect id="_x0000_i1129" style="width:0;height:1.5pt" o:hralign="center" o:hrstd="t" o:hr="t" fillcolor="#a0a0a0" stroked="f"/>
        </w:pict>
      </w:r>
    </w:p>
    <w:p w14:paraId="5A67ACB3" w14:textId="77777777" w:rsidR="00DC6EAD" w:rsidRDefault="00DC6EAD" w:rsidP="00510856">
      <w:pPr>
        <w:rPr>
          <w:b/>
          <w:bCs/>
        </w:rPr>
      </w:pPr>
    </w:p>
    <w:p w14:paraId="232BCCDE" w14:textId="44ED306D" w:rsidR="00510856" w:rsidRPr="00510856" w:rsidRDefault="00510856" w:rsidP="00510856">
      <w:pPr>
        <w:rPr>
          <w:b/>
          <w:bCs/>
          <w:sz w:val="28"/>
          <w:szCs w:val="28"/>
        </w:rPr>
      </w:pPr>
      <w:r w:rsidRPr="00510856">
        <w:rPr>
          <w:b/>
          <w:bCs/>
          <w:sz w:val="28"/>
          <w:szCs w:val="28"/>
        </w:rPr>
        <w:t>Conclusion</w:t>
      </w:r>
    </w:p>
    <w:p w14:paraId="625F1672" w14:textId="77777777" w:rsidR="00510856" w:rsidRPr="00510856" w:rsidRDefault="00510856" w:rsidP="00510856">
      <w:r w:rsidRPr="00510856">
        <w:t xml:space="preserve">This project demonstrates that </w:t>
      </w:r>
      <w:r w:rsidRPr="00510856">
        <w:rPr>
          <w:b/>
          <w:bCs/>
        </w:rPr>
        <w:t>integrating satellite imagery with traditional tabular data leads to substantial gains in property valuation accuracy</w:t>
      </w:r>
      <w:r w:rsidRPr="00510856">
        <w:t xml:space="preserve">. By capturing environmental and </w:t>
      </w:r>
      <w:proofErr w:type="spellStart"/>
      <w:r w:rsidRPr="00510856">
        <w:t>neighborhood</w:t>
      </w:r>
      <w:proofErr w:type="spellEnd"/>
      <w:r w:rsidRPr="00510856">
        <w:t xml:space="preserve"> context, the multimodal model significantly outperforms classical approaches while remaining interpretable.</w:t>
      </w:r>
    </w:p>
    <w:p w14:paraId="1CE69761" w14:textId="77777777" w:rsidR="00891D57" w:rsidRDefault="00891D57"/>
    <w:p w14:paraId="3525A276" w14:textId="54782F8A" w:rsidR="00DC6EAD" w:rsidRPr="00DC6EAD" w:rsidRDefault="00DC6EAD">
      <w:pPr>
        <w:rPr>
          <w:b/>
          <w:bCs/>
          <w:i/>
          <w:iCs/>
          <w:sz w:val="36"/>
          <w:szCs w:val="36"/>
        </w:rPr>
      </w:pPr>
      <w:r w:rsidRPr="00DC6EAD">
        <w:rPr>
          <w:b/>
          <w:bCs/>
          <w:i/>
          <w:iCs/>
          <w:sz w:val="36"/>
          <w:szCs w:val="36"/>
        </w:rPr>
        <w:t>Name- Shruti</w:t>
      </w:r>
    </w:p>
    <w:p w14:paraId="0D3262E0" w14:textId="477FB113" w:rsidR="00DC6EAD" w:rsidRPr="00DC6EAD" w:rsidRDefault="00DC6EAD">
      <w:pPr>
        <w:rPr>
          <w:b/>
          <w:bCs/>
          <w:i/>
          <w:iCs/>
          <w:sz w:val="36"/>
          <w:szCs w:val="36"/>
        </w:rPr>
      </w:pPr>
      <w:proofErr w:type="spellStart"/>
      <w:r w:rsidRPr="00DC6EAD">
        <w:rPr>
          <w:b/>
          <w:bCs/>
          <w:i/>
          <w:iCs/>
          <w:sz w:val="36"/>
          <w:szCs w:val="36"/>
        </w:rPr>
        <w:t>Enrollment</w:t>
      </w:r>
      <w:proofErr w:type="spellEnd"/>
      <w:r w:rsidRPr="00DC6EAD">
        <w:rPr>
          <w:b/>
          <w:bCs/>
          <w:i/>
          <w:iCs/>
          <w:sz w:val="36"/>
          <w:szCs w:val="36"/>
        </w:rPr>
        <w:t xml:space="preserve"> no. – 23411036</w:t>
      </w:r>
    </w:p>
    <w:p w14:paraId="0767D59F" w14:textId="77777777" w:rsidR="00DC6EAD" w:rsidRDefault="00DC6EAD"/>
    <w:sectPr w:rsidR="00DC6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534"/>
    <w:multiLevelType w:val="multilevel"/>
    <w:tmpl w:val="5C9C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A174C"/>
    <w:multiLevelType w:val="multilevel"/>
    <w:tmpl w:val="E70C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232B9"/>
    <w:multiLevelType w:val="multilevel"/>
    <w:tmpl w:val="3AD8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26061"/>
    <w:multiLevelType w:val="multilevel"/>
    <w:tmpl w:val="4A4C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21C88"/>
    <w:multiLevelType w:val="multilevel"/>
    <w:tmpl w:val="62C0C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2357F2"/>
    <w:multiLevelType w:val="multilevel"/>
    <w:tmpl w:val="70A6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84AB8"/>
    <w:multiLevelType w:val="multilevel"/>
    <w:tmpl w:val="820E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DE50DA"/>
    <w:multiLevelType w:val="multilevel"/>
    <w:tmpl w:val="F4AA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C5F24"/>
    <w:multiLevelType w:val="multilevel"/>
    <w:tmpl w:val="7938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F739A"/>
    <w:multiLevelType w:val="multilevel"/>
    <w:tmpl w:val="5CEA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477B9"/>
    <w:multiLevelType w:val="multilevel"/>
    <w:tmpl w:val="8BFA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747D7"/>
    <w:multiLevelType w:val="multilevel"/>
    <w:tmpl w:val="7FE0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50A87"/>
    <w:multiLevelType w:val="multilevel"/>
    <w:tmpl w:val="4262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172F3"/>
    <w:multiLevelType w:val="multilevel"/>
    <w:tmpl w:val="4122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32B4E"/>
    <w:multiLevelType w:val="multilevel"/>
    <w:tmpl w:val="0CDE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54590"/>
    <w:multiLevelType w:val="multilevel"/>
    <w:tmpl w:val="BF5E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E2B15"/>
    <w:multiLevelType w:val="multilevel"/>
    <w:tmpl w:val="22D4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938056">
    <w:abstractNumId w:val="13"/>
  </w:num>
  <w:num w:numId="2" w16cid:durableId="534971051">
    <w:abstractNumId w:val="8"/>
  </w:num>
  <w:num w:numId="3" w16cid:durableId="524758181">
    <w:abstractNumId w:val="5"/>
  </w:num>
  <w:num w:numId="4" w16cid:durableId="1707371783">
    <w:abstractNumId w:val="15"/>
  </w:num>
  <w:num w:numId="5" w16cid:durableId="435827014">
    <w:abstractNumId w:val="2"/>
  </w:num>
  <w:num w:numId="6" w16cid:durableId="1210342514">
    <w:abstractNumId w:val="3"/>
  </w:num>
  <w:num w:numId="7" w16cid:durableId="1354921757">
    <w:abstractNumId w:val="10"/>
  </w:num>
  <w:num w:numId="8" w16cid:durableId="391544012">
    <w:abstractNumId w:val="16"/>
  </w:num>
  <w:num w:numId="9" w16cid:durableId="480852612">
    <w:abstractNumId w:val="1"/>
  </w:num>
  <w:num w:numId="10" w16cid:durableId="2124228065">
    <w:abstractNumId w:val="6"/>
  </w:num>
  <w:num w:numId="11" w16cid:durableId="1543978313">
    <w:abstractNumId w:val="0"/>
  </w:num>
  <w:num w:numId="12" w16cid:durableId="799299683">
    <w:abstractNumId w:val="14"/>
  </w:num>
  <w:num w:numId="13" w16cid:durableId="523594236">
    <w:abstractNumId w:val="4"/>
  </w:num>
  <w:num w:numId="14" w16cid:durableId="283771404">
    <w:abstractNumId w:val="9"/>
  </w:num>
  <w:num w:numId="15" w16cid:durableId="1896890497">
    <w:abstractNumId w:val="7"/>
  </w:num>
  <w:num w:numId="16" w16cid:durableId="1033843379">
    <w:abstractNumId w:val="11"/>
  </w:num>
  <w:num w:numId="17" w16cid:durableId="8656777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856"/>
    <w:rsid w:val="001874ED"/>
    <w:rsid w:val="00510856"/>
    <w:rsid w:val="005F387C"/>
    <w:rsid w:val="00891D57"/>
    <w:rsid w:val="009773F0"/>
    <w:rsid w:val="00DC6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BE216"/>
  <w15:chartTrackingRefBased/>
  <w15:docId w15:val="{A0CC3028-6FAB-4C32-AA12-96A45C24F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</dc:creator>
  <cp:keywords/>
  <dc:description/>
  <cp:lastModifiedBy>SHRUTI</cp:lastModifiedBy>
  <cp:revision>2</cp:revision>
  <dcterms:created xsi:type="dcterms:W3CDTF">2026-01-07T16:13:00Z</dcterms:created>
  <dcterms:modified xsi:type="dcterms:W3CDTF">2026-01-07T17:25:00Z</dcterms:modified>
</cp:coreProperties>
</file>