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Database Design Document: PrintDesk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1. 📄 Introduction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PrintDesk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This document outlines the structure of the database system for PrintDesk, a platform for analyzing printer usage using uploaded Excel files and visualized via Power BI.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Developers, Database Administrators, QA team</w:t>
      </w:r>
    </w:p>
    <w:p>
      <w:r>
        <w:pict>
          <v:rect style="width:0;height:1.5pt" o:hralign="center" o:hrstd="t" o:hr="t"/>
        </w:pict>
      </w:r>
    </w:p>
    <w:bookmarkEnd w:id="20"/>
    <w:bookmarkStart w:id="21" w:name="business-requirements-summary"/>
    <w:p>
      <w:pPr>
        <w:pStyle w:val="Heading2"/>
      </w:pPr>
      <w:r>
        <w:t xml:space="preserve">2. 🚀 Business Requirements Summary</w:t>
      </w:r>
    </w:p>
    <w:p>
      <w:pPr>
        <w:pStyle w:val="FirstParagraph"/>
      </w:pPr>
      <w:r>
        <w:t xml:space="preserve">The system needs to:</w:t>
      </w:r>
      <w:r>
        <w:t xml:space="preserve"> </w:t>
      </w:r>
      <w:r>
        <w:t xml:space="preserve">- Track which user printed how many pages</w:t>
      </w:r>
      <w:r>
        <w:t xml:space="preserve"> </w:t>
      </w:r>
      <w:r>
        <w:t xml:space="preserve">- Identify the most/least used printers</w:t>
      </w:r>
      <w:r>
        <w:t xml:space="preserve"> </w:t>
      </w:r>
      <w:r>
        <w:t xml:space="preserve">- Show departmental printing stats</w:t>
      </w:r>
      <w:r>
        <w:t xml:space="preserve"> </w:t>
      </w:r>
      <w:r>
        <w:t xml:space="preserve">- Filter reports by date, user, department, etc.</w:t>
      </w:r>
    </w:p>
    <w:p>
      <w:r>
        <w:pict>
          <v:rect style="width:0;height:1.5pt" o:hralign="center" o:hrstd="t" o:hr="t"/>
        </w:pict>
      </w:r>
    </w:p>
    <w:bookmarkEnd w:id="21"/>
    <w:bookmarkStart w:id="23" w:name="conceptual-design"/>
    <w:p>
      <w:pPr>
        <w:pStyle w:val="Heading2"/>
      </w:pPr>
      <w:r>
        <w:t xml:space="preserve">3. 📉 Conceptual Design</w:t>
      </w:r>
    </w:p>
    <w:bookmarkStart w:id="22" w:name="main-entities"/>
    <w:p>
      <w:pPr>
        <w:pStyle w:val="Heading3"/>
      </w:pPr>
      <w:r>
        <w:t xml:space="preserve">Main Entities:</w:t>
      </w:r>
    </w:p>
    <w:p>
      <w:pPr>
        <w:pStyle w:val="Compact"/>
        <w:numPr>
          <w:ilvl w:val="0"/>
          <w:numId w:val="1001"/>
        </w:numPr>
      </w:pPr>
      <w:r>
        <w:t xml:space="preserve">User</w:t>
      </w:r>
    </w:p>
    <w:p>
      <w:pPr>
        <w:pStyle w:val="Compact"/>
        <w:numPr>
          <w:ilvl w:val="0"/>
          <w:numId w:val="1001"/>
        </w:numPr>
      </w:pPr>
      <w:r>
        <w:t xml:space="preserve">PrintJob</w:t>
      </w:r>
    </w:p>
    <w:p>
      <w:pPr>
        <w:pStyle w:val="Compact"/>
        <w:numPr>
          <w:ilvl w:val="0"/>
          <w:numId w:val="1001"/>
        </w:numPr>
      </w:pPr>
      <w:r>
        <w:t xml:space="preserve">Printer</w:t>
      </w:r>
    </w:p>
    <w:p>
      <w:pPr>
        <w:pStyle w:val="Compact"/>
        <w:numPr>
          <w:ilvl w:val="0"/>
          <w:numId w:val="1001"/>
        </w:numPr>
      </w:pPr>
      <w:r>
        <w:t xml:space="preserve">Department</w:t>
      </w:r>
    </w:p>
    <w:p>
      <w:pPr>
        <w:pStyle w:val="Compact"/>
        <w:numPr>
          <w:ilvl w:val="0"/>
          <w:numId w:val="1001"/>
        </w:numPr>
      </w:pPr>
      <w:r>
        <w:t xml:space="preserve">Role</w:t>
      </w:r>
    </w:p>
    <w:p>
      <w:pPr>
        <w:pStyle w:val="FirstParagraph"/>
      </w:pPr>
      <w:r>
        <w:t xml:space="preserve">Relationships:</w:t>
      </w:r>
      <w:r>
        <w:t xml:space="preserve"> </w:t>
      </w:r>
      <w:r>
        <w:t xml:space="preserve">- A user belongs to a department and has a role.</w:t>
      </w:r>
      <w:r>
        <w:t xml:space="preserve"> </w:t>
      </w:r>
      <w:r>
        <w:t xml:space="preserve">- A print job is submitted by a user and uses a printer.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logical-design-tables-fields"/>
    <w:p>
      <w:pPr>
        <w:pStyle w:val="Heading2"/>
      </w:pPr>
      <w:r>
        <w:t xml:space="preserve">4. 🏢 Logical Design (Tables &amp; Fields)</w:t>
      </w:r>
    </w:p>
    <w:bookmarkStart w:id="24" w:name="table-user"/>
    <w:p>
      <w:pPr>
        <w:pStyle w:val="Heading3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User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PRIMARY KEY, AUTO_INCREMENT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t xml:space="preserve">NOT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t xml:space="preserve">UNIQUE, NOT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FOREIGN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FOREIGN KEY</w:t>
            </w:r>
          </w:p>
        </w:tc>
      </w:tr>
    </w:tbl>
    <w:bookmarkEnd w:id="24"/>
    <w:bookmarkStart w:id="25" w:name="table-role"/>
    <w:p>
      <w:pPr>
        <w:pStyle w:val="Heading3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Role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RoleName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t xml:space="preserve">UNIQUE (Admin, Uploader, Viewer)</w:t>
            </w:r>
          </w:p>
        </w:tc>
      </w:tr>
    </w:tbl>
    <w:bookmarkEnd w:id="25"/>
    <w:bookmarkStart w:id="26" w:name="table-department"/>
    <w:p>
      <w:pPr>
        <w:pStyle w:val="Heading3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Department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t xml:space="preserve">UNIQUE, NOT NULL</w:t>
            </w:r>
          </w:p>
        </w:tc>
      </w:tr>
    </w:tbl>
    <w:bookmarkEnd w:id="26"/>
    <w:bookmarkStart w:id="27" w:name="table-printer"/>
    <w:p>
      <w:pPr>
        <w:pStyle w:val="Heading3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Printer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PrinterID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t xml:space="preserve">UNIQUE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FOREIGN KEY</w:t>
            </w:r>
          </w:p>
        </w:tc>
      </w:tr>
    </w:tbl>
    <w:bookmarkEnd w:id="27"/>
    <w:bookmarkStart w:id="28" w:name="table-printjob"/>
    <w:p>
      <w:pPr>
        <w:pStyle w:val="Heading3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PrintJob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JobID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FOREIGN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PrinterID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FOREIGN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PagesPrinted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NOT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t xml:space="preserve">NOT NULL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0" w:name="security-design"/>
    <w:p>
      <w:pPr>
        <w:pStyle w:val="Heading2"/>
      </w:pPr>
      <w:r>
        <w:t xml:space="preserve">5. 🔒 Security Design</w:t>
      </w:r>
    </w:p>
    <w:p>
      <w:pPr>
        <w:pStyle w:val="Compact"/>
        <w:numPr>
          <w:ilvl w:val="0"/>
          <w:numId w:val="1002"/>
        </w:numPr>
      </w:pPr>
      <w:r>
        <w:t xml:space="preserve">Each user is assigned a role that restricts access to certain features.</w:t>
      </w:r>
    </w:p>
    <w:p>
      <w:pPr>
        <w:pStyle w:val="Compact"/>
        <w:numPr>
          <w:ilvl w:val="0"/>
          <w:numId w:val="1002"/>
        </w:numPr>
      </w:pPr>
      <w:r>
        <w:t xml:space="preserve">Access to data is filtered based on user role and department.</w:t>
      </w:r>
    </w:p>
    <w:p>
      <w:r>
        <w:pict>
          <v:rect style="width:0;height:1.5pt" o:hralign="center" o:hrstd="t" o:hr="t"/>
        </w:pict>
      </w:r>
    </w:p>
    <w:bookmarkEnd w:id="30"/>
    <w:bookmarkStart w:id="31" w:name="indexing-plan"/>
    <w:p>
      <w:pPr>
        <w:pStyle w:val="Heading2"/>
      </w:pPr>
      <w:r>
        <w:t xml:space="preserve">6. 📈 Indexing Plan</w:t>
      </w:r>
    </w:p>
    <w:p>
      <w:pPr>
        <w:pStyle w:val="Compact"/>
        <w:numPr>
          <w:ilvl w:val="0"/>
          <w:numId w:val="1003"/>
        </w:numPr>
      </w:pPr>
      <w:r>
        <w:t xml:space="preserve">Index on</w:t>
      </w:r>
      <w:r>
        <w:t xml:space="preserve"> </w:t>
      </w:r>
      <w:r>
        <w:rPr>
          <w:rStyle w:val="VerbatimChar"/>
        </w:rPr>
        <w:t xml:space="preserve">PrintJob.Timestamp</w:t>
      </w:r>
      <w:r>
        <w:t xml:space="preserve"> </w:t>
      </w:r>
      <w:r>
        <w:t xml:space="preserve">for time-based filtering</w:t>
      </w:r>
    </w:p>
    <w:p>
      <w:pPr>
        <w:pStyle w:val="Compact"/>
        <w:numPr>
          <w:ilvl w:val="0"/>
          <w:numId w:val="1003"/>
        </w:numPr>
      </w:pPr>
      <w:r>
        <w:t xml:space="preserve">Index on</w:t>
      </w:r>
      <w:r>
        <w:t xml:space="preserve"> </w:t>
      </w:r>
      <w:r>
        <w:rPr>
          <w:rStyle w:val="VerbatimChar"/>
        </w:rPr>
        <w:t xml:space="preserve">Printer.Name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User.Name</w:t>
      </w:r>
      <w:r>
        <w:t xml:space="preserve"> </w:t>
      </w:r>
      <w:r>
        <w:t xml:space="preserve">for search efficiency</w:t>
      </w:r>
    </w:p>
    <w:p>
      <w:r>
        <w:pict>
          <v:rect style="width:0;height:1.5pt" o:hralign="center" o:hrstd="t" o:hr="t"/>
        </w:pict>
      </w:r>
    </w:p>
    <w:bookmarkEnd w:id="31"/>
    <w:bookmarkStart w:id="32" w:name="volume-estimates-retention"/>
    <w:p>
      <w:pPr>
        <w:pStyle w:val="Heading2"/>
      </w:pPr>
      <w:r>
        <w:t xml:space="preserve">7. 📊 Volume Estimates &amp; Retention</w:t>
      </w:r>
    </w:p>
    <w:p>
      <w:pPr>
        <w:pStyle w:val="Compact"/>
        <w:numPr>
          <w:ilvl w:val="0"/>
          <w:numId w:val="1004"/>
        </w:numPr>
      </w:pPr>
      <w:r>
        <w:t xml:space="preserve">Expected volume: ~10,000–50,000 print jobs per month</w:t>
      </w:r>
    </w:p>
    <w:p>
      <w:pPr>
        <w:pStyle w:val="Compact"/>
        <w:numPr>
          <w:ilvl w:val="0"/>
          <w:numId w:val="1004"/>
        </w:numPr>
      </w:pPr>
      <w:r>
        <w:t xml:space="preserve">Retain only the last 12 months of data for analysis</w:t>
      </w:r>
    </w:p>
    <w:p>
      <w:r>
        <w:pict>
          <v:rect style="width:0;height:1.5pt" o:hralign="center" o:hrstd="t" o:hr="t"/>
        </w:pict>
      </w:r>
    </w:p>
    <w:bookmarkEnd w:id="32"/>
    <w:bookmarkStart w:id="33" w:name="backup-recovery"/>
    <w:p>
      <w:pPr>
        <w:pStyle w:val="Heading2"/>
      </w:pPr>
      <w:r>
        <w:t xml:space="preserve">8. 🚪 Backup &amp; Recovery</w:t>
      </w:r>
    </w:p>
    <w:p>
      <w:pPr>
        <w:pStyle w:val="Compact"/>
        <w:numPr>
          <w:ilvl w:val="0"/>
          <w:numId w:val="1005"/>
        </w:numPr>
      </w:pPr>
      <w:r>
        <w:t xml:space="preserve">Daily backups (incremental)</w:t>
      </w:r>
    </w:p>
    <w:p>
      <w:pPr>
        <w:pStyle w:val="Compact"/>
        <w:numPr>
          <w:ilvl w:val="0"/>
          <w:numId w:val="1005"/>
        </w:numPr>
      </w:pPr>
      <w:r>
        <w:t xml:space="preserve">Weekly full backups</w:t>
      </w:r>
    </w:p>
    <w:p>
      <w:pPr>
        <w:pStyle w:val="Compact"/>
        <w:numPr>
          <w:ilvl w:val="0"/>
          <w:numId w:val="1005"/>
        </w:numPr>
      </w:pPr>
      <w:r>
        <w:t xml:space="preserve">Backups stored securely on separate media/cloud</w:t>
      </w:r>
    </w:p>
    <w:p>
      <w:r>
        <w:pict>
          <v:rect style="width:0;height:1.5pt" o:hralign="center" o:hrstd="t" o:hr="t"/>
        </w:pict>
      </w:r>
    </w:p>
    <w:bookmarkEnd w:id="33"/>
    <w:bookmarkStart w:id="34" w:name="environment-tools"/>
    <w:p>
      <w:pPr>
        <w:pStyle w:val="Heading2"/>
      </w:pPr>
      <w:r>
        <w:t xml:space="preserve">9. 🚲 Environment &amp; Tools</w:t>
      </w:r>
    </w:p>
    <w:p>
      <w:pPr>
        <w:pStyle w:val="Compact"/>
        <w:numPr>
          <w:ilvl w:val="0"/>
          <w:numId w:val="1006"/>
        </w:numPr>
      </w:pPr>
      <w:r>
        <w:t xml:space="preserve">DBMS: Microsoft SQL Server</w:t>
      </w:r>
    </w:p>
    <w:p>
      <w:pPr>
        <w:pStyle w:val="Compact"/>
        <w:numPr>
          <w:ilvl w:val="0"/>
          <w:numId w:val="1006"/>
        </w:numPr>
      </w:pPr>
      <w:r>
        <w:t xml:space="preserve">Integration via: ODBC with Python Flask</w:t>
      </w:r>
    </w:p>
    <w:p>
      <w:pPr>
        <w:pStyle w:val="Compact"/>
        <w:numPr>
          <w:ilvl w:val="0"/>
          <w:numId w:val="1006"/>
        </w:numPr>
      </w:pPr>
      <w:r>
        <w:t xml:space="preserve">Tools: SQL Server Management Studio (SSMS)</w:t>
      </w:r>
    </w:p>
    <w:p>
      <w:r>
        <w:pict>
          <v:rect style="width:0;height:1.5pt" o:hralign="center" o:hrstd="t" o:hr="t"/>
        </w:pict>
      </w:r>
    </w:p>
    <w:bookmarkEnd w:id="34"/>
    <w:bookmarkStart w:id="35" w:name="schema-change-management"/>
    <w:p>
      <w:pPr>
        <w:pStyle w:val="Heading2"/>
      </w:pPr>
      <w:r>
        <w:t xml:space="preserve">10. 🔄 Schema Change Management</w:t>
      </w:r>
    </w:p>
    <w:p>
      <w:pPr>
        <w:pStyle w:val="Compact"/>
        <w:numPr>
          <w:ilvl w:val="0"/>
          <w:numId w:val="1007"/>
        </w:numPr>
      </w:pPr>
      <w:r>
        <w:t xml:space="preserve">All schema changes reviewed and approved before deployment</w:t>
      </w:r>
    </w:p>
    <w:p>
      <w:pPr>
        <w:pStyle w:val="Compact"/>
        <w:numPr>
          <w:ilvl w:val="0"/>
          <w:numId w:val="1007"/>
        </w:numPr>
      </w:pPr>
      <w:r>
        <w:t xml:space="preserve">Use of migration scripts and version control (e.g., Git)</w:t>
      </w:r>
    </w:p>
    <w:p>
      <w:r>
        <w:pict>
          <v:rect style="width:0;height:1.5pt" o:hralign="center" o:hrstd="t" o:hr="t"/>
        </w:pict>
      </w:r>
    </w:p>
    <w:bookmarkEnd w:id="35"/>
    <w:bookmarkStart w:id="36" w:name="appendix"/>
    <w:p>
      <w:pPr>
        <w:pStyle w:val="Heading2"/>
      </w:pPr>
      <w:r>
        <w:t xml:space="preserve">11. 📝 Appendix</w:t>
      </w:r>
    </w:p>
    <w:p>
      <w:pPr>
        <w:pStyle w:val="FirstParagraph"/>
      </w:pPr>
      <w:r>
        <w:rPr>
          <w:b/>
          <w:bCs/>
        </w:rPr>
        <w:t xml:space="preserve">Sample Query:</w:t>
      </w:r>
      <w:r>
        <w:t xml:space="preserve"> </w:t>
      </w:r>
      <w:r>
        <w:t xml:space="preserve">Top 10 Most Used Printers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TOP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Printer.Name,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UsageCount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PrintJob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Printer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PrintJob.PrinterID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Printer.PrinterID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Printer.Name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UsageCount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Let me know if you want a visual ER diagram or the actual SQL</w:t>
      </w:r>
      <w:r>
        <w:t xml:space="preserve"> </w:t>
      </w:r>
      <w:r>
        <w:rPr>
          <w:rStyle w:val="VerbatimChar"/>
        </w:rPr>
        <w:t xml:space="preserve">CREATE TABLE</w:t>
      </w:r>
      <w:r>
        <w:t xml:space="preserve"> </w:t>
      </w:r>
      <w:r>
        <w:t xml:space="preserve">scripts.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2025-06-19T02:43:41Z</dcterms:created>
  <dcterms:modified xsi:type="dcterms:W3CDTF">2025-06-19T02:43:41Z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