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Project Plan: PrintDesk</w:t>
      </w:r>
    </w:p>
    <w:p>
      <w:r>
        <w:pict>
          <v:rect style="width:0;height:1.5pt" o:hralign="center" o:hrstd="t" o:hr="t"/>
        </w:pict>
      </w:r>
    </w:p>
    <w:bookmarkStart w:id="20" w:name="project-overview"/>
    <w:p>
      <w:pPr>
        <w:pStyle w:val="Heading2"/>
      </w:pPr>
      <w:r>
        <w:t xml:space="preserve">📄 1. Project Overview</w:t>
      </w:r>
    </w:p>
    <w:p>
      <w:pPr>
        <w:pStyle w:val="FirstParagraph"/>
      </w:pPr>
      <w:r>
        <w:rPr>
          <w:b/>
          <w:bCs/>
        </w:rPr>
        <w:t xml:space="preserve">Project Name:</w:t>
      </w:r>
      <w:r>
        <w:t xml:space="preserve"> </w:t>
      </w:r>
      <w:r>
        <w:t xml:space="preserve">PrintDesk</w:t>
      </w:r>
      <w:r>
        <w:br/>
      </w:r>
      <w:r>
        <w:rPr>
          <w:b/>
          <w:bCs/>
        </w:rPr>
        <w:t xml:space="preserve">Client:</w:t>
      </w:r>
      <w:r>
        <w:t xml:space="preserve"> </w:t>
      </w:r>
      <w:r>
        <w:t xml:space="preserve">[Client Name]</w:t>
      </w:r>
      <w:r>
        <w:br/>
      </w:r>
      <w:r>
        <w:rPr>
          <w:b/>
          <w:bCs/>
        </w:rPr>
        <w:t xml:space="preserve">Prepared By:</w:t>
      </w:r>
      <w:r>
        <w:t xml:space="preserve"> </w:t>
      </w:r>
      <w:r>
        <w:t xml:space="preserve">[Your Name / Organization]</w:t>
      </w:r>
      <w:r>
        <w:br/>
      </w:r>
      <w:r>
        <w:rPr>
          <w:b/>
          <w:bCs/>
        </w:rPr>
        <w:t xml:space="preserve">Date:</w:t>
      </w:r>
      <w:r>
        <w:t xml:space="preserve"> </w:t>
      </w:r>
      <w:r>
        <w:t xml:space="preserve">[Insert Date]</w:t>
      </w:r>
    </w:p>
    <w:p>
      <w:pPr>
        <w:pStyle w:val="BodyText"/>
      </w:pPr>
      <w:r>
        <w:rPr>
          <w:b/>
          <w:bCs/>
        </w:rPr>
        <w:t xml:space="preserve">Description:</w:t>
      </w:r>
      <w:r>
        <w:br/>
      </w:r>
      <w:r>
        <w:t xml:space="preserve">PrintDesk is a web-based analytics platform designed to allow organizations to upload and analyze printer usage data. Data is submitted via Excel files and visualized using Power BI Embedded. The system supports SSO authentication and role-based access control for three types of users: Admin, Uploader, and Viewer.</w:t>
      </w:r>
    </w:p>
    <w:p>
      <w:r>
        <w:pict>
          <v:rect style="width:0;height:1.5pt" o:hralign="center" o:hrstd="t" o:hr="t"/>
        </w:pict>
      </w:r>
    </w:p>
    <w:bookmarkEnd w:id="20"/>
    <w:bookmarkStart w:id="24" w:name="project-scope"/>
    <w:p>
      <w:pPr>
        <w:pStyle w:val="Heading2"/>
      </w:pPr>
      <w:r>
        <w:t xml:space="preserve">📚 2. Project Scope</w:t>
      </w:r>
    </w:p>
    <w:bookmarkStart w:id="21" w:name="in-scope"/>
    <w:p>
      <w:pPr>
        <w:pStyle w:val="Heading3"/>
      </w:pPr>
      <w:r>
        <w:t xml:space="preserve">In Scope:</w:t>
      </w:r>
    </w:p>
    <w:p>
      <w:pPr>
        <w:pStyle w:val="Compact"/>
        <w:numPr>
          <w:ilvl w:val="0"/>
          <w:numId w:val="1001"/>
        </w:numPr>
      </w:pPr>
      <w:r>
        <w:t xml:space="preserve">Web portal for printer usage analytics</w:t>
      </w:r>
    </w:p>
    <w:p>
      <w:pPr>
        <w:pStyle w:val="Compact"/>
        <w:numPr>
          <w:ilvl w:val="0"/>
          <w:numId w:val="1001"/>
        </w:numPr>
      </w:pPr>
      <w:r>
        <w:t xml:space="preserve">Excel file upload and data ingestion</w:t>
      </w:r>
    </w:p>
    <w:p>
      <w:pPr>
        <w:pStyle w:val="Compact"/>
        <w:numPr>
          <w:ilvl w:val="0"/>
          <w:numId w:val="1001"/>
        </w:numPr>
      </w:pPr>
      <w:r>
        <w:t xml:space="preserve">Power BI dashboards embedded in frontend</w:t>
      </w:r>
    </w:p>
    <w:p>
      <w:pPr>
        <w:pStyle w:val="Compact"/>
        <w:numPr>
          <w:ilvl w:val="0"/>
          <w:numId w:val="1001"/>
        </w:numPr>
      </w:pPr>
      <w:r>
        <w:t xml:space="preserve">SSO-based login system</w:t>
      </w:r>
    </w:p>
    <w:p>
      <w:pPr>
        <w:pStyle w:val="Compact"/>
        <w:numPr>
          <w:ilvl w:val="0"/>
          <w:numId w:val="1001"/>
        </w:numPr>
      </w:pPr>
      <w:r>
        <w:t xml:space="preserve">Role-based access control</w:t>
      </w:r>
    </w:p>
    <w:p>
      <w:pPr>
        <w:pStyle w:val="Compact"/>
        <w:numPr>
          <w:ilvl w:val="0"/>
          <w:numId w:val="1001"/>
        </w:numPr>
      </w:pPr>
      <w:r>
        <w:t xml:space="preserve">Filtered views and analytics by time, user, department</w:t>
      </w:r>
    </w:p>
    <w:bookmarkEnd w:id="21"/>
    <w:bookmarkStart w:id="22" w:name="out-of-scope"/>
    <w:p>
      <w:pPr>
        <w:pStyle w:val="Heading3"/>
      </w:pPr>
      <w:r>
        <w:t xml:space="preserve">Out of Scope:</w:t>
      </w:r>
    </w:p>
    <w:p>
      <w:pPr>
        <w:pStyle w:val="Compact"/>
        <w:numPr>
          <w:ilvl w:val="0"/>
          <w:numId w:val="1002"/>
        </w:numPr>
      </w:pPr>
      <w:r>
        <w:t xml:space="preserve">Real-time printer integration</w:t>
      </w:r>
    </w:p>
    <w:p>
      <w:pPr>
        <w:pStyle w:val="Compact"/>
        <w:numPr>
          <w:ilvl w:val="0"/>
          <w:numId w:val="1002"/>
        </w:numPr>
      </w:pPr>
      <w:r>
        <w:t xml:space="preserve">Printer hardware monitoring</w:t>
      </w:r>
    </w:p>
    <w:bookmarkEnd w:id="22"/>
    <w:bookmarkStart w:id="23" w:name="assumptions"/>
    <w:p>
      <w:pPr>
        <w:pStyle w:val="Heading3"/>
      </w:pPr>
      <w:r>
        <w:t xml:space="preserve">Assumptions:</w:t>
      </w:r>
    </w:p>
    <w:p>
      <w:pPr>
        <w:pStyle w:val="Compact"/>
        <w:numPr>
          <w:ilvl w:val="0"/>
          <w:numId w:val="1003"/>
        </w:numPr>
      </w:pPr>
      <w:r>
        <w:t xml:space="preserve">Client provides Excel format and SSO setup details</w:t>
      </w:r>
    </w:p>
    <w:p>
      <w:pPr>
        <w:pStyle w:val="Compact"/>
        <w:numPr>
          <w:ilvl w:val="0"/>
          <w:numId w:val="1003"/>
        </w:numPr>
      </w:pPr>
      <w:r>
        <w:t xml:space="preserve">Power BI license and workspace managed by the client</w:t>
      </w:r>
    </w:p>
    <w:p>
      <w:r>
        <w:pict>
          <v:rect style="width:0;height:1.5pt" o:hralign="center" o:hrstd="t" o:hr="t"/>
        </w:pict>
      </w:r>
    </w:p>
    <w:bookmarkEnd w:id="23"/>
    <w:bookmarkEnd w:id="24"/>
    <w:bookmarkStart w:id="25" w:name="deliverables"/>
    <w:p>
      <w:pPr>
        <w:pStyle w:val="Heading2"/>
      </w:pPr>
      <w:r>
        <w:t xml:space="preserve">📦 3. Deliverables</w:t>
      </w:r>
    </w:p>
    <w:p>
      <w:pPr>
        <w:pStyle w:val="Compact"/>
        <w:numPr>
          <w:ilvl w:val="0"/>
          <w:numId w:val="1004"/>
        </w:numPr>
      </w:pPr>
      <w:r>
        <w:t xml:space="preserve">Web-based UI with login and dashboard</w:t>
      </w:r>
    </w:p>
    <w:p>
      <w:pPr>
        <w:pStyle w:val="Compact"/>
        <w:numPr>
          <w:ilvl w:val="0"/>
          <w:numId w:val="1004"/>
        </w:numPr>
      </w:pPr>
      <w:r>
        <w:t xml:space="preserve">Excel file upload and validation feature</w:t>
      </w:r>
    </w:p>
    <w:p>
      <w:pPr>
        <w:pStyle w:val="Compact"/>
        <w:numPr>
          <w:ilvl w:val="0"/>
          <w:numId w:val="1004"/>
        </w:numPr>
      </w:pPr>
      <w:r>
        <w:t xml:space="preserve">Embedded Power BI dashboards</w:t>
      </w:r>
    </w:p>
    <w:p>
      <w:pPr>
        <w:pStyle w:val="Compact"/>
        <w:numPr>
          <w:ilvl w:val="0"/>
          <w:numId w:val="1004"/>
        </w:numPr>
      </w:pPr>
      <w:r>
        <w:t xml:space="preserve">Role management system (Admin, Uploader, Viewer)</w:t>
      </w:r>
    </w:p>
    <w:p>
      <w:pPr>
        <w:pStyle w:val="Compact"/>
        <w:numPr>
          <w:ilvl w:val="0"/>
          <w:numId w:val="1004"/>
        </w:numPr>
      </w:pPr>
      <w:r>
        <w:t xml:space="preserve">Final documentation (User Guide, Admin Manual)</w:t>
      </w:r>
    </w:p>
    <w:p>
      <w:pPr>
        <w:pStyle w:val="Compact"/>
        <w:numPr>
          <w:ilvl w:val="0"/>
          <w:numId w:val="1004"/>
        </w:numPr>
      </w:pPr>
      <w:r>
        <w:t xml:space="preserve">Project Handover Document</w:t>
      </w:r>
    </w:p>
    <w:p>
      <w:r>
        <w:pict>
          <v:rect style="width:0;height:1.5pt" o:hralign="center" o:hrstd="t" o:hr="t"/>
        </w:pict>
      </w:r>
    </w:p>
    <w:bookmarkEnd w:id="25"/>
    <w:bookmarkStart w:id="26" w:name="timeline-milestones-5-day-plan"/>
    <w:p>
      <w:pPr>
        <w:pStyle w:val="Heading2"/>
      </w:pPr>
      <w:r>
        <w:t xml:space="preserve">🗓️ 4. Timeline &amp; Milestones (5-Day Plan)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Milestone</w:t>
            </w:r>
          </w:p>
        </w:tc>
        <w:tc>
          <w:tcPr/>
          <w:p>
            <w:pPr>
              <w:pStyle w:val="Compact"/>
            </w:pPr>
            <w:r>
              <w:t xml:space="preserve">Date</w:t>
            </w:r>
          </w:p>
        </w:tc>
        <w:tc>
          <w:tcPr/>
          <w:p>
            <w:pPr>
              <w:pStyle w:val="Compact"/>
            </w:pPr>
            <w:r>
              <w:t xml:space="preserve">Owner</w:t>
            </w:r>
          </w:p>
        </w:tc>
      </w:tr>
      <w:tr>
        <w:tc>
          <w:tcPr/>
          <w:p>
            <w:pPr>
              <w:pStyle w:val="Compact"/>
            </w:pPr>
            <w:r>
              <w:t xml:space="preserve">Requirements Finalization &amp; Design</w:t>
            </w:r>
          </w:p>
        </w:tc>
        <w:tc>
          <w:tcPr/>
          <w:p>
            <w:pPr>
              <w:pStyle w:val="Compact"/>
            </w:pPr>
            <w:r>
              <w:t xml:space="preserve">Day 1</w:t>
            </w:r>
          </w:p>
        </w:tc>
        <w:tc>
          <w:tcPr/>
          <w:p>
            <w:pPr>
              <w:pStyle w:val="Compact"/>
            </w:pPr>
            <w:r>
              <w:t xml:space="preserve">All</w:t>
            </w:r>
          </w:p>
        </w:tc>
      </w:tr>
      <w:tr>
        <w:tc>
          <w:tcPr/>
          <w:p>
            <w:pPr>
              <w:pStyle w:val="Compact"/>
            </w:pPr>
            <w:r>
              <w:t xml:space="preserve">Backend: DB + SSO Setup</w:t>
            </w:r>
          </w:p>
        </w:tc>
        <w:tc>
          <w:tcPr/>
          <w:p>
            <w:pPr>
              <w:pStyle w:val="Compact"/>
            </w:pPr>
            <w:r>
              <w:t xml:space="preserve">Day 2</w:t>
            </w:r>
          </w:p>
        </w:tc>
        <w:tc>
          <w:tcPr/>
          <w:p>
            <w:pPr>
              <w:pStyle w:val="Compact"/>
            </w:pPr>
            <w:r>
              <w:t xml:space="preserve">All (split tasks)</w:t>
            </w:r>
          </w:p>
        </w:tc>
      </w:tr>
      <w:tr>
        <w:tc>
          <w:tcPr/>
          <w:p>
            <w:pPr>
              <w:pStyle w:val="Compact"/>
            </w:pPr>
            <w:r>
              <w:t xml:space="preserve">Frontend: UI + Excel Upload</w:t>
            </w:r>
          </w:p>
        </w:tc>
        <w:tc>
          <w:tcPr/>
          <w:p>
            <w:pPr>
              <w:pStyle w:val="Compact"/>
            </w:pPr>
            <w:r>
              <w:t xml:space="preserve">Day 3</w:t>
            </w:r>
          </w:p>
        </w:tc>
        <w:tc>
          <w:tcPr/>
          <w:p>
            <w:pPr>
              <w:pStyle w:val="Compact"/>
            </w:pPr>
            <w:r>
              <w:t xml:space="preserve">All (split tasks)</w:t>
            </w:r>
          </w:p>
        </w:tc>
      </w:tr>
      <w:tr>
        <w:tc>
          <w:tcPr/>
          <w:p>
            <w:pPr>
              <w:pStyle w:val="Compact"/>
            </w:pPr>
            <w:r>
              <w:t xml:space="preserve">Power BI Embedding &amp; Filtering</w:t>
            </w:r>
          </w:p>
        </w:tc>
        <w:tc>
          <w:tcPr/>
          <w:p>
            <w:pPr>
              <w:pStyle w:val="Compact"/>
            </w:pPr>
            <w:r>
              <w:t xml:space="preserve">Day 4</w:t>
            </w:r>
          </w:p>
        </w:tc>
        <w:tc>
          <w:tcPr/>
          <w:p>
            <w:pPr>
              <w:pStyle w:val="Compact"/>
            </w:pPr>
            <w:r>
              <w:t xml:space="preserve">All (split tasks)</w:t>
            </w:r>
          </w:p>
        </w:tc>
      </w:tr>
      <w:tr>
        <w:tc>
          <w:tcPr/>
          <w:p>
            <w:pPr>
              <w:pStyle w:val="Compact"/>
            </w:pPr>
            <w:r>
              <w:t xml:space="preserve">Testing, Documentation, Handover</w:t>
            </w:r>
          </w:p>
        </w:tc>
        <w:tc>
          <w:tcPr/>
          <w:p>
            <w:pPr>
              <w:pStyle w:val="Compact"/>
            </w:pPr>
            <w:r>
              <w:t xml:space="preserve">Day 5</w:t>
            </w:r>
          </w:p>
        </w:tc>
        <w:tc>
          <w:tcPr/>
          <w:p>
            <w:pPr>
              <w:pStyle w:val="Compact"/>
            </w:pPr>
            <w:r>
              <w:t xml:space="preserve">All</w:t>
            </w:r>
          </w:p>
        </w:tc>
      </w:tr>
    </w:tbl>
    <w:p>
      <w:r>
        <w:pict>
          <v:rect style="width:0;height:1.5pt" o:hralign="center" o:hrstd="t" o:hr="t"/>
        </w:pict>
      </w:r>
    </w:p>
    <w:bookmarkEnd w:id="26"/>
    <w:bookmarkStart w:id="27" w:name="team-roles-responsibilities"/>
    <w:p>
      <w:pPr>
        <w:pStyle w:val="Heading2"/>
      </w:pPr>
      <w:r>
        <w:t xml:space="preserve">👨‍💼 5. Team Roles &amp; Responsibilities</w:t>
      </w:r>
    </w:p>
    <w:tbl>
      <w:tblPr>
        <w:tblStyle w:val="Table"/>
        <w:tblW w:type="pct" w:w="5000"/>
        <w:tblLayout w:type="fixed"/>
        <w:tblLook w:firstRow="1" w:lastRow="0" w:firstColumn="0" w:lastColumn="0" w:noHBand="0" w:noVBand="0" w:val="0020"/>
      </w:tblPr>
      <w:tblGrid>
        <w:gridCol w:w="907"/>
        <w:gridCol w:w="7012"/>
      </w:tblGrid>
      <w:tr>
        <w:trPr>
          <w:tblHeader w:val="on"/>
        </w:trPr>
        <w:tc>
          <w:tcPr/>
          <w:p>
            <w:pPr>
              <w:pStyle w:val="Compact"/>
            </w:pPr>
            <w:r>
              <w:t xml:space="preserve">Developer</w:t>
            </w:r>
          </w:p>
        </w:tc>
        <w:tc>
          <w:tcPr/>
          <w:p>
            <w:pPr>
              <w:pStyle w:val="Compact"/>
            </w:pPr>
            <w:r>
              <w:t xml:space="preserve">Responsibilities</w:t>
            </w:r>
          </w:p>
        </w:tc>
      </w:tr>
      <w:tr>
        <w:tc>
          <w:tcPr/>
          <w:p>
            <w:pPr>
              <w:pStyle w:val="Compact"/>
            </w:pPr>
            <w:r>
              <w:rPr>
                <w:b/>
                <w:bCs/>
              </w:rPr>
              <w:t xml:space="preserve">Dev 1</w:t>
            </w:r>
          </w:p>
        </w:tc>
        <w:tc>
          <w:tcPr/>
          <w:p>
            <w:pPr>
              <w:pStyle w:val="Compact"/>
            </w:pPr>
            <w:r>
              <w:t xml:space="preserve">Frontend: Dashboard UI, Backend: SSO integration</w:t>
            </w:r>
          </w:p>
        </w:tc>
      </w:tr>
      <w:tr>
        <w:tc>
          <w:tcPr/>
          <w:p>
            <w:pPr>
              <w:pStyle w:val="Compact"/>
            </w:pPr>
            <w:r>
              <w:rPr>
                <w:b/>
                <w:bCs/>
              </w:rPr>
              <w:t xml:space="preserve">Dev 2</w:t>
            </w:r>
          </w:p>
        </w:tc>
        <w:tc>
          <w:tcPr/>
          <w:p>
            <w:pPr>
              <w:pStyle w:val="Compact"/>
            </w:pPr>
            <w:r>
              <w:t xml:space="preserve">Frontend: Excel Upload UI, Backend: File parsing &amp; validation</w:t>
            </w:r>
          </w:p>
        </w:tc>
      </w:tr>
      <w:tr>
        <w:tc>
          <w:tcPr/>
          <w:p>
            <w:pPr>
              <w:pStyle w:val="Compact"/>
            </w:pPr>
            <w:r>
              <w:rPr>
                <w:b/>
                <w:bCs/>
              </w:rPr>
              <w:t xml:space="preserve">Dev 3</w:t>
            </w:r>
          </w:p>
        </w:tc>
        <w:tc>
          <w:tcPr/>
          <w:p>
            <w:pPr>
              <w:pStyle w:val="Compact"/>
            </w:pPr>
            <w:r>
              <w:t xml:space="preserve">Frontend: Filter controls, Backend: Filter query logic &amp; reporting metrics</w:t>
            </w:r>
          </w:p>
        </w:tc>
      </w:tr>
      <w:tr>
        <w:tc>
          <w:tcPr/>
          <w:p>
            <w:pPr>
              <w:pStyle w:val="Compact"/>
            </w:pPr>
            <w:r>
              <w:rPr>
                <w:b/>
                <w:bCs/>
              </w:rPr>
              <w:t xml:space="preserve">Dev 4</w:t>
            </w:r>
          </w:p>
        </w:tc>
        <w:tc>
          <w:tcPr/>
          <w:p>
            <w:pPr>
              <w:pStyle w:val="Compact"/>
            </w:pPr>
            <w:r>
              <w:t xml:space="preserve">Frontend: Power BI embed integration, Backend: Role-based access management</w:t>
            </w:r>
          </w:p>
        </w:tc>
      </w:tr>
    </w:tbl>
    <w:p>
      <w:r>
        <w:pict>
          <v:rect style="width:0;height:1.5pt" o:hralign="center" o:hrstd="t" o:hr="t"/>
        </w:pict>
      </w:r>
    </w:p>
    <w:bookmarkEnd w:id="27"/>
    <w:bookmarkStart w:id="28" w:name="communication-plan"/>
    <w:p>
      <w:pPr>
        <w:pStyle w:val="Heading2"/>
      </w:pPr>
      <w:r>
        <w:t xml:space="preserve">💬 6. Communication Plan</w:t>
      </w:r>
    </w:p>
    <w:p>
      <w:pPr>
        <w:pStyle w:val="Compact"/>
        <w:numPr>
          <w:ilvl w:val="0"/>
          <w:numId w:val="1005"/>
        </w:numPr>
      </w:pPr>
      <w:r>
        <w:rPr>
          <w:b/>
          <w:bCs/>
        </w:rPr>
        <w:t xml:space="preserve">Daily Check-ins</w:t>
      </w:r>
      <w:r>
        <w:t xml:space="preserve">: 9 AM - 15 min sync</w:t>
      </w:r>
    </w:p>
    <w:p>
      <w:pPr>
        <w:pStyle w:val="Compact"/>
        <w:numPr>
          <w:ilvl w:val="0"/>
          <w:numId w:val="1005"/>
        </w:numPr>
      </w:pPr>
      <w:r>
        <w:rPr>
          <w:b/>
          <w:bCs/>
        </w:rPr>
        <w:t xml:space="preserve">Tools</w:t>
      </w:r>
      <w:r>
        <w:t xml:space="preserve">: Microsoft Teams, GitHub for source control, Trello for task tracking</w:t>
      </w:r>
    </w:p>
    <w:p>
      <w:pPr>
        <w:pStyle w:val="Compact"/>
        <w:numPr>
          <w:ilvl w:val="0"/>
          <w:numId w:val="1005"/>
        </w:numPr>
      </w:pPr>
      <w:r>
        <w:rPr>
          <w:b/>
          <w:bCs/>
        </w:rPr>
        <w:t xml:space="preserve">Client Demo &amp; Review</w:t>
      </w:r>
      <w:r>
        <w:t xml:space="preserve">: Day 5 afternoon</w:t>
      </w:r>
    </w:p>
    <w:p>
      <w:r>
        <w:pict>
          <v:rect style="width:0;height:1.5pt" o:hralign="center" o:hrstd="t" o:hr="t"/>
        </w:pict>
      </w:r>
    </w:p>
    <w:bookmarkEnd w:id="28"/>
    <w:bookmarkStart w:id="29" w:name="quality-assurance"/>
    <w:p>
      <w:pPr>
        <w:pStyle w:val="Heading2"/>
      </w:pPr>
      <w:r>
        <w:t xml:space="preserve">📊 7. Quality Assurance</w:t>
      </w:r>
    </w:p>
    <w:p>
      <w:pPr>
        <w:pStyle w:val="Compact"/>
        <w:numPr>
          <w:ilvl w:val="0"/>
          <w:numId w:val="1006"/>
        </w:numPr>
      </w:pPr>
      <w:r>
        <w:t xml:space="preserve">Test cases covering all role permissions</w:t>
      </w:r>
    </w:p>
    <w:p>
      <w:pPr>
        <w:pStyle w:val="Compact"/>
        <w:numPr>
          <w:ilvl w:val="0"/>
          <w:numId w:val="1006"/>
        </w:numPr>
      </w:pPr>
      <w:r>
        <w:t xml:space="preserve">Data validation for Excel uploads</w:t>
      </w:r>
    </w:p>
    <w:p>
      <w:pPr>
        <w:pStyle w:val="Compact"/>
        <w:numPr>
          <w:ilvl w:val="0"/>
          <w:numId w:val="1006"/>
        </w:numPr>
      </w:pPr>
      <w:r>
        <w:t xml:space="preserve">Responsive and accurate filter behavior on dashboards</w:t>
      </w:r>
    </w:p>
    <w:p>
      <w:pPr>
        <w:pStyle w:val="FirstParagraph"/>
      </w:pPr>
      <w:r>
        <w:rPr>
          <w:b/>
          <w:bCs/>
        </w:rPr>
        <w:t xml:space="preserve">Acceptance Criteria:</w:t>
      </w:r>
      <w:r>
        <w:t xml:space="preserve"> </w:t>
      </w:r>
      <w:r>
        <w:t xml:space="preserve">- Login works as expected</w:t>
      </w:r>
      <w:r>
        <w:t xml:space="preserve"> </w:t>
      </w:r>
      <w:r>
        <w:t xml:space="preserve">- Excel upload is validated and parsed</w:t>
      </w:r>
      <w:r>
        <w:t xml:space="preserve"> </w:t>
      </w:r>
      <w:r>
        <w:t xml:space="preserve">- Dashboards respond correctly to filters and role permissions</w:t>
      </w:r>
    </w:p>
    <w:p>
      <w:r>
        <w:pict>
          <v:rect style="width:0;height:1.5pt" o:hralign="center" o:hrstd="t" o:hr="t"/>
        </w:pict>
      </w:r>
    </w:p>
    <w:bookmarkEnd w:id="29"/>
    <w:bookmarkStart w:id="30" w:name="risk-management"/>
    <w:p>
      <w:pPr>
        <w:pStyle w:val="Heading2"/>
      </w:pPr>
      <w:r>
        <w:t xml:space="preserve">⚠️ 8. Risk Management</w:t>
      </w:r>
    </w:p>
    <w:tbl>
      <w:tblPr>
        <w:tblStyle w:val="Table"/>
        <w:tblW w:type="pct" w:w="5000"/>
        <w:tblLayout w:type="fixed"/>
        <w:tblLook w:firstRow="1" w:lastRow="0" w:firstColumn="0" w:lastColumn="0" w:noHBand="0" w:noVBand="0" w:val="0020"/>
      </w:tblPr>
      <w:tblGrid>
        <w:gridCol w:w="2747"/>
        <w:gridCol w:w="646"/>
        <w:gridCol w:w="969"/>
        <w:gridCol w:w="3555"/>
      </w:tblGrid>
      <w:tr>
        <w:trPr>
          <w:tblHeader w:val="on"/>
        </w:trPr>
        <w:tc>
          <w:tcPr/>
          <w:p>
            <w:pPr>
              <w:pStyle w:val="Compact"/>
            </w:pPr>
            <w:r>
              <w:t xml:space="preserve">Risk</w:t>
            </w:r>
          </w:p>
        </w:tc>
        <w:tc>
          <w:tcPr/>
          <w:p>
            <w:pPr>
              <w:pStyle w:val="Compact"/>
            </w:pPr>
            <w:r>
              <w:t xml:space="preserve">Impact</w:t>
            </w:r>
          </w:p>
        </w:tc>
        <w:tc>
          <w:tcPr/>
          <w:p>
            <w:pPr>
              <w:pStyle w:val="Compact"/>
            </w:pPr>
            <w:r>
              <w:t xml:space="preserve">Likelihood</w:t>
            </w:r>
          </w:p>
        </w:tc>
        <w:tc>
          <w:tcPr/>
          <w:p>
            <w:pPr>
              <w:pStyle w:val="Compact"/>
            </w:pPr>
            <w:r>
              <w:t xml:space="preserve">Mitigation</w:t>
            </w:r>
          </w:p>
        </w:tc>
      </w:tr>
      <w:tr>
        <w:tc>
          <w:tcPr/>
          <w:p>
            <w:pPr>
              <w:pStyle w:val="Compact"/>
            </w:pPr>
            <w:r>
              <w:t xml:space="preserve">Tight timeline</w:t>
            </w:r>
          </w:p>
        </w:tc>
        <w:tc>
          <w:tcPr/>
          <w:p>
            <w:pPr>
              <w:pStyle w:val="Compact"/>
            </w:pPr>
            <w:r>
              <w:t xml:space="preserve">High</w:t>
            </w:r>
          </w:p>
        </w:tc>
        <w:tc>
          <w:tcPr/>
          <w:p>
            <w:pPr>
              <w:pStyle w:val="Compact"/>
            </w:pPr>
            <w:r>
              <w:t xml:space="preserve">Medium</w:t>
            </w:r>
          </w:p>
        </w:tc>
        <w:tc>
          <w:tcPr/>
          <w:p>
            <w:pPr>
              <w:pStyle w:val="Compact"/>
            </w:pPr>
            <w:r>
              <w:t xml:space="preserve">Parallel tasking and daily coordination</w:t>
            </w:r>
          </w:p>
        </w:tc>
      </w:tr>
      <w:tr>
        <w:tc>
          <w:tcPr/>
          <w:p>
            <w:pPr>
              <w:pStyle w:val="Compact"/>
            </w:pPr>
            <w:r>
              <w:t xml:space="preserve">Excel format mismatch</w:t>
            </w:r>
          </w:p>
        </w:tc>
        <w:tc>
          <w:tcPr/>
          <w:p>
            <w:pPr>
              <w:pStyle w:val="Compact"/>
            </w:pPr>
            <w:r>
              <w:t xml:space="preserve">Medium</w:t>
            </w:r>
          </w:p>
        </w:tc>
        <w:tc>
          <w:tcPr/>
          <w:p>
            <w:pPr>
              <w:pStyle w:val="Compact"/>
            </w:pPr>
            <w:r>
              <w:t xml:space="preserve">High</w:t>
            </w:r>
          </w:p>
        </w:tc>
        <w:tc>
          <w:tcPr/>
          <w:p>
            <w:pPr>
              <w:pStyle w:val="Compact"/>
            </w:pPr>
            <w:r>
              <w:t xml:space="preserve">Share strict template and enforce schema</w:t>
            </w:r>
          </w:p>
        </w:tc>
      </w:tr>
      <w:tr>
        <w:tc>
          <w:tcPr/>
          <w:p>
            <w:pPr>
              <w:pStyle w:val="Compact"/>
            </w:pPr>
            <w:r>
              <w:t xml:space="preserve">Power BI token expiration</w:t>
            </w:r>
          </w:p>
        </w:tc>
        <w:tc>
          <w:tcPr/>
          <w:p>
            <w:pPr>
              <w:pStyle w:val="Compact"/>
            </w:pPr>
            <w:r>
              <w:t xml:space="preserve">Medium</w:t>
            </w:r>
          </w:p>
        </w:tc>
        <w:tc>
          <w:tcPr/>
          <w:p>
            <w:pPr>
              <w:pStyle w:val="Compact"/>
            </w:pPr>
            <w:r>
              <w:t xml:space="preserve">Medium</w:t>
            </w:r>
          </w:p>
        </w:tc>
        <w:tc>
          <w:tcPr/>
          <w:p>
            <w:pPr>
              <w:pStyle w:val="Compact"/>
            </w:pPr>
            <w:r>
              <w:t xml:space="preserve">Auto-refresh handling logic</w:t>
            </w:r>
          </w:p>
        </w:tc>
      </w:tr>
    </w:tbl>
    <w:p>
      <w:r>
        <w:pict>
          <v:rect style="width:0;height:1.5pt" o:hralign="center" o:hrstd="t" o:hr="t"/>
        </w:pict>
      </w:r>
    </w:p>
    <w:bookmarkEnd w:id="30"/>
    <w:bookmarkStart w:id="31" w:name="security-plan"/>
    <w:p>
      <w:pPr>
        <w:pStyle w:val="Heading2"/>
      </w:pPr>
      <w:r>
        <w:t xml:space="preserve">🔒 9. Security Plan</w:t>
      </w:r>
    </w:p>
    <w:p>
      <w:pPr>
        <w:pStyle w:val="Compact"/>
        <w:numPr>
          <w:ilvl w:val="0"/>
          <w:numId w:val="1007"/>
        </w:numPr>
      </w:pPr>
      <w:r>
        <w:t xml:space="preserve">SSO-based login using secure protocols</w:t>
      </w:r>
    </w:p>
    <w:p>
      <w:pPr>
        <w:pStyle w:val="Compact"/>
        <w:numPr>
          <w:ilvl w:val="0"/>
          <w:numId w:val="1007"/>
        </w:numPr>
      </w:pPr>
      <w:r>
        <w:t xml:space="preserve">Role enforcement in both UI and backend</w:t>
      </w:r>
    </w:p>
    <w:p>
      <w:pPr>
        <w:pStyle w:val="Compact"/>
        <w:numPr>
          <w:ilvl w:val="0"/>
          <w:numId w:val="1007"/>
        </w:numPr>
      </w:pPr>
      <w:r>
        <w:t xml:space="preserve">Server-side validation of all inputs and files</w:t>
      </w:r>
    </w:p>
    <w:p>
      <w:pPr>
        <w:pStyle w:val="Compact"/>
        <w:numPr>
          <w:ilvl w:val="0"/>
          <w:numId w:val="1007"/>
        </w:numPr>
      </w:pPr>
      <w:r>
        <w:t xml:space="preserve">Restricted access to dashboards and APIs</w:t>
      </w:r>
    </w:p>
    <w:p>
      <w:r>
        <w:pict>
          <v:rect style="width:0;height:1.5pt" o:hralign="center" o:hrstd="t" o:hr="t"/>
        </w:pict>
      </w:r>
    </w:p>
    <w:bookmarkEnd w:id="31"/>
    <w:bookmarkStart w:id="32" w:name="deployment-plan"/>
    <w:p>
      <w:pPr>
        <w:pStyle w:val="Heading2"/>
      </w:pPr>
      <w:r>
        <w:t xml:space="preserve">🚄 10. Deployment Plan</w:t>
      </w:r>
    </w:p>
    <w:p>
      <w:pPr>
        <w:pStyle w:val="Compact"/>
        <w:numPr>
          <w:ilvl w:val="0"/>
          <w:numId w:val="1008"/>
        </w:numPr>
      </w:pPr>
      <w:r>
        <w:t xml:space="preserve">Hosted on cloud or internal server (TBD)</w:t>
      </w:r>
    </w:p>
    <w:p>
      <w:pPr>
        <w:pStyle w:val="Compact"/>
        <w:numPr>
          <w:ilvl w:val="0"/>
          <w:numId w:val="1008"/>
        </w:numPr>
      </w:pPr>
      <w:r>
        <w:t xml:space="preserve">Flask backend with MSSQL (ODBC)</w:t>
      </w:r>
    </w:p>
    <w:p>
      <w:pPr>
        <w:pStyle w:val="Compact"/>
        <w:numPr>
          <w:ilvl w:val="0"/>
          <w:numId w:val="1008"/>
        </w:numPr>
      </w:pPr>
      <w:r>
        <w:t xml:space="preserve">Power BI workspace configured in client’s environment</w:t>
      </w:r>
    </w:p>
    <w:p>
      <w:pPr>
        <w:pStyle w:val="Compact"/>
        <w:numPr>
          <w:ilvl w:val="0"/>
          <w:numId w:val="1008"/>
        </w:numPr>
      </w:pPr>
      <w:r>
        <w:t xml:space="preserve">Containerized deployment optional</w:t>
      </w:r>
    </w:p>
    <w:p>
      <w:r>
        <w:pict>
          <v:rect style="width:0;height:1.5pt" o:hralign="center" o:hrstd="t" o:hr="t"/>
        </w:pict>
      </w:r>
    </w:p>
    <w:bookmarkEnd w:id="32"/>
    <w:bookmarkStart w:id="33" w:name="documentation"/>
    <w:p>
      <w:pPr>
        <w:pStyle w:val="Heading2"/>
      </w:pPr>
      <w:r>
        <w:t xml:space="preserve">📃 11. Documentation</w:t>
      </w:r>
    </w:p>
    <w:p>
      <w:pPr>
        <w:pStyle w:val="Compact"/>
        <w:numPr>
          <w:ilvl w:val="0"/>
          <w:numId w:val="1009"/>
        </w:numPr>
      </w:pPr>
      <w:r>
        <w:t xml:space="preserve">Admin User Guide</w:t>
      </w:r>
    </w:p>
    <w:p>
      <w:pPr>
        <w:pStyle w:val="Compact"/>
        <w:numPr>
          <w:ilvl w:val="0"/>
          <w:numId w:val="1009"/>
        </w:numPr>
      </w:pPr>
      <w:r>
        <w:t xml:space="preserve">Excel Upload Guide</w:t>
      </w:r>
    </w:p>
    <w:p>
      <w:pPr>
        <w:pStyle w:val="Compact"/>
        <w:numPr>
          <w:ilvl w:val="0"/>
          <w:numId w:val="1009"/>
        </w:numPr>
      </w:pPr>
      <w:r>
        <w:t xml:space="preserve">API Reference (if applicable)</w:t>
      </w:r>
    </w:p>
    <w:p>
      <w:pPr>
        <w:pStyle w:val="Compact"/>
        <w:numPr>
          <w:ilvl w:val="0"/>
          <w:numId w:val="1009"/>
        </w:numPr>
      </w:pPr>
      <w:r>
        <w:t xml:space="preserve">Project Handover Document</w:t>
      </w:r>
    </w:p>
    <w:p>
      <w:r>
        <w:pict>
          <v:rect style="width:0;height:1.5pt" o:hralign="center" o:hrstd="t" o:hr="t"/>
        </w:pict>
      </w:r>
    </w:p>
    <w:bookmarkEnd w:id="33"/>
    <w:bookmarkStart w:id="34" w:name="approval"/>
    <w:p>
      <w:pPr>
        <w:pStyle w:val="Heading2"/>
      </w:pPr>
      <w:r>
        <w:t xml:space="preserve">📅 12. Approval</w:t>
      </w:r>
    </w:p>
    <w:p>
      <w:pPr>
        <w:pStyle w:val="FirstParagraph"/>
      </w:pPr>
      <w:r>
        <w:rPr>
          <w:b/>
          <w:bCs/>
        </w:rPr>
        <w:t xml:space="preserve">Client Representative:</w:t>
      </w:r>
      <w:r>
        <w:t xml:space="preserve"> </w:t>
      </w:r>
      <w:r>
        <w:t xml:space="preserve">____________________</w:t>
      </w:r>
      <w:r>
        <w:br/>
      </w:r>
      <w:r>
        <w:rPr>
          <w:b/>
          <w:bCs/>
        </w:rPr>
        <w:t xml:space="preserve">Signature:</w:t>
      </w:r>
      <w:r>
        <w:t xml:space="preserve"> </w:t>
      </w:r>
      <w:r>
        <w:t xml:space="preserve">_____________________________</w:t>
      </w:r>
      <w:r>
        <w:br/>
      </w:r>
      <w:r>
        <w:rPr>
          <w:b/>
          <w:bCs/>
        </w:rPr>
        <w:t xml:space="preserve">Date:</w:t>
      </w:r>
      <w:r>
        <w:t xml:space="preserve"> </w:t>
      </w:r>
      <w:r>
        <w:t xml:space="preserve">_________________________________</w:t>
      </w:r>
    </w:p>
    <w:p>
      <w:r>
        <w:pict>
          <v:rect style="width:0;height:1.5pt" o:hralign="center" o:hrstd="t" o:hr="t"/>
        </w:pict>
      </w:r>
    </w:p>
    <w:p>
      <w:pPr>
        <w:pStyle w:val="FirstParagraph"/>
      </w:pPr>
      <w:r>
        <w:t xml:space="preserve">Let me know if you’d like a PDF version or editable Word export.</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2025-06-19T02:38:07Z</dcterms:created>
  <dcterms:modified xsi:type="dcterms:W3CDTF">2025-06-19T02:38:07Z</dcterms:modified>
</cp:coreProperties>
</file>

<file path=docProps/custom.xml><?xml version="1.0" encoding="utf-8"?>
<Properties xmlns="http://schemas.openxmlformats.org/officeDocument/2006/custom-properties" xmlns:vt="http://schemas.openxmlformats.org/officeDocument/2006/docPropsVTypes"/>
</file>