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rFonts w:hint="default"/>
          <w:b/>
          <w:bCs/>
          <w:sz w:val="22"/>
          <w:szCs w:val="22"/>
          <w:lang w:val="en-US"/>
        </w:rPr>
        <w:t>Environmental Economics: Problem Set 1</w:t>
      </w:r>
    </w:p>
    <w:p>
      <w:pPr>
        <w:rPr>
          <w:rFonts w:hint="default"/>
          <w:b/>
          <w:bCs/>
          <w:lang w:val="en-US"/>
        </w:rPr>
      </w:pPr>
      <w:r>
        <w:rPr>
          <w:rFonts w:hint="default"/>
          <w:b/>
          <w:bCs/>
          <w:lang w:val="en-US"/>
        </w:rPr>
        <w:t>Group Member: Shuyang Hou</w:t>
      </w:r>
    </w:p>
    <w:p>
      <w:pPr>
        <w:rPr>
          <w:rFonts w:hint="eastAsia" w:eastAsiaTheme="minorEastAsia"/>
          <w:lang w:val="en-US" w:eastAsia="zh-CN"/>
        </w:rPr>
      </w:pPr>
    </w:p>
    <w:p>
      <w:pPr>
        <w:rPr>
          <w:rFonts w:hint="eastAsia" w:eastAsiaTheme="minorEastAsia"/>
          <w:b/>
          <w:bCs/>
          <w:lang w:val="en-US" w:eastAsia="zh-CN"/>
        </w:rPr>
      </w:pPr>
      <w:r>
        <w:rPr>
          <w:rFonts w:hint="eastAsia" w:eastAsiaTheme="minorEastAsia"/>
          <w:b/>
          <w:bCs/>
          <w:lang w:val="en-US" w:eastAsia="zh-CN"/>
        </w:rPr>
        <w:t>Part I. Heterogeneity and gains from trade</w:t>
      </w:r>
    </w:p>
    <w:p>
      <w:pPr>
        <w:rPr>
          <w:rFonts w:hint="eastAsia" w:eastAsiaTheme="minorEastAsia"/>
          <w:b w:val="0"/>
          <w:bCs w:val="0"/>
          <w:lang w:val="en-US" w:eastAsia="zh-CN"/>
        </w:rPr>
      </w:pPr>
      <w:r>
        <w:rPr>
          <w:rFonts w:hint="eastAsia" w:eastAsiaTheme="minorEastAsia"/>
          <w:b w:val="0"/>
          <w:bCs w:val="0"/>
          <w:lang w:val="en-US" w:eastAsia="zh-CN"/>
        </w:rPr>
        <w:t>If all polluters were identical, then a policy that requires the same thing of all</w:t>
      </w:r>
      <w:r>
        <w:rPr>
          <w:rFonts w:hint="default"/>
          <w:b w:val="0"/>
          <w:bCs w:val="0"/>
          <w:lang w:val="en-US" w:eastAsia="zh-CN"/>
        </w:rPr>
        <w:t xml:space="preserve"> </w:t>
      </w:r>
      <w:r>
        <w:rPr>
          <w:rFonts w:hint="eastAsia" w:eastAsiaTheme="minorEastAsia"/>
          <w:b w:val="0"/>
          <w:bCs w:val="0"/>
          <w:lang w:val="en-US" w:eastAsia="zh-CN"/>
        </w:rPr>
        <w:t>polluters (i.e., a</w:t>
      </w:r>
      <w:r>
        <w:rPr>
          <w:rFonts w:hint="default"/>
          <w:b w:val="0"/>
          <w:bCs w:val="0"/>
          <w:lang w:val="en-US" w:eastAsia="zh-CN"/>
        </w:rPr>
        <w:t xml:space="preserve"> </w:t>
      </w:r>
      <w:r>
        <w:rPr>
          <w:rFonts w:hint="eastAsia" w:eastAsiaTheme="minorEastAsia"/>
          <w:b w:val="0"/>
          <w:bCs w:val="0"/>
          <w:lang w:val="en-US" w:eastAsia="zh-CN"/>
        </w:rPr>
        <w:t>regulation) might be cost effective. Put differently, it is the dif</w:t>
      </w:r>
      <w:r>
        <w:rPr>
          <w:rFonts w:hint="eastAsia" w:eastAsiaTheme="minorEastAsia"/>
          <w:b w:val="0"/>
          <w:bCs w:val="0"/>
          <w:lang w:val="en-US" w:eastAsia="zh-CN"/>
        </w:rPr>
        <w:t/>
      </w:r>
      <w:r>
        <w:rPr>
          <w:rFonts w:hint="eastAsia" w:eastAsiaTheme="minorEastAsia"/>
          <w:b w:val="0"/>
          <w:bCs w:val="0"/>
          <w:lang w:val="en-US" w:eastAsia="zh-CN"/>
        </w:rPr>
        <w:t>ferences across polluters</w:t>
      </w:r>
      <w:r>
        <w:rPr>
          <w:rFonts w:hint="default"/>
          <w:b w:val="0"/>
          <w:bCs w:val="0"/>
          <w:lang w:val="en-US" w:eastAsia="zh-CN"/>
        </w:rPr>
        <w:t xml:space="preserve"> </w:t>
      </w:r>
      <w:r>
        <w:rPr>
          <w:rFonts w:hint="eastAsia" w:eastAsiaTheme="minorEastAsia"/>
          <w:b w:val="0"/>
          <w:bCs w:val="0"/>
          <w:lang w:val="en-US" w:eastAsia="zh-CN"/>
        </w:rPr>
        <w:t>(their heterogeneity) that makes market-based mechanism</w:t>
      </w:r>
      <w:r>
        <w:rPr>
          <w:rFonts w:hint="default"/>
          <w:b w:val="0"/>
          <w:bCs w:val="0"/>
          <w:lang w:val="en-US" w:eastAsia="zh-CN"/>
        </w:rPr>
        <w:t xml:space="preserve"> </w:t>
      </w:r>
      <w:r>
        <w:rPr>
          <w:rFonts w:hint="eastAsia" w:eastAsiaTheme="minorEastAsia"/>
          <w:b w:val="0"/>
          <w:bCs w:val="0"/>
          <w:lang w:val="en-US" w:eastAsia="zh-CN"/>
        </w:rPr>
        <w:t>especially useful. This question</w:t>
      </w:r>
      <w:r>
        <w:rPr>
          <w:rFonts w:hint="default"/>
          <w:b w:val="0"/>
          <w:bCs w:val="0"/>
          <w:lang w:val="en-US" w:eastAsia="zh-CN"/>
        </w:rPr>
        <w:t xml:space="preserve"> </w:t>
      </w:r>
      <w:r>
        <w:rPr>
          <w:rFonts w:hint="eastAsia" w:eastAsiaTheme="minorEastAsia"/>
          <w:b w:val="0"/>
          <w:bCs w:val="0"/>
          <w:lang w:val="en-US" w:eastAsia="zh-CN"/>
        </w:rPr>
        <w:t>uses our basic birthday abatement exercise setup</w:t>
      </w:r>
      <w:r>
        <w:rPr>
          <w:rFonts w:hint="default"/>
          <w:b w:val="0"/>
          <w:bCs w:val="0"/>
          <w:lang w:val="en-US" w:eastAsia="zh-CN"/>
        </w:rPr>
        <w:t xml:space="preserve"> </w:t>
      </w:r>
      <w:r>
        <w:rPr>
          <w:rFonts w:hint="eastAsia" w:eastAsiaTheme="minorEastAsia"/>
          <w:b w:val="0"/>
          <w:bCs w:val="0"/>
          <w:lang w:val="en-US" w:eastAsia="zh-CN"/>
        </w:rPr>
        <w:t>to illustrate how heterogeneity impacts the gains from trade (the cost effectiveness</w:t>
      </w:r>
      <w:r>
        <w:rPr>
          <w:rFonts w:hint="default"/>
          <w:b w:val="0"/>
          <w:bCs w:val="0"/>
          <w:lang w:val="en-US" w:eastAsia="zh-CN"/>
        </w:rPr>
        <w:t xml:space="preserve"> </w:t>
      </w:r>
      <w:r>
        <w:rPr>
          <w:rFonts w:hint="eastAsia" w:eastAsiaTheme="minorEastAsia"/>
          <w:b w:val="0"/>
          <w:bCs w:val="0"/>
          <w:lang w:val="en-US" w:eastAsia="zh-CN"/>
        </w:rPr>
        <w:t>of a cap-and-trade system).</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There are 10 firms that each have 10 units of emissions. The only way to reduce</w:t>
      </w:r>
      <w:r>
        <w:rPr>
          <w:rFonts w:hint="default"/>
          <w:b w:val="0"/>
          <w:bCs w:val="0"/>
          <w:lang w:val="en-US" w:eastAsia="zh-CN"/>
        </w:rPr>
        <w:t xml:space="preserve"> </w:t>
      </w:r>
      <w:r>
        <w:rPr>
          <w:rFonts w:hint="eastAsia" w:eastAsiaTheme="minorEastAsia"/>
          <w:b w:val="0"/>
          <w:bCs w:val="0"/>
          <w:lang w:val="en-US" w:eastAsia="zh-CN"/>
        </w:rPr>
        <w:t>emissions is</w:t>
      </w:r>
      <w:r>
        <w:rPr>
          <w:rFonts w:hint="default"/>
          <w:b w:val="0"/>
          <w:bCs w:val="0"/>
          <w:lang w:val="en-US" w:eastAsia="zh-CN"/>
        </w:rPr>
        <w:t xml:space="preserve"> </w:t>
      </w:r>
      <w:r>
        <w:rPr>
          <w:rFonts w:hint="eastAsia" w:eastAsiaTheme="minorEastAsia"/>
          <w:b w:val="0"/>
          <w:bCs w:val="0"/>
          <w:lang w:val="en-US" w:eastAsia="zh-CN"/>
        </w:rPr>
        <w:t>through a direct abatement function that has marginal cost α for each</w:t>
      </w:r>
      <w:r>
        <w:rPr>
          <w:rFonts w:hint="default"/>
          <w:b w:val="0"/>
          <w:bCs w:val="0"/>
          <w:lang w:val="en-US" w:eastAsia="zh-CN"/>
        </w:rPr>
        <w:t xml:space="preserve"> </w:t>
      </w:r>
      <w:r>
        <w:rPr>
          <w:rFonts w:hint="eastAsia" w:eastAsiaTheme="minorEastAsia"/>
          <w:b w:val="0"/>
          <w:bCs w:val="0"/>
          <w:lang w:val="en-US" w:eastAsia="zh-CN"/>
        </w:rPr>
        <w:t>firm, and each firm</w:t>
      </w:r>
      <w:r>
        <w:rPr>
          <w:rFonts w:hint="default"/>
          <w:b w:val="0"/>
          <w:bCs w:val="0"/>
          <w:lang w:val="en-US" w:eastAsia="zh-CN"/>
        </w:rPr>
        <w:t xml:space="preserve"> </w:t>
      </w:r>
      <w:r>
        <w:rPr>
          <w:rFonts w:hint="eastAsia" w:eastAsiaTheme="minorEastAsia"/>
          <w:b w:val="0"/>
          <w:bCs w:val="0"/>
          <w:lang w:val="en-US" w:eastAsia="zh-CN"/>
        </w:rPr>
        <w:t>can abate a maximum of zero emissions. (This is our standard</w:t>
      </w:r>
      <w:r>
        <w:rPr>
          <w:rFonts w:hint="default"/>
          <w:b w:val="0"/>
          <w:bCs w:val="0"/>
          <w:lang w:val="en-US" w:eastAsia="zh-CN"/>
        </w:rPr>
        <w:t xml:space="preserve"> </w:t>
      </w:r>
      <w:r>
        <w:rPr>
          <w:rFonts w:hint="eastAsia" w:eastAsiaTheme="minorEastAsia"/>
          <w:b w:val="0"/>
          <w:bCs w:val="0"/>
          <w:lang w:val="en-US" w:eastAsia="zh-CN"/>
        </w:rPr>
        <w:t>setup.) Five of the firms are</w:t>
      </w:r>
      <w:r>
        <w:rPr>
          <w:rFonts w:hint="default"/>
          <w:b w:val="0"/>
          <w:bCs w:val="0"/>
          <w:lang w:val="en-US" w:eastAsia="zh-CN"/>
        </w:rPr>
        <w:t xml:space="preserve"> </w:t>
      </w:r>
      <w:r>
        <w:rPr>
          <w:rFonts w:hint="eastAsia" w:eastAsiaTheme="minorEastAsia"/>
          <w:b w:val="0"/>
          <w:bCs w:val="0"/>
          <w:lang w:val="en-US" w:eastAsia="zh-CN"/>
        </w:rPr>
        <w:t>low cost, and five are high cost. In Scenario 1,</w:t>
      </w:r>
      <w:r>
        <w:rPr>
          <w:rFonts w:hint="default"/>
          <w:b w:val="0"/>
          <w:bCs w:val="0"/>
          <w:lang w:val="en-US" w:eastAsia="zh-CN"/>
        </w:rPr>
        <w:t xml:space="preserve"> </w:t>
      </w:r>
      <w:r>
        <w:rPr>
          <w:rFonts w:hint="eastAsia" w:eastAsiaTheme="minorEastAsia"/>
          <w:b w:val="0"/>
          <w:bCs w:val="0"/>
          <w:lang w:val="en-US" w:eastAsia="zh-CN"/>
        </w:rPr>
        <w:t xml:space="preserve">low cost firms have abatement cost </w:t>
      </w:r>
      <m:oMath>
        <m:sSub>
          <m:sSubPr>
            <m:ctrlPr>
              <w:rPr>
                <w:rFonts w:hint="eastAsia" w:ascii="DejaVu Math TeX Gyre" w:hAnsi="DejaVu Math TeX Gyre" w:eastAsiaTheme="minorEastAsia"/>
                <w:b w:val="0"/>
                <w:bCs w:val="0"/>
                <w:lang w:val="en-US" w:eastAsia="zh-CN"/>
              </w:rPr>
            </m:ctrlPr>
          </m:sSubPr>
          <m:e>
            <m:r>
              <m:rPr>
                <m:sty m:val="p"/>
              </m:rPr>
              <w:rPr>
                <w:rFonts w:ascii="DejaVu Math TeX Gyre" w:hAnsi="DejaVu Math TeX Gyre"/>
                <w:lang w:val="en-US"/>
              </w:rPr>
              <m:t>α</m:t>
            </m:r>
            <m:ctrlPr>
              <w:rPr>
                <w:rFonts w:hint="eastAsia" w:ascii="DejaVu Math TeX Gyre" w:eastAsiaTheme="minorEastAsia"/>
                <w:b w:val="0"/>
                <w:bCs w:val="0"/>
                <w:i w:val="0"/>
                <w:lang w:val="en-US" w:eastAsia="zh-CN"/>
              </w:rPr>
            </m:ctrlPr>
          </m:e>
          <m:sub>
            <m:r>
              <m:rPr>
                <m:sty m:val="p"/>
              </m:rPr>
              <w:rPr>
                <w:rFonts w:hint="default" w:ascii="DejaVu Math TeX Gyre" w:hAnsi="DejaVu Math TeX Gyre"/>
                <w:lang w:val="en-US" w:eastAsia="zh-CN"/>
              </w:rPr>
              <m:t>L</m:t>
            </m:r>
            <m:ctrlPr>
              <w:rPr>
                <w:rFonts w:hint="eastAsia" w:ascii="DejaVu Math TeX Gyre" w:eastAsiaTheme="minorEastAsia"/>
                <w:b w:val="0"/>
                <w:bCs w:val="0"/>
                <w:i w:val="0"/>
                <w:lang w:val="en-US" w:eastAsia="zh-CN"/>
              </w:rPr>
            </m:ctrlPr>
          </m:sub>
        </m:sSub>
        <m:r>
          <m:rPr>
            <m:sty m:val="p"/>
          </m:rPr>
          <w:rPr>
            <w:rFonts w:hint="eastAsia" w:ascii="DejaVu Math TeX Gyre" w:hAnsi="DejaVu Math TeX Gyre" w:eastAsiaTheme="minorEastAsia" w:cstheme="minorBidi"/>
            <w:lang w:val="en-US" w:eastAsia="zh-CN" w:bidi="ar-SA"/>
          </w:rPr>
          <m:t>=2</m:t>
        </m:r>
      </m:oMath>
      <w:r>
        <w:rPr>
          <w:rFonts w:hint="eastAsia" w:eastAsiaTheme="minorEastAsia"/>
          <w:b w:val="0"/>
          <w:bCs w:val="0"/>
          <w:lang w:val="en-US" w:eastAsia="zh-CN"/>
        </w:rPr>
        <w:t>,</w:t>
      </w:r>
      <w:r>
        <w:rPr>
          <w:rFonts w:hint="default"/>
          <w:b w:val="0"/>
          <w:bCs w:val="0"/>
          <w:lang w:val="en-US" w:eastAsia="zh-CN"/>
        </w:rPr>
        <w:t xml:space="preserve"> </w:t>
      </w:r>
      <w:r>
        <w:rPr>
          <w:rFonts w:hint="eastAsia" w:eastAsiaTheme="minorEastAsia"/>
          <w:b w:val="0"/>
          <w:bCs w:val="0"/>
          <w:lang w:val="en-US" w:eastAsia="zh-CN"/>
        </w:rPr>
        <w:t xml:space="preserve">and the high cost firms have </w:t>
      </w:r>
      <m:oMath>
        <m:sSub>
          <m:sSubPr>
            <m:ctrlPr>
              <w:rPr>
                <w:rFonts w:hint="eastAsia" w:ascii="DejaVu Math TeX Gyre" w:hAnsi="DejaVu Math TeX Gyre" w:eastAsiaTheme="minorEastAsia"/>
                <w:b w:val="0"/>
                <w:bCs w:val="0"/>
                <w:lang w:val="en-US" w:eastAsia="zh-CN"/>
              </w:rPr>
            </m:ctrlPr>
          </m:sSubPr>
          <m:e>
            <m:r>
              <m:rPr>
                <m:sty m:val="p"/>
              </m:rPr>
              <w:rPr>
                <w:rFonts w:ascii="DejaVu Math TeX Gyre" w:hAnsi="DejaVu Math TeX Gyre"/>
                <w:lang w:val="en-US"/>
              </w:rPr>
              <m:t>α</m:t>
            </m:r>
            <m:ctrlPr>
              <w:rPr>
                <w:rFonts w:hint="eastAsia" w:ascii="DejaVu Math TeX Gyre" w:eastAsiaTheme="minorEastAsia"/>
                <w:b w:val="0"/>
                <w:bCs w:val="0"/>
                <w:i w:val="0"/>
                <w:lang w:val="en-US" w:eastAsia="zh-CN"/>
              </w:rPr>
            </m:ctrlPr>
          </m:e>
          <m:sub>
            <m:r>
              <m:rPr>
                <m:sty m:val="p"/>
              </m:rPr>
              <w:rPr>
                <w:rFonts w:hint="default" w:ascii="DejaVu Math TeX Gyre" w:hAnsi="DejaVu Math TeX Gyre"/>
                <w:lang w:val="en-US" w:eastAsia="zh-CN"/>
              </w:rPr>
              <m:t>H</m:t>
            </m:r>
            <m:ctrlPr>
              <w:rPr>
                <w:rFonts w:hint="eastAsia" w:ascii="DejaVu Math TeX Gyre" w:eastAsiaTheme="minorEastAsia"/>
                <w:b w:val="0"/>
                <w:bCs w:val="0"/>
                <w:i w:val="0"/>
                <w:lang w:val="en-US" w:eastAsia="zh-CN"/>
              </w:rPr>
            </m:ctrlPr>
          </m:sub>
        </m:sSub>
        <m:r>
          <m:rPr>
            <m:sty m:val="p"/>
          </m:rPr>
          <w:rPr>
            <w:rFonts w:hint="eastAsia" w:ascii="DejaVu Math TeX Gyre" w:hAnsi="DejaVu Math TeX Gyre" w:eastAsiaTheme="minorEastAsia" w:cstheme="minorBidi"/>
            <w:lang w:val="en-US" w:eastAsia="zh-CN" w:bidi="ar-SA"/>
          </w:rPr>
          <m:t>=18</m:t>
        </m:r>
      </m:oMath>
      <w:r>
        <w:rPr>
          <w:rFonts w:hint="eastAsia" w:eastAsiaTheme="minorEastAsia"/>
          <w:b w:val="0"/>
          <w:bCs w:val="0"/>
          <w:lang w:val="en-US" w:eastAsia="zh-CN"/>
        </w:rPr>
        <w:t>. In</w:t>
      </w:r>
      <w:r>
        <w:rPr>
          <w:rFonts w:hint="default"/>
          <w:b w:val="0"/>
          <w:bCs w:val="0"/>
          <w:lang w:val="en-US" w:eastAsia="zh-CN"/>
        </w:rPr>
        <w:t xml:space="preserve"> </w:t>
      </w:r>
      <w:r>
        <w:rPr>
          <w:rFonts w:hint="eastAsia" w:eastAsiaTheme="minorEastAsia"/>
          <w:b w:val="0"/>
          <w:bCs w:val="0"/>
          <w:lang w:val="en-US" w:eastAsia="zh-CN"/>
        </w:rPr>
        <w:t>Scenario 2, the low cost firms have abatement cost</w:t>
      </w:r>
      <w:r>
        <w:rPr>
          <w:rFonts w:hint="default"/>
          <w:b w:val="0"/>
          <w:bCs w:val="0"/>
          <w:lang w:val="en-US" w:eastAsia="zh-CN"/>
        </w:rPr>
        <w:t xml:space="preserve"> </w:t>
      </w:r>
      <m:oMath>
        <m:sSub>
          <m:sSubPr>
            <m:ctrlPr>
              <w:rPr>
                <w:rFonts w:hint="eastAsia" w:ascii="DejaVu Math TeX Gyre" w:hAnsi="DejaVu Math TeX Gyre" w:eastAsiaTheme="minorEastAsia"/>
                <w:b w:val="0"/>
                <w:bCs w:val="0"/>
                <w:lang w:val="en-US" w:eastAsia="zh-CN"/>
              </w:rPr>
            </m:ctrlPr>
          </m:sSubPr>
          <m:e>
            <m:r>
              <m:rPr>
                <m:sty m:val="p"/>
              </m:rPr>
              <w:rPr>
                <w:rFonts w:ascii="DejaVu Math TeX Gyre" w:hAnsi="DejaVu Math TeX Gyre"/>
                <w:lang w:val="en-US"/>
              </w:rPr>
              <m:t>α</m:t>
            </m:r>
            <m:ctrlPr>
              <w:rPr>
                <w:rFonts w:hint="eastAsia" w:ascii="DejaVu Math TeX Gyre" w:eastAsiaTheme="minorEastAsia"/>
                <w:b w:val="0"/>
                <w:bCs w:val="0"/>
                <w:i w:val="0"/>
                <w:lang w:val="en-US" w:eastAsia="zh-CN"/>
              </w:rPr>
            </m:ctrlPr>
          </m:e>
          <m:sub>
            <m:r>
              <m:rPr>
                <m:sty m:val="p"/>
              </m:rPr>
              <w:rPr>
                <w:rFonts w:hint="default" w:ascii="DejaVu Math TeX Gyre" w:hAnsi="DejaVu Math TeX Gyre"/>
                <w:lang w:val="en-US" w:eastAsia="zh-CN"/>
              </w:rPr>
              <m:t>L</m:t>
            </m:r>
            <m:ctrlPr>
              <w:rPr>
                <w:rFonts w:hint="eastAsia" w:ascii="DejaVu Math TeX Gyre" w:eastAsiaTheme="minorEastAsia"/>
                <w:b w:val="0"/>
                <w:bCs w:val="0"/>
                <w:i w:val="0"/>
                <w:lang w:val="en-US" w:eastAsia="zh-CN"/>
              </w:rPr>
            </m:ctrlPr>
          </m:sub>
        </m:sSub>
        <m:r>
          <m:rPr>
            <m:sty m:val="p"/>
          </m:rPr>
          <w:rPr>
            <w:rFonts w:hint="eastAsia" w:ascii="DejaVu Math TeX Gyre" w:hAnsi="DejaVu Math TeX Gyre" w:eastAsiaTheme="minorEastAsia" w:cstheme="minorBidi"/>
            <w:lang w:val="en-US" w:eastAsia="zh-CN" w:bidi="ar-SA"/>
          </w:rPr>
          <m:t>=</m:t>
        </m:r>
        <m:r>
          <m:rPr>
            <m:sty m:val="p"/>
          </m:rPr>
          <w:rPr>
            <w:rFonts w:hint="default" w:ascii="DejaVu Math TeX Gyre" w:hAnsi="DejaVu Math TeX Gyre" w:cstheme="minorBidi"/>
            <w:lang w:val="en-US" w:eastAsia="zh-CN" w:bidi="ar-SA"/>
          </w:rPr>
          <m:t>8</m:t>
        </m:r>
      </m:oMath>
      <w:r>
        <w:rPr>
          <w:rFonts w:hint="eastAsia" w:eastAsiaTheme="minorEastAsia"/>
          <w:b w:val="0"/>
          <w:bCs w:val="0"/>
          <w:lang w:val="en-US" w:eastAsia="zh-CN"/>
        </w:rPr>
        <w:t>, and the high cost firms</w:t>
      </w:r>
      <w:r>
        <w:rPr>
          <w:rFonts w:hint="default"/>
          <w:b w:val="0"/>
          <w:bCs w:val="0"/>
          <w:lang w:val="en-US" w:eastAsia="zh-CN"/>
        </w:rPr>
        <w:t xml:space="preserve"> </w:t>
      </w:r>
      <w:r>
        <w:rPr>
          <w:rFonts w:hint="eastAsia" w:eastAsiaTheme="minorEastAsia"/>
          <w:b w:val="0"/>
          <w:bCs w:val="0"/>
          <w:lang w:val="en-US" w:eastAsia="zh-CN"/>
        </w:rPr>
        <w:t xml:space="preserve">have </w:t>
      </w:r>
      <m:oMath>
        <m:sSub>
          <m:sSubPr>
            <m:ctrlPr>
              <w:rPr>
                <w:rFonts w:hint="eastAsia" w:ascii="DejaVu Math TeX Gyre" w:hAnsi="DejaVu Math TeX Gyre" w:eastAsiaTheme="minorEastAsia"/>
                <w:b w:val="0"/>
                <w:bCs w:val="0"/>
                <w:lang w:val="en-US" w:eastAsia="zh-CN"/>
              </w:rPr>
            </m:ctrlPr>
          </m:sSubPr>
          <m:e>
            <m:r>
              <m:rPr>
                <m:sty m:val="p"/>
              </m:rPr>
              <w:rPr>
                <w:rFonts w:ascii="DejaVu Math TeX Gyre" w:hAnsi="DejaVu Math TeX Gyre"/>
                <w:lang w:val="en-US"/>
              </w:rPr>
              <m:t>α</m:t>
            </m:r>
            <m:ctrlPr>
              <w:rPr>
                <w:rFonts w:hint="eastAsia" w:ascii="DejaVu Math TeX Gyre" w:eastAsiaTheme="minorEastAsia"/>
                <w:b w:val="0"/>
                <w:bCs w:val="0"/>
                <w:i w:val="0"/>
                <w:lang w:val="en-US" w:eastAsia="zh-CN"/>
              </w:rPr>
            </m:ctrlPr>
          </m:e>
          <m:sub>
            <m:r>
              <m:rPr>
                <m:sty m:val="p"/>
              </m:rPr>
              <w:rPr>
                <w:rFonts w:hint="default" w:ascii="DejaVu Math TeX Gyre" w:hAnsi="DejaVu Math TeX Gyre"/>
                <w:lang w:val="en-US" w:eastAsia="zh-CN"/>
              </w:rPr>
              <m:t>H</m:t>
            </m:r>
            <m:ctrlPr>
              <w:rPr>
                <w:rFonts w:hint="eastAsia" w:ascii="DejaVu Math TeX Gyre" w:eastAsiaTheme="minorEastAsia"/>
                <w:b w:val="0"/>
                <w:bCs w:val="0"/>
                <w:i w:val="0"/>
                <w:lang w:val="en-US" w:eastAsia="zh-CN"/>
              </w:rPr>
            </m:ctrlPr>
          </m:sub>
        </m:sSub>
        <m:r>
          <m:rPr>
            <m:sty m:val="p"/>
          </m:rPr>
          <w:rPr>
            <w:rFonts w:hint="eastAsia" w:ascii="DejaVu Math TeX Gyre" w:hAnsi="DejaVu Math TeX Gyre" w:eastAsiaTheme="minorEastAsia" w:cstheme="minorBidi"/>
            <w:lang w:val="en-US" w:eastAsia="zh-CN" w:bidi="ar-SA"/>
          </w:rPr>
          <m:t>=1</m:t>
        </m:r>
        <m:r>
          <m:rPr>
            <m:sty m:val="p"/>
          </m:rPr>
          <w:rPr>
            <w:rFonts w:hint="default" w:ascii="DejaVu Math TeX Gyre" w:hAnsi="DejaVu Math TeX Gyre" w:cstheme="minorBidi"/>
            <w:lang w:val="en-US" w:eastAsia="zh-CN" w:bidi="ar-SA"/>
          </w:rPr>
          <m:t>2</m:t>
        </m:r>
      </m:oMath>
      <w:r>
        <w:rPr>
          <w:rFonts w:hint="eastAsia" w:eastAsiaTheme="minorEastAsia"/>
          <w:b w:val="0"/>
          <w:bCs w:val="0"/>
          <w:lang w:val="en-US" w:eastAsia="zh-CN"/>
        </w:rPr>
        <w:t>.</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Across the two scenarios, the average cost of abatement is the same. What is</w:t>
      </w:r>
      <w:r>
        <w:rPr>
          <w:rFonts w:hint="default"/>
          <w:b w:val="0"/>
          <w:bCs w:val="0"/>
          <w:lang w:val="en-US" w:eastAsia="zh-CN"/>
        </w:rPr>
        <w:t xml:space="preserve"> </w:t>
      </w:r>
      <w:r>
        <w:rPr>
          <w:rFonts w:hint="eastAsia" w:eastAsiaTheme="minorEastAsia"/>
          <w:b w:val="0"/>
          <w:bCs w:val="0"/>
          <w:lang w:val="en-US" w:eastAsia="zh-CN"/>
        </w:rPr>
        <w:t>different is that in Scenario 1, the variance (heterogeneity) is larger.</w:t>
      </w:r>
    </w:p>
    <w:p>
      <w:pPr>
        <w:rPr>
          <w:rFonts w:hint="eastAsia" w:eastAsiaTheme="minorEastAsia"/>
          <w:b w:val="0"/>
          <w:bCs w:val="0"/>
          <w:lang w:val="en-US" w:eastAsia="zh-CN"/>
        </w:rPr>
      </w:pPr>
    </w:p>
    <w:p>
      <w:pPr>
        <w:numPr>
          <w:ilvl w:val="0"/>
          <w:numId w:val="1"/>
        </w:numPr>
        <w:rPr>
          <w:rFonts w:hint="default" w:eastAsiaTheme="minorEastAsia"/>
          <w:color w:val="7F7F7F" w:themeColor="background1" w:themeShade="80"/>
          <w:lang w:val="en-US" w:eastAsia="zh-CN"/>
        </w:rPr>
      </w:pPr>
      <w:r>
        <w:rPr>
          <w:rFonts w:hint="default" w:eastAsiaTheme="minorEastAsia"/>
          <w:color w:val="7F7F7F" w:themeColor="background1" w:themeShade="80"/>
          <w:lang w:val="en-US" w:eastAsia="zh-CN"/>
        </w:rPr>
        <w:t>In Scenario 1, suppose that a government imposes a “fair” uniform regulation that</w:t>
      </w:r>
      <w:r>
        <w:rPr>
          <w:rFonts w:hint="eastAsia"/>
          <w:color w:val="7F7F7F" w:themeColor="background1" w:themeShade="80"/>
          <w:lang w:val="en-US" w:eastAsia="zh-CN"/>
        </w:rPr>
        <w:t xml:space="preserve"> </w:t>
      </w:r>
      <w:r>
        <w:rPr>
          <w:rFonts w:hint="default" w:eastAsiaTheme="minorEastAsia"/>
          <w:color w:val="7F7F7F" w:themeColor="background1" w:themeShade="80"/>
          <w:lang w:val="en-US" w:eastAsia="zh-CN"/>
        </w:rPr>
        <w:t>requires each polluter to reduce emissions by 40%. (No trading is allowed.) What</w:t>
      </w:r>
      <w:r>
        <w:rPr>
          <w:rFonts w:hint="eastAsia"/>
          <w:color w:val="7F7F7F" w:themeColor="background1" w:themeShade="80"/>
          <w:lang w:val="en-US" w:eastAsia="zh-CN"/>
        </w:rPr>
        <w:t xml:space="preserve"> </w:t>
      </w:r>
      <w:r>
        <w:rPr>
          <w:rFonts w:hint="default" w:eastAsiaTheme="minorEastAsia"/>
          <w:color w:val="7F7F7F" w:themeColor="background1" w:themeShade="80"/>
          <w:lang w:val="en-US" w:eastAsia="zh-CN"/>
        </w:rPr>
        <w:t>is the total amount</w:t>
      </w:r>
      <w:r>
        <w:rPr>
          <w:rFonts w:hint="eastAsia"/>
          <w:color w:val="7F7F7F" w:themeColor="background1" w:themeShade="80"/>
          <w:lang w:val="en-US" w:eastAsia="zh-CN"/>
        </w:rPr>
        <w:t xml:space="preserve"> </w:t>
      </w:r>
      <w:r>
        <w:rPr>
          <w:rFonts w:hint="default" w:eastAsiaTheme="minorEastAsia"/>
          <w:color w:val="7F7F7F" w:themeColor="background1" w:themeShade="80"/>
          <w:lang w:val="en-US" w:eastAsia="zh-CN"/>
        </w:rPr>
        <w:t>of abatement that is achieved, and what is the total cost across</w:t>
      </w:r>
      <w:r>
        <w:rPr>
          <w:rFonts w:hint="eastAsia"/>
          <w:color w:val="7F7F7F" w:themeColor="background1" w:themeShade="80"/>
          <w:lang w:val="en-US" w:eastAsia="zh-CN"/>
        </w:rPr>
        <w:t xml:space="preserve"> </w:t>
      </w:r>
      <w:r>
        <w:rPr>
          <w:rFonts w:hint="default" w:eastAsiaTheme="minorEastAsia"/>
          <w:color w:val="7F7F7F" w:themeColor="background1" w:themeShade="80"/>
          <w:lang w:val="en-US" w:eastAsia="zh-CN"/>
        </w:rPr>
        <w:t>all polluters of achieving this abatement?</w:t>
      </w:r>
    </w:p>
    <w:p>
      <w:pPr>
        <w:numPr>
          <w:numId w:val="0"/>
        </w:numPr>
        <w:rPr>
          <w:rFonts w:hint="default" w:eastAsiaTheme="minorEastAsia"/>
          <w:lang w:val="en-US" w:eastAsia="zh-CN"/>
        </w:rPr>
      </w:pPr>
    </w:p>
    <w:p>
      <w:pPr>
        <w:numPr>
          <w:numId w:val="0"/>
        </w:numPr>
        <w:rPr>
          <w:rFonts w:hint="eastAsia"/>
          <w:lang w:val="en-US" w:eastAsia="zh-CN"/>
        </w:rPr>
      </w:pPr>
      <w:r>
        <w:rPr>
          <w:rFonts w:hint="eastAsia"/>
          <w:lang w:val="en-US" w:eastAsia="zh-CN"/>
        </w:rPr>
        <w:t>The total amount of pollutants emitted by firms is T :</w:t>
      </w:r>
    </w:p>
    <w:p>
      <w:pPr>
        <w:numPr>
          <w:numId w:val="0"/>
        </w:numPr>
        <m:rPr/>
        <w:rPr>
          <w:rFonts w:hint="eastAsia"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T = 100 units</m:t>
          </m:r>
        </m:oMath>
      </m:oMathPara>
      <w:r>
        <m:rPr/>
        <w:rPr>
          <w:rFonts w:hint="default" w:hAnsi="DejaVu Math TeX Gyre" w:cstheme="minorBidi"/>
          <w:i w:val="0"/>
          <w:lang w:val="en-US" w:eastAsia="zh-CN" w:bidi="ar-SA"/>
        </w:rPr>
        <w:br w:type="textWrapping"/>
      </w:r>
      <w:r>
        <m:rPr/>
        <w:rPr>
          <w:rFonts w:hint="eastAsia" w:hAnsi="DejaVu Math TeX Gyre" w:cstheme="minorBidi"/>
          <w:i w:val="0"/>
          <w:lang w:val="en-US" w:eastAsia="zh-CN" w:bidi="ar-SA"/>
        </w:rPr>
        <w:t xml:space="preserve">and the total abatement is </w:t>
      </w:r>
      <m:oMath>
        <m:r>
          <m:rPr>
            <m:sty m:val="p"/>
          </m:rPr>
          <w:rPr>
            <w:rFonts w:ascii="DejaVu Math TeX Gyre" w:hAnsi="DejaVu Math TeX Gyre" w:cstheme="minorBidi"/>
            <w:lang w:val="en-US" w:bidi="ar-SA"/>
          </w:rPr>
          <m:t>∆</m:t>
        </m:r>
        <m:r>
          <m:rPr>
            <m:sty m:val="p"/>
          </m:rPr>
          <w:rPr>
            <w:rFonts w:hint="default" w:ascii="DejaVu Math TeX Gyre" w:hAnsi="DejaVu Math TeX Gyre" w:cstheme="minorBidi"/>
            <w:lang w:val="en-US" w:eastAsia="zh-CN" w:bidi="ar-SA"/>
          </w:rPr>
          <m:t>T</m:t>
        </m:r>
      </m:oMath>
      <w:r>
        <m:rPr/>
        <w:rPr>
          <w:rFonts w:hint="eastAsia" w:hAnsi="DejaVu Math TeX Gyre" w:cstheme="minorBidi"/>
          <w:i w:val="0"/>
          <w:lang w:val="en-US" w:eastAsia="zh-CN" w:bidi="ar-SA"/>
        </w:rPr>
        <w:t xml:space="preserve"> :</w:t>
      </w:r>
    </w:p>
    <w:p>
      <w:pPr>
        <w:numPr>
          <w:numId w:val="0"/>
        </w:numPr>
        <m:rPr/>
        <w:rPr>
          <w:rFonts w:hint="default" w:hAnsi="DejaVu Math TeX Gyre" w:cstheme="minorBidi"/>
          <w:b w:val="0"/>
          <w:i w:val="0"/>
          <w:lang w:val="en-US" w:eastAsia="zh-CN" w:bidi="ar-SA"/>
        </w:rPr>
      </w:pPr>
      <m:oMathPara>
        <m:oMath>
          <m:r>
            <m:rPr>
              <m:sty m:val="p"/>
            </m:rPr>
            <w:rPr>
              <w:rFonts w:ascii="DejaVu Math TeX Gyre" w:hAnsi="DejaVu Math TeX Gyre" w:cstheme="minorBidi"/>
              <w:lang w:val="en-US" w:bidi="ar-SA"/>
            </w:rPr>
            <m:t>∆</m:t>
          </m:r>
          <m:r>
            <m:rPr>
              <m:sty m:val="p"/>
            </m:rPr>
            <w:rPr>
              <w:rFonts w:hint="default" w:ascii="DejaVu Math TeX Gyre" w:hAnsi="DejaVu Math TeX Gyre" w:cstheme="minorBidi"/>
              <w:lang w:val="en-US" w:eastAsia="zh-CN" w:bidi="ar-SA"/>
            </w:rPr>
            <m:t xml:space="preserve">T = </m:t>
          </m:r>
          <m:r>
            <m:rPr>
              <m:sty m:val="p"/>
            </m:rPr>
            <w:rPr>
              <w:rFonts w:hint="eastAsia" w:ascii="DejaVu Math TeX Gyre" w:hAnsi="DejaVu Math TeX Gyre" w:cstheme="minorBidi"/>
              <w:lang w:val="en-US" w:eastAsia="zh-CN" w:bidi="ar-SA"/>
            </w:rPr>
            <m:t>η</m:t>
          </m:r>
          <m:r>
            <m:rPr>
              <m:sty m:val="p"/>
            </m:rPr>
            <w:rPr>
              <w:rFonts w:hint="default" w:ascii="DejaVu Math TeX Gyre" w:hAnsi="DejaVu Math TeX Gyre" w:cstheme="minorBidi"/>
              <w:lang w:val="en-US" w:eastAsia="zh-CN" w:bidi="ar-SA"/>
            </w:rPr>
            <m:t>T = 40 units</m:t>
          </m:r>
        </m:oMath>
      </m:oMathPara>
    </w:p>
    <w:p>
      <w:pPr>
        <w:numPr>
          <w:numId w:val="0"/>
        </w:numPr>
        <m:rPr/>
        <w:rPr>
          <w:rFonts w:hint="eastAsia" w:hAnsi="DejaVu Math TeX Gyre" w:cstheme="minorBidi"/>
          <w:b w:val="0"/>
          <w:i w:val="0"/>
          <w:lang w:val="en-US" w:eastAsia="zh-CN" w:bidi="ar-SA"/>
        </w:rPr>
      </w:pPr>
      <w:r>
        <m:rPr/>
        <w:rPr>
          <w:rFonts w:hint="eastAsia" w:hAnsi="DejaVu Math TeX Gyre" w:cstheme="minorBidi"/>
          <w:b w:val="0"/>
          <w:i w:val="0"/>
          <w:lang w:val="en-US" w:eastAsia="zh-CN" w:bidi="ar-SA"/>
        </w:rPr>
        <w:t>The total cost across all the firms to achieve this abatement is TC :</w:t>
      </w:r>
    </w:p>
    <w:p>
      <w:pPr>
        <w:numPr>
          <w:numId w:val="0"/>
        </w:numPr>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TC =5 (4</m:t>
          </m:r>
          <m:sSub>
            <m:sSubPr>
              <m:ctrlPr>
                <m:r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m:r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L</m:t>
              </m:r>
              <m:ctrlPr>
                <m:r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xml:space="preserve"> + </m:t>
          </m:r>
          <m:r>
            <m:rPr>
              <m:sty m:val="p"/>
            </m:rPr>
            <w:rPr>
              <w:rFonts w:hint="default" w:ascii="DejaVu Math TeX Gyre" w:hAnsi="DejaVu Math TeX Gyre" w:cstheme="minorBidi"/>
              <w:lang w:val="en-US" w:eastAsia="zh-CN" w:bidi="ar-SA"/>
            </w:rPr>
            <m:t>4</m:t>
          </m:r>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H</m:t>
              </m:r>
              <m:ctrl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 400</m:t>
          </m:r>
        </m:oMath>
      </m:oMathPara>
    </w:p>
    <w:p>
      <w:pPr>
        <w:numPr>
          <w:numId w:val="0"/>
        </w:numPr>
        <m:rPr/>
        <w:rPr>
          <w:rFonts w:hint="default" w:hAnsi="DejaVu Math TeX Gyre" w:cstheme="minorBidi"/>
          <w:b w:val="0"/>
          <w:i w:val="0"/>
          <w:lang w:val="en-US" w:eastAsia="zh-CN" w:bidi="ar-SA"/>
        </w:rPr>
      </w:pPr>
    </w:p>
    <w:p>
      <w:pPr>
        <w:numPr>
          <w:ilvl w:val="0"/>
          <w:numId w:val="1"/>
        </w:numPr>
        <w:ind w:left="0" w:leftChars="0" w:firstLine="0" w:firstLineChars="0"/>
        <m:rPr/>
        <w:rPr>
          <w:rFonts w:hint="default" w:hAnsi="DejaVu Math TeX Gyre" w:cstheme="minorBidi"/>
          <w:b w:val="0"/>
          <w:i w:val="0"/>
          <w:color w:val="7F7F7F" w:themeColor="background1" w:themeShade="80"/>
          <w:lang w:val="en-US" w:eastAsia="zh-CN" w:bidi="ar-SA"/>
        </w:rPr>
      </w:pPr>
      <w:r>
        <m:rPr/>
        <w:rPr>
          <w:rFonts w:hint="default" w:hAnsi="DejaVu Math TeX Gyre" w:cstheme="minorBidi"/>
          <w:b w:val="0"/>
          <w:i w:val="0"/>
          <w:color w:val="7F7F7F" w:themeColor="background1" w:themeShade="80"/>
          <w:lang w:val="en-US" w:eastAsia="zh-CN" w:bidi="ar-SA"/>
        </w:rPr>
        <w:t>In Scenario 1, suppose instead that the government imposes a cap and trade system</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that</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reduces emissions by 40%. Abatement is the same as in the prior case, but</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cost should go down. What is the total cost of abatement in this case?</w:t>
      </w:r>
    </w:p>
    <w:p>
      <w:pPr>
        <w:numPr>
          <w:numId w:val="0"/>
        </w:numPr>
        <w:ind w:leftChars="0"/>
        <m:rPr/>
        <w:rPr>
          <w:rFonts w:hint="default" w:hAnsi="DejaVu Math TeX Gyre" w:cstheme="minorBidi"/>
          <w:b w:val="0"/>
          <w:i w:val="0"/>
          <w:lang w:val="en-US" w:eastAsia="zh-CN" w:bidi="ar-SA"/>
        </w:rPr>
      </w:pPr>
    </w:p>
    <w:p>
      <w:pPr>
        <w:numPr>
          <w:numId w:val="0"/>
        </w:numPr>
        <w:ind w:leftChars="0"/>
        <m:rPr/>
        <w:rPr>
          <w:rFonts w:hint="eastAsia" w:hAnsi="DejaVu Math TeX Gyre" w:cstheme="minorBidi"/>
          <w:b w:val="0"/>
          <w:i w:val="0"/>
          <w:lang w:val="en-US" w:eastAsia="zh-CN" w:bidi="ar-SA"/>
        </w:rPr>
      </w:pPr>
      <w:r>
        <m:rPr/>
        <w:rPr>
          <w:rFonts w:hint="eastAsia" w:hAnsi="DejaVu Math TeX Gyre" w:cstheme="minorBidi"/>
          <w:b w:val="0"/>
          <w:i w:val="0"/>
          <w:lang w:val="en-US" w:eastAsia="zh-CN" w:bidi="ar-SA"/>
        </w:rPr>
        <w:t>Due to the fact that the low cost firms are cheaper to cope with the pollutants, all high cost firms have incentive to pay for the low cost firm to shoulder their abatement :</w:t>
      </w:r>
    </w:p>
    <w:p>
      <w:pPr>
        <w:numPr>
          <w:numId w:val="0"/>
        </w:numPr>
        <w:ind w:leftChars="0"/>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 xml:space="preserve">TC = </m:t>
          </m:r>
          <m:r>
            <m:rPr>
              <m:sty m:val="p"/>
            </m:rPr>
            <w:rPr>
              <w:rFonts w:hint="default" w:ascii="DejaVu Math TeX Gyre" w:hAnsi="DejaVu Math TeX Gyre" w:cs="DejaVu Math TeX Gyre"/>
              <w:lang w:val="en-US" w:eastAsia="zh-CN" w:bidi="ar-SA"/>
            </w:rPr>
            <m:t>∆</m:t>
          </m:r>
          <m:r>
            <m:rPr>
              <m:sty m:val="p"/>
            </m:rPr>
            <w:rPr>
              <w:rFonts w:hint="default" w:ascii="DejaVu Math TeX Gyre" w:hAnsi="DejaVu Math TeX Gyre" w:cstheme="minorBidi"/>
              <w:lang w:val="en-US" w:eastAsia="zh-CN" w:bidi="ar-SA"/>
            </w:rPr>
            <m:t xml:space="preserve">T </m:t>
          </m:r>
          <m:r>
            <m:rPr>
              <m:sty m:val="p"/>
            </m:rPr>
            <w:rPr>
              <w:rFonts w:hint="default" w:ascii="DejaVu Math TeX Gyre" w:hAnsi="DejaVu Math TeX Gyre" w:cs="DejaVu Math TeX Gyre"/>
              <w:lang w:val="en-US" w:eastAsia="zh-CN" w:bidi="ar-SA"/>
            </w:rPr>
            <m:t xml:space="preserve">× </m:t>
          </m:r>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L</m:t>
              </m:r>
              <m:ctrl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xml:space="preserve"> = 80</m:t>
          </m:r>
          <m:r>
            <m:rPr>
              <m:sty m:val="p"/>
            </m:rPr>
            <w:rPr>
              <w:rFonts w:hint="default" w:ascii="DejaVu Math TeX Gyre" w:hAnsi="DejaVu Math TeX Gyre" w:cstheme="minorBidi"/>
              <w:lang w:val="en-US" w:eastAsia="zh-CN" w:bidi="ar-SA"/>
            </w:rPr>
            <m:t xml:space="preserve"> </m:t>
          </m:r>
        </m:oMath>
      </m:oMathPara>
    </w:p>
    <w:p>
      <w:pPr>
        <w:numPr>
          <w:numId w:val="0"/>
        </w:numPr>
        <w:ind w:leftChars="0"/>
        <m:rPr/>
        <w:rPr>
          <w:rFonts w:hint="default" w:hAnsi="DejaVu Math TeX Gyre" w:cstheme="minorBidi"/>
          <w:b w:val="0"/>
          <w:i w:val="0"/>
          <w:lang w:val="en-US" w:eastAsia="zh-CN" w:bidi="ar-SA"/>
        </w:rPr>
      </w:pPr>
    </w:p>
    <w:p>
      <w:pPr>
        <w:numPr>
          <w:ilvl w:val="0"/>
          <w:numId w:val="1"/>
        </w:numPr>
        <w:ind w:left="0" w:leftChars="0" w:firstLine="0" w:firstLineChars="0"/>
        <m:rPr/>
        <w:rPr>
          <w:rFonts w:hint="default" w:hAnsi="DejaVu Math TeX Gyre" w:cstheme="minorBidi"/>
          <w:b w:val="0"/>
          <w:i w:val="0"/>
          <w:color w:val="7F7F7F" w:themeColor="background1" w:themeShade="80"/>
          <w:lang w:val="en-US" w:eastAsia="zh-CN" w:bidi="ar-SA"/>
        </w:rPr>
      </w:pPr>
      <w:r>
        <m:rPr/>
        <w:rPr>
          <w:rFonts w:hint="default" w:hAnsi="DejaVu Math TeX Gyre" w:cstheme="minorBidi"/>
          <w:b w:val="0"/>
          <w:i w:val="0"/>
          <w:color w:val="7F7F7F" w:themeColor="background1" w:themeShade="80"/>
          <w:lang w:val="en-US" w:eastAsia="zh-CN" w:bidi="ar-SA"/>
        </w:rPr>
        <w:t>Now suppose that Scenario 2 is true instead, and the government imposes the</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“fair” uniform regulation that requires each polluter to reduce emissions by 40%</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(no trading). What</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is the total cost of abatement in this case? Before calculating</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this, ask yourself what you expect to find!</w:t>
      </w:r>
    </w:p>
    <w:p>
      <w:pPr>
        <w:numPr>
          <w:numId w:val="0"/>
        </w:numPr>
        <w:ind w:leftChars="0"/>
        <m:rPr/>
        <w:rPr>
          <w:rFonts w:hint="default" w:hAnsi="DejaVu Math TeX Gyre" w:cstheme="minorBidi"/>
          <w:b w:val="0"/>
          <w:i w:val="0"/>
          <w:lang w:val="en-US" w:eastAsia="zh-CN" w:bidi="ar-SA"/>
        </w:rPr>
      </w:pPr>
    </w:p>
    <w:p>
      <w:pPr>
        <w:numPr>
          <w:numId w:val="0"/>
        </w:numPr>
        <w:ind w:leftChars="0"/>
        <w:rPr>
          <w:rFonts w:hint="eastAsia" w:hAnsi="DejaVu Math TeX Gyre" w:cstheme="minorBidi"/>
          <w:b w:val="0"/>
          <w:i w:val="0"/>
          <w:lang w:val="en-US" w:eastAsia="zh-CN" w:bidi="ar-SA"/>
        </w:rPr>
      </w:pPr>
      <w:r>
        <m:rPr/>
        <w:rPr>
          <w:rFonts w:hint="eastAsia" w:hAnsi="DejaVu Math TeX Gyre" w:cstheme="minorBidi"/>
          <w:b w:val="0"/>
          <w:i w:val="0"/>
          <w:lang w:val="en-US" w:eastAsia="zh-CN" w:bidi="ar-SA"/>
        </w:rPr>
        <w:t>It is expected to find the total cost TC shouldn</w:t>
      </w:r>
      <w:r>
        <m:rPr/>
        <w:rPr>
          <w:rFonts w:hint="default" w:hAnsi="DejaVu Math TeX Gyre" w:cstheme="minorBidi"/>
          <w:b w:val="0"/>
          <w:i w:val="0"/>
          <w:lang w:val="en-US" w:eastAsia="zh-CN" w:bidi="ar-SA"/>
        </w:rPr>
        <w:t>’</w:t>
      </w:r>
      <w:r>
        <m:rPr/>
        <w:rPr>
          <w:rFonts w:hint="eastAsia" w:hAnsi="DejaVu Math TeX Gyre" w:cstheme="minorBidi"/>
          <w:b w:val="0"/>
          <w:i w:val="0"/>
          <w:lang w:val="en-US" w:eastAsia="zh-CN" w:bidi="ar-SA"/>
        </w:rPr>
        <w:t>t change, since the sum of the marginal cost to abate pollutants (</w:t>
      </w:r>
      <m:oMath>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L</m:t>
            </m:r>
            <m:ctrl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xml:space="preserve"> + </m:t>
        </m:r>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H</m:t>
            </m:r>
            <m:ctrlPr>
              <w:rPr>
                <w:rFonts w:hint="default" w:ascii="DejaVu Math TeX Gyre" w:hAnsi="DejaVu Math TeX Gyre" w:cstheme="minorBidi"/>
                <w:b w:val="0"/>
                <w:i w:val="0"/>
                <w:lang w:val="en-US" w:eastAsia="zh-CN" w:bidi="ar-SA"/>
              </w:rPr>
            </m:ctrlPr>
          </m:sub>
        </m:sSub>
      </m:oMath>
      <w:r>
        <w:rPr>
          <w:rFonts w:hint="eastAsia" w:hAnsi="DejaVu Math TeX Gyre" w:cstheme="minorBidi"/>
          <w:b w:val="0"/>
          <w:i w:val="0"/>
          <w:lang w:val="en-US" w:eastAsia="zh-CN" w:bidi="ar-SA"/>
        </w:rPr>
        <w:t>)  hasn</w:t>
      </w:r>
      <w:r>
        <w:rPr>
          <w:rFonts w:hint="default" w:hAnsi="DejaVu Math TeX Gyre" w:cstheme="minorBidi"/>
          <w:b w:val="0"/>
          <w:i w:val="0"/>
          <w:lang w:val="en-US" w:eastAsia="zh-CN" w:bidi="ar-SA"/>
        </w:rPr>
        <w:t>’</w:t>
      </w:r>
      <w:r>
        <w:rPr>
          <w:rFonts w:hint="eastAsia" w:hAnsi="DejaVu Math TeX Gyre" w:cstheme="minorBidi"/>
          <w:b w:val="0"/>
          <w:i w:val="0"/>
          <w:lang w:val="en-US" w:eastAsia="zh-CN" w:bidi="ar-SA"/>
        </w:rPr>
        <w:t>t changed. It is still true that :</w:t>
      </w:r>
    </w:p>
    <w:p>
      <w:pPr>
        <w:numPr>
          <w:ilvl w:val="0"/>
          <w:numId w:val="0"/>
        </w:numPr>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TC =5 (4</m:t>
          </m:r>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L</m:t>
              </m:r>
              <m:ctrl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xml:space="preserve"> + 4</m:t>
          </m:r>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H</m:t>
              </m:r>
              <m:ctrl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 400</m:t>
          </m:r>
        </m:oMath>
      </m:oMathPara>
    </w:p>
    <w:p>
      <w:pPr>
        <w:numPr>
          <w:ilvl w:val="0"/>
          <w:numId w:val="0"/>
        </w:numPr>
        <m:rPr/>
        <w:rPr>
          <w:rFonts w:hint="default" w:hAnsi="DejaVu Math TeX Gyre" w:cstheme="minorBidi"/>
          <w:b w:val="0"/>
          <w:i w:val="0"/>
          <w:lang w:val="en-US" w:eastAsia="zh-CN" w:bidi="ar-SA"/>
        </w:rPr>
      </w:pPr>
    </w:p>
    <w:p>
      <w:pPr>
        <w:numPr>
          <w:ilvl w:val="0"/>
          <w:numId w:val="1"/>
        </w:numPr>
        <w:ind w:left="0" w:leftChars="0" w:firstLine="0" w:firstLineChars="0"/>
        <m:rPr/>
        <w:rPr>
          <w:rFonts w:hint="default" w:hAnsi="DejaVu Math TeX Gyre" w:cstheme="minorBidi"/>
          <w:b w:val="0"/>
          <w:i w:val="0"/>
          <w:color w:val="7F7F7F" w:themeColor="background1" w:themeShade="80"/>
          <w:lang w:val="en-US" w:eastAsia="zh-CN" w:bidi="ar-SA"/>
        </w:rPr>
      </w:pPr>
      <w:r>
        <m:rPr/>
        <w:rPr>
          <w:rFonts w:hint="default" w:hAnsi="DejaVu Math TeX Gyre" w:cstheme="minorBidi"/>
          <w:b w:val="0"/>
          <w:i w:val="0"/>
          <w:color w:val="7F7F7F" w:themeColor="background1" w:themeShade="80"/>
          <w:lang w:val="en-US" w:eastAsia="zh-CN" w:bidi="ar-SA"/>
        </w:rPr>
        <w:t>In Scenario 2, suppose instead that the government imposes a cap and trade system</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that reduces emissions by 40%. What is the total cost of abatement in this case?</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Before</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calculating this, ask yourself what you expect to find!</w:t>
      </w:r>
    </w:p>
    <w:p>
      <w:pPr>
        <w:numPr>
          <w:numId w:val="0"/>
        </w:numPr>
        <m:rPr/>
        <w:rPr>
          <w:rFonts w:hint="default" w:hAnsi="DejaVu Math TeX Gyre" w:cstheme="minorBidi"/>
          <w:b w:val="0"/>
          <w:i w:val="0"/>
          <w:lang w:val="en-US" w:eastAsia="zh-CN" w:bidi="ar-SA"/>
        </w:rPr>
      </w:pPr>
    </w:p>
    <w:p>
      <w:pPr>
        <w:numPr>
          <w:numId w:val="0"/>
        </w:numPr>
        <m:rPr/>
        <w:rPr>
          <w:rFonts w:hint="eastAsia" w:hAnsi="DejaVu Math TeX Gyre" w:cstheme="minorBidi"/>
          <w:b w:val="0"/>
          <w:i w:val="0"/>
          <w:lang w:val="en-US" w:eastAsia="zh-CN" w:bidi="ar-SA"/>
        </w:rPr>
      </w:pPr>
      <w:r>
        <m:rPr/>
        <w:rPr>
          <w:rFonts w:hint="eastAsia" w:hAnsi="DejaVu Math TeX Gyre" w:cstheme="minorBidi"/>
          <w:b w:val="0"/>
          <w:i w:val="0"/>
          <w:lang w:val="en-US" w:eastAsia="zh-CN" w:bidi="ar-SA"/>
        </w:rPr>
        <w:t>It is expected to find that the total cost will be lower, since in this cap-and-trade system the low cost firms will shoulder the responsibility of the abatement once they are paid by the high cost firms. So the total cost TC now is :</w:t>
      </w:r>
    </w:p>
    <w:p>
      <w:pPr>
        <w:numPr>
          <w:ilvl w:val="0"/>
          <w:numId w:val="0"/>
        </w:numPr>
        <w:ind w:leftChars="0"/>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 xml:space="preserve">TC = </m:t>
          </m:r>
          <m:r>
            <m:rPr>
              <m:sty m:val="p"/>
            </m:rPr>
            <w:rPr>
              <w:rFonts w:hint="default" w:ascii="DejaVu Math TeX Gyre" w:hAnsi="DejaVu Math TeX Gyre" w:cs="DejaVu Math TeX Gyre"/>
              <w:lang w:val="en-US" w:eastAsia="zh-CN" w:bidi="ar-SA"/>
            </w:rPr>
            <m:t>∆</m:t>
          </m:r>
          <m:r>
            <m:rPr>
              <m:sty m:val="p"/>
            </m:rPr>
            <w:rPr>
              <w:rFonts w:hint="default" w:ascii="DejaVu Math TeX Gyre" w:hAnsi="DejaVu Math TeX Gyre" w:cstheme="minorBidi"/>
              <w:lang w:val="en-US" w:eastAsia="zh-CN" w:bidi="ar-SA"/>
            </w:rPr>
            <m:t xml:space="preserve">T </m:t>
          </m:r>
          <m:r>
            <m:rPr>
              <m:sty m:val="p"/>
            </m:rPr>
            <w:rPr>
              <w:rFonts w:hint="default" w:ascii="DejaVu Math TeX Gyre" w:hAnsi="DejaVu Math TeX Gyre" w:cs="DejaVu Math TeX Gyre"/>
              <w:lang w:val="en-US" w:eastAsia="zh-CN" w:bidi="ar-SA"/>
            </w:rPr>
            <m:t xml:space="preserve">× </m:t>
          </m:r>
          <m:sSub>
            <m:sSubPr>
              <m:ctrlPr>
                <w:rPr>
                  <w:rFonts w:hint="default" w:ascii="DejaVu Math TeX Gyre" w:hAnsi="DejaVu Math TeX Gyre" w:cstheme="minorBidi"/>
                  <w:b w:val="0"/>
                  <w:lang w:val="en-US" w:eastAsia="zh-CN" w:bidi="ar-SA"/>
                </w:rPr>
              </m:ctrlPr>
            </m:sSubPr>
            <m:e>
              <m:r>
                <m:rPr>
                  <m:sty m:val="p"/>
                </m:rPr>
                <w:rPr>
                  <w:rFonts w:ascii="DejaVu Math TeX Gyre" w:hAnsi="DejaVu Math TeX Gyre" w:cstheme="minorBidi"/>
                  <w:lang w:val="en-US" w:bidi="ar-SA"/>
                </w:rPr>
                <m:t>α</m:t>
              </m:r>
              <m:ctrl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L</m:t>
              </m:r>
              <m:ctrl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xml:space="preserve"> = 320 </m:t>
          </m:r>
        </m:oMath>
      </m:oMathPara>
    </w:p>
    <w:p>
      <w:pPr>
        <w:numPr>
          <w:ilvl w:val="0"/>
          <w:numId w:val="0"/>
        </w:numPr>
        <w:ind w:leftChars="0"/>
        <m:rPr/>
        <w:rPr>
          <w:rFonts w:hint="default" w:hAnsi="DejaVu Math TeX Gyre" w:cstheme="minorBidi"/>
          <w:b w:val="0"/>
          <w:i w:val="0"/>
          <w:lang w:val="en-US" w:eastAsia="zh-CN" w:bidi="ar-SA"/>
        </w:rPr>
      </w:pPr>
    </w:p>
    <w:p>
      <w:pPr>
        <w:numPr>
          <w:ilvl w:val="0"/>
          <w:numId w:val="1"/>
        </w:numPr>
        <w:ind w:left="0" w:leftChars="0" w:firstLine="0" w:firstLineChars="0"/>
        <m:rPr/>
        <w:rPr>
          <w:rFonts w:hint="default" w:hAnsi="DejaVu Math TeX Gyre" w:cstheme="minorBidi"/>
          <w:b w:val="0"/>
          <w:i w:val="0"/>
          <w:color w:val="7F7F7F" w:themeColor="background1" w:themeShade="80"/>
          <w:lang w:val="en-US" w:eastAsia="zh-CN" w:bidi="ar-SA"/>
        </w:rPr>
      </w:pPr>
      <w:r>
        <m:rPr/>
        <w:rPr>
          <w:rFonts w:hint="default" w:hAnsi="DejaVu Math TeX Gyre" w:cstheme="minorBidi"/>
          <w:b w:val="0"/>
          <w:i w:val="0"/>
          <w:color w:val="7F7F7F" w:themeColor="background1" w:themeShade="80"/>
          <w:lang w:val="en-US" w:eastAsia="zh-CN" w:bidi="ar-SA"/>
        </w:rPr>
        <w:t>In which Scenario are the gains from trade (i.e., the cost reduction from allowing</w:t>
      </w:r>
      <w:r>
        <m:rPr/>
        <w:rPr>
          <w:rFonts w:hint="eastAsia" w:hAnsi="DejaVu Math TeX Gyre" w:cstheme="minorBidi"/>
          <w:b w:val="0"/>
          <w:i w:val="0"/>
          <w:color w:val="7F7F7F" w:themeColor="background1" w:themeShade="80"/>
          <w:lang w:val="en-US" w:eastAsia="zh-CN" w:bidi="ar-SA"/>
        </w:rPr>
        <w:t xml:space="preserve"> </w:t>
      </w:r>
      <w:r>
        <m:rPr/>
        <w:rPr>
          <w:rFonts w:hint="default" w:hAnsi="DejaVu Math TeX Gyre" w:cstheme="minorBidi"/>
          <w:b w:val="0"/>
          <w:i w:val="0"/>
          <w:color w:val="7F7F7F" w:themeColor="background1" w:themeShade="80"/>
          <w:lang w:val="en-US" w:eastAsia="zh-CN" w:bidi="ar-SA"/>
        </w:rPr>
        <w:t>trading) larger? Scenario 1 or Scenario 2?</w:t>
      </w:r>
    </w:p>
    <w:p>
      <w:pPr>
        <w:numPr>
          <w:numId w:val="0"/>
        </w:numPr>
        <w:ind w:leftChars="0"/>
        <m:rPr/>
        <w:rPr>
          <w:rFonts w:hint="default" w:hAnsi="DejaVu Math TeX Gyre" w:cstheme="minorBidi"/>
          <w:b w:val="0"/>
          <w:i w:val="0"/>
          <w:lang w:val="en-US" w:eastAsia="zh-CN" w:bidi="ar-SA"/>
        </w:rPr>
      </w:pPr>
    </w:p>
    <w:p>
      <w:pPr>
        <w:numPr>
          <w:numId w:val="0"/>
        </w:numPr>
        <w:ind w:leftChars="0"/>
        <m:rPr/>
        <w:rPr>
          <w:rFonts w:hint="eastAsia" w:hAnsi="DejaVu Math TeX Gyre" w:cstheme="minorBidi"/>
          <w:b w:val="0"/>
          <w:i w:val="0"/>
          <w:lang w:val="en-US" w:eastAsia="zh-CN" w:bidi="ar-SA"/>
        </w:rPr>
      </w:pPr>
      <w:r>
        <m:rPr/>
        <w:rPr>
          <w:rFonts w:hint="eastAsia" w:hAnsi="DejaVu Math TeX Gyre" w:cstheme="minorBidi"/>
          <w:b w:val="0"/>
          <w:i w:val="0"/>
          <w:lang w:val="en-US" w:eastAsia="zh-CN" w:bidi="ar-SA"/>
        </w:rPr>
        <w:t>Apparently, the scenario 1 (the more heterogeneous one) enjoys more gains from the cap-and-trade motif.</w:t>
      </w:r>
    </w:p>
    <w:p>
      <w:pPr>
        <w:numPr>
          <w:numId w:val="0"/>
        </w:numPr>
        <w:ind w:leftChars="0"/>
        <m:rPr/>
        <w:rPr>
          <w:rFonts w:hint="eastAsia" w:hAnsi="DejaVu Math TeX Gyre" w:cstheme="minorBidi"/>
          <w:b w:val="0"/>
          <w:i w:val="0"/>
          <w:lang w:val="en-US" w:eastAsia="zh-CN" w:bidi="ar-SA"/>
        </w:rPr>
      </w:pPr>
    </w:p>
    <w:p>
      <w:pPr>
        <w:numPr>
          <w:numId w:val="0"/>
        </w:numPr>
        <w:ind w:leftChars="0"/>
        <m:rPr/>
        <w:rPr>
          <w:rFonts w:hint="eastAsia" w:hAnsi="DejaVu Math TeX Gyre" w:cstheme="minorBidi"/>
          <w:b/>
          <w:bCs/>
          <w:i w:val="0"/>
          <w:lang w:val="en-US" w:eastAsia="zh-CN" w:bidi="ar-SA"/>
        </w:rPr>
      </w:pPr>
      <w:r>
        <m:rPr/>
        <w:rPr>
          <w:rFonts w:hint="eastAsia" w:hAnsi="DejaVu Math TeX Gyre" w:cstheme="minorBidi"/>
          <w:b/>
          <w:bCs/>
          <w:i w:val="0"/>
          <w:lang w:val="en-US" w:eastAsia="zh-CN" w:bidi="ar-SA"/>
        </w:rPr>
        <w:t>Part II. Internalities</w:t>
      </w:r>
    </w:p>
    <w:p>
      <w:pPr>
        <w:numPr>
          <w:numId w:val="0"/>
        </w:numPr>
        <w:ind w:leftChars="0"/>
        <m:rPr/>
        <w:rPr>
          <w:rFonts w:hint="default" w:hAnsi="DejaVu Math TeX Gyre" w:cstheme="minorBidi"/>
          <w:b w:val="0"/>
          <w:bCs w:val="0"/>
          <w:i w:val="0"/>
          <w:lang w:val="en-US" w:eastAsia="zh-CN" w:bidi="ar-SA"/>
        </w:rPr>
      </w:pPr>
      <w:r>
        <m:rPr/>
        <w:rPr>
          <w:rFonts w:hint="eastAsia" w:hAnsi="DejaVu Math TeX Gyre" w:cstheme="minorBidi"/>
          <w:b w:val="0"/>
          <w:bCs w:val="0"/>
          <w:i w:val="0"/>
          <w:lang w:val="en-US" w:eastAsia="zh-CN" w:bidi="ar-SA"/>
        </w:rPr>
        <w:t>Internalities can significantly complicate the logic of the Pigouvian</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prescription. Often, when</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there is both an internality and an externality, an ex</w:t>
      </w:r>
      <w:r>
        <m:rPr/>
        <w:rPr>
          <w:rFonts w:hint="eastAsia" w:hAnsi="DejaVu Math TeX Gyre" w:cstheme="minorBidi"/>
          <w:b w:val="0"/>
          <w:bCs w:val="0"/>
          <w:i w:val="0"/>
          <w:lang w:val="en-US" w:eastAsia="zh-CN" w:bidi="ar-SA"/>
        </w:rPr>
        <w:t/>
      </w:r>
      <w:r>
        <m:rPr/>
        <w:rPr>
          <w:rFonts w:hint="eastAsia" w:hAnsi="DejaVu Math TeX Gyre" w:cstheme="minorBidi"/>
          <w:b w:val="0"/>
          <w:bCs w:val="0"/>
          <w:i w:val="0"/>
          <w:lang w:val="en-US" w:eastAsia="zh-CN" w:bidi="ar-SA"/>
        </w:rPr>
        <w:t>aggerated or attenuated Pigouvian tax</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can lead to efficiency, but only when the</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internality is homogeneous. When people differ in</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the mistake that they make, tax</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interventions will be second-best (and follow the logic of the</w:t>
      </w:r>
      <w:r>
        <m:rPr/>
        <w:rPr>
          <w:rFonts w:hint="default" w:hAnsi="DejaVu Math TeX Gyre" w:cstheme="minorBidi"/>
          <w:b w:val="0"/>
          <w:bCs w:val="0"/>
          <w:i w:val="0"/>
          <w:lang w:val="en-US" w:eastAsia="zh-CN" w:bidi="ar-SA"/>
        </w:rPr>
        <w:t xml:space="preserve"> </w:t>
      </w:r>
      <w:r>
        <m:rPr/>
        <w:rPr>
          <w:rFonts w:hint="eastAsia" w:hAnsi="DejaVu Math TeX Gyre" w:cstheme="minorBidi"/>
          <w:b w:val="0"/>
          <w:bCs w:val="0"/>
          <w:i w:val="0"/>
          <w:lang w:val="en-US" w:eastAsia="zh-CN" w:bidi="ar-SA"/>
        </w:rPr>
        <w:t>Diamond model)</w:t>
      </w:r>
      <w:r>
        <m:rPr/>
        <w:rPr>
          <w:rFonts w:hint="default" w:hAnsi="DejaVu Math TeX Gyre" w:cstheme="minorBidi"/>
          <w:b w:val="0"/>
          <w:bCs w:val="0"/>
          <w:i w:val="0"/>
          <w:lang w:val="en-US" w:eastAsia="zh-CN" w:bidi="ar-SA"/>
        </w:rPr>
        <w:t>.</w:t>
      </w:r>
    </w:p>
    <w:p>
      <w:pPr>
        <w:numPr>
          <w:numId w:val="0"/>
        </w:numPr>
        <w:ind w:leftChars="0"/>
        <m:rPr/>
        <w:rPr>
          <w:rFonts w:hint="default" w:hAnsi="DejaVu Math TeX Gyre" w:cstheme="minorBidi"/>
          <w:b w:val="0"/>
          <w:bCs w:val="0"/>
          <w:i w:val="0"/>
          <w:lang w:val="en-US" w:eastAsia="zh-CN" w:bidi="ar-SA"/>
        </w:rPr>
      </w:pPr>
    </w:p>
    <w:p>
      <w:pPr>
        <w:numPr>
          <w:numId w:val="0"/>
        </w:numPr>
        <w:ind w:leftChars="0"/>
        <m:rPr/>
        <w:rPr>
          <w:rFonts w:hint="default" w:hAnsi="DejaVu Math TeX Gyre" w:cstheme="minorBidi"/>
          <w:b w:val="0"/>
          <w:bCs w:val="0"/>
          <w:i w:val="0"/>
          <w:lang w:val="en-US" w:eastAsia="zh-CN" w:bidi="ar-SA"/>
        </w:rPr>
      </w:pPr>
      <w:r>
        <m:rPr/>
        <w:rPr>
          <w:rFonts w:hint="default" w:hAnsi="DejaVu Math TeX Gyre" w:cstheme="minorBidi"/>
          <w:b w:val="0"/>
          <w:bCs w:val="0"/>
          <w:i w:val="0"/>
          <w:lang w:val="en-US" w:eastAsia="zh-CN" w:bidi="ar-SA"/>
        </w:rPr>
        <w:t>Moreover, different policies, not just direct pricing instruments (tax, or cap and trade), may be more efficient. What matters most in these situations is how well a given policy targets (has the most impact on) the agents who are making the mistake.</w:t>
      </w:r>
    </w:p>
    <w:p>
      <w:pPr>
        <w:numPr>
          <w:numId w:val="0"/>
        </w:numPr>
        <w:ind w:leftChars="0"/>
        <m:rPr/>
        <w:rPr>
          <w:rFonts w:hint="default" w:hAnsi="DejaVu Math TeX Gyre" w:cstheme="minorBidi"/>
          <w:b w:val="0"/>
          <w:bCs w:val="0"/>
          <w:i w:val="0"/>
          <w:lang w:val="en-US" w:eastAsia="zh-CN" w:bidi="ar-SA"/>
        </w:rPr>
      </w:pPr>
    </w:p>
    <w:p>
      <w:pPr>
        <w:numPr>
          <w:numId w:val="0"/>
        </w:numPr>
        <w:ind w:leftChars="0"/>
        <m:rPr/>
        <w:rPr>
          <w:rFonts w:hint="default" w:hAnsi="DejaVu Math TeX Gyre" w:cstheme="minorBidi"/>
          <w:b w:val="0"/>
          <w:bCs w:val="0"/>
          <w:i w:val="0"/>
          <w:lang w:val="en-US" w:eastAsia="zh-CN" w:bidi="ar-SA"/>
        </w:rPr>
      </w:pPr>
      <w:r>
        <m:rPr/>
        <w:rPr>
          <w:rFonts w:hint="default" w:hAnsi="DejaVu Math TeX Gyre" w:cstheme="minorBidi"/>
          <w:b w:val="0"/>
          <w:bCs w:val="0"/>
          <w:i w:val="0"/>
          <w:lang w:val="en-US" w:eastAsia="zh-CN" w:bidi="ar-SA"/>
        </w:rPr>
        <w:t>In this example, you consider how taxing fuel versus taxing a car can be used to overcome a bias in fuel economy valuation, and how the logic of “targeting” cited above determines which tool is better if there are some agents who are rational and others subject to undervaluation. But, to do this, you have to first understand how a bias in fuel economy can be represented in a familiar demand system.</w:t>
      </w:r>
    </w:p>
    <w:p>
      <w:pPr>
        <w:numPr>
          <w:numId w:val="0"/>
        </w:numPr>
        <w:ind w:leftChars="0"/>
        <m:rPr/>
        <w:rPr>
          <w:rFonts w:hint="default" w:hAnsi="DejaVu Math TeX Gyre" w:cstheme="minorBidi"/>
          <w:b w:val="0"/>
          <w:bCs w:val="0"/>
          <w:i w:val="0"/>
          <w:lang w:val="en-US" w:eastAsia="zh-CN" w:bidi="ar-SA"/>
        </w:rPr>
      </w:pPr>
    </w:p>
    <w:p>
      <w:pPr>
        <w:numPr>
          <w:numId w:val="0"/>
        </w:numPr>
        <w:ind w:leftChars="0"/>
        <m:rPr/>
        <w:rPr>
          <w:rFonts w:hint="default" w:hAnsi="DejaVu Math TeX Gyre" w:cstheme="minorBidi"/>
          <w:b w:val="0"/>
          <w:bCs w:val="0"/>
          <w:i w:val="0"/>
          <w:lang w:val="en-US" w:eastAsia="zh-CN" w:bidi="ar-SA"/>
        </w:rPr>
      </w:pPr>
      <w:r>
        <m:rPr/>
        <w:rPr>
          <w:rFonts w:hint="default" w:hAnsi="DejaVu Math TeX Gyre" w:cstheme="minorBidi"/>
          <w:b w:val="0"/>
          <w:bCs w:val="0"/>
          <w:i w:val="0"/>
          <w:lang w:val="en-US" w:eastAsia="zh-CN" w:bidi="ar-SA"/>
        </w:rPr>
        <w:t>In this example, consumers choose between a more efficient and less efficient automobile. The more efficient vehicle gets 30 miles per gallon (mpg) (</w:t>
      </w:r>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eastAsia="zh-CN" w:bidi="ar-SA"/>
              </w:rPr>
              <m:t>e</m:t>
            </m:r>
            <m:ctrlPr>
              <w:rPr>
                <w:rFonts w:ascii="DejaVu Math TeX Gyre" w:hAnsi="DejaVu Math TeX Gyre" w:cstheme="minorBidi"/>
                <w:i/>
                <w:lang w:val="en-US" w:bidi="ar-SA"/>
              </w:rPr>
            </m:ctrlPr>
          </m:e>
          <m:sub>
            <m:r>
              <m:rPr/>
              <w:rPr>
                <w:rFonts w:hint="default" w:ascii="DejaVu Math TeX Gyre" w:hAnsi="DejaVu Math TeX Gyre" w:cstheme="minorBidi"/>
                <w:lang w:val="en-US" w:eastAsia="zh-CN" w:bidi="ar-SA"/>
              </w:rPr>
              <m:t>H</m:t>
            </m:r>
            <m:ctrlPr>
              <w:rPr>
                <w:rFonts w:ascii="DejaVu Math TeX Gyre" w:hAnsi="DejaVu Math TeX Gyre" w:cstheme="minorBidi"/>
                <w:i/>
                <w:lang w:val="en-US" w:bidi="ar-SA"/>
              </w:rPr>
            </m:ctrlPr>
          </m:sub>
        </m:sSub>
        <m:r>
          <m:rPr>
            <m:sty m:val="p"/>
          </m:rPr>
          <w:rPr>
            <w:rFonts w:hint="default" w:ascii="DejaVu Math TeX Gyre" w:hAnsi="DejaVu Math TeX Gyre" w:cstheme="minorBidi"/>
            <w:lang w:val="en-US" w:eastAsia="zh-CN" w:bidi="ar-SA"/>
          </w:rPr>
          <m:t>=30</m:t>
        </m:r>
      </m:oMath>
      <w:r>
        <m:rPr/>
        <w:rPr>
          <w:rFonts w:hint="default" w:hAnsi="DejaVu Math TeX Gyre" w:cstheme="minorBidi"/>
          <w:b w:val="0"/>
          <w:i w:val="0"/>
          <w:lang w:val="en-US" w:eastAsia="zh-CN" w:bidi="ar-SA"/>
        </w:rPr>
        <w:t>)</w:t>
      </w:r>
      <w:r>
        <m:rPr/>
        <w:rPr>
          <w:rFonts w:hint="default" w:hAnsi="DejaVu Math TeX Gyre" w:cstheme="minorBidi"/>
          <w:b w:val="0"/>
          <w:bCs w:val="0"/>
          <w:i w:val="0"/>
          <w:lang w:val="en-US" w:eastAsia="zh-CN" w:bidi="ar-SA"/>
        </w:rPr>
        <w:t>, and the less efficient gets 25 mpg (</w:t>
      </w:r>
      <m:oMath>
        <m:sSub>
          <m:sSubPr>
            <m:ctrlPr>
              <w:rPr>
                <w:rFonts w:hint="default" w:ascii="DejaVu Math TeX Gyre" w:hAnsi="DejaVu Math TeX Gyre" w:cstheme="minorBidi"/>
                <w:i/>
                <w:iCs w:val="0"/>
                <w:lang w:val="en-US" w:eastAsia="zh-CN" w:bidi="ar-SA"/>
              </w:rPr>
            </m:ctrlPr>
          </m:sSubPr>
          <m:e>
            <m:r>
              <m:rPr/>
              <w:rPr>
                <w:rFonts w:hint="default" w:ascii="DejaVu Math TeX Gyre" w:hAnsi="DejaVu Math TeX Gyre" w:cstheme="minorBidi"/>
                <w:lang w:val="en-US" w:eastAsia="zh-CN" w:bidi="ar-SA"/>
              </w:rPr>
              <m:t>e</m:t>
            </m:r>
            <m:ctrlPr>
              <w:rPr>
                <w:rFonts w:hint="default" w:ascii="DejaVu Math TeX Gyre" w:hAnsi="DejaVu Math TeX Gyre" w:cstheme="minorBidi"/>
                <w:i/>
                <w:iCs w:val="0"/>
                <w:lang w:val="en-US" w:eastAsia="zh-CN" w:bidi="ar-SA"/>
              </w:rPr>
            </m:ctrlPr>
          </m:e>
          <m:sub>
            <m:r>
              <m:rPr/>
              <w:rPr>
                <w:rFonts w:hint="default" w:ascii="DejaVu Math TeX Gyre" w:hAnsi="DejaVu Math TeX Gyre" w:cstheme="minorBidi"/>
                <w:lang w:val="en-US" w:eastAsia="zh-CN" w:bidi="ar-SA"/>
              </w:rPr>
              <m:t>L</m:t>
            </m:r>
            <m:ctrlPr>
              <w:rPr>
                <w:rFonts w:hint="default" w:ascii="DejaVu Math TeX Gyre" w:hAnsi="DejaVu Math TeX Gyre" w:cstheme="minorBidi"/>
                <w:i/>
                <w:iCs w:val="0"/>
                <w:lang w:val="en-US" w:eastAsia="zh-CN" w:bidi="ar-SA"/>
              </w:rPr>
            </m:ctrlPr>
          </m:sub>
        </m:sSub>
        <m:r>
          <m:rPr>
            <m:sty m:val="p"/>
          </m:rPr>
          <w:rPr>
            <w:rFonts w:hint="default" w:ascii="DejaVu Math TeX Gyre" w:hAnsi="DejaVu Math TeX Gyre" w:cstheme="minorBidi"/>
            <w:lang w:val="en-US" w:eastAsia="zh-CN" w:bidi="ar-SA"/>
          </w:rPr>
          <m:t>=25</m:t>
        </m:r>
      </m:oMath>
      <w:r>
        <m:rPr/>
        <w:rPr>
          <w:rFonts w:hint="default" w:hAnsi="DejaVu Math TeX Gyre" w:cstheme="minorBidi"/>
          <w:b w:val="0"/>
          <w:i w:val="0"/>
          <w:lang w:val="en-US" w:eastAsia="zh-CN" w:bidi="ar-SA"/>
        </w:rPr>
        <w:t>)</w:t>
      </w:r>
      <w:r>
        <m:rPr/>
        <w:rPr>
          <w:rFonts w:hint="default" w:hAnsi="DejaVu Math TeX Gyre" w:cstheme="minorBidi"/>
          <w:b w:val="0"/>
          <w:bCs w:val="0"/>
          <w:i w:val="0"/>
          <w:lang w:val="en-US" w:eastAsia="zh-CN" w:bidi="ar-SA"/>
        </w:rPr>
        <w:t xml:space="preserve">. The demand for the more efficient vehicle is </w:t>
      </w:r>
      <m:oMath>
        <m:sSub>
          <m:sSubPr>
            <m:ctrlPr>
              <w:rPr>
                <w:rFonts w:ascii="DejaVu Math TeX Gyre" w:hAnsi="DejaVu Math TeX Gyre" w:cstheme="minorBidi"/>
                <w:i/>
                <w:iCs/>
                <w:lang w:val="en-US" w:bidi="ar-SA"/>
              </w:rPr>
            </m:ctrlPr>
          </m:sSubPr>
          <m:e>
            <m:r>
              <m:rPr/>
              <w:rPr>
                <w:rFonts w:hint="default" w:ascii="DejaVu Math TeX Gyre" w:hAnsi="DejaVu Math TeX Gyre" w:cstheme="minorBidi"/>
                <w:lang w:val="en-US" w:eastAsia="zh-CN" w:bidi="ar-SA"/>
              </w:rPr>
              <m:t>Q</m:t>
            </m:r>
            <m:ctrlPr>
              <w:rPr>
                <w:rFonts w:ascii="DejaVu Math TeX Gyre" w:hAnsi="DejaVu Math TeX Gyre" w:cstheme="minorBidi"/>
                <w:i/>
                <w:iCs/>
                <w:lang w:val="en-US" w:bidi="ar-SA"/>
              </w:rPr>
            </m:ctrlPr>
          </m:e>
          <m:sub>
            <m:r>
              <m:rPr/>
              <w:rPr>
                <w:rFonts w:hint="default" w:ascii="DejaVu Math TeX Gyre" w:hAnsi="DejaVu Math TeX Gyre" w:cstheme="minorBidi"/>
                <w:lang w:val="en-US" w:eastAsia="zh-CN" w:bidi="ar-SA"/>
              </w:rPr>
              <m:t>H</m:t>
            </m:r>
            <m:ctrlPr>
              <w:rPr>
                <w:rFonts w:ascii="DejaVu Math TeX Gyre" w:hAnsi="DejaVu Math TeX Gyre" w:cstheme="minorBidi"/>
                <w:i/>
                <w:iCs/>
                <w:lang w:val="en-US" w:bidi="ar-SA"/>
              </w:rPr>
            </m:ctrlPr>
          </m:sub>
        </m:sSub>
      </m:oMath>
      <w:r>
        <w:rPr>
          <w:rFonts w:hint="default" w:hAnsi="DejaVu Math TeX Gyre" w:cstheme="minorBidi"/>
          <w:i w:val="0"/>
          <w:iCs/>
          <w:lang w:val="en-US" w:bidi="ar-SA"/>
        </w:rPr>
        <w:t xml:space="preserve"> . </w:t>
      </w:r>
      <w:r>
        <m:rPr/>
        <w:rPr>
          <w:rFonts w:hint="default" w:hAnsi="DejaVu Math TeX Gyre" w:cstheme="minorBidi"/>
          <w:b w:val="0"/>
          <w:bCs w:val="0"/>
          <w:i w:val="0"/>
          <w:lang w:val="en-US" w:eastAsia="zh-CN" w:bidi="ar-SA"/>
        </w:rPr>
        <w:t>∆P is the price premium for the efficient car (e.g., how much more it costs than the less efficient car) in upfront cost, s is a subsidy the government provides for choosing the efficient car, LGS is the present-discounted lifetime gallons saved as compared to the cost of driving the less efficient vehicle, P</w:t>
      </w:r>
      <w:r>
        <m:rPr/>
        <w:rPr>
          <w:rFonts w:hint="default" w:hAnsi="DejaVu Math TeX Gyre" w:cstheme="minorBidi"/>
          <w:b w:val="0"/>
          <w:bCs w:val="0"/>
          <w:i w:val="0"/>
          <w:vertAlign w:val="subscript"/>
          <w:lang w:val="en-US" w:eastAsia="zh-CN" w:bidi="ar-SA"/>
        </w:rPr>
        <w:t>g</w:t>
      </w:r>
      <w:r>
        <m:rPr/>
        <w:rPr>
          <w:rFonts w:hint="default" w:hAnsi="DejaVu Math TeX Gyre" w:cstheme="minorBidi"/>
          <w:b w:val="0"/>
          <w:bCs w:val="0"/>
          <w:i w:val="0"/>
          <w:lang w:val="en-US" w:eastAsia="zh-CN" w:bidi="ar-SA"/>
        </w:rPr>
        <w:t xml:space="preserve"> is the price of gasoline per gallon, and t is a tax per gallon of gasoline. The product, LGS ( P</w:t>
      </w:r>
      <w:r>
        <m:rPr/>
        <w:rPr>
          <w:rFonts w:hint="default" w:hAnsi="DejaVu Math TeX Gyre" w:cstheme="minorBidi"/>
          <w:b w:val="0"/>
          <w:bCs w:val="0"/>
          <w:i w:val="0"/>
          <w:vertAlign w:val="subscript"/>
          <w:lang w:val="en-US" w:eastAsia="zh-CN" w:bidi="ar-SA"/>
        </w:rPr>
        <w:t>g</w:t>
      </w:r>
      <w:r>
        <m:rPr/>
        <w:rPr>
          <w:rFonts w:hint="default" w:hAnsi="DejaVu Math TeX Gyre" w:cstheme="minorBidi"/>
          <w:b w:val="0"/>
          <w:bCs w:val="0"/>
          <w:i w:val="0"/>
          <w:lang w:val="en-US" w:eastAsia="zh-CN" w:bidi="ar-SA"/>
        </w:rPr>
        <w:t xml:space="preserve"> + t ), is thus the lifetime fuel cost savings (FCS) of the vehicle.</w:t>
      </w:r>
    </w:p>
    <w:p>
      <w:pPr>
        <w:numPr>
          <w:numId w:val="0"/>
        </w:numPr>
        <w:ind w:leftChars="0"/>
        <m:rPr/>
        <w:rPr>
          <w:rFonts w:hint="default" w:hAnsi="DejaVu Math TeX Gyre" w:cstheme="minorBidi"/>
          <w:b w:val="0"/>
          <w:bCs w:val="0"/>
          <w:i w:val="0"/>
          <w:lang w:val="en-US" w:eastAsia="zh-CN" w:bidi="ar-SA"/>
        </w:rPr>
      </w:pPr>
      <w:r>
        <m:rPr/>
        <w:rPr>
          <w:rFonts w:hint="default" w:hAnsi="DejaVu Math TeX Gyre" w:cstheme="minorBidi"/>
          <w:b w:val="0"/>
          <w:bCs w:val="0"/>
          <w:i w:val="0"/>
          <w:lang w:val="en-US" w:eastAsia="zh-CN" w:bidi="ar-SA"/>
        </w:rPr>
        <w:t>( By definition LGS &gt; 0, which means a positive number representing savings ).</w:t>
      </w:r>
    </w:p>
    <w:p>
      <w:pPr>
        <w:numPr>
          <w:numId w:val="0"/>
        </w:numPr>
        <w:ind w:leftChars="0"/>
        <m:rPr/>
        <w:rPr>
          <w:rFonts w:hint="default" w:hAnsi="DejaVu Math TeX Gyre" w:cstheme="minorBidi"/>
          <w:b w:val="0"/>
          <w:bCs w:val="0"/>
          <w:i w:val="0"/>
          <w:lang w:val="en-US" w:eastAsia="zh-CN" w:bidi="ar-SA"/>
        </w:rPr>
      </w:pPr>
    </w:p>
    <w:p>
      <w:pPr>
        <w:numPr>
          <w:numId w:val="0"/>
        </w:numPr>
        <w:ind w:leftChars="0"/>
        <m:rPr/>
        <w:rPr>
          <w:rFonts w:hint="default" w:hAnsi="DejaVu Math TeX Gyre" w:cstheme="minorBidi"/>
          <w:b w:val="0"/>
          <w:bCs w:val="0"/>
          <w:i w:val="0"/>
          <w:lang w:val="en-US" w:eastAsia="zh-CN" w:bidi="ar-SA"/>
        </w:rPr>
      </w:pPr>
      <w:r>
        <m:rPr/>
        <w:rPr>
          <w:rFonts w:hint="default" w:hAnsi="DejaVu Math TeX Gyre" w:cstheme="minorBidi"/>
          <w:b w:val="0"/>
          <w:bCs w:val="0"/>
          <w:i w:val="0"/>
          <w:lang w:val="en-US" w:eastAsia="zh-CN" w:bidi="ar-SA"/>
        </w:rPr>
        <w:t xml:space="preserve">Gasoline consumption creates pollution and has a negative externality (MEC) equal to $1 per gallon. There is also a possibility of an internality. If </w:t>
      </w:r>
      <m:oMath>
        <m:r>
          <m:rPr>
            <m:sty m:val="p"/>
          </m:rPr>
          <w:rPr>
            <w:rFonts w:ascii="DejaVu Math TeX Gyre" w:hAnsi="DejaVu Math TeX Gyre" w:cstheme="minorBidi"/>
            <w:lang w:val="en-US" w:bidi="ar-SA"/>
          </w:rPr>
          <m:t>ϑ</m:t>
        </m:r>
        <m:r>
          <m:rPr>
            <m:sty m:val="p"/>
          </m:rPr>
          <w:rPr>
            <w:rFonts w:hint="default" w:ascii="DejaVu Math TeX Gyre" w:hAnsi="DejaVu Math TeX Gyre" w:cstheme="minorBidi"/>
            <w:lang w:val="en-US" w:eastAsia="zh-CN" w:bidi="ar-SA"/>
          </w:rPr>
          <m:t>=1</m:t>
        </m:r>
      </m:oMath>
      <w:r>
        <m:rPr/>
        <w:rPr>
          <w:rFonts w:hint="default" w:hAnsi="DejaVu Math TeX Gyre" w:cstheme="minorBidi"/>
          <w:b w:val="0"/>
          <w:bCs w:val="0"/>
          <w:i w:val="0"/>
          <w:lang w:val="en-US" w:eastAsia="zh-CN" w:bidi="ar-SA"/>
        </w:rPr>
        <w:t xml:space="preserve">, then the consumer is rational and values lifetime fuel costs (in present value) equally with upfront price. But, we allow for the possibility of undervaluation when </w:t>
      </w:r>
      <m:oMath>
        <m:r>
          <m:rPr>
            <m:sty m:val="p"/>
          </m:rPr>
          <w:rPr>
            <w:rFonts w:ascii="DejaVu Math TeX Gyre" w:hAnsi="DejaVu Math TeX Gyre" w:cstheme="minorBidi"/>
            <w:lang w:val="en-US" w:bidi="ar-SA"/>
          </w:rPr>
          <m:t>ϑ</m:t>
        </m:r>
        <m:r>
          <m:rPr>
            <m:sty m:val="p"/>
          </m:rPr>
          <w:rPr>
            <w:rFonts w:hint="default" w:ascii="DejaVu Math TeX Gyre" w:hAnsi="DejaVu Math TeX Gyre" w:cstheme="minorBidi"/>
            <w:lang w:val="en-US" w:eastAsia="zh-CN" w:bidi="ar-SA"/>
          </w:rPr>
          <m:t>&lt;1</m:t>
        </m:r>
      </m:oMath>
      <w:r>
        <m:rPr/>
        <w:rPr>
          <w:rFonts w:hint="default" w:hAnsi="DejaVu Math TeX Gyre" w:cstheme="minorBidi"/>
          <w:b w:val="0"/>
          <w:bCs w:val="0"/>
          <w:i w:val="0"/>
          <w:lang w:val="en-US" w:eastAsia="zh-CN" w:bidi="ar-SA"/>
        </w:rPr>
        <w:t xml:space="preserve">, at which point the consumer trades-off upfront price against future fuel costs incorrectly. </w:t>
      </w:r>
    </w:p>
    <w:p>
      <w:pPr>
        <w:numPr>
          <w:numId w:val="0"/>
        </w:numPr>
        <w:ind w:leftChars="0"/>
        <m:rPr/>
        <w:rPr>
          <w:rFonts w:hint="default" w:hAnsi="DejaVu Math TeX Gyre" w:cstheme="minorBidi"/>
          <w:b w:val="0"/>
          <w:bCs w:val="0"/>
          <w:i w:val="0"/>
          <w:lang w:val="en-US" w:eastAsia="zh-CN" w:bidi="ar-SA"/>
        </w:rPr>
      </w:pPr>
    </w:p>
    <w:p>
      <w:pPr>
        <w:numPr>
          <w:numId w:val="0"/>
        </w:numPr>
        <w:ind w:leftChars="0"/>
        <m:rPr/>
        <w:rPr>
          <w:rFonts w:hint="default" w:hAnsi="DejaVu Math TeX Gyre" w:cstheme="minorBidi"/>
          <w:b w:val="0"/>
          <w:bCs w:val="0"/>
          <w:i w:val="0"/>
          <w:lang w:val="en-US" w:eastAsia="zh-CN" w:bidi="ar-SA"/>
        </w:rPr>
      </w:pPr>
      <w:r>
        <m:rPr/>
        <w:rPr>
          <w:rFonts w:hint="default" w:hAnsi="DejaVu Math TeX Gyre" w:cstheme="minorBidi"/>
          <w:b w:val="0"/>
          <w:bCs w:val="0"/>
          <w:i w:val="0"/>
          <w:lang w:val="en-US" w:eastAsia="zh-CN" w:bidi="ar-SA"/>
        </w:rPr>
        <w:t>What this problem is intended to show is that (a) either a subsidy for the clean car or an exaggerated tax on gasoline can correct an internality, but (b) these two policies create different distortions for a rational agent, and the subsidy for the new car is actually preferred.</w:t>
      </w:r>
    </w:p>
    <w:p>
      <w:pPr>
        <w:numPr>
          <w:numId w:val="0"/>
        </w:numPr>
        <w:ind w:leftChars="0"/>
        <m:rPr/>
        <w:rPr>
          <w:rFonts w:hint="default" w:hAnsi="DejaVu Math TeX Gyre" w:cstheme="minorBidi"/>
          <w:b w:val="0"/>
          <w:bCs w:val="0"/>
          <w:i w:val="0"/>
          <w:lang w:val="en-US" w:eastAsia="zh-CN" w:bidi="ar-SA"/>
        </w:rPr>
      </w:pPr>
    </w:p>
    <w:p>
      <w:pPr>
        <w:numPr>
          <w:numId w:val="0"/>
        </w:numPr>
        <w:ind w:leftChars="0"/>
        <m:rPr/>
        <w:rPr>
          <w:rFonts w:hint="default" w:hAnsi="DejaVu Math TeX Gyre" w:cstheme="minorBidi"/>
          <w:b w:val="0"/>
          <w:i w:val="0"/>
          <w:lang w:val="en-US" w:eastAsia="zh-CN" w:bidi="ar-SA"/>
        </w:rPr>
      </w:pPr>
      <w:r>
        <m:rPr/>
        <w:rPr>
          <w:rFonts w:hint="default" w:hAnsi="DejaVu Math TeX Gyre" w:cstheme="minorBidi"/>
          <w:b w:val="0"/>
          <w:i w:val="0"/>
          <w:lang w:val="en-US" w:eastAsia="zh-CN" w:bidi="ar-SA"/>
        </w:rPr>
        <w:t>To sum up:</w:t>
      </w:r>
    </w:p>
    <w:p>
      <w:pPr>
        <w:numPr>
          <w:ilvl w:val="0"/>
          <w:numId w:val="0"/>
        </w:numPr>
        <w:ind w:leftChars="0"/>
        <w:rPr>
          <w:rFonts w:hint="default" w:hAnsi="DejaVu Math TeX Gyre" w:cs="DejaVu Math TeX Gyre"/>
          <w:b w:val="0"/>
          <w:i w:val="0"/>
          <w:lang w:val="en-US" w:eastAsia="zh-CN" w:bidi="ar-SA"/>
        </w:rPr>
      </w:pP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eastAsia="zh-CN" w:bidi="ar-SA"/>
                </w:rPr>
                <m:t>e</m:t>
              </m:r>
              <m:ctrlPr>
                <w:rPr>
                  <w:rFonts w:ascii="DejaVu Math TeX Gyre" w:hAnsi="DejaVu Math TeX Gyre" w:cstheme="minorBidi"/>
                  <w:i/>
                  <w:lang w:val="en-US" w:bidi="ar-SA"/>
                </w:rPr>
              </m:ctrlPr>
            </m:e>
            <m:sub>
              <m:r>
                <m:rPr/>
                <w:rPr>
                  <w:rFonts w:hint="default" w:ascii="DejaVu Math TeX Gyre" w:hAnsi="DejaVu Math TeX Gyre" w:cstheme="minorBidi"/>
                  <w:lang w:val="en-US" w:eastAsia="zh-CN" w:bidi="ar-SA"/>
                </w:rPr>
                <m:t>H</m:t>
              </m:r>
              <m:ctrlPr>
                <w:rPr>
                  <w:rFonts w:ascii="DejaVu Math TeX Gyre" w:hAnsi="DejaVu Math TeX Gyre" w:cstheme="minorBidi"/>
                  <w:i/>
                  <w:lang w:val="en-US" w:bidi="ar-SA"/>
                </w:rPr>
              </m:ctrlPr>
            </m:sub>
          </m:sSub>
          <m:r>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theme="minorBidi"/>
              <w:lang w:val="en-US" w:eastAsia="zh-CN" w:bidi="ar-SA"/>
            </w:rPr>
            <m:t xml:space="preserve">= 30  ,  </m:t>
          </m:r>
          <m:sSub>
            <m:sSubPr>
              <m:ctrlPr>
                <m:rPr/>
                <w:rPr>
                  <w:rFonts w:hint="default" w:ascii="DejaVu Math TeX Gyre" w:hAnsi="DejaVu Math TeX Gyre" w:cstheme="minorBidi"/>
                  <w:i/>
                  <w:iCs w:val="0"/>
                  <w:lang w:val="en-US" w:eastAsia="zh-CN" w:bidi="ar-SA"/>
                </w:rPr>
              </m:ctrlPr>
            </m:sSubPr>
            <m:e>
              <m:r>
                <m:rPr/>
                <w:rPr>
                  <w:rFonts w:hint="default" w:ascii="DejaVu Math TeX Gyre" w:hAnsi="DejaVu Math TeX Gyre" w:cstheme="minorBidi"/>
                  <w:lang w:val="en-US" w:eastAsia="zh-CN" w:bidi="ar-SA"/>
                </w:rPr>
                <m:t>e</m:t>
              </m:r>
              <m:ctrlPr>
                <m:rPr/>
                <w:rPr>
                  <w:rFonts w:hint="default" w:ascii="DejaVu Math TeX Gyre" w:hAnsi="DejaVu Math TeX Gyre" w:cstheme="minorBidi"/>
                  <w:i/>
                  <w:iCs w:val="0"/>
                  <w:lang w:val="en-US" w:eastAsia="zh-CN" w:bidi="ar-SA"/>
                </w:rPr>
              </m:ctrlPr>
            </m:e>
            <m:sub>
              <m:r>
                <m:rPr/>
                <w:rPr>
                  <w:rFonts w:hint="default" w:ascii="DejaVu Math TeX Gyre" w:hAnsi="DejaVu Math TeX Gyre" w:cstheme="minorBidi"/>
                  <w:lang w:val="en-US" w:eastAsia="zh-CN" w:bidi="ar-SA"/>
                </w:rPr>
                <m:t>L</m:t>
              </m:r>
              <m:ctrlPr>
                <m:rPr/>
                <w:rPr>
                  <w:rFonts w:hint="default" w:ascii="DejaVu Math TeX Gyre" w:hAnsi="DejaVu Math TeX Gyre" w:cstheme="minorBidi"/>
                  <w:i/>
                  <w:iCs w:val="0"/>
                  <w:lang w:val="en-US" w:eastAsia="zh-CN" w:bidi="ar-SA"/>
                </w:rPr>
              </m:ctrlPr>
            </m:sub>
          </m:sSub>
          <m:r>
            <m:rPr>
              <m:sty m:val="p"/>
            </m:rPr>
            <w:rPr>
              <w:rFonts w:hint="default" w:ascii="DejaVu Math TeX Gyre" w:hAnsi="DejaVu Math TeX Gyre" w:cstheme="minorBidi"/>
              <w:lang w:val="en-US" w:eastAsia="zh-CN" w:bidi="ar-SA"/>
            </w:rPr>
            <m:t xml:space="preserve"> = 25  ,  </m:t>
          </m:r>
          <m:r>
            <m:rPr>
              <m:sty m:val="p"/>
            </m:rPr>
            <w:rPr>
              <w:rFonts w:hint="default" w:ascii="DejaVu Math TeX Gyre" w:hAnsi="DejaVu Math TeX Gyre" w:cs="DejaVu Math TeX Gyre"/>
              <w:lang w:val="en-US" w:eastAsia="zh-CN" w:bidi="ar-SA"/>
            </w:rPr>
            <m:t>MEC = 1</m:t>
          </m:r>
        </m:oMath>
      </m:oMathPara>
    </w:p>
    <w:p>
      <w:pPr>
        <w:numPr>
          <w:numId w:val="0"/>
        </w:numPr>
        <w:ind w:leftChars="0"/>
        <m:rPr/>
        <w:rPr>
          <w:rFonts w:hint="default" w:hAnsi="DejaVu Math TeX Gyre" w:cstheme="minorBidi"/>
          <w:i w:val="0"/>
          <w:iCs/>
          <w:lang w:val="en-US" w:eastAsia="zh-CN" w:bidi="ar-SA"/>
        </w:rPr>
      </w:pPr>
    </w:p>
    <w:p>
      <w:pPr>
        <w:numPr>
          <w:numId w:val="0"/>
        </w:numPr>
        <w:ind w:leftChars="0"/>
        <m:rPr/>
        <w:rPr>
          <w:rFonts w:hint="default" w:hAnsi="DejaVu Math TeX Gyre" w:cs="DejaVu Math TeX Gyre"/>
          <w:i w:val="0"/>
          <w:iCs w:val="0"/>
          <w:lang w:val="en-US" w:eastAsia="zh-CN" w:bidi="ar-SA"/>
        </w:rPr>
      </w:pPr>
      <m:oMathPara>
        <m:oMath>
          <m:sSub>
            <m:sSubPr>
              <m:ctrlPr>
                <w:rPr>
                  <w:rFonts w:ascii="DejaVu Math TeX Gyre" w:hAnsi="DejaVu Math TeX Gyre" w:cstheme="minorBidi"/>
                  <w:i/>
                  <w:iCs/>
                  <w:lang w:val="en-US" w:bidi="ar-SA"/>
                </w:rPr>
              </m:ctrlPr>
            </m:sSubPr>
            <m:e>
              <m:r>
                <m:rPr/>
                <w:rPr>
                  <w:rFonts w:hint="default" w:ascii="DejaVu Math TeX Gyre" w:hAnsi="DejaVu Math TeX Gyre" w:cstheme="minorBidi"/>
                  <w:lang w:val="en-US" w:eastAsia="zh-CN" w:bidi="ar-SA"/>
                </w:rPr>
                <m:t>Q</m:t>
              </m:r>
              <m:ctrlPr>
                <w:rPr>
                  <w:rFonts w:ascii="DejaVu Math TeX Gyre" w:hAnsi="DejaVu Math TeX Gyre" w:cstheme="minorBidi"/>
                  <w:i/>
                  <w:iCs/>
                  <w:lang w:val="en-US" w:bidi="ar-SA"/>
                </w:rPr>
              </m:ctrlPr>
            </m:e>
            <m:sub>
              <m:r>
                <m:rPr/>
                <w:rPr>
                  <w:rFonts w:hint="default" w:ascii="DejaVu Math TeX Gyre" w:hAnsi="DejaVu Math TeX Gyre" w:cstheme="minorBidi"/>
                  <w:lang w:val="en-US" w:eastAsia="zh-CN" w:bidi="ar-SA"/>
                </w:rPr>
                <m:t>H</m:t>
              </m:r>
              <m:ctrlPr>
                <w:rPr>
                  <w:rFonts w:ascii="DejaVu Math TeX Gyre" w:hAnsi="DejaVu Math TeX Gyre" w:cstheme="minorBidi"/>
                  <w:i/>
                  <w:iCs/>
                  <w:lang w:val="en-US" w:bidi="ar-SA"/>
                </w:rPr>
              </m:ctrlPr>
            </m:sub>
          </m:sSub>
          <m:r>
            <m:rPr/>
            <w:rPr>
              <w:rFonts w:hint="default" w:ascii="DejaVu Math TeX Gyre" w:hAnsi="DejaVu Math TeX Gyre" w:cstheme="minorBidi"/>
              <w:lang w:val="en-US" w:eastAsia="zh-CN" w:bidi="ar-SA"/>
            </w:rPr>
            <m:t xml:space="preserve"> = </m:t>
          </m:r>
          <m:r>
            <m:rPr>
              <m:sty m:val="p"/>
            </m:rPr>
            <w:rPr>
              <w:rFonts w:hint="default" w:ascii="DejaVu Math TeX Gyre" w:hAnsi="DejaVu Math TeX Gyre" w:cstheme="minorBidi"/>
              <w:lang w:val="en-US" w:eastAsia="zh-CN" w:bidi="ar-SA"/>
            </w:rPr>
            <m:t xml:space="preserve">50 − </m:t>
          </m:r>
          <m:f>
            <m:fPr>
              <m:ctrlPr>
                <m:rPr/>
                <w:rPr>
                  <w:rFonts w:hint="default" w:ascii="DejaVu Math TeX Gyre" w:hAnsi="DejaVu Math TeX Gyre" w:cstheme="minorBidi"/>
                  <w:i w:val="0"/>
                  <w:iCs w:val="0"/>
                  <w:lang w:val="en-US" w:eastAsia="zh-CN" w:bidi="ar-SA"/>
                </w:rPr>
              </m:ctrlPr>
            </m:fPr>
            <m:num>
              <m:r>
                <m:rPr>
                  <m:sty m:val="p"/>
                </m:rPr>
                <w:rPr>
                  <w:rFonts w:hint="default" w:ascii="DejaVu Math TeX Gyre" w:hAnsi="DejaVu Math TeX Gyre" w:cstheme="minorBidi"/>
                  <w:lang w:val="en-US" w:eastAsia="zh-CN" w:bidi="ar-SA"/>
                </w:rPr>
                <m:t>1</m:t>
              </m:r>
              <m:ctrlPr>
                <m:rPr/>
                <w:rPr>
                  <w:rFonts w:hint="default" w:ascii="DejaVu Math TeX Gyre" w:hAnsi="DejaVu Math TeX Gyre" w:cstheme="minorBidi"/>
                  <w:i w:val="0"/>
                  <w:iCs w:val="0"/>
                  <w:lang w:val="en-US" w:eastAsia="zh-CN" w:bidi="ar-SA"/>
                </w:rPr>
              </m:ctrlPr>
            </m:num>
            <m:den>
              <m:r>
                <m:rPr>
                  <m:sty m:val="p"/>
                </m:rPr>
                <w:rPr>
                  <w:rFonts w:hint="default" w:ascii="DejaVu Math TeX Gyre" w:hAnsi="DejaVu Math TeX Gyre" w:cstheme="minorBidi"/>
                  <w:lang w:val="en-US" w:eastAsia="zh-CN" w:bidi="ar-SA"/>
                </w:rPr>
                <m:t>100</m:t>
              </m:r>
              <m:ctrlPr>
                <m:rPr/>
                <w:rPr>
                  <w:rFonts w:hint="default" w:ascii="DejaVu Math TeX Gyre" w:hAnsi="DejaVu Math TeX Gyre" w:cstheme="minorBidi"/>
                  <w:i w:val="0"/>
                  <w:iCs w:val="0"/>
                  <w:lang w:val="en-US" w:eastAsia="zh-CN" w:bidi="ar-SA"/>
                </w:rPr>
              </m:ctrlPr>
            </m:den>
          </m:f>
          <m:r>
            <m:rPr>
              <m:sty m:val="p"/>
            </m:rPr>
            <w:rPr>
              <w:rFonts w:hint="default" w:ascii="DejaVu Math TeX Gyre" w:hAnsi="DejaVu Math TeX Gyre" w:cstheme="minorBidi"/>
              <w:lang w:val="en-US" w:eastAsia="zh-CN" w:bidi="ar-SA"/>
            </w:rPr>
            <m:t xml:space="preserve"> [</m:t>
          </m:r>
          <m:r>
            <m:rPr/>
            <w:rPr>
              <w:rFonts w:hint="default" w:ascii="DejaVu Math TeX Gyre" w:hAnsi="DejaVu Math TeX Gyre" w:cstheme="minorBidi"/>
              <w:lang w:val="en-US" w:eastAsia="zh-CN" w:bidi="ar-SA"/>
            </w:rPr>
            <m:t xml:space="preserve"> </m:t>
          </m:r>
          <m:r>
            <m:rPr/>
            <w:rPr>
              <w:rFonts w:hint="default" w:ascii="DejaVu Math TeX Gyre" w:hAnsi="DejaVu Math TeX Gyre" w:cs="DejaVu Math TeX Gyre"/>
              <w:lang w:val="en-US" w:eastAsia="zh-CN" w:bidi="ar-SA"/>
            </w:rPr>
            <m:t xml:space="preserve">∆P − s −ϑ </m:t>
          </m:r>
          <m:r>
            <m:rPr/>
            <w:rPr>
              <w:rFonts w:ascii="DejaVu Math TeX Gyre" w:hAnsi="DejaVu Math TeX Gyre" w:cs="DejaVu Math TeX Gyre"/>
              <w:lang w:val="en-US" w:bidi="ar-SA"/>
            </w:rPr>
            <m:t>×</m:t>
          </m:r>
          <m:r>
            <m:rPr/>
            <w:rPr>
              <w:rFonts w:hint="default" w:ascii="DejaVu Math TeX Gyre" w:hAnsi="DejaVu Math TeX Gyre" w:cs="DejaVu Math TeX Gyre"/>
              <w:lang w:val="en-US" w:eastAsia="zh-CN" w:bidi="ar-SA"/>
            </w:rPr>
            <m:t xml:space="preserve"> FCS </m:t>
          </m:r>
          <m:r>
            <m:rPr>
              <m:sty m:val="p"/>
            </m:rPr>
            <w:rPr>
              <w:rFonts w:hint="default" w:ascii="DejaVu Math TeX Gyre" w:hAnsi="DejaVu Math TeX Gyre" w:cs="DejaVu Math TeX Gyre"/>
              <w:lang w:val="en-US" w:eastAsia="zh-CN" w:bidi="ar-SA"/>
            </w:rPr>
            <m:t>]</m:t>
          </m:r>
        </m:oMath>
      </m:oMathPara>
    </w:p>
    <w:p>
      <w:pPr>
        <w:numPr>
          <w:numId w:val="0"/>
        </w:numPr>
        <w:ind w:leftChars="0"/>
        <m:rPr/>
        <w:rPr>
          <w:rFonts w:hint="default" w:hAnsi="DejaVu Math TeX Gyre" w:cs="DejaVu Math TeX Gyre"/>
          <w:i w:val="0"/>
          <w:iCs w:val="0"/>
          <w:lang w:val="en-US" w:eastAsia="zh-CN" w:bidi="ar-SA"/>
        </w:rPr>
      </w:pPr>
    </w:p>
    <w:p>
      <w:pPr>
        <w:numPr>
          <w:numId w:val="0"/>
        </w:numPr>
        <w:ind w:leftChars="0"/>
        <m:rPr/>
        <w:rPr>
          <w:rFonts w:hint="default" w:hAnsi="DejaVu Math TeX Gyre" w:cs="DejaVu Math TeX Gyre"/>
          <w:i w:val="0"/>
          <w:lang w:val="en-US" w:eastAsia="zh-CN" w:bidi="ar-SA"/>
        </w:rPr>
      </w:pPr>
      <m:oMathPara>
        <m:oMath>
          <m:r>
            <m:rPr/>
            <w:rPr>
              <w:rFonts w:hint="default" w:ascii="DejaVu Math TeX Gyre" w:hAnsi="DejaVu Math TeX Gyre" w:cs="DejaVu Math TeX Gyre"/>
              <w:lang w:val="en-US" w:eastAsia="zh-CN" w:bidi="ar-SA"/>
            </w:rPr>
            <m:t xml:space="preserve">∆P </m:t>
          </m:r>
          <m:r>
            <m:rPr>
              <m:sty m:val="p"/>
            </m:rPr>
            <w:rPr>
              <w:rFonts w:hint="default" w:ascii="DejaVu Math TeX Gyre" w:hAnsi="DejaVu Math TeX Gyre" w:cs="DejaVu Math TeX Gyre"/>
              <w:lang w:val="en-US" w:eastAsia="zh-CN" w:bidi="ar-SA"/>
            </w:rPr>
            <m:t>=</m:t>
          </m:r>
          <m:r>
            <m:rPr/>
            <w:rPr>
              <w:rFonts w:hint="default" w:ascii="DejaVu Math TeX Gyre" w:hAnsi="DejaVu Math TeX Gyre" w:cs="DejaVu Math TeX Gyre"/>
              <w:lang w:val="en-US" w:eastAsia="zh-CN" w:bidi="ar-SA"/>
            </w:rPr>
            <m:t xml:space="preserve"> </m:t>
          </m:r>
          <m:sSub>
            <m:sSubPr>
              <m:ctrlPr>
                <m:rPr/>
                <w:rPr>
                  <w:rFonts w:hint="default" w:ascii="DejaVu Math TeX Gyre" w:hAnsi="DejaVu Math TeX Gyre" w:cs="DejaVu Math TeX Gyre"/>
                  <w:i/>
                  <w:lang w:val="en-US" w:eastAsia="zh-CN" w:bidi="ar-SA"/>
                </w:rPr>
              </m:ctrlPr>
            </m:sSubPr>
            <m:e>
              <m:r>
                <m:rPr/>
                <w:rPr>
                  <w:rFonts w:hint="default" w:ascii="DejaVu Math TeX Gyre" w:hAnsi="DejaVu Math TeX Gyre" w:cs="DejaVu Math TeX Gyre"/>
                  <w:lang w:val="en-US" w:eastAsia="zh-CN" w:bidi="ar-SA"/>
                </w:rPr>
                <m:t>P</m:t>
              </m:r>
              <m:ctrlPr>
                <m:rPr/>
                <w:rPr>
                  <w:rFonts w:hint="default" w:ascii="DejaVu Math TeX Gyre" w:hAnsi="DejaVu Math TeX Gyre" w:cs="DejaVu Math TeX Gyre"/>
                  <w:i/>
                  <w:lang w:val="en-US" w:eastAsia="zh-CN" w:bidi="ar-SA"/>
                </w:rPr>
              </m:ctrlPr>
            </m:e>
            <m:sub>
              <m:r>
                <m:rPr/>
                <w:rPr>
                  <w:rFonts w:hint="default" w:ascii="DejaVu Math TeX Gyre" w:hAnsi="DejaVu Math TeX Gyre" w:cs="DejaVu Math TeX Gyre"/>
                  <w:lang w:val="en-US" w:eastAsia="zh-CN" w:bidi="ar-SA"/>
                </w:rPr>
                <m:t>H</m:t>
              </m:r>
              <m:ctrlPr>
                <m:rPr/>
                <w:rPr>
                  <w:rFonts w:hint="default" w:ascii="DejaVu Math TeX Gyre" w:hAnsi="DejaVu Math TeX Gyre" w:cs="DejaVu Math TeX Gyre"/>
                  <w:i/>
                  <w:lang w:val="en-US" w:eastAsia="zh-CN" w:bidi="ar-SA"/>
                </w:rPr>
              </m:ctrlPr>
            </m:sub>
          </m:sSub>
          <m:r>
            <m:rPr/>
            <w:rPr>
              <w:rFonts w:hint="default" w:ascii="DejaVu Math TeX Gyre" w:hAnsi="DejaVu Math TeX Gyre" w:cs="DejaVu Math TeX Gyre"/>
              <w:lang w:val="en-US" w:eastAsia="zh-CN" w:bidi="ar-SA"/>
            </w:rPr>
            <m:t xml:space="preserve"> − </m:t>
          </m:r>
          <m:sSub>
            <m:sSubPr>
              <m:ctrlPr>
                <m:rPr/>
                <w:rPr>
                  <w:rFonts w:hint="default" w:ascii="DejaVu Math TeX Gyre" w:hAnsi="DejaVu Math TeX Gyre" w:cs="DejaVu Math TeX Gyre"/>
                  <w:i/>
                  <w:lang w:val="en-US" w:eastAsia="zh-CN" w:bidi="ar-SA"/>
                </w:rPr>
              </m:ctrlPr>
            </m:sSubPr>
            <m:e>
              <m:r>
                <m:rPr/>
                <w:rPr>
                  <w:rFonts w:hint="default" w:ascii="DejaVu Math TeX Gyre" w:hAnsi="DejaVu Math TeX Gyre" w:cs="DejaVu Math TeX Gyre"/>
                  <w:lang w:val="en-US" w:eastAsia="zh-CN" w:bidi="ar-SA"/>
                </w:rPr>
                <m:t>P</m:t>
              </m:r>
              <m:ctrlPr>
                <m:rPr/>
                <w:rPr>
                  <w:rFonts w:hint="default" w:ascii="DejaVu Math TeX Gyre" w:hAnsi="DejaVu Math TeX Gyre" w:cs="DejaVu Math TeX Gyre"/>
                  <w:i/>
                  <w:lang w:val="en-US" w:eastAsia="zh-CN" w:bidi="ar-SA"/>
                </w:rPr>
              </m:ctrlPr>
            </m:e>
            <m:sub>
              <m:r>
                <m:rPr/>
                <w:rPr>
                  <w:rFonts w:hint="default" w:ascii="DejaVu Math TeX Gyre" w:hAnsi="DejaVu Math TeX Gyre" w:cs="DejaVu Math TeX Gyre"/>
                  <w:lang w:val="en-US" w:eastAsia="zh-CN" w:bidi="ar-SA"/>
                </w:rPr>
                <m:t>L</m:t>
              </m:r>
              <m:ctrlPr>
                <m:rPr/>
                <w:rPr>
                  <w:rFonts w:hint="default" w:ascii="DejaVu Math TeX Gyre" w:hAnsi="DejaVu Math TeX Gyre" w:cs="DejaVu Math TeX Gyre"/>
                  <w:i/>
                  <w:lang w:val="en-US" w:eastAsia="zh-CN" w:bidi="ar-SA"/>
                </w:rPr>
              </m:ctrlPr>
            </m:sub>
          </m:sSub>
        </m:oMath>
      </m:oMathPara>
    </w:p>
    <w:p>
      <w:pPr>
        <w:numPr>
          <w:numId w:val="0"/>
        </w:numPr>
        <w:ind w:leftChars="0"/>
        <m:rPr/>
        <w:rPr>
          <w:rFonts w:hint="default" w:hAnsi="DejaVu Math TeX Gyre" w:cs="DejaVu Math TeX Gyre"/>
          <w:i w:val="0"/>
          <w:lang w:val="en-US" w:eastAsia="zh-CN" w:bidi="ar-SA"/>
        </w:rPr>
      </w:pPr>
    </w:p>
    <w:p>
      <w:pPr>
        <w:numPr>
          <w:numId w:val="0"/>
        </w:numPr>
        <w:ind w:leftChars="0"/>
        <m:rPr/>
        <w:rPr>
          <w:rFonts w:hint="default" w:hAnsi="DejaVu Math TeX Gyre" w:cs="DejaVu Math TeX Gyre"/>
          <w:b w:val="0"/>
          <w:i w:val="0"/>
          <w:lang w:val="en-US" w:eastAsia="zh-CN" w:bidi="ar-SA"/>
        </w:rPr>
      </w:pPr>
      <m:oMathPara>
        <m:oMath>
          <m:r>
            <m:rPr/>
            <w:rPr>
              <w:rFonts w:hint="default" w:ascii="DejaVu Math TeX Gyre" w:hAnsi="DejaVu Math TeX Gyre" w:cs="DejaVu Math TeX Gyre"/>
              <w:lang w:val="en-US" w:eastAsia="zh-CN" w:bidi="ar-SA"/>
            </w:rPr>
            <m:t xml:space="preserve">FCS </m:t>
          </m:r>
          <m:r>
            <m:rPr>
              <m:sty m:val="p"/>
            </m:rPr>
            <w:rPr>
              <w:rFonts w:hint="default" w:ascii="DejaVu Math TeX Gyre" w:hAnsi="DejaVu Math TeX Gyre" w:cs="DejaVu Math TeX Gyre"/>
              <w:lang w:val="en-US" w:eastAsia="zh-CN" w:bidi="ar-SA"/>
            </w:rPr>
            <m:t>=</m:t>
          </m:r>
          <m:r>
            <m:rPr/>
            <w:rPr>
              <w:rFonts w:hint="default" w:ascii="DejaVu Math TeX Gyre" w:hAnsi="DejaVu Math TeX Gyre" w:cs="DejaVu Math TeX Gyre"/>
              <w:lang w:val="en-US" w:eastAsia="zh-CN" w:bidi="ar-SA"/>
            </w:rPr>
            <m:t xml:space="preserve"> LGS </m:t>
          </m:r>
          <m:r>
            <m:rPr>
              <m:sty m:val="p"/>
            </m:rPr>
            <w:rPr>
              <w:rFonts w:hint="default" w:ascii="DejaVu Math TeX Gyre" w:hAnsi="DejaVu Math TeX Gyre" w:cs="DejaVu Math TeX Gyre"/>
              <w:lang w:val="en-US" w:eastAsia="zh-CN" w:bidi="ar-SA"/>
            </w:rPr>
            <m:t>(</m:t>
          </m:r>
          <m:sSub>
            <m:sSubPr>
              <m:ctrlPr>
                <w:rPr>
                  <w:rFonts w:hint="default" w:ascii="DejaVu Math TeX Gyre" w:hAnsi="DejaVu Math TeX Gyre" w:cs="DejaVu Math TeX Gyre"/>
                  <w:i/>
                  <w:iCs/>
                  <w:lang w:val="en-US" w:eastAsia="zh-CN" w:bidi="ar-SA"/>
                </w:rPr>
              </m:ctrlPr>
            </m:sSubPr>
            <m:e>
              <m:r>
                <m:rPr/>
                <w:rPr>
                  <w:rFonts w:hint="default" w:ascii="DejaVu Math TeX Gyre" w:hAnsi="DejaVu Math TeX Gyre" w:cs="DejaVu Math TeX Gyre"/>
                  <w:lang w:val="en-US" w:eastAsia="zh-CN" w:bidi="ar-SA"/>
                </w:rPr>
                <m:t>P</m:t>
              </m:r>
              <m:ctrlPr>
                <w:rPr>
                  <w:rFonts w:hint="default" w:ascii="DejaVu Math TeX Gyre" w:hAnsi="DejaVu Math TeX Gyre" w:cs="DejaVu Math TeX Gyre"/>
                  <w:i/>
                  <w:iCs/>
                  <w:lang w:val="en-US" w:eastAsia="zh-CN" w:bidi="ar-SA"/>
                </w:rPr>
              </m:ctrlPr>
            </m:e>
            <m:sub>
              <m:r>
                <m:rPr/>
                <w:rPr>
                  <w:rFonts w:hint="default" w:ascii="DejaVu Math TeX Gyre" w:hAnsi="DejaVu Math TeX Gyre" w:cs="DejaVu Math TeX Gyre"/>
                  <w:lang w:val="en-US" w:eastAsia="zh-CN" w:bidi="ar-SA"/>
                </w:rPr>
                <m:t>g</m:t>
              </m:r>
              <m:ctrlPr>
                <w:rPr>
                  <w:rFonts w:hint="default" w:ascii="DejaVu Math TeX Gyre" w:hAnsi="DejaVu Math TeX Gyre" w:cs="DejaVu Math TeX Gyre"/>
                  <w:i/>
                  <w:iCs/>
                  <w:lang w:val="en-US" w:eastAsia="zh-CN" w:bidi="ar-SA"/>
                </w:rPr>
              </m:ctrlPr>
            </m:sub>
          </m:sSub>
          <m:r>
            <m:rPr/>
            <w:rPr>
              <w:rFonts w:hint="default" w:ascii="DejaVu Math TeX Gyre" w:hAnsi="DejaVu Math TeX Gyre" w:cs="DejaVu Math TeX Gyre"/>
              <w:lang w:val="en-US" w:eastAsia="zh-CN" w:bidi="ar-SA"/>
            </w:rPr>
            <m:t xml:space="preserve"> </m:t>
          </m:r>
          <m:r>
            <m:rPr>
              <m:sty m:val="p"/>
            </m:rPr>
            <w:rPr>
              <w:rFonts w:hint="default" w:ascii="DejaVu Math TeX Gyre" w:hAnsi="DejaVu Math TeX Gyre" w:cs="DejaVu Math TeX Gyre"/>
              <w:lang w:val="en-US" w:eastAsia="zh-CN" w:bidi="ar-SA"/>
            </w:rPr>
            <m:t>+</m:t>
          </m:r>
          <m:r>
            <m:rPr/>
            <w:rPr>
              <w:rFonts w:hint="default" w:ascii="DejaVu Math TeX Gyre" w:hAnsi="DejaVu Math TeX Gyre" w:cs="DejaVu Math TeX Gyre"/>
              <w:lang w:val="en-US" w:eastAsia="zh-CN" w:bidi="ar-SA"/>
            </w:rPr>
            <m:t xml:space="preserve"> t</m:t>
          </m:r>
          <m:r>
            <m:rPr>
              <m:sty m:val="p"/>
            </m:rPr>
            <w:rPr>
              <w:rFonts w:hint="default" w:ascii="DejaVu Math TeX Gyre" w:hAnsi="DejaVu Math TeX Gyre" w:cs="DejaVu Math TeX Gyre"/>
              <w:lang w:val="en-US" w:eastAsia="zh-CN" w:bidi="ar-SA"/>
            </w:rPr>
            <m:t>)</m:t>
          </m:r>
        </m:oMath>
      </m:oMathPara>
    </w:p>
    <w:p>
      <w:pPr>
        <w:numPr>
          <w:numId w:val="0"/>
        </w:numPr>
        <w:ind w:leftChars="0"/>
        <m:rPr/>
        <w:rPr>
          <w:rFonts w:hint="default" w:hAnsi="DejaVu Math TeX Gyre" w:cs="DejaVu Math TeX Gyre"/>
          <w:b w:val="0"/>
          <w:i w:val="0"/>
          <w:lang w:val="en-US" w:eastAsia="zh-CN" w:bidi="ar-SA"/>
        </w:rPr>
      </w:pPr>
    </w:p>
    <w:p>
      <w:pPr>
        <w:numPr>
          <w:numId w:val="0"/>
        </w:numPr>
        <w:ind w:leftChars="0"/>
        <m:rPr/>
        <w:rPr>
          <w:rFonts w:hint="default" w:hAnsi="DejaVu Math TeX Gyre" w:cs="DejaVu Math TeX Gyre"/>
          <w:i w:val="0"/>
          <w:lang w:val="en-US" w:eastAsia="zh-CN" w:bidi="ar-SA"/>
        </w:rPr>
      </w:pPr>
      <m:oMath>
        <m:r>
          <m:rPr>
            <m:sty m:val="p"/>
          </m:rPr>
          <w:rPr>
            <w:rFonts w:ascii="DejaVu Math TeX Gyre" w:hAnsi="DejaVu Math TeX Gyre" w:cs="DejaVu Math TeX Gyre"/>
            <w:lang w:val="en-US" w:bidi="ar-SA"/>
          </w:rPr>
          <m:t>ϑ</m:t>
        </m:r>
      </m:oMath>
      <w:r>
        <m:rPr/>
        <w:rPr>
          <w:rFonts w:hint="eastAsia" w:hAnsi="DejaVu Math TeX Gyre" w:cs="DejaVu Math TeX Gyre"/>
          <w:i w:val="0"/>
          <w:lang w:val="en-US" w:eastAsia="zh-CN" w:bidi="ar-SA"/>
        </w:rPr>
        <w:t xml:space="preserve"> is the </w:t>
      </w:r>
      <w:r>
        <m:rPr/>
        <w:rPr>
          <w:rFonts w:hint="default" w:hAnsi="DejaVu Math TeX Gyre" w:cs="DejaVu Math TeX Gyre"/>
          <w:i w:val="0"/>
          <w:lang w:val="en-US" w:eastAsia="zh-CN" w:bidi="ar-SA"/>
        </w:rPr>
        <w:t>“</w:t>
      </w:r>
      <w:r>
        <m:rPr/>
        <w:rPr>
          <w:rFonts w:hint="eastAsia" w:hAnsi="DejaVu Math TeX Gyre" w:cs="DejaVu Math TeX Gyre"/>
          <w:i w:val="0"/>
          <w:lang w:val="en-US" w:eastAsia="zh-CN" w:bidi="ar-SA"/>
        </w:rPr>
        <w:t xml:space="preserve">rational </w:t>
      </w:r>
      <w:r>
        <m:rPr/>
        <w:rPr>
          <w:rFonts w:hint="default" w:hAnsi="DejaVu Math TeX Gyre" w:cs="DejaVu Math TeX Gyre"/>
          <w:i w:val="0"/>
          <w:lang w:val="en-US" w:eastAsia="zh-CN" w:bidi="ar-SA"/>
        </w:rPr>
        <w:t>degree” of the consumers, while LGS is the present-discounted lifetime gallons saved as compared to the cost of driving the less efficient vehicle.</w:t>
      </w:r>
    </w:p>
    <w:p>
      <w:pPr>
        <w:numPr>
          <w:ilvl w:val="0"/>
          <w:numId w:val="1"/>
        </w:numPr>
        <w:ind w:left="0" w:leftChars="0" w:firstLine="0" w:firstLineChars="0"/>
        <m:rPr/>
        <w:rPr>
          <w:rFonts w:hint="default" w:hAnsi="DejaVu Math TeX Gyre" w:cs="DejaVu Math TeX Gyre"/>
          <w:i w:val="0"/>
          <w:color w:val="7F7F7F" w:themeColor="background1" w:themeShade="80"/>
          <w:lang w:val="en-US" w:eastAsia="zh-CN" w:bidi="ar-SA"/>
        </w:rPr>
      </w:pPr>
      <w:r>
        <m:rPr/>
        <w:rPr>
          <w:rFonts w:hint="default" w:hAnsi="DejaVu Math TeX Gyre" w:cs="DejaVu Math TeX Gyre"/>
          <w:i w:val="0"/>
          <w:color w:val="7F7F7F" w:themeColor="background1" w:themeShade="80"/>
          <w:lang w:val="en-US" w:eastAsia="zh-CN" w:bidi="ar-SA"/>
        </w:rPr>
        <w:t xml:space="preserve">Suppose that a car lasts 10 years, and that users drive 7,500 miles per year. For simplicity, assume that the discount rate is 0, so the present discounted value of lifetime fuel costs is just the sum over 10 years. In that case, what is LGS? </w:t>
      </w:r>
    </w:p>
    <w:p>
      <w:pPr>
        <w:numPr>
          <w:numId w:val="0"/>
        </w:numPr>
        <w:ind w:leftChars="0"/>
        <m:rPr/>
        <w:rPr>
          <w:rFonts w:hint="default" w:hAnsi="DejaVu Math TeX Gyre" w:cs="DejaVu Math TeX Gyre"/>
          <w:i w:val="0"/>
          <w:color w:val="7F7F7F" w:themeColor="background1" w:themeShade="80"/>
          <w:lang w:val="en-US" w:eastAsia="zh-CN" w:bidi="ar-SA"/>
        </w:rPr>
      </w:pPr>
      <w:r>
        <m:rPr/>
        <w:rPr>
          <w:rFonts w:hint="default" w:hAnsi="DejaVu Math TeX Gyre" w:cs="DejaVu Math TeX Gyre"/>
          <w:i w:val="0"/>
          <w:color w:val="7F7F7F" w:themeColor="background1" w:themeShade="80"/>
          <w:lang w:val="en-US" w:eastAsia="zh-CN" w:bidi="ar-SA"/>
        </w:rPr>
        <w:t>(Hint: for each vehicle, calculate annual gallons required to drive 7500 miles per year by dividing by mpg and multiply by 10. The difference across the vehicles is the savings.)</w:t>
      </w:r>
    </w:p>
    <w:p>
      <w:pPr>
        <w:numPr>
          <w:numId w:val="0"/>
        </w:numPr>
        <w:ind w:leftChars="0"/>
        <m:rPr/>
        <w:rPr>
          <w:rFonts w:hint="default" w:hAnsi="DejaVu Math TeX Gyre" w:cs="DejaVu Math TeX Gyre"/>
          <w:i w:val="0"/>
          <w:lang w:val="en-US" w:eastAsia="zh-CN" w:bidi="ar-SA"/>
        </w:rPr>
      </w:pPr>
    </w:p>
    <w:p>
      <w:pPr>
        <w:numPr>
          <w:numId w:val="0"/>
        </w:numPr>
        <w:ind w:leftChars="0"/>
        <m:rPr/>
        <w:rPr>
          <w:rFonts w:hint="default" w:hAnsi="DejaVu Math TeX Gyre" w:cs="DejaVu Math TeX Gyre"/>
          <w:i w:val="0"/>
          <w:lang w:val="en-US" w:eastAsia="zh-CN" w:bidi="ar-SA"/>
        </w:rPr>
      </w:pPr>
      <m:oMathPara>
        <m:oMath>
          <m:r>
            <m:rPr>
              <m:sty m:val="p"/>
            </m:rPr>
            <w:rPr>
              <w:rFonts w:hint="default" w:ascii="DejaVu Math TeX Gyre" w:hAnsi="DejaVu Math TeX Gyre" w:cs="DejaVu Math TeX Gyre"/>
              <w:lang w:val="en-US" w:eastAsia="zh-CN" w:bidi="ar-SA"/>
            </w:rPr>
            <m:t>LGS = 10 × 7500 × (</m:t>
          </m:r>
          <m:f>
            <m:fPr>
              <m:ctrlPr>
                <m:rPr/>
                <w:rPr>
                  <w:rFonts w:hint="default" w:ascii="DejaVu Math TeX Gyre" w:hAnsi="DejaVu Math TeX Gyre" w:cs="DejaVu Math TeX Gyre"/>
                  <w:i w:val="0"/>
                  <w:lang w:val="en-US" w:eastAsia="zh-CN" w:bidi="ar-SA"/>
                </w:rPr>
              </m:ctrlPr>
            </m:fPr>
            <m:num>
              <m:r>
                <m:rPr>
                  <m:sty m:val="p"/>
                </m:rPr>
                <w:rPr>
                  <w:rFonts w:hint="default" w:ascii="DejaVu Math TeX Gyre" w:hAnsi="DejaVu Math TeX Gyre" w:cs="DejaVu Math TeX Gyre"/>
                  <w:lang w:val="en-US" w:eastAsia="zh-CN" w:bidi="ar-SA"/>
                </w:rPr>
                <m:t>1</m:t>
              </m:r>
              <m:ctrlPr>
                <m:rPr/>
                <w:rPr>
                  <w:rFonts w:hint="default" w:ascii="DejaVu Math TeX Gyre" w:hAnsi="DejaVu Math TeX Gyre" w:cs="DejaVu Math TeX Gyre"/>
                  <w:i w:val="0"/>
                  <w:lang w:val="en-US" w:eastAsia="zh-CN" w:bidi="ar-SA"/>
                </w:rPr>
              </m:ctrlPr>
            </m:num>
            <m:den>
              <m:sSub>
                <m:sSubPr>
                  <m:ctrlPr>
                    <m:rPr/>
                    <w:rPr>
                      <w:rFonts w:hint="default" w:ascii="DejaVu Math TeX Gyre" w:hAnsi="DejaVu Math TeX Gyre" w:cs="DejaVu Math TeX Gyre"/>
                      <w:i/>
                      <w:iCs/>
                      <w:lang w:val="en-US" w:eastAsia="zh-CN" w:bidi="ar-SA"/>
                    </w:rPr>
                  </m:ctrlPr>
                </m:sSubPr>
                <m:e>
                  <m:r>
                    <m:rPr/>
                    <w:rPr>
                      <w:rFonts w:hint="default" w:ascii="DejaVu Math TeX Gyre" w:hAnsi="DejaVu Math TeX Gyre" w:cs="DejaVu Math TeX Gyre"/>
                      <w:lang w:val="en-US" w:eastAsia="zh-CN" w:bidi="ar-SA"/>
                    </w:rPr>
                    <m:t>e</m:t>
                  </m:r>
                  <m:ctrlPr>
                    <m:rPr/>
                    <w:rPr>
                      <w:rFonts w:hint="default" w:ascii="DejaVu Math TeX Gyre" w:hAnsi="DejaVu Math TeX Gyre" w:cs="DejaVu Math TeX Gyre"/>
                      <w:i/>
                      <w:iCs/>
                      <w:lang w:val="en-US" w:eastAsia="zh-CN" w:bidi="ar-SA"/>
                    </w:rPr>
                  </m:ctrlPr>
                </m:e>
                <m:sub>
                  <m:r>
                    <m:rPr/>
                    <w:rPr>
                      <w:rFonts w:hint="default" w:ascii="DejaVu Math TeX Gyre" w:hAnsi="DejaVu Math TeX Gyre" w:cs="DejaVu Math TeX Gyre"/>
                      <w:lang w:val="en-US" w:eastAsia="zh-CN" w:bidi="ar-SA"/>
                    </w:rPr>
                    <m:t>L</m:t>
                  </m:r>
                  <m:ctrlPr>
                    <m:rPr/>
                    <w:rPr>
                      <w:rFonts w:hint="default" w:ascii="DejaVu Math TeX Gyre" w:hAnsi="DejaVu Math TeX Gyre" w:cs="DejaVu Math TeX Gyre"/>
                      <w:i/>
                      <w:iCs/>
                      <w:lang w:val="en-US" w:eastAsia="zh-CN" w:bidi="ar-SA"/>
                    </w:rPr>
                  </m:ctrlPr>
                </m:sub>
              </m:sSub>
              <m:ctrlPr>
                <m:rPr/>
                <w:rPr>
                  <w:rFonts w:hint="default" w:ascii="DejaVu Math TeX Gyre" w:hAnsi="DejaVu Math TeX Gyre" w:cs="DejaVu Math TeX Gyre"/>
                  <w:i w:val="0"/>
                  <w:lang w:val="en-US" w:eastAsia="zh-CN" w:bidi="ar-SA"/>
                </w:rPr>
              </m:ctrlPr>
            </m:den>
          </m:f>
          <m:r>
            <m:rPr>
              <m:sty m:val="p"/>
            </m:rPr>
            <w:rPr>
              <w:rFonts w:hint="default" w:ascii="DejaVu Math TeX Gyre" w:hAnsi="DejaVu Math TeX Gyre" w:cs="DejaVu Math TeX Gyre"/>
              <w:lang w:val="en-US" w:eastAsia="zh-CN" w:bidi="ar-SA"/>
            </w:rPr>
            <m:t xml:space="preserve"> − </m:t>
          </m:r>
          <m:f>
            <m:fPr>
              <m:ctrlPr>
                <w:rPr>
                  <w:rFonts w:hint="default" w:ascii="DejaVu Math TeX Gyre" w:hAnsi="DejaVu Math TeX Gyre" w:cs="DejaVu Math TeX Gyre"/>
                  <w:i w:val="0"/>
                  <w:lang w:val="en-US" w:eastAsia="zh-CN" w:bidi="ar-SA"/>
                </w:rPr>
              </m:ctrlPr>
            </m:fPr>
            <m:num>
              <m:r>
                <m:rPr>
                  <m:sty m:val="p"/>
                </m:rPr>
                <w:rPr>
                  <w:rFonts w:hint="default" w:ascii="DejaVu Math TeX Gyre" w:hAnsi="DejaVu Math TeX Gyre" w:cs="DejaVu Math TeX Gyre"/>
                  <w:lang w:val="en-US" w:eastAsia="zh-CN" w:bidi="ar-SA"/>
                </w:rPr>
                <m:t>1</m:t>
              </m:r>
              <m:ctrlPr>
                <w:rPr>
                  <w:rFonts w:hint="default" w:ascii="DejaVu Math TeX Gyre" w:hAnsi="DejaVu Math TeX Gyre" w:cs="DejaVu Math TeX Gyre"/>
                  <w:i w:val="0"/>
                  <w:lang w:val="en-US" w:eastAsia="zh-CN" w:bidi="ar-SA"/>
                </w:rPr>
              </m:ctrlPr>
            </m:num>
            <m:den>
              <m:sSub>
                <m:sSubPr>
                  <m:ctrlPr>
                    <w:rPr>
                      <w:rFonts w:hint="default" w:ascii="DejaVu Math TeX Gyre" w:hAnsi="DejaVu Math TeX Gyre" w:cs="DejaVu Math TeX Gyre"/>
                      <w:i/>
                      <w:iCs/>
                      <w:lang w:val="en-US" w:eastAsia="zh-CN" w:bidi="ar-SA"/>
                    </w:rPr>
                  </m:ctrlPr>
                </m:sSubPr>
                <m:e>
                  <m:r>
                    <m:rPr/>
                    <w:rPr>
                      <w:rFonts w:hint="default" w:ascii="DejaVu Math TeX Gyre" w:hAnsi="DejaVu Math TeX Gyre" w:cs="DejaVu Math TeX Gyre"/>
                      <w:lang w:val="en-US" w:eastAsia="zh-CN" w:bidi="ar-SA"/>
                    </w:rPr>
                    <m:t>e</m:t>
                  </m:r>
                  <m:ctrlPr>
                    <w:rPr>
                      <w:rFonts w:hint="default" w:ascii="DejaVu Math TeX Gyre" w:hAnsi="DejaVu Math TeX Gyre" w:cs="DejaVu Math TeX Gyre"/>
                      <w:i/>
                      <w:iCs/>
                      <w:lang w:val="en-US" w:eastAsia="zh-CN" w:bidi="ar-SA"/>
                    </w:rPr>
                  </m:ctrlPr>
                </m:e>
                <m:sub>
                  <m:r>
                    <m:rPr/>
                    <w:rPr>
                      <w:rFonts w:hint="default" w:ascii="DejaVu Math TeX Gyre" w:hAnsi="DejaVu Math TeX Gyre" w:cs="DejaVu Math TeX Gyre"/>
                      <w:lang w:val="en-US" w:eastAsia="zh-CN" w:bidi="ar-SA"/>
                    </w:rPr>
                    <m:t>H</m:t>
                  </m:r>
                  <m:ctrlPr>
                    <w:rPr>
                      <w:rFonts w:hint="default" w:ascii="DejaVu Math TeX Gyre" w:hAnsi="DejaVu Math TeX Gyre" w:cs="DejaVu Math TeX Gyre"/>
                      <w:i/>
                      <w:iCs/>
                      <w:lang w:val="en-US" w:eastAsia="zh-CN" w:bidi="ar-SA"/>
                    </w:rPr>
                  </m:ctrlPr>
                </m:sub>
              </m:sSub>
              <m:ctrlPr>
                <w:rPr>
                  <w:rFonts w:hint="default" w:ascii="DejaVu Math TeX Gyre" w:hAnsi="DejaVu Math TeX Gyre" w:cs="DejaVu Math TeX Gyre"/>
                  <w:i w:val="0"/>
                  <w:lang w:val="en-US" w:eastAsia="zh-CN" w:bidi="ar-SA"/>
                </w:rPr>
              </m:ctrlPr>
            </m:den>
          </m:f>
          <m:r>
            <m:rPr>
              <m:sty m:val="p"/>
            </m:rPr>
            <w:rPr>
              <w:rFonts w:hint="default" w:ascii="DejaVu Math TeX Gyre" w:hAnsi="DejaVu Math TeX Gyre" w:cs="DejaVu Math TeX Gyre"/>
              <w:lang w:val="en-US" w:eastAsia="zh-CN" w:bidi="ar-SA"/>
            </w:rPr>
            <m:t>) = 500</m:t>
          </m:r>
        </m:oMath>
      </m:oMathPara>
    </w:p>
    <w:p>
      <w:pPr>
        <w:numPr>
          <w:ilvl w:val="0"/>
          <w:numId w:val="1"/>
        </w:numPr>
        <w:ind w:left="0" w:leftChars="0" w:firstLine="0" w:firstLineChars="0"/>
        <m:rPr/>
        <w:rPr>
          <w:rFonts w:hint="default" w:hAnsi="DejaVu Math TeX Gyre" w:cs="DejaVu Math TeX Gyre"/>
          <w:i w:val="0"/>
          <w:color w:val="7F7F7F" w:themeColor="background1" w:themeShade="80"/>
          <w:lang w:val="en-US" w:eastAsia="zh-CN" w:bidi="ar-SA"/>
        </w:rPr>
      </w:pPr>
      <w:r>
        <m:rPr/>
        <w:rPr>
          <w:rFonts w:hint="default" w:hAnsi="DejaVu Math TeX Gyre" w:cs="DejaVu Math TeX Gyre"/>
          <w:i w:val="0"/>
          <w:color w:val="7F7F7F" w:themeColor="background1" w:themeShade="80"/>
          <w:lang w:val="en-US" w:eastAsia="zh-CN" w:bidi="ar-SA"/>
        </w:rPr>
        <w:t xml:space="preserve">Suppose that the difference in prices is ∆P = 5, 000 and </w:t>
      </w:r>
      <m:oMath>
        <m:sSub>
          <m:sSubPr>
            <m:ctrlPr>
              <w:rPr>
                <w:rFonts w:hint="default" w:ascii="DejaVu Math TeX Gyre" w:hAnsi="DejaVu Math TeX Gyre" w:cs="DejaVu Math TeX Gyre"/>
                <w:i/>
                <w:iCs/>
                <w:color w:val="7F7F7F" w:themeColor="background1" w:themeShade="80"/>
                <w:lang w:val="en-US" w:eastAsia="zh-CN" w:bidi="ar-SA"/>
              </w:rPr>
            </m:ctrlPr>
          </m:sSubPr>
          <m:e>
            <m:r>
              <m:rPr/>
              <w:rPr>
                <w:rFonts w:hint="default" w:ascii="DejaVu Math TeX Gyre" w:hAnsi="DejaVu Math TeX Gyre" w:cs="DejaVu Math TeX Gyre"/>
                <w:color w:val="7F7F7F" w:themeColor="background1" w:themeShade="80"/>
                <w:lang w:val="en-US" w:eastAsia="zh-CN" w:bidi="ar-SA"/>
              </w:rPr>
              <m:t>P</m:t>
            </m:r>
            <m:ctrlPr>
              <w:rPr>
                <w:rFonts w:hint="default" w:ascii="DejaVu Math TeX Gyre" w:hAnsi="DejaVu Math TeX Gyre" w:cs="DejaVu Math TeX Gyre"/>
                <w:i/>
                <w:iCs/>
                <w:color w:val="7F7F7F" w:themeColor="background1" w:themeShade="80"/>
                <w:lang w:val="en-US" w:eastAsia="zh-CN" w:bidi="ar-SA"/>
              </w:rPr>
            </m:ctrlPr>
          </m:e>
          <m:sub>
            <m:r>
              <m:rPr/>
              <w:rPr>
                <w:rFonts w:hint="default" w:ascii="DejaVu Math TeX Gyre" w:hAnsi="DejaVu Math TeX Gyre" w:cs="DejaVu Math TeX Gyre"/>
                <w:color w:val="7F7F7F" w:themeColor="background1" w:themeShade="80"/>
                <w:lang w:val="en-US" w:eastAsia="zh-CN" w:bidi="ar-SA"/>
              </w:rPr>
              <m:t>g</m:t>
            </m:r>
            <m:ctrlPr>
              <w:rPr>
                <w:rFonts w:hint="default" w:ascii="DejaVu Math TeX Gyre" w:hAnsi="DejaVu Math TeX Gyre" w:cs="DejaVu Math TeX Gyre"/>
                <w:i/>
                <w:iCs/>
                <w:color w:val="7F7F7F" w:themeColor="background1" w:themeShade="80"/>
                <w:lang w:val="en-US" w:eastAsia="zh-CN" w:bidi="ar-SA"/>
              </w:rPr>
            </m:ctrlPr>
          </m:sub>
        </m:sSub>
        <m:r>
          <m:rPr>
            <m:sty m:val="p"/>
          </m:rPr>
          <w:rPr>
            <w:rFonts w:hint="default" w:hAnsi="DejaVu Math TeX Gyre" w:cs="DejaVu Math TeX Gyre"/>
            <w:color w:val="7F7F7F" w:themeColor="background1" w:themeShade="80"/>
            <w:lang w:val="en-US" w:eastAsia="zh-CN" w:bidi="ar-SA"/>
          </w:rPr>
          <m:t>= $4</m:t>
        </m:r>
      </m:oMath>
      <w:r>
        <m:rPr/>
        <w:rPr>
          <w:rFonts w:hint="default" w:hAnsi="DejaVu Math TeX Gyre" w:cs="DejaVu Math TeX Gyre"/>
          <w:i w:val="0"/>
          <w:color w:val="7F7F7F" w:themeColor="background1" w:themeShade="80"/>
          <w:lang w:val="en-US" w:eastAsia="zh-CN" w:bidi="ar-SA"/>
        </w:rPr>
        <w:t xml:space="preserve"> , and that both are fixed. What is the efficient quantity of vehicles to sell, Q</w:t>
      </w:r>
      <w:r>
        <m:rPr/>
        <w:rPr>
          <w:rFonts w:hint="default" w:hAnsi="DejaVu Math TeX Gyre" w:cs="DejaVu Math TeX Gyre"/>
          <w:i w:val="0"/>
          <w:color w:val="7F7F7F" w:themeColor="background1" w:themeShade="80"/>
          <w:vertAlign w:val="superscript"/>
          <w:lang w:val="en-US" w:eastAsia="zh-CN" w:bidi="ar-SA"/>
        </w:rPr>
        <w:t>∗</w:t>
      </w:r>
      <w:r>
        <m:rPr/>
        <w:rPr>
          <w:rFonts w:hint="default" w:hAnsi="DejaVu Math TeX Gyre" w:cs="DejaVu Math TeX Gyre"/>
          <w:i w:val="0"/>
          <w:color w:val="7F7F7F" w:themeColor="background1" w:themeShade="80"/>
          <w:lang w:val="en-US" w:eastAsia="zh-CN" w:bidi="ar-SA"/>
        </w:rPr>
        <w:t>, in terms of θ, s, and t?</w:t>
      </w:r>
    </w:p>
    <w:p>
      <w:pPr>
        <w:numPr>
          <w:numId w:val="0"/>
        </w:numPr>
        <w:ind w:leftChars="0"/>
        <m:rPr/>
        <w:rPr>
          <w:rFonts w:hint="default" w:hAnsi="DejaVu Math TeX Gyre" w:cs="DejaVu Math TeX Gyre"/>
          <w:i w:val="0"/>
          <w:lang w:val="en-US" w:eastAsia="zh-CN" w:bidi="ar-SA"/>
        </w:rPr>
      </w:pPr>
    </w:p>
    <w:p>
      <w:pPr>
        <w:numPr>
          <w:ilvl w:val="0"/>
          <w:numId w:val="0"/>
        </w:numPr>
        <w:ind w:leftChars="0"/>
        <m:rPr/>
        <w:rPr>
          <w:rFonts w:hint="default" w:hAnsi="DejaVu Math TeX Gyre" w:cs="DejaVu Math TeX Gyre"/>
          <w:b w:val="0"/>
          <w:i w:val="0"/>
          <w:iCs/>
          <w:lang w:val="en-US" w:eastAsia="zh-CN" w:bidi="ar-SA"/>
        </w:rPr>
      </w:pPr>
      <m:oMathPara>
        <m:oMath>
          <m:r>
            <m:rPr/>
            <w:rPr>
              <w:rFonts w:hint="default" w:ascii="DejaVu Math TeX Gyre" w:hAnsi="DejaVu Math TeX Gyre" w:cs="DejaVu Math TeX Gyre"/>
              <w:lang w:val="en-US" w:eastAsia="zh-CN" w:bidi="ar-SA"/>
            </w:rPr>
            <m:t xml:space="preserve">FCS </m:t>
          </m:r>
          <m:r>
            <m:rPr>
              <m:sty m:val="p"/>
            </m:rPr>
            <w:rPr>
              <w:rFonts w:hint="default" w:ascii="DejaVu Math TeX Gyre" w:hAnsi="DejaVu Math TeX Gyre" w:cs="DejaVu Math TeX Gyre"/>
              <w:lang w:val="en-US" w:eastAsia="zh-CN" w:bidi="ar-SA"/>
            </w:rPr>
            <m:t>=</m:t>
          </m:r>
          <m:r>
            <m:rPr/>
            <w:rPr>
              <w:rFonts w:hint="default" w:ascii="DejaVu Math TeX Gyre" w:hAnsi="DejaVu Math TeX Gyre" w:cs="DejaVu Math TeX Gyre"/>
              <w:lang w:val="en-US" w:eastAsia="zh-CN" w:bidi="ar-SA"/>
            </w:rPr>
            <m:t xml:space="preserve"> LGS </m:t>
          </m:r>
          <m:r>
            <m:rPr>
              <m:sty m:val="p"/>
            </m:rPr>
            <w:rPr>
              <w:rFonts w:hint="default" w:ascii="DejaVu Math TeX Gyre" w:hAnsi="DejaVu Math TeX Gyre" w:cs="DejaVu Math TeX Gyre"/>
              <w:lang w:val="en-US" w:eastAsia="zh-CN" w:bidi="ar-SA"/>
            </w:rPr>
            <m:t>(</m:t>
          </m:r>
          <m:sSub>
            <m:sSubPr>
              <m:ctrlPr>
                <w:rPr>
                  <w:rFonts w:hint="default" w:ascii="DejaVu Math TeX Gyre" w:hAnsi="DejaVu Math TeX Gyre" w:cs="DejaVu Math TeX Gyre"/>
                  <w:i/>
                  <w:iCs/>
                  <w:lang w:val="en-US" w:eastAsia="zh-CN" w:bidi="ar-SA"/>
                </w:rPr>
              </m:ctrlPr>
            </m:sSubPr>
            <m:e>
              <m:r>
                <m:rPr/>
                <w:rPr>
                  <w:rFonts w:hint="default" w:ascii="DejaVu Math TeX Gyre" w:hAnsi="DejaVu Math TeX Gyre" w:cs="DejaVu Math TeX Gyre"/>
                  <w:lang w:val="en-US" w:eastAsia="zh-CN" w:bidi="ar-SA"/>
                </w:rPr>
                <m:t>P</m:t>
              </m:r>
              <m:ctrlPr>
                <w:rPr>
                  <w:rFonts w:hint="default" w:ascii="DejaVu Math TeX Gyre" w:hAnsi="DejaVu Math TeX Gyre" w:cs="DejaVu Math TeX Gyre"/>
                  <w:i/>
                  <w:iCs/>
                  <w:lang w:val="en-US" w:eastAsia="zh-CN" w:bidi="ar-SA"/>
                </w:rPr>
              </m:ctrlPr>
            </m:e>
            <m:sub>
              <m:r>
                <m:rPr/>
                <w:rPr>
                  <w:rFonts w:hint="default" w:ascii="DejaVu Math TeX Gyre" w:hAnsi="DejaVu Math TeX Gyre" w:cs="DejaVu Math TeX Gyre"/>
                  <w:lang w:val="en-US" w:eastAsia="zh-CN" w:bidi="ar-SA"/>
                </w:rPr>
                <m:t>g</m:t>
              </m:r>
              <m:ctrlPr>
                <w:rPr>
                  <w:rFonts w:hint="default" w:ascii="DejaVu Math TeX Gyre" w:hAnsi="DejaVu Math TeX Gyre" w:cs="DejaVu Math TeX Gyre"/>
                  <w:i/>
                  <w:iCs/>
                  <w:lang w:val="en-US" w:eastAsia="zh-CN" w:bidi="ar-SA"/>
                </w:rPr>
              </m:ctrlPr>
            </m:sub>
          </m:sSub>
          <m:r>
            <m:rPr/>
            <w:rPr>
              <w:rFonts w:hint="default" w:ascii="DejaVu Math TeX Gyre" w:hAnsi="DejaVu Math TeX Gyre" w:cs="DejaVu Math TeX Gyre"/>
              <w:lang w:val="en-US" w:eastAsia="zh-CN" w:bidi="ar-SA"/>
            </w:rPr>
            <m:t xml:space="preserve"> </m:t>
          </m:r>
          <m:r>
            <m:rPr>
              <m:sty m:val="p"/>
            </m:rPr>
            <w:rPr>
              <w:rFonts w:hint="default" w:ascii="DejaVu Math TeX Gyre" w:hAnsi="DejaVu Math TeX Gyre" w:cs="DejaVu Math TeX Gyre"/>
              <w:lang w:val="en-US" w:eastAsia="zh-CN" w:bidi="ar-SA"/>
            </w:rPr>
            <m:t>+</m:t>
          </m:r>
          <m:r>
            <m:rPr/>
            <w:rPr>
              <w:rFonts w:hint="default" w:ascii="DejaVu Math TeX Gyre" w:hAnsi="DejaVu Math TeX Gyre" w:cs="DejaVu Math TeX Gyre"/>
              <w:lang w:val="en-US" w:eastAsia="zh-CN" w:bidi="ar-SA"/>
            </w:rPr>
            <m:t xml:space="preserve"> t</m:t>
          </m:r>
          <m:r>
            <m:rPr>
              <m:sty m:val="p"/>
            </m:rPr>
            <w:rPr>
              <w:rFonts w:hint="default" w:ascii="DejaVu Math TeX Gyre" w:hAnsi="DejaVu Math TeX Gyre" w:cs="DejaVu Math TeX Gyre"/>
              <w:lang w:val="en-US" w:eastAsia="zh-CN" w:bidi="ar-SA"/>
            </w:rPr>
            <m:t>) = 500 × ( 4 + t ) = 2000 + 500</m:t>
          </m:r>
          <m:r>
            <m:rPr/>
            <w:rPr>
              <w:rFonts w:hint="default" w:ascii="DejaVu Math TeX Gyre" w:hAnsi="DejaVu Math TeX Gyre" w:cs="DejaVu Math TeX Gyre"/>
              <w:lang w:val="en-US" w:eastAsia="zh-CN" w:bidi="ar-SA"/>
            </w:rPr>
            <m:t>t</m:t>
          </m:r>
        </m:oMath>
      </m:oMathPara>
    </w:p>
    <w:p>
      <w:pPr>
        <w:numPr>
          <w:ilvl w:val="0"/>
          <w:numId w:val="0"/>
        </w:numPr>
        <w:ind w:leftChars="0"/>
        <w:rPr>
          <w:rFonts w:hint="default" w:hAnsi="DejaVu Math TeX Gyre" w:cs="DejaVu Math TeX Gyre"/>
          <w:i w:val="0"/>
          <w:iCs/>
          <w:lang w:val="en-US" w:bidi="ar-SA"/>
        </w:rPr>
      </w:pPr>
      <w:r>
        <m:rPr/>
        <w:rPr>
          <w:rFonts w:hint="default" w:hAnsi="DejaVu Math TeX Gyre" w:cs="DejaVu Math TeX Gyre"/>
          <w:b w:val="0"/>
          <w:i w:val="0"/>
          <w:iCs/>
          <w:lang w:val="en-US" w:eastAsia="zh-CN" w:bidi="ar-SA"/>
        </w:rPr>
        <w:t xml:space="preserve">So, the </w:t>
      </w:r>
      <m:oMath>
        <m:sSup>
          <m:sSupPr>
            <m:ctrlPr>
              <w:rPr>
                <w:rFonts w:ascii="DejaVu Math TeX Gyre" w:hAnsi="DejaVu Math TeX Gyre" w:cs="DejaVu Math TeX Gyre"/>
                <w:i/>
                <w:iCs/>
                <w:lang w:val="en-US" w:bidi="ar-SA"/>
              </w:rPr>
            </m:ctrlPr>
          </m:sSupPr>
          <m:e>
            <m:r>
              <m:rPr/>
              <w:rPr>
                <w:rFonts w:hint="default" w:ascii="DejaVu Math TeX Gyre" w:hAnsi="DejaVu Math TeX Gyre" w:cs="DejaVu Math TeX Gyre"/>
                <w:lang w:val="en-US" w:bidi="ar-SA"/>
              </w:rPr>
              <m:t>Q</m:t>
            </m:r>
            <m:ctrlPr>
              <w:rPr>
                <w:rFonts w:ascii="DejaVu Math TeX Gyre" w:hAnsi="DejaVu Math TeX Gyre" w:cs="DejaVu Math TeX Gyre"/>
                <w:i/>
                <w:iCs/>
                <w:lang w:val="en-US" w:bidi="ar-SA"/>
              </w:rPr>
            </m:ctrlPr>
          </m:e>
          <m:sup>
            <m:r>
              <m:rPr/>
              <w:rPr>
                <w:rFonts w:hint="default" w:ascii="DejaVu Math TeX Gyre" w:hAnsi="DejaVu Math TeX Gyre" w:cs="DejaVu Math TeX Gyre"/>
                <w:lang w:val="en-US" w:bidi="ar-SA"/>
              </w:rPr>
              <m:t>∗</m:t>
            </m:r>
            <m:ctrlPr>
              <w:rPr>
                <w:rFonts w:ascii="DejaVu Math TeX Gyre" w:hAnsi="DejaVu Math TeX Gyre" w:cs="DejaVu Math TeX Gyre"/>
                <w:i/>
                <w:iCs/>
                <w:lang w:val="en-US" w:bidi="ar-SA"/>
              </w:rPr>
            </m:ctrlPr>
          </m:sup>
        </m:sSup>
      </m:oMath>
      <w:r>
        <w:rPr>
          <w:rFonts w:hint="default" w:hAnsi="DejaVu Math TeX Gyre" w:cs="DejaVu Math TeX Gyre"/>
          <w:i w:val="0"/>
          <w:iCs/>
          <w:lang w:val="en-US" w:bidi="ar-SA"/>
        </w:rPr>
        <w:t xml:space="preserve"> is :</w:t>
      </w:r>
    </w:p>
    <w:p>
      <w:pPr>
        <w:numPr>
          <w:ilvl w:val="0"/>
          <w:numId w:val="0"/>
        </w:numPr>
        <w:ind w:leftChars="0"/>
        <m:rPr/>
        <w:rPr>
          <w:rFonts w:hint="default" w:hAnsi="DejaVu Math TeX Gyre" w:cs="DejaVu Math TeX Gyre"/>
          <w:b w:val="0"/>
          <w:i w:val="0"/>
          <w:lang w:val="en-US" w:eastAsia="zh-CN" w:bidi="ar-SA"/>
        </w:rPr>
      </w:pPr>
      <m:oMathPara>
        <m:oMath>
          <m:sSup>
            <m:sSupPr>
              <m:ctrlPr>
                <m:rPr/>
                <w:rPr>
                  <w:rFonts w:hint="default" w:ascii="DejaVu Math TeX Gyre" w:hAnsi="DejaVu Math TeX Gyre" w:cstheme="minorBidi"/>
                  <w:i/>
                  <w:lang w:val="en-US" w:eastAsia="zh-CN" w:bidi="ar-SA"/>
                </w:rPr>
              </m:ctrlPr>
            </m:sSupPr>
            <m:e>
              <m:r>
                <m:rPr/>
                <w:rPr>
                  <w:rFonts w:hint="default" w:ascii="DejaVu Math TeX Gyre" w:hAnsi="DejaVu Math TeX Gyre" w:cstheme="minorBidi"/>
                  <w:lang w:val="en-US" w:eastAsia="zh-CN" w:bidi="ar-SA"/>
                </w:rPr>
                <m:t>Q</m:t>
              </m:r>
              <m:ctrlPr>
                <m:rPr/>
                <w:rPr>
                  <w:rFonts w:hint="default" w:ascii="DejaVu Math TeX Gyre" w:hAnsi="DejaVu Math TeX Gyre" w:cstheme="minorBidi"/>
                  <w:i/>
                  <w:lang w:val="en-US" w:eastAsia="zh-CN" w:bidi="ar-SA"/>
                </w:rPr>
              </m:ctrlPr>
            </m:e>
            <m:sup>
              <m:r>
                <m:rPr/>
                <w:rPr>
                  <w:rFonts w:hint="default" w:ascii="DejaVu Math TeX Gyre" w:hAnsi="DejaVu Math TeX Gyre" w:cstheme="minorBidi"/>
                  <w:lang w:val="en-US" w:eastAsia="zh-CN" w:bidi="ar-SA"/>
                </w:rPr>
                <m:t>∗</m:t>
              </m:r>
              <m:ctrlPr>
                <m:rPr/>
                <w:rPr>
                  <w:rFonts w:hint="default" w:ascii="DejaVu Math TeX Gyre" w:hAnsi="DejaVu Math TeX Gyre" w:cstheme="minorBidi"/>
                  <w:i/>
                  <w:lang w:val="en-US" w:eastAsia="zh-CN" w:bidi="ar-SA"/>
                </w:rPr>
              </m:ctrlPr>
            </m:sup>
          </m:sSup>
          <m:r>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theme="minorBidi"/>
              <w:lang w:val="en-US" w:eastAsia="zh-CN" w:bidi="ar-SA"/>
            </w:rPr>
            <m:t>=</m:t>
          </m:r>
          <m:r>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theme="minorBidi"/>
              <w:lang w:val="en-US" w:eastAsia="zh-CN" w:bidi="ar-SA"/>
            </w:rPr>
            <m:t xml:space="preserve">50 − </m:t>
          </m:r>
          <m:f>
            <m:fPr>
              <m:ctrlPr>
                <w:rPr>
                  <w:rFonts w:hint="default" w:ascii="DejaVu Math TeX Gyre" w:hAnsi="DejaVu Math TeX Gyre" w:cstheme="minorBidi"/>
                  <w:i w:val="0"/>
                  <w:iCs w:val="0"/>
                  <w:lang w:val="en-US" w:eastAsia="zh-CN" w:bidi="ar-SA"/>
                </w:rPr>
              </m:ctrlPr>
            </m:fPr>
            <m:num>
              <m:r>
                <m:rPr>
                  <m:sty m:val="p"/>
                </m:rPr>
                <w:rPr>
                  <w:rFonts w:hint="default" w:ascii="DejaVu Math TeX Gyre" w:hAnsi="DejaVu Math TeX Gyre" w:cstheme="minorBidi"/>
                  <w:lang w:val="en-US" w:eastAsia="zh-CN" w:bidi="ar-SA"/>
                </w:rPr>
                <m:t>1</m:t>
              </m:r>
              <m:ctrlPr>
                <w:rPr>
                  <w:rFonts w:hint="default" w:ascii="DejaVu Math TeX Gyre" w:hAnsi="DejaVu Math TeX Gyre" w:cstheme="minorBidi"/>
                  <w:i w:val="0"/>
                  <w:iCs w:val="0"/>
                  <w:lang w:val="en-US" w:eastAsia="zh-CN" w:bidi="ar-SA"/>
                </w:rPr>
              </m:ctrlPr>
            </m:num>
            <m:den>
              <m:r>
                <m:rPr>
                  <m:sty m:val="p"/>
                </m:rPr>
                <w:rPr>
                  <w:rFonts w:hint="default" w:ascii="DejaVu Math TeX Gyre" w:hAnsi="DejaVu Math TeX Gyre" w:cstheme="minorBidi"/>
                  <w:lang w:val="en-US" w:eastAsia="zh-CN" w:bidi="ar-SA"/>
                </w:rPr>
                <m:t>100</m:t>
              </m:r>
              <m:ctrlPr>
                <w:rPr>
                  <w:rFonts w:hint="default" w:ascii="DejaVu Math TeX Gyre" w:hAnsi="DejaVu Math TeX Gyre" w:cstheme="minorBidi"/>
                  <w:i w:val="0"/>
                  <w:iCs w:val="0"/>
                  <w:lang w:val="en-US" w:eastAsia="zh-CN" w:bidi="ar-SA"/>
                </w:rPr>
              </m:ctrlPr>
            </m:den>
          </m:f>
          <m:r>
            <m:rPr>
              <m:sty m:val="p"/>
            </m:rPr>
            <w:rPr>
              <w:rFonts w:hint="default" w:ascii="DejaVu Math TeX Gyre" w:hAnsi="DejaVu Math TeX Gyre" w:cstheme="minorBidi"/>
              <w:lang w:val="en-US" w:eastAsia="zh-CN" w:bidi="ar-SA"/>
            </w:rPr>
            <m:t xml:space="preserve"> [</m:t>
          </m:r>
          <m:r>
            <m:rPr/>
            <w:rPr>
              <w:rFonts w:hint="default" w:ascii="DejaVu Math TeX Gyre" w:hAnsi="DejaVu Math TeX Gyre" w:cstheme="minorBidi"/>
              <w:lang w:val="en-US" w:eastAsia="zh-CN" w:bidi="ar-SA"/>
            </w:rPr>
            <m:t xml:space="preserve"> </m:t>
          </m:r>
          <m:r>
            <m:rPr/>
            <w:rPr>
              <w:rFonts w:hint="default" w:ascii="DejaVu Math TeX Gyre" w:hAnsi="DejaVu Math TeX Gyre" w:cs="DejaVu Math TeX Gyre"/>
              <w:lang w:val="en-US" w:eastAsia="zh-CN" w:bidi="ar-SA"/>
            </w:rPr>
            <m:t xml:space="preserve">∆P − s −ϑ </m:t>
          </m:r>
          <m:r>
            <m:rPr/>
            <w:rPr>
              <w:rFonts w:ascii="DejaVu Math TeX Gyre" w:hAnsi="DejaVu Math TeX Gyre" w:cs="DejaVu Math TeX Gyre"/>
              <w:lang w:val="en-US" w:bidi="ar-SA"/>
            </w:rPr>
            <m:t>×</m:t>
          </m:r>
          <m:r>
            <m:rPr/>
            <w:rPr>
              <w:rFonts w:hint="default" w:ascii="DejaVu Math TeX Gyre" w:hAnsi="DejaVu Math TeX Gyre" w:cs="DejaVu Math TeX Gyre"/>
              <w:lang w:val="en-US" w:eastAsia="zh-CN" w:bidi="ar-SA"/>
            </w:rPr>
            <m:t xml:space="preserve"> FCS </m:t>
          </m:r>
          <m:r>
            <m:rPr>
              <m:sty m:val="p"/>
            </m:rPr>
            <w:rPr>
              <w:rFonts w:hint="default" w:ascii="DejaVu Math TeX Gyre" w:hAnsi="DejaVu Math TeX Gyre" w:cs="DejaVu Math TeX Gyre"/>
              <w:lang w:val="en-US" w:eastAsia="zh-CN" w:bidi="ar-SA"/>
            </w:rPr>
            <m:t xml:space="preserve">] = </m:t>
          </m:r>
          <m:f>
            <m:fPr>
              <m:ctrlPr>
                <w:rPr>
                  <w:rFonts w:hint="default" w:ascii="DejaVu Math TeX Gyre" w:hAnsi="DejaVu Math TeX Gyre" w:cstheme="minorBidi"/>
                  <w:i w:val="0"/>
                  <w:iCs w:val="0"/>
                  <w:lang w:val="en-US" w:eastAsia="zh-CN" w:bidi="ar-SA"/>
                </w:rPr>
              </m:ctrlPr>
            </m:fPr>
            <m:num>
              <m:r>
                <m:rPr>
                  <m:sty m:val="p"/>
                </m:rPr>
                <w:rPr>
                  <w:rFonts w:hint="default" w:ascii="DejaVu Math TeX Gyre" w:hAnsi="DejaVu Math TeX Gyre" w:cstheme="minorBidi"/>
                  <w:lang w:val="en-US" w:eastAsia="zh-CN" w:bidi="ar-SA"/>
                </w:rPr>
                <m:t>1</m:t>
              </m:r>
              <m:ctrlPr>
                <w:rPr>
                  <w:rFonts w:hint="default" w:ascii="DejaVu Math TeX Gyre" w:hAnsi="DejaVu Math TeX Gyre" w:cstheme="minorBidi"/>
                  <w:i w:val="0"/>
                  <w:iCs w:val="0"/>
                  <w:lang w:val="en-US" w:eastAsia="zh-CN" w:bidi="ar-SA"/>
                </w:rPr>
              </m:ctrlPr>
            </m:num>
            <m:den>
              <m:r>
                <m:rPr>
                  <m:sty m:val="p"/>
                </m:rPr>
                <w:rPr>
                  <w:rFonts w:hint="default" w:ascii="DejaVu Math TeX Gyre" w:hAnsi="DejaVu Math TeX Gyre" w:cstheme="minorBidi"/>
                  <w:lang w:val="en-US" w:eastAsia="zh-CN" w:bidi="ar-SA"/>
                </w:rPr>
                <m:t>100</m:t>
              </m:r>
              <m:ctrlPr>
                <w:rPr>
                  <w:rFonts w:hint="default" w:ascii="DejaVu Math TeX Gyre" w:hAnsi="DejaVu Math TeX Gyre" w:cstheme="minorBidi"/>
                  <w:i w:val="0"/>
                  <w:iCs w:val="0"/>
                  <w:lang w:val="en-US" w:eastAsia="zh-CN" w:bidi="ar-SA"/>
                </w:rPr>
              </m:ctrlPr>
            </m:den>
          </m:f>
          <m:r>
            <m:rPr>
              <m:sty m:val="p"/>
            </m:rPr>
            <w:rPr>
              <w:rFonts w:hint="default" w:ascii="DejaVu Math TeX Gyre" w:hAnsi="DejaVu Math TeX Gyre" w:cstheme="minorBidi"/>
              <w:lang w:val="en-US" w:eastAsia="zh-CN" w:bidi="ar-SA"/>
            </w:rPr>
            <m:t xml:space="preserve"> </m:t>
          </m:r>
          <m:r>
            <m:rPr/>
            <w:rPr>
              <w:rFonts w:hint="default" w:ascii="DejaVu Math TeX Gyre" w:hAnsi="DejaVu Math TeX Gyre" w:cstheme="minorBidi"/>
              <w:lang w:val="en-US" w:eastAsia="zh-CN" w:bidi="ar-SA"/>
            </w:rPr>
            <m:t>s</m:t>
          </m:r>
          <m:r>
            <m:rPr>
              <m:sty m:val="p"/>
            </m:rPr>
            <w:rPr>
              <w:rFonts w:hint="default" w:ascii="DejaVu Math TeX Gyre" w:hAnsi="DejaVu Math TeX Gyre" w:cstheme="minorBidi"/>
              <w:lang w:val="en-US" w:eastAsia="zh-CN" w:bidi="ar-SA"/>
            </w:rPr>
            <m:t xml:space="preserve"> + 5 </m:t>
          </m:r>
          <m:r>
            <m:rPr>
              <m:sty m:val="p"/>
            </m:rPr>
            <w:rPr>
              <w:rFonts w:hint="default" w:ascii="DejaVu Math TeX Gyre" w:hAnsi="DejaVu Math TeX Gyre" w:cs="DejaVu Math TeX Gyre"/>
              <w:lang w:val="en-US" w:eastAsia="zh-CN" w:bidi="ar-SA"/>
            </w:rPr>
            <m:t>ϑ</m:t>
          </m:r>
          <m:r>
            <m:rPr>
              <m:sty m:val="p"/>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DejaVu Math TeX Gyre"/>
              <w:lang w:val="en-US" w:eastAsia="zh-CN" w:bidi="ar-SA"/>
            </w:rPr>
            <m:t xml:space="preserve">( 4 + t ) </m:t>
          </m:r>
        </m:oMath>
      </m:oMathPara>
    </w:p>
    <w:p>
      <w:pPr>
        <w:numPr>
          <w:ilvl w:val="0"/>
          <w:numId w:val="0"/>
        </w:numPr>
        <w:ind w:leftChars="0"/>
        <m:rPr/>
        <w:rPr>
          <w:rFonts w:hint="default" w:hAnsi="DejaVu Math TeX Gyre" w:cs="DejaVu Math TeX Gyre"/>
          <w:b w:val="0"/>
          <w:i w:val="0"/>
          <w:lang w:val="en-US" w:eastAsia="zh-CN" w:bidi="ar-SA"/>
        </w:rPr>
      </w:pPr>
    </w:p>
    <w:p>
      <w:pPr>
        <w:numPr>
          <w:ilvl w:val="0"/>
          <w:numId w:val="1"/>
        </w:numPr>
        <w:ind w:left="0" w:leftChars="0" w:firstLine="0" w:firstLineChars="0"/>
        <m:rPr/>
        <w:rPr>
          <w:rFonts w:hint="default" w:hAnsi="DejaVu Math TeX Gyre" w:cs="DejaVu Math TeX Gyre"/>
          <w:b w:val="0"/>
          <w:i w:val="0"/>
          <w:color w:val="7F7F7F" w:themeColor="background1" w:themeShade="80"/>
          <w:lang w:val="en-US" w:eastAsia="zh-CN" w:bidi="ar-SA"/>
        </w:rPr>
      </w:pPr>
      <w:bookmarkStart w:id="0" w:name="_GoBack"/>
      <w:r>
        <m:rPr/>
        <w:rPr>
          <w:rFonts w:hint="default" w:hAnsi="DejaVu Math TeX Gyre" w:cs="DejaVu Math TeX Gyre"/>
          <w:b w:val="0"/>
          <w:i w:val="0"/>
          <w:color w:val="7F7F7F" w:themeColor="background1" w:themeShade="80"/>
          <w:lang w:val="en-US" w:eastAsia="zh-CN" w:bidi="ar-SA"/>
        </w:rPr>
        <w:t xml:space="preserve">If </w:t>
      </w:r>
      <m:oMath>
        <m:r>
          <m:rPr>
            <m:sty m:val="p"/>
          </m:rPr>
          <w:rPr>
            <w:rFonts w:ascii="DejaVu Math TeX Gyre" w:hAnsi="DejaVu Math TeX Gyre" w:cs="DejaVu Math TeX Gyre"/>
            <w:color w:val="7F7F7F" w:themeColor="background1" w:themeShade="80"/>
            <w:lang w:val="en-US" w:bidi="ar-SA"/>
          </w:rPr>
          <m:t>ϑ</m:t>
        </m:r>
        <m:r>
          <m:rPr>
            <m:sty m:val="p"/>
          </m:rPr>
          <w:rPr>
            <w:rFonts w:hint="default" w:ascii="DejaVu Math TeX Gyre" w:hAnsi="DejaVu Math TeX Gyre" w:cs="DejaVu Math TeX Gyre"/>
            <w:color w:val="7F7F7F" w:themeColor="background1" w:themeShade="80"/>
            <w:lang w:val="en-US" w:bidi="ar-SA"/>
          </w:rPr>
          <m:t>=1</m:t>
        </m:r>
      </m:oMath>
      <w:r>
        <m:rPr/>
        <w:rPr>
          <w:rFonts w:hint="default" w:hAnsi="DejaVu Math TeX Gyre" w:cs="DejaVu Math TeX Gyre"/>
          <w:b w:val="0"/>
          <w:i w:val="0"/>
          <w:color w:val="7F7F7F" w:themeColor="background1" w:themeShade="80"/>
          <w:lang w:val="en-US" w:eastAsia="zh-CN" w:bidi="ar-SA"/>
        </w:rPr>
        <w:t xml:space="preserve">, consumers will choose the efficient quantity when we follow the Pigouvian prescription by adding a tax on gas equal to the externality; (i.e., if </w:t>
      </w:r>
      <m:oMath>
        <m:r>
          <m:rPr>
            <m:sty m:val="p"/>
          </m:rPr>
          <w:rPr>
            <w:rFonts w:hint="default" w:ascii="DejaVu Math TeX Gyre" w:hAnsi="DejaVu Math TeX Gyre" w:cs="DejaVu Math TeX Gyre"/>
            <w:color w:val="7F7F7F" w:themeColor="background1" w:themeShade="80"/>
            <w:lang w:val="en-US" w:bidi="ar-SA"/>
          </w:rPr>
          <m:t>t=1</m:t>
        </m:r>
      </m:oMath>
      <w:r>
        <m:rPr/>
        <w:rPr>
          <w:rFonts w:hint="default" w:hAnsi="DejaVu Math TeX Gyre" w:cs="DejaVu Math TeX Gyre"/>
          <w:b w:val="0"/>
          <w:i w:val="0"/>
          <w:color w:val="7F7F7F" w:themeColor="background1" w:themeShade="80"/>
          <w:lang w:val="en-US" w:eastAsia="zh-CN" w:bidi="ar-SA"/>
        </w:rPr>
        <w:t xml:space="preserve">, </w:t>
      </w:r>
      <m:oMath>
        <m:r>
          <m:rPr>
            <m:sty m:val="p"/>
          </m:rPr>
          <w:rPr>
            <w:rFonts w:hint="default" w:ascii="DejaVu Math TeX Gyre" w:hAnsi="DejaVu Math TeX Gyre" w:cs="DejaVu Math TeX Gyre"/>
            <w:color w:val="7F7F7F" w:themeColor="background1" w:themeShade="80"/>
            <w:lang w:val="en-US" w:eastAsia="zh-CN" w:bidi="ar-SA"/>
          </w:rPr>
          <m:t>s=0</m:t>
        </m:r>
      </m:oMath>
      <w:r>
        <m:rPr/>
        <w:rPr>
          <w:rFonts w:hint="default" w:hAnsi="DejaVu Math TeX Gyre" w:cs="DejaVu Math TeX Gyre"/>
          <w:b w:val="0"/>
          <w:i w:val="0"/>
          <w:color w:val="7F7F7F" w:themeColor="background1" w:themeShade="80"/>
          <w:lang w:val="en-US" w:eastAsia="zh-CN" w:bidi="ar-SA"/>
        </w:rPr>
        <w:t xml:space="preserve">.) Calculate this efficient quantity (when consumer is rational and tax &amp; subsidy take care of the externality). Next, suppose that there is also an internality, so that </w:t>
      </w:r>
      <m:oMath>
        <m:r>
          <m:rPr>
            <m:sty m:val="p"/>
          </m:rPr>
          <w:rPr>
            <w:rFonts w:ascii="DejaVu Math TeX Gyre" w:hAnsi="DejaVu Math TeX Gyre" w:cs="DejaVu Math TeX Gyre"/>
            <w:color w:val="7F7F7F" w:themeColor="background1" w:themeShade="80"/>
            <w:lang w:val="en-US" w:bidi="ar-SA"/>
          </w:rPr>
          <m:t>ϑ</m:t>
        </m:r>
        <m:r>
          <m:rPr>
            <m:sty m:val="p"/>
          </m:rPr>
          <w:rPr>
            <w:rFonts w:hint="default" w:ascii="DejaVu Math TeX Gyre" w:hAnsi="DejaVu Math TeX Gyre" w:cs="DejaVu Math TeX Gyre"/>
            <w:color w:val="7F7F7F" w:themeColor="background1" w:themeShade="80"/>
            <w:lang w:val="en-US" w:bidi="ar-SA"/>
          </w:rPr>
          <m:t>=0.75</m:t>
        </m:r>
      </m:oMath>
      <w:r>
        <m:rPr/>
        <w:rPr>
          <w:rFonts w:hint="default" w:hAnsi="DejaVu Math TeX Gyre" w:cs="DejaVu Math TeX Gyre"/>
          <w:b w:val="0"/>
          <w:i w:val="0"/>
          <w:color w:val="7F7F7F" w:themeColor="background1" w:themeShade="80"/>
          <w:lang w:val="en-US" w:eastAsia="zh-CN" w:bidi="ar-SA"/>
        </w:rPr>
        <w:t xml:space="preserve">. If </w:t>
      </w:r>
      <m:oMath>
        <m:r>
          <m:rPr>
            <m:sty m:val="p"/>
          </m:rPr>
          <w:rPr>
            <w:rFonts w:hint="default" w:ascii="DejaVu Math TeX Gyre" w:hAnsi="DejaVu Math TeX Gyre" w:cs="DejaVu Math TeX Gyre"/>
            <w:color w:val="7F7F7F" w:themeColor="background1" w:themeShade="80"/>
            <w:lang w:val="en-US" w:eastAsia="zh-CN" w:bidi="ar-SA"/>
          </w:rPr>
          <m:t>s=0</m:t>
        </m:r>
      </m:oMath>
      <w:r>
        <m:rPr/>
        <w:rPr>
          <w:rFonts w:hint="default" w:hAnsi="DejaVu Math TeX Gyre" w:cs="DejaVu Math TeX Gyre"/>
          <w:b w:val="0"/>
          <w:i w:val="0"/>
          <w:color w:val="7F7F7F" w:themeColor="background1" w:themeShade="80"/>
          <w:lang w:val="en-US" w:eastAsia="zh-CN" w:bidi="ar-SA"/>
        </w:rPr>
        <w:t>, what tax rate t</w:t>
      </w:r>
      <w:r>
        <m:rPr/>
        <w:rPr>
          <w:rFonts w:hint="default" w:hAnsi="DejaVu Math TeX Gyre" w:cs="DejaVu Math TeX Gyre"/>
          <w:b w:val="0"/>
          <w:i w:val="0"/>
          <w:color w:val="7F7F7F" w:themeColor="background1" w:themeShade="80"/>
          <w:vertAlign w:val="superscript"/>
          <w:lang w:val="en-US" w:eastAsia="zh-CN" w:bidi="ar-SA"/>
        </w:rPr>
        <w:t>∗</w:t>
      </w:r>
      <w:r>
        <m:rPr/>
        <w:rPr>
          <w:rFonts w:hint="default" w:hAnsi="DejaVu Math TeX Gyre" w:cs="DejaVu Math TeX Gyre"/>
          <w:b w:val="0"/>
          <w:i w:val="0"/>
          <w:color w:val="7F7F7F" w:themeColor="background1" w:themeShade="80"/>
          <w:lang w:val="en-US" w:eastAsia="zh-CN" w:bidi="ar-SA"/>
        </w:rPr>
        <w:t xml:space="preserve"> would cause consumers to choose the efficient quantity? </w:t>
      </w:r>
    </w:p>
    <w:p>
      <w:pPr>
        <w:numPr>
          <w:numId w:val="0"/>
        </w:numPr>
        <w:ind w:leftChars="0"/>
        <m:rPr/>
        <w:rPr>
          <w:rFonts w:hint="default" w:hAnsi="DejaVu Math TeX Gyre" w:cs="DejaVu Math TeX Gyre"/>
          <w:b w:val="0"/>
          <w:i w:val="0"/>
          <w:color w:val="7F7F7F" w:themeColor="background1" w:themeShade="80"/>
          <w:lang w:val="en-US" w:eastAsia="zh-CN" w:bidi="ar-SA"/>
        </w:rPr>
      </w:pPr>
      <w:r>
        <m:rPr/>
        <w:rPr>
          <w:rFonts w:hint="default" w:hAnsi="DejaVu Math TeX Gyre" w:cs="DejaVu Math TeX Gyre"/>
          <w:b w:val="0"/>
          <w:i w:val="0"/>
          <w:color w:val="7F7F7F" w:themeColor="background1" w:themeShade="80"/>
          <w:lang w:val="en-US" w:eastAsia="zh-CN" w:bidi="ar-SA"/>
        </w:rPr>
        <w:t>(The point of this is that we can exaggerate the Pigouvian prescription in order to correct both the internality and the externality. This will be efficient here because all consumers are assumed to have the same internality.)</w:t>
      </w:r>
    </w:p>
    <w:bookmarkEnd w:id="0"/>
    <w:p>
      <w:pPr>
        <w:numPr>
          <w:numId w:val="0"/>
        </w:numPr>
        <w:ind w:leftChars="0"/>
        <m:rPr/>
        <w:rPr>
          <w:rFonts w:hint="default" w:hAnsi="DejaVu Math TeX Gyre" w:cs="DejaVu Math TeX Gyre"/>
          <w:b w:val="0"/>
          <w:i w:val="0"/>
          <w:lang w:val="en-US" w:eastAsia="zh-CN" w:bidi="ar-SA"/>
        </w:rPr>
      </w:pPr>
    </w:p>
    <w:p>
      <w:pPr>
        <w:numPr>
          <w:numId w:val="0"/>
        </w:numPr>
        <w:ind w:leftChars="0"/>
        <m:rPr/>
        <w:rPr>
          <w:rFonts w:hint="default" w:hAnsi="DejaVu Math TeX Gyre" w:cs="DejaVu Math TeX Gyre"/>
          <w:b w:val="0"/>
          <w:i w:val="0"/>
          <w:lang w:val="en-US" w:eastAsia="zh-CN" w:bidi="ar-SA"/>
        </w:rPr>
      </w:pPr>
      <w:r>
        <m:rPr/>
        <w:rPr>
          <w:rFonts w:hint="default" w:hAnsi="DejaVu Math TeX Gyre" w:cs="DejaVu Math TeX Gyre"/>
          <w:b w:val="0"/>
          <w:i w:val="0"/>
          <w:lang w:val="en-US" w:eastAsia="zh-CN" w:bidi="ar-SA"/>
        </w:rPr>
        <w:t>For the rational consumers (</w:t>
      </w:r>
      <m:oMath>
        <m:r>
          <m:rPr>
            <m:sty m:val="p"/>
          </m:rPr>
          <w:rPr>
            <w:rFonts w:ascii="DejaVu Math TeX Gyre" w:hAnsi="DejaVu Math TeX Gyre" w:cs="DejaVu Math TeX Gyre"/>
            <w:lang w:val="en-US" w:bidi="ar-SA"/>
          </w:rPr>
          <m:t>ϑ</m:t>
        </m:r>
        <m:r>
          <m:rPr>
            <m:sty m:val="p"/>
          </m:rPr>
          <w:rPr>
            <w:rFonts w:hint="default" w:ascii="DejaVu Math TeX Gyre" w:hAnsi="DejaVu Math TeX Gyre" w:cs="DejaVu Math TeX Gyre"/>
            <w:lang w:val="en-US" w:bidi="ar-SA"/>
          </w:rPr>
          <m:t>=1</m:t>
        </m:r>
      </m:oMath>
      <w:r>
        <m:rPr/>
        <w:rPr>
          <w:rFonts w:hint="default" w:hAnsi="DejaVu Math TeX Gyre" w:cs="DejaVu Math TeX Gyre"/>
          <w:b w:val="0"/>
          <w:i w:val="0"/>
          <w:lang w:val="en-US" w:bidi="ar-SA"/>
        </w:rPr>
        <w:t xml:space="preserve">) scenario, the tax equal to the MEC is added, so the efficient quantity </w:t>
      </w:r>
      <m:oMath>
        <m:sSup>
          <m:sSupPr>
            <m:ctrlPr>
              <w:rPr>
                <w:rFonts w:ascii="DejaVu Math TeX Gyre" w:hAnsi="DejaVu Math TeX Gyre" w:cs="DejaVu Math TeX Gyre"/>
                <w:i/>
                <w:iCs/>
                <w:lang w:val="en-US" w:bidi="ar-SA"/>
              </w:rPr>
            </m:ctrlPr>
          </m:sSupPr>
          <m:e>
            <m:r>
              <m:rPr/>
              <w:rPr>
                <w:rFonts w:hint="default" w:ascii="DejaVu Math TeX Gyre" w:hAnsi="DejaVu Math TeX Gyre" w:cs="DejaVu Math TeX Gyre"/>
                <w:lang w:val="en-US" w:bidi="ar-SA"/>
              </w:rPr>
              <m:t>Q</m:t>
            </m:r>
            <m:ctrlPr>
              <w:rPr>
                <w:rFonts w:ascii="DejaVu Math TeX Gyre" w:hAnsi="DejaVu Math TeX Gyre" w:cs="DejaVu Math TeX Gyre"/>
                <w:i/>
                <w:iCs/>
                <w:lang w:val="en-US" w:bidi="ar-SA"/>
              </w:rPr>
            </m:ctrlPr>
          </m:e>
          <m:sup>
            <m:r>
              <m:rPr/>
              <w:rPr>
                <w:rFonts w:hint="default" w:ascii="DejaVu Math TeX Gyre" w:hAnsi="DejaVu Math TeX Gyre" w:cs="DejaVu Math TeX Gyre"/>
                <w:lang w:val="en-US" w:bidi="ar-SA"/>
              </w:rPr>
              <m:t>∗</m:t>
            </m:r>
            <m:ctrlPr>
              <w:rPr>
                <w:rFonts w:ascii="DejaVu Math TeX Gyre" w:hAnsi="DejaVu Math TeX Gyre" w:cs="DejaVu Math TeX Gyre"/>
                <w:i/>
                <w:iCs/>
                <w:lang w:val="en-US" w:bidi="ar-SA"/>
              </w:rPr>
            </m:ctrlPr>
          </m:sup>
        </m:sSup>
      </m:oMath>
      <w:r>
        <w:rPr>
          <w:rFonts w:hint="default" w:hAnsi="DejaVu Math TeX Gyre" w:cs="DejaVu Math TeX Gyre"/>
          <w:i w:val="0"/>
          <w:iCs/>
          <w:lang w:val="en-US" w:bidi="ar-SA"/>
        </w:rPr>
        <w:t xml:space="preserve"> is : </w:t>
      </w:r>
    </w:p>
    <w:p>
      <w:pPr>
        <w:numPr>
          <w:ilvl w:val="0"/>
          <w:numId w:val="0"/>
        </w:numPr>
        <w:ind w:leftChars="0"/>
        <m:rPr/>
        <w:rPr>
          <w:rFonts w:hint="default" w:hAnsi="DejaVu Math TeX Gyre" w:cs="DejaVu Math TeX Gyre"/>
          <w:b w:val="0"/>
          <w:i w:val="0"/>
          <w:lang w:val="en-US" w:eastAsia="zh-CN" w:bidi="ar-SA"/>
        </w:rPr>
      </w:pPr>
      <m:oMathPara>
        <m:oMath>
          <m:sSup>
            <m:sSupPr>
              <m:ctrlPr>
                <w:rPr>
                  <w:rFonts w:hint="default" w:ascii="DejaVu Math TeX Gyre" w:hAnsi="DejaVu Math TeX Gyre" w:cstheme="minorBidi"/>
                  <w:i/>
                  <w:lang w:val="en-US" w:eastAsia="zh-CN" w:bidi="ar-SA"/>
                </w:rPr>
              </m:ctrlPr>
            </m:sSupPr>
            <m:e>
              <m:r>
                <m:rPr/>
                <w:rPr>
                  <w:rFonts w:hint="default" w:ascii="DejaVu Math TeX Gyre" w:hAnsi="DejaVu Math TeX Gyre" w:cstheme="minorBidi"/>
                  <w:lang w:val="en-US" w:eastAsia="zh-CN" w:bidi="ar-SA"/>
                </w:rPr>
                <m:t>Q</m:t>
              </m:r>
              <m:ctrlPr>
                <w:rPr>
                  <w:rFonts w:hint="default" w:ascii="DejaVu Math TeX Gyre" w:hAnsi="DejaVu Math TeX Gyre" w:cstheme="minorBidi"/>
                  <w:i/>
                  <w:lang w:val="en-US" w:eastAsia="zh-CN" w:bidi="ar-SA"/>
                </w:rPr>
              </m:ctrlPr>
            </m:e>
            <m:sup>
              <m:r>
                <m:rPr/>
                <w:rPr>
                  <w:rFonts w:hint="default" w:ascii="DejaVu Math TeX Gyre" w:hAnsi="DejaVu Math TeX Gyre" w:cstheme="minorBidi"/>
                  <w:lang w:val="en-US" w:eastAsia="zh-CN" w:bidi="ar-SA"/>
                </w:rPr>
                <m:t>∗</m:t>
              </m:r>
              <m:ctrlPr>
                <w:rPr>
                  <w:rFonts w:hint="default" w:ascii="DejaVu Math TeX Gyre" w:hAnsi="DejaVu Math TeX Gyre" w:cstheme="minorBidi"/>
                  <w:i/>
                  <w:lang w:val="en-US" w:eastAsia="zh-CN" w:bidi="ar-SA"/>
                </w:rPr>
              </m:ctrlPr>
            </m:sup>
          </m:sSup>
          <m:r>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DejaVu Math TeX Gyre"/>
              <w:lang w:val="en-US" w:eastAsia="zh-CN" w:bidi="ar-SA"/>
            </w:rPr>
            <m:t xml:space="preserve">= </m:t>
          </m:r>
          <m:f>
            <m:fPr>
              <m:ctrlPr>
                <w:rPr>
                  <w:rFonts w:hint="default" w:ascii="DejaVu Math TeX Gyre" w:hAnsi="DejaVu Math TeX Gyre" w:cstheme="minorBidi"/>
                  <w:i w:val="0"/>
                  <w:iCs w:val="0"/>
                  <w:lang w:val="en-US" w:eastAsia="zh-CN" w:bidi="ar-SA"/>
                </w:rPr>
              </m:ctrlPr>
            </m:fPr>
            <m:num>
              <m:r>
                <m:rPr>
                  <m:sty m:val="p"/>
                </m:rPr>
                <w:rPr>
                  <w:rFonts w:hint="default" w:ascii="DejaVu Math TeX Gyre" w:hAnsi="DejaVu Math TeX Gyre" w:cstheme="minorBidi"/>
                  <w:lang w:val="en-US" w:eastAsia="zh-CN" w:bidi="ar-SA"/>
                </w:rPr>
                <m:t>1</m:t>
              </m:r>
              <m:ctrlPr>
                <w:rPr>
                  <w:rFonts w:hint="default" w:ascii="DejaVu Math TeX Gyre" w:hAnsi="DejaVu Math TeX Gyre" w:cstheme="minorBidi"/>
                  <w:i w:val="0"/>
                  <w:iCs w:val="0"/>
                  <w:lang w:val="en-US" w:eastAsia="zh-CN" w:bidi="ar-SA"/>
                </w:rPr>
              </m:ctrlPr>
            </m:num>
            <m:den>
              <m:r>
                <m:rPr>
                  <m:sty m:val="p"/>
                </m:rPr>
                <w:rPr>
                  <w:rFonts w:hint="default" w:ascii="DejaVu Math TeX Gyre" w:hAnsi="DejaVu Math TeX Gyre" w:cstheme="minorBidi"/>
                  <w:lang w:val="en-US" w:eastAsia="zh-CN" w:bidi="ar-SA"/>
                </w:rPr>
                <m:t>100</m:t>
              </m:r>
              <m:ctrlPr>
                <w:rPr>
                  <w:rFonts w:hint="default" w:ascii="DejaVu Math TeX Gyre" w:hAnsi="DejaVu Math TeX Gyre" w:cstheme="minorBidi"/>
                  <w:i w:val="0"/>
                  <w:iCs w:val="0"/>
                  <w:lang w:val="en-US" w:eastAsia="zh-CN" w:bidi="ar-SA"/>
                </w:rPr>
              </m:ctrlPr>
            </m:den>
          </m:f>
          <m:r>
            <m:rPr>
              <m:sty m:val="p"/>
            </m:rPr>
            <w:rPr>
              <w:rFonts w:hint="default" w:ascii="DejaVu Math TeX Gyre" w:hAnsi="DejaVu Math TeX Gyre" w:cstheme="minorBidi"/>
              <w:lang w:val="en-US" w:eastAsia="zh-CN" w:bidi="ar-SA"/>
            </w:rPr>
            <m:t xml:space="preserve"> </m:t>
          </m:r>
          <m:r>
            <m:rPr/>
            <w:rPr>
              <w:rFonts w:hint="default" w:ascii="DejaVu Math TeX Gyre" w:hAnsi="DejaVu Math TeX Gyre" w:cstheme="minorBidi"/>
              <w:lang w:val="en-US" w:eastAsia="zh-CN" w:bidi="ar-SA"/>
            </w:rPr>
            <m:t>s</m:t>
          </m:r>
          <m:r>
            <m:rPr>
              <m:sty m:val="p"/>
            </m:rPr>
            <w:rPr>
              <w:rFonts w:hint="default" w:ascii="DejaVu Math TeX Gyre" w:hAnsi="DejaVu Math TeX Gyre" w:cstheme="minorBidi"/>
              <w:lang w:val="en-US" w:eastAsia="zh-CN" w:bidi="ar-SA"/>
            </w:rPr>
            <m:t xml:space="preserve"> + 5 </m:t>
          </m:r>
          <m:r>
            <m:rPr>
              <m:sty m:val="p"/>
            </m:rPr>
            <w:rPr>
              <w:rFonts w:hint="default" w:ascii="DejaVu Math TeX Gyre" w:hAnsi="DejaVu Math TeX Gyre" w:cs="DejaVu Math TeX Gyre"/>
              <w:lang w:val="en-US" w:eastAsia="zh-CN" w:bidi="ar-SA"/>
            </w:rPr>
            <m:t>ϑ</m:t>
          </m:r>
          <m:r>
            <m:rPr>
              <m:sty m:val="p"/>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DejaVu Math TeX Gyre"/>
              <w:lang w:val="en-US" w:eastAsia="zh-CN" w:bidi="ar-SA"/>
            </w:rPr>
            <m:t>( 4 + t )  = 25</m:t>
          </m:r>
        </m:oMath>
      </m:oMathPara>
    </w:p>
    <w:p>
      <w:pPr>
        <w:numPr>
          <w:ilvl w:val="0"/>
          <w:numId w:val="0"/>
        </w:numPr>
        <w:ind w:leftChars="0"/>
        <m:rPr/>
        <w:rPr>
          <w:rFonts w:hint="default" w:hAnsi="DejaVu Math TeX Gyre" w:cs="DejaVu Math TeX Gyre"/>
          <w:b w:val="0"/>
          <w:i w:val="0"/>
          <w:lang w:val="en-US" w:eastAsia="zh-CN" w:bidi="ar-SA"/>
        </w:rPr>
      </w:pPr>
    </w:p>
    <w:p>
      <w:pPr>
        <w:numPr>
          <w:ilvl w:val="0"/>
          <w:numId w:val="0"/>
        </w:numPr>
        <w:ind w:leftChars="0"/>
        <m:rPr/>
        <w:rPr>
          <w:rFonts w:hint="default" w:hAnsi="DejaVu Math TeX Gyre" w:cs="DejaVu Math TeX Gyre"/>
          <w:b w:val="0"/>
          <w:i w:val="0"/>
          <w:lang w:val="en-US" w:eastAsia="zh-CN" w:bidi="ar-SA"/>
        </w:rPr>
      </w:pPr>
      <w:r>
        <m:rPr/>
        <w:rPr>
          <w:rFonts w:hint="default" w:hAnsi="DejaVu Math TeX Gyre" w:cs="DejaVu Math TeX Gyre"/>
          <w:b w:val="0"/>
          <w:i w:val="0"/>
          <w:lang w:val="en-US" w:eastAsia="zh-CN" w:bidi="ar-SA"/>
        </w:rPr>
        <w:t>For the irrational consumers (</w:t>
      </w:r>
      <m:oMath>
        <m:r>
          <m:rPr>
            <m:sty m:val="p"/>
          </m:rPr>
          <w:rPr>
            <w:rFonts w:ascii="DejaVu Math TeX Gyre" w:hAnsi="DejaVu Math TeX Gyre" w:cs="DejaVu Math TeX Gyre"/>
            <w:lang w:val="en-US" w:bidi="ar-SA"/>
          </w:rPr>
          <m:t>ϑ</m:t>
        </m:r>
        <m:r>
          <m:rPr>
            <m:sty m:val="p"/>
          </m:rPr>
          <w:rPr>
            <w:rFonts w:hint="default" w:ascii="DejaVu Math TeX Gyre" w:hAnsi="DejaVu Math TeX Gyre" w:cs="DejaVu Math TeX Gyre"/>
            <w:lang w:val="en-US" w:bidi="ar-SA"/>
          </w:rPr>
          <m:t>=0.75</m:t>
        </m:r>
      </m:oMath>
      <w:r>
        <m:rPr/>
        <w:rPr>
          <w:rFonts w:hint="default" w:hAnsi="DejaVu Math TeX Gyre" w:cs="DejaVu Math TeX Gyre"/>
          <w:b w:val="0"/>
          <w:i w:val="0"/>
          <w:lang w:val="en-US" w:bidi="ar-SA"/>
        </w:rPr>
        <w:t xml:space="preserve">) scenario, if any subsidy isn’t attached to the purchase of high efficient car ( </w:t>
      </w:r>
      <m:oMath>
        <m:r>
          <m:rPr>
            <m:sty m:val="p"/>
          </m:rPr>
          <w:rPr>
            <w:rFonts w:hint="default" w:ascii="DejaVu Math TeX Gyre" w:hAnsi="DejaVu Math TeX Gyre" w:cs="DejaVu Math TeX Gyre"/>
            <w:lang w:val="en-US" w:eastAsia="zh-CN" w:bidi="ar-SA"/>
          </w:rPr>
          <m:t>s=0</m:t>
        </m:r>
      </m:oMath>
      <w:r>
        <m:rPr/>
        <w:rPr>
          <w:rFonts w:hint="default" w:hAnsi="DejaVu Math TeX Gyre" w:cs="DejaVu Math TeX Gyre"/>
          <w:b w:val="0"/>
          <w:i w:val="0"/>
          <w:lang w:val="en-US" w:eastAsia="zh-CN" w:bidi="ar-SA"/>
        </w:rPr>
        <w:t xml:space="preserve"> ), let :</w:t>
      </w:r>
    </w:p>
    <w:p>
      <w:pPr>
        <w:numPr>
          <w:ilvl w:val="0"/>
          <w:numId w:val="0"/>
        </w:numPr>
        <w:ind w:leftChars="0"/>
        <m:rPr/>
        <w:rPr>
          <w:rFonts w:hint="default" w:hAnsi="DejaVu Math TeX Gyre" w:cstheme="minorBidi"/>
          <w:i w:val="0"/>
          <w:iCs/>
          <w:lang w:val="en-US" w:eastAsia="zh-CN" w:bidi="ar-SA"/>
        </w:rPr>
      </w:pPr>
      <m:oMathPara>
        <m:oMath>
          <m:r>
            <m:rPr/>
            <w:rPr>
              <w:rFonts w:hint="default" w:ascii="DejaVu Math TeX Gyre" w:hAnsi="DejaVu Math TeX Gyre" w:cstheme="minorBidi"/>
              <w:lang w:val="en-US" w:eastAsia="zh-CN" w:bidi="ar-SA"/>
            </w:rPr>
            <m:t xml:space="preserve"> </m:t>
          </m:r>
          <m:sSub>
            <m:sSubPr>
              <m:ctrlPr>
                <m:rPr/>
                <w:rPr>
                  <w:rFonts w:hint="default" w:ascii="DejaVu Math TeX Gyre" w:hAnsi="DejaVu Math TeX Gyre" w:cstheme="minorBidi"/>
                  <w:i/>
                  <w:lang w:val="en-US" w:eastAsia="zh-CN" w:bidi="ar-SA"/>
                </w:rPr>
              </m:ctrlPr>
            </m:sSubPr>
            <m:e>
              <m:r>
                <m:rPr/>
                <w:rPr>
                  <w:rFonts w:hint="default" w:ascii="DejaVu Math TeX Gyre" w:hAnsi="DejaVu Math TeX Gyre" w:cstheme="minorBidi"/>
                  <w:lang w:val="en-US" w:eastAsia="zh-CN" w:bidi="ar-SA"/>
                </w:rPr>
                <m:t>Q</m:t>
              </m:r>
              <m:ctrlPr>
                <m:rPr/>
                <w:rPr>
                  <w:rFonts w:hint="default" w:ascii="DejaVu Math TeX Gyre" w:hAnsi="DejaVu Math TeX Gyre" w:cstheme="minorBidi"/>
                  <w:i/>
                  <w:lang w:val="en-US" w:eastAsia="zh-CN" w:bidi="ar-SA"/>
                </w:rPr>
              </m:ctrlPr>
            </m:e>
            <m:sub>
              <m:r>
                <m:rPr/>
                <w:rPr>
                  <w:rFonts w:hint="default" w:ascii="DejaVu Math TeX Gyre" w:hAnsi="DejaVu Math TeX Gyre" w:cstheme="minorBidi"/>
                  <w:lang w:val="en-US" w:eastAsia="zh-CN" w:bidi="ar-SA"/>
                </w:rPr>
                <m:t>H</m:t>
              </m:r>
              <m:ctrlPr>
                <m:rPr/>
                <w:rPr>
                  <w:rFonts w:hint="default" w:ascii="DejaVu Math TeX Gyre" w:hAnsi="DejaVu Math TeX Gyre" w:cstheme="minorBidi"/>
                  <w:i/>
                  <w:lang w:val="en-US" w:eastAsia="zh-CN" w:bidi="ar-SA"/>
                </w:rPr>
              </m:ctrlPr>
            </m:sub>
          </m:sSub>
          <m:r>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theme="minorBidi"/>
              <w:lang w:val="en-US" w:eastAsia="zh-CN" w:bidi="ar-SA"/>
            </w:rPr>
            <m:t>=</m:t>
          </m:r>
          <m:r>
            <m:rPr/>
            <w:rPr>
              <w:rFonts w:hint="default" w:ascii="DejaVu Math TeX Gyre" w:hAnsi="DejaVu Math TeX Gyre" w:cstheme="minorBidi"/>
              <w:lang w:val="en-US" w:eastAsia="zh-CN" w:bidi="ar-SA"/>
            </w:rPr>
            <m:t xml:space="preserve"> </m:t>
          </m:r>
          <m:f>
            <m:fPr>
              <m:ctrlPr>
                <w:rPr>
                  <w:rFonts w:hint="default" w:ascii="DejaVu Math TeX Gyre" w:hAnsi="DejaVu Math TeX Gyre" w:cstheme="minorBidi"/>
                  <w:i w:val="0"/>
                  <w:iCs w:val="0"/>
                  <w:lang w:val="en-US" w:eastAsia="zh-CN" w:bidi="ar-SA"/>
                </w:rPr>
              </m:ctrlPr>
            </m:fPr>
            <m:num>
              <m:r>
                <m:rPr>
                  <m:sty m:val="p"/>
                </m:rPr>
                <w:rPr>
                  <w:rFonts w:hint="default" w:ascii="DejaVu Math TeX Gyre" w:hAnsi="DejaVu Math TeX Gyre" w:cstheme="minorBidi"/>
                  <w:lang w:val="en-US" w:eastAsia="zh-CN" w:bidi="ar-SA"/>
                </w:rPr>
                <m:t>1</m:t>
              </m:r>
              <m:ctrlPr>
                <w:rPr>
                  <w:rFonts w:hint="default" w:ascii="DejaVu Math TeX Gyre" w:hAnsi="DejaVu Math TeX Gyre" w:cstheme="minorBidi"/>
                  <w:i w:val="0"/>
                  <w:iCs w:val="0"/>
                  <w:lang w:val="en-US" w:eastAsia="zh-CN" w:bidi="ar-SA"/>
                </w:rPr>
              </m:ctrlPr>
            </m:num>
            <m:den>
              <m:r>
                <m:rPr>
                  <m:sty m:val="p"/>
                </m:rPr>
                <w:rPr>
                  <w:rFonts w:hint="default" w:ascii="DejaVu Math TeX Gyre" w:hAnsi="DejaVu Math TeX Gyre" w:cstheme="minorBidi"/>
                  <w:lang w:val="en-US" w:eastAsia="zh-CN" w:bidi="ar-SA"/>
                </w:rPr>
                <m:t>100</m:t>
              </m:r>
              <m:ctrlPr>
                <w:rPr>
                  <w:rFonts w:hint="default" w:ascii="DejaVu Math TeX Gyre" w:hAnsi="DejaVu Math TeX Gyre" w:cstheme="minorBidi"/>
                  <w:i w:val="0"/>
                  <w:iCs w:val="0"/>
                  <w:lang w:val="en-US" w:eastAsia="zh-CN" w:bidi="ar-SA"/>
                </w:rPr>
              </m:ctrlPr>
            </m:den>
          </m:f>
          <m:r>
            <m:rPr>
              <m:sty m:val="p"/>
            </m:rPr>
            <w:rPr>
              <w:rFonts w:hint="default" w:ascii="DejaVu Math TeX Gyre" w:hAnsi="DejaVu Math TeX Gyre" w:cstheme="minorBidi"/>
              <w:lang w:val="en-US" w:eastAsia="zh-CN" w:bidi="ar-SA"/>
            </w:rPr>
            <m:t xml:space="preserve"> </m:t>
          </m:r>
          <m:r>
            <m:rPr/>
            <w:rPr>
              <w:rFonts w:hint="default" w:ascii="DejaVu Math TeX Gyre" w:hAnsi="DejaVu Math TeX Gyre" w:cstheme="minorBidi"/>
              <w:lang w:val="en-US" w:eastAsia="zh-CN" w:bidi="ar-SA"/>
            </w:rPr>
            <m:t>s</m:t>
          </m:r>
          <m:r>
            <m:rPr>
              <m:sty m:val="p"/>
            </m:rPr>
            <w:rPr>
              <w:rFonts w:hint="default" w:ascii="DejaVu Math TeX Gyre" w:hAnsi="DejaVu Math TeX Gyre" w:cstheme="minorBidi"/>
              <w:lang w:val="en-US" w:eastAsia="zh-CN" w:bidi="ar-SA"/>
            </w:rPr>
            <m:t xml:space="preserve"> + 5 </m:t>
          </m:r>
          <m:r>
            <m:rPr>
              <m:sty m:val="p"/>
            </m:rPr>
            <w:rPr>
              <w:rFonts w:hint="default" w:ascii="DejaVu Math TeX Gyre" w:hAnsi="DejaVu Math TeX Gyre" w:cs="DejaVu Math TeX Gyre"/>
              <w:lang w:val="en-US" w:eastAsia="zh-CN" w:bidi="ar-SA"/>
            </w:rPr>
            <m:t>ϑ</m:t>
          </m:r>
          <m:r>
            <m:rPr>
              <m:sty m:val="p"/>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DejaVu Math TeX Gyre"/>
              <w:lang w:val="en-US" w:eastAsia="zh-CN" w:bidi="ar-SA"/>
            </w:rPr>
            <m:t xml:space="preserve">( 4 + </m:t>
          </m:r>
          <m:sSup>
            <m:sSupPr>
              <m:ctrlPr>
                <m:rPr/>
                <w:rPr>
                  <w:rFonts w:hint="default" w:ascii="DejaVu Math TeX Gyre" w:hAnsi="DejaVu Math TeX Gyre" w:cs="DejaVu Math TeX Gyre"/>
                  <w:b w:val="0"/>
                  <w:i w:val="0"/>
                  <w:lang w:val="en-US" w:eastAsia="zh-CN" w:bidi="ar-SA"/>
                </w:rPr>
              </m:ctrlPr>
            </m:sSupPr>
            <m:e>
              <m:r>
                <m:rPr>
                  <m:sty m:val="p"/>
                </m:rPr>
                <w:rPr>
                  <w:rFonts w:hint="default" w:ascii="DejaVu Math TeX Gyre" w:hAnsi="DejaVu Math TeX Gyre" w:cs="DejaVu Math TeX Gyre"/>
                  <w:lang w:val="en-US" w:eastAsia="zh-CN" w:bidi="ar-SA"/>
                </w:rPr>
                <m:t>t</m:t>
              </m:r>
              <m:ctrlPr>
                <m:rPr/>
                <w:rPr>
                  <w:rFonts w:hint="default" w:ascii="DejaVu Math TeX Gyre" w:hAnsi="DejaVu Math TeX Gyre" w:cs="DejaVu Math TeX Gyre"/>
                  <w:b w:val="0"/>
                  <w:i w:val="0"/>
                  <w:lang w:val="en-US" w:eastAsia="zh-CN" w:bidi="ar-SA"/>
                </w:rPr>
              </m:ctrlPr>
            </m:e>
            <m:sup>
              <m:r>
                <m:rPr>
                  <m:sty m:val="p"/>
                </m:rPr>
                <w:rPr>
                  <w:rFonts w:hint="default" w:ascii="DejaVu Math TeX Gyre" w:hAnsi="DejaVu Math TeX Gyre" w:cs="DejaVu Math TeX Gyre"/>
                  <w:lang w:val="en-US" w:eastAsia="zh-CN" w:bidi="ar-SA"/>
                </w:rPr>
                <m:t>∗</m:t>
              </m:r>
              <m:ctrlPr>
                <m:rPr/>
                <w:rPr>
                  <w:rFonts w:hint="default" w:ascii="DejaVu Math TeX Gyre" w:hAnsi="DejaVu Math TeX Gyre" w:cs="DejaVu Math TeX Gyre"/>
                  <w:b w:val="0"/>
                  <w:i w:val="0"/>
                  <w:lang w:val="en-US" w:eastAsia="zh-CN" w:bidi="ar-SA"/>
                </w:rPr>
              </m:ctrlPr>
            </m:sup>
          </m:sSup>
          <m:r>
            <m:rPr>
              <m:sty m:val="p"/>
            </m:rPr>
            <w:rPr>
              <w:rFonts w:hint="default" w:ascii="DejaVu Math TeX Gyre" w:hAnsi="DejaVu Math TeX Gyre" w:cs="DejaVu Math TeX Gyre"/>
              <w:lang w:val="en-US" w:eastAsia="zh-CN" w:bidi="ar-SA"/>
            </w:rPr>
            <m:t xml:space="preserve"> ) = </m:t>
          </m:r>
          <m:sSup>
            <m:sSupPr>
              <m:ctrlPr>
                <w:rPr>
                  <w:rFonts w:hint="default" w:ascii="DejaVu Math TeX Gyre" w:hAnsi="DejaVu Math TeX Gyre" w:cstheme="minorBidi"/>
                  <w:i/>
                  <w:lang w:val="en-US" w:eastAsia="zh-CN" w:bidi="ar-SA"/>
                </w:rPr>
              </m:ctrlPr>
            </m:sSupPr>
            <m:e>
              <m:r>
                <m:rPr/>
                <w:rPr>
                  <w:rFonts w:hint="default" w:ascii="DejaVu Math TeX Gyre" w:hAnsi="DejaVu Math TeX Gyre" w:cstheme="minorBidi"/>
                  <w:lang w:val="en-US" w:eastAsia="zh-CN" w:bidi="ar-SA"/>
                </w:rPr>
                <m:t>Q</m:t>
              </m:r>
              <m:ctrlPr>
                <w:rPr>
                  <w:rFonts w:hint="default" w:ascii="DejaVu Math TeX Gyre" w:hAnsi="DejaVu Math TeX Gyre" w:cstheme="minorBidi"/>
                  <w:i/>
                  <w:lang w:val="en-US" w:eastAsia="zh-CN" w:bidi="ar-SA"/>
                </w:rPr>
              </m:ctrlPr>
            </m:e>
            <m:sup>
              <m:r>
                <m:rPr/>
                <w:rPr>
                  <w:rFonts w:hint="default" w:ascii="DejaVu Math TeX Gyre" w:hAnsi="DejaVu Math TeX Gyre" w:cstheme="minorBidi"/>
                  <w:lang w:val="en-US" w:eastAsia="zh-CN" w:bidi="ar-SA"/>
                </w:rPr>
                <m:t>∗</m:t>
              </m:r>
              <m:ctrlPr>
                <w:rPr>
                  <w:rFonts w:hint="default" w:ascii="DejaVu Math TeX Gyre" w:hAnsi="DejaVu Math TeX Gyre" w:cstheme="minorBidi"/>
                  <w:i/>
                  <w:lang w:val="en-US" w:eastAsia="zh-CN" w:bidi="ar-SA"/>
                </w:rPr>
              </m:ctrlPr>
            </m:sup>
          </m:sSup>
          <m:r>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theme="minorBidi"/>
              <w:lang w:val="en-US" w:eastAsia="zh-CN" w:bidi="ar-SA"/>
            </w:rPr>
            <m:t>= 25</m:t>
          </m:r>
        </m:oMath>
      </m:oMathPara>
    </w:p>
    <w:p>
      <w:pPr>
        <w:numPr>
          <w:ilvl w:val="0"/>
          <w:numId w:val="0"/>
        </w:numPr>
        <w:ind w:leftChars="0"/>
        <m:rPr/>
        <w:rPr>
          <w:rFonts w:hint="default" w:hAnsi="DejaVu Math TeX Gyre" w:cstheme="minorBidi"/>
          <w:i w:val="0"/>
          <w:iCs/>
          <w:lang w:val="en-US" w:eastAsia="zh-CN" w:bidi="ar-SA"/>
        </w:rPr>
      </w:pPr>
      <w:r>
        <m:rPr/>
        <w:rPr>
          <w:rFonts w:hint="default" w:hAnsi="DejaVu Math TeX Gyre" w:cstheme="minorBidi"/>
          <w:i w:val="0"/>
          <w:iCs/>
          <w:lang w:val="en-US" w:eastAsia="zh-CN" w:bidi="ar-SA"/>
        </w:rPr>
        <w:t>we get :</w:t>
      </w:r>
    </w:p>
    <w:p>
      <w:pPr>
        <w:numPr>
          <w:ilvl w:val="0"/>
          <w:numId w:val="0"/>
        </w:numPr>
        <w:ind w:leftChars="0"/>
        <m:rPr/>
        <w:rPr>
          <w:rFonts w:hint="default" w:hAnsi="DejaVu Math TeX Gyre" w:cs="DejaVu Math TeX Gyre"/>
          <w:b w:val="0"/>
          <w:i w:val="0"/>
          <w:lang w:val="en-US" w:eastAsia="zh-CN" w:bidi="ar-SA"/>
        </w:rPr>
      </w:pPr>
      <m:oMathPara>
        <m:oMath>
          <m:sSup>
            <m:sSupPr>
              <m:ctrlPr>
                <w:rPr>
                  <w:rFonts w:hint="default" w:ascii="DejaVu Math TeX Gyre" w:hAnsi="DejaVu Math TeX Gyre" w:cs="DejaVu Math TeX Gyre"/>
                  <w:b w:val="0"/>
                  <w:i w:val="0"/>
                  <w:lang w:val="en-US" w:eastAsia="zh-CN" w:bidi="ar-SA"/>
                </w:rPr>
              </m:ctrlPr>
            </m:sSupPr>
            <m:e>
              <m:r>
                <m:rPr>
                  <m:sty m:val="p"/>
                </m:rPr>
                <w:rPr>
                  <w:rFonts w:hint="default" w:ascii="DejaVu Math TeX Gyre" w:hAnsi="DejaVu Math TeX Gyre" w:cs="DejaVu Math TeX Gyre"/>
                  <w:lang w:val="en-US" w:eastAsia="zh-CN" w:bidi="ar-SA"/>
                </w:rPr>
                <m:t>t</m:t>
              </m:r>
              <m:ctrlPr>
                <w:rPr>
                  <w:rFonts w:hint="default" w:ascii="DejaVu Math TeX Gyre" w:hAnsi="DejaVu Math TeX Gyre" w:cs="DejaVu Math TeX Gyre"/>
                  <w:b w:val="0"/>
                  <w:i w:val="0"/>
                  <w:lang w:val="en-US" w:eastAsia="zh-CN" w:bidi="ar-SA"/>
                </w:rPr>
              </m:ctrlPr>
            </m:e>
            <m:sup>
              <m:r>
                <m:rPr>
                  <m:sty m:val="p"/>
                </m:rPr>
                <w:rPr>
                  <w:rFonts w:hint="default" w:ascii="DejaVu Math TeX Gyre" w:hAnsi="DejaVu Math TeX Gyre" w:cs="DejaVu Math TeX Gyre"/>
                  <w:lang w:val="en-US" w:eastAsia="zh-CN" w:bidi="ar-SA"/>
                </w:rPr>
                <m:t>∗</m:t>
              </m:r>
              <m:ctrlPr>
                <w:rPr>
                  <w:rFonts w:hint="default" w:ascii="DejaVu Math TeX Gyre" w:hAnsi="DejaVu Math TeX Gyre" w:cs="DejaVu Math TeX Gyre"/>
                  <w:b w:val="0"/>
                  <w:i w:val="0"/>
                  <w:lang w:val="en-US" w:eastAsia="zh-CN" w:bidi="ar-SA"/>
                </w:rPr>
              </m:ctrlPr>
            </m:sup>
          </m:sSup>
          <m:r>
            <m:rPr>
              <m:sty m:val="p"/>
            </m:rPr>
            <w:rPr>
              <w:rFonts w:hint="default" w:ascii="DejaVu Math TeX Gyre" w:hAnsi="DejaVu Math TeX Gyre" w:cs="DejaVu Math TeX Gyre"/>
              <w:lang w:val="en-US" w:eastAsia="zh-CN" w:bidi="ar-SA"/>
            </w:rPr>
            <m:t xml:space="preserve"> = </m:t>
          </m:r>
          <m:f>
            <m:fPr>
              <m:ctrlPr>
                <m:rPr/>
                <w:rPr>
                  <w:rFonts w:hint="default" w:ascii="DejaVu Math TeX Gyre" w:hAnsi="DejaVu Math TeX Gyre" w:cs="DejaVu Math TeX Gyre"/>
                  <w:b w:val="0"/>
                  <w:i w:val="0"/>
                  <w:lang w:val="en-US" w:eastAsia="zh-CN" w:bidi="ar-SA"/>
                </w:rPr>
              </m:ctrlPr>
            </m:fPr>
            <m:num>
              <m:r>
                <m:rPr>
                  <m:sty m:val="p"/>
                </m:rPr>
                <w:rPr>
                  <w:rFonts w:hint="default" w:ascii="DejaVu Math TeX Gyre" w:hAnsi="DejaVu Math TeX Gyre" w:cs="DejaVu Math TeX Gyre"/>
                  <w:lang w:val="en-US" w:eastAsia="zh-CN" w:bidi="ar-SA"/>
                </w:rPr>
                <m:t>8</m:t>
              </m:r>
              <m:ctrlPr>
                <m:rPr/>
                <w:rPr>
                  <w:rFonts w:hint="default" w:ascii="DejaVu Math TeX Gyre" w:hAnsi="DejaVu Math TeX Gyre" w:cs="DejaVu Math TeX Gyre"/>
                  <w:b w:val="0"/>
                  <w:i w:val="0"/>
                  <w:lang w:val="en-US" w:eastAsia="zh-CN" w:bidi="ar-SA"/>
                </w:rPr>
              </m:ctrlPr>
            </m:num>
            <m:den>
              <m:r>
                <m:rPr>
                  <m:sty m:val="p"/>
                </m:rPr>
                <w:rPr>
                  <w:rFonts w:hint="default" w:ascii="DejaVu Math TeX Gyre" w:hAnsi="DejaVu Math TeX Gyre" w:cs="DejaVu Math TeX Gyre"/>
                  <w:lang w:val="en-US" w:eastAsia="zh-CN" w:bidi="ar-SA"/>
                </w:rPr>
                <m:t>3</m:t>
              </m:r>
              <m:ctrlPr>
                <m:rPr/>
                <w:rPr>
                  <w:rFonts w:hint="default" w:ascii="DejaVu Math TeX Gyre" w:hAnsi="DejaVu Math TeX Gyre" w:cs="DejaVu Math TeX Gyre"/>
                  <w:b w:val="0"/>
                  <w:i w:val="0"/>
                  <w:lang w:val="en-US" w:eastAsia="zh-CN" w:bidi="ar-SA"/>
                </w:rPr>
              </m:ctrlPr>
            </m:den>
          </m:f>
          <m:r>
            <m:rPr>
              <m:sty m:val="p"/>
            </m:rPr>
            <w:rPr>
              <w:rFonts w:hint="default" w:ascii="DejaVu Math TeX Gyre" w:hAnsi="DejaVu Math TeX Gyre" w:cs="DejaVu Math TeX Gyre"/>
              <w:lang w:val="en-US" w:eastAsia="zh-CN" w:bidi="ar-SA"/>
            </w:rPr>
            <m:t xml:space="preserve"> &gt; MEC</m:t>
          </m:r>
        </m:oMath>
      </m:oMathPara>
    </w:p>
    <w:p>
      <w:pPr>
        <w:numPr>
          <w:ilvl w:val="0"/>
          <w:numId w:val="0"/>
        </w:numPr>
        <w:ind w:leftChars="0"/>
        <m:rPr/>
        <w:rPr>
          <w:rFonts w:hint="default" w:hAnsi="DejaVu Math TeX Gyre" w:cs="DejaVu Math TeX Gyre"/>
          <w:b w:val="0"/>
          <w:i w:val="0"/>
          <w:lang w:val="en-US" w:eastAsia="zh-CN" w:bidi="ar-SA"/>
        </w:rPr>
      </w:pPr>
      <w:r>
        <m:rPr/>
        <w:rPr>
          <w:rFonts w:hint="default" w:hAnsi="DejaVu Math TeX Gyre" w:cs="DejaVu Math TeX Gyre"/>
          <w:b w:val="0"/>
          <w:i w:val="0"/>
          <w:lang w:val="en-US" w:eastAsia="zh-CN" w:bidi="ar-SA"/>
        </w:rPr>
        <w:t xml:space="preserve">and </w:t>
      </w:r>
      <m:oMath>
        <m:sSup>
          <m:sSupPr>
            <m:ctrlPr>
              <w:rPr>
                <w:rFonts w:hint="default" w:ascii="DejaVu Math TeX Gyre" w:hAnsi="DejaVu Math TeX Gyre" w:cs="DejaVu Math TeX Gyre"/>
                <w:b w:val="0"/>
                <w:i w:val="0"/>
                <w:lang w:val="en-US" w:eastAsia="zh-CN" w:bidi="ar-SA"/>
              </w:rPr>
            </m:ctrlPr>
          </m:sSupPr>
          <m:e>
            <m:r>
              <m:rPr>
                <m:sty m:val="p"/>
              </m:rPr>
              <w:rPr>
                <w:rFonts w:hint="default" w:ascii="DejaVu Math TeX Gyre" w:hAnsi="DejaVu Math TeX Gyre" w:cs="DejaVu Math TeX Gyre"/>
                <w:lang w:val="en-US" w:eastAsia="zh-CN" w:bidi="ar-SA"/>
              </w:rPr>
              <m:t>t</m:t>
            </m:r>
            <m:ctrlPr>
              <w:rPr>
                <w:rFonts w:hint="default" w:ascii="DejaVu Math TeX Gyre" w:hAnsi="DejaVu Math TeX Gyre" w:cs="DejaVu Math TeX Gyre"/>
                <w:b w:val="0"/>
                <w:i w:val="0"/>
                <w:lang w:val="en-US" w:eastAsia="zh-CN" w:bidi="ar-SA"/>
              </w:rPr>
            </m:ctrlPr>
          </m:e>
          <m:sup>
            <m:r>
              <m:rPr>
                <m:sty m:val="p"/>
              </m:rPr>
              <w:rPr>
                <w:rFonts w:hint="default" w:ascii="DejaVu Math TeX Gyre" w:hAnsi="DejaVu Math TeX Gyre" w:cs="DejaVu Math TeX Gyre"/>
                <w:lang w:val="en-US" w:eastAsia="zh-CN" w:bidi="ar-SA"/>
              </w:rPr>
              <m:t>∗</m:t>
            </m:r>
            <m:ctrlPr>
              <w:rPr>
                <w:rFonts w:hint="default" w:ascii="DejaVu Math TeX Gyre" w:hAnsi="DejaVu Math TeX Gyre" w:cs="DejaVu Math TeX Gyre"/>
                <w:b w:val="0"/>
                <w:i w:val="0"/>
                <w:lang w:val="en-US" w:eastAsia="zh-CN" w:bidi="ar-SA"/>
              </w:rPr>
            </m:ctrlPr>
          </m:sup>
        </m:sSup>
      </m:oMath>
      <w:r>
        <w:rPr>
          <w:rFonts w:hint="default" w:hAnsi="DejaVu Math TeX Gyre" w:cs="DejaVu Math TeX Gyre"/>
          <w:b w:val="0"/>
          <w:i w:val="0"/>
          <w:lang w:val="en-US" w:eastAsia="zh-CN" w:bidi="ar-SA"/>
        </w:rPr>
        <w:t xml:space="preserve"> is the tax we should exert on if we want to achieve the same equilibrium in the rational scenario. It is expected that </w:t>
      </w:r>
      <m:oMath>
        <m:sSup>
          <m:sSupPr>
            <m:ctrlPr>
              <w:rPr>
                <w:rFonts w:hint="default" w:ascii="DejaVu Math TeX Gyre" w:hAnsi="DejaVu Math TeX Gyre" w:cs="DejaVu Math TeX Gyre"/>
                <w:b w:val="0"/>
                <w:i w:val="0"/>
                <w:lang w:val="en-US" w:eastAsia="zh-CN" w:bidi="ar-SA"/>
              </w:rPr>
            </m:ctrlPr>
          </m:sSupPr>
          <m:e>
            <m:r>
              <m:rPr>
                <m:sty m:val="p"/>
              </m:rPr>
              <w:rPr>
                <w:rFonts w:hint="default" w:ascii="DejaVu Math TeX Gyre" w:hAnsi="DejaVu Math TeX Gyre" w:cs="DejaVu Math TeX Gyre"/>
                <w:lang w:val="en-US" w:eastAsia="zh-CN" w:bidi="ar-SA"/>
              </w:rPr>
              <m:t>t</m:t>
            </m:r>
            <m:ctrlPr>
              <w:rPr>
                <w:rFonts w:hint="default" w:ascii="DejaVu Math TeX Gyre" w:hAnsi="DejaVu Math TeX Gyre" w:cs="DejaVu Math TeX Gyre"/>
                <w:b w:val="0"/>
                <w:i w:val="0"/>
                <w:lang w:val="en-US" w:eastAsia="zh-CN" w:bidi="ar-SA"/>
              </w:rPr>
            </m:ctrlPr>
          </m:e>
          <m:sup>
            <m:r>
              <m:rPr>
                <m:sty m:val="p"/>
              </m:rPr>
              <w:rPr>
                <w:rFonts w:hint="default" w:ascii="DejaVu Math TeX Gyre" w:hAnsi="DejaVu Math TeX Gyre" w:cs="DejaVu Math TeX Gyre"/>
                <w:lang w:val="en-US" w:eastAsia="zh-CN" w:bidi="ar-SA"/>
              </w:rPr>
              <m:t>∗</m:t>
            </m:r>
            <m:ctrlPr>
              <w:rPr>
                <w:rFonts w:hint="default" w:ascii="DejaVu Math TeX Gyre" w:hAnsi="DejaVu Math TeX Gyre" w:cs="DejaVu Math TeX Gyre"/>
                <w:b w:val="0"/>
                <w:i w:val="0"/>
                <w:lang w:val="en-US" w:eastAsia="zh-CN" w:bidi="ar-SA"/>
              </w:rPr>
            </m:ctrlPr>
          </m:sup>
        </m:sSup>
      </m:oMath>
      <w:r>
        <w:rPr>
          <w:rFonts w:hint="default" w:hAnsi="DejaVu Math TeX Gyre" w:cs="DejaVu Math TeX Gyre"/>
          <w:b w:val="0"/>
          <w:i w:val="0"/>
          <w:lang w:val="en-US" w:eastAsia="zh-CN" w:bidi="ar-SA"/>
        </w:rPr>
        <w:t xml:space="preserve"> will be larger than the marginal cost of externality (MEC) due to the existence of the internality </w:t>
      </w:r>
      <m:oMath>
        <m:r>
          <m:rPr>
            <m:sty m:val="p"/>
          </m:rPr>
          <w:rPr>
            <w:rFonts w:ascii="DejaVu Math TeX Gyre" w:hAnsi="DejaVu Math TeX Gyre" w:cs="DejaVu Math TeX Gyre"/>
            <w:lang w:val="en-US" w:bidi="ar-SA"/>
          </w:rPr>
          <m:t>ϑ</m:t>
        </m:r>
      </m:oMath>
      <w:r>
        <m:rPr/>
        <w:rPr>
          <w:rFonts w:hint="default" w:hAnsi="DejaVu Math TeX Gyre" w:cs="DejaVu Math TeX Gyre"/>
          <w:b w:val="0"/>
          <w:i w:val="0"/>
          <w:lang w:val="en-US" w:bidi="ar-SA"/>
        </w:rPr>
        <w:t>.</w:t>
      </w:r>
    </w:p>
    <w:p>
      <w:pPr>
        <w:numPr>
          <w:ilvl w:val="0"/>
          <w:numId w:val="0"/>
        </w:numPr>
        <w:ind w:leftChars="0"/>
        <m:rPr/>
        <w:rPr>
          <w:rFonts w:hint="default" w:hAnsi="DejaVu Math TeX Gyre" w:cstheme="minorBidi"/>
          <w:i w:val="0"/>
          <w:iCs/>
          <w:lang w:val="en-US" w:eastAsia="zh-CN" w:bidi="ar-SA"/>
        </w:rPr>
      </w:pPr>
    </w:p>
    <w:p>
      <w:pPr>
        <w:numPr>
          <w:ilvl w:val="0"/>
          <w:numId w:val="0"/>
        </w:numPr>
        <w:ind w:leftChars="0"/>
        <m:rPr/>
        <w:rPr>
          <w:rFonts w:hint="default" w:hAnsi="DejaVu Math TeX Gyre" w:cs="DejaVu Math TeX Gyre"/>
          <w:b w:val="0"/>
          <w:i w:val="0"/>
          <w:lang w:val="en-US" w:eastAsia="zh-CN" w:bidi="ar-SA"/>
        </w:rPr>
      </w:pPr>
      <w:r>
        <m:rPr/>
        <w:rPr>
          <w:rFonts w:hint="default" w:hAnsi="DejaVu Math TeX Gyre" w:cs="DejaVu Math TeX Gyre"/>
          <w:b w:val="0"/>
          <w:i w:val="0"/>
          <w:lang w:val="en-US" w:bidi="ar-SA"/>
        </w:rPr>
        <w:t xml:space="preserve"> </w:t>
      </w:r>
    </w:p>
    <w:p>
      <w:pPr>
        <w:numPr>
          <w:ilvl w:val="0"/>
          <w:numId w:val="0"/>
        </w:numPr>
        <w:ind w:leftChars="0"/>
        <m:rPr/>
        <w:rPr>
          <w:rFonts w:hint="default" w:hAnsi="DejaVu Math TeX Gyre" w:cs="DejaVu Math TeX Gyre"/>
          <w:i w:val="0"/>
          <w:iCs/>
          <w:lang w:val="en-US" w:eastAsia="zh-CN" w:bidi="ar-SA"/>
        </w:rPr>
      </w:pPr>
    </w:p>
    <w:p>
      <w:pPr>
        <w:numPr>
          <w:numId w:val="0"/>
        </w:numPr>
        <w:ind w:leftChars="0"/>
        <m:rPr/>
        <w:rPr>
          <w:rFonts w:hint="default" w:hAnsi="DejaVu Math TeX Gyre" w:cs="DejaVu Math TeX Gyre"/>
          <w:i w:val="0"/>
          <w:lang w:val="en-US" w:eastAsia="zh-CN" w:bidi="ar-SA"/>
        </w:rPr>
      </w:pPr>
    </w:p>
    <w:p>
      <w:pPr>
        <w:numPr>
          <w:numId w:val="0"/>
        </w:numPr>
        <w:ind w:leftChars="0"/>
        <m:rPr/>
        <w:rPr>
          <w:rFonts w:hint="default" w:hAnsi="DejaVu Math TeX Gyre" w:cs="DejaVu Math TeX Gyre"/>
          <w:i w:val="0"/>
          <w:lang w:val="en-US" w:eastAsia="zh-CN" w:bidi="ar-SA"/>
        </w:rPr>
      </w:pPr>
    </w:p>
    <w:p>
      <w:pPr>
        <w:numPr>
          <w:numId w:val="0"/>
        </w:numPr>
        <w:ind w:leftChars="0"/>
        <m:rPr/>
        <w:rPr>
          <w:rFonts w:hint="default" w:hAnsi="DejaVu Math TeX Gyre" w:cs="DejaVu Math TeX Gyre"/>
          <w:i w:val="0"/>
          <w:lang w:val="en-US" w:eastAsia="zh-CN" w:bidi="ar-SA"/>
        </w:rPr>
      </w:pPr>
    </w:p>
    <w:p>
      <w:pPr>
        <w:numPr>
          <w:numId w:val="0"/>
        </w:numPr>
        <w:ind w:leftChars="0"/>
        <m:rPr/>
        <w:rPr>
          <w:rFonts w:hint="default" w:hAnsi="DejaVu Math TeX Gyre" w:cs="DejaVu Math TeX Gyre"/>
          <w:i w:val="0"/>
          <w:iCs w:val="0"/>
          <w:lang w:val="en-US" w:eastAsia="zh-CN" w:bidi="ar-SA"/>
        </w:rPr>
      </w:pPr>
    </w:p>
    <w:p>
      <w:pPr>
        <w:numPr>
          <w:numId w:val="0"/>
        </w:numPr>
        <m:rPr/>
        <w:rPr>
          <w:rFonts w:hint="default" w:hAnsi="DejaVu Math TeX Gyre" w:cstheme="minorBidi"/>
          <w:b w:val="0"/>
          <w:i w:val="0"/>
          <w:lang w:val="en-US" w:eastAsia="zh-CN" w:bidi="ar-SA"/>
        </w:rPr>
      </w:pPr>
    </w:p>
    <w:p>
      <w:pPr>
        <w:numPr>
          <w:numId w:val="0"/>
        </w:numPr>
        <w:ind w:leftChars="0"/>
        <w:rPr>
          <w:rFonts w:hint="default" w:hAnsi="DejaVu Math TeX Gyre" w:cstheme="minorBidi"/>
          <w:b w:val="0"/>
          <w:i w:val="0"/>
          <w:lang w:val="en-US" w:eastAsia="zh-CN" w:bidi="ar-SA"/>
        </w:rPr>
      </w:pPr>
    </w:p>
    <w:p>
      <w:pPr>
        <w:numPr>
          <w:numId w:val="0"/>
        </w:numPr>
        <w:ind w:leftChars="0"/>
        <w:rPr>
          <w:rFonts w:hint="default" w:hAnsi="DejaVu Math TeX Gyre" w:cstheme="minorBidi"/>
          <w:b w:val="0"/>
          <w:i w:val="0"/>
          <w:lang w:val="en-US" w:eastAsia="zh-CN" w:bidi="ar-SA"/>
        </w:rPr>
      </w:pPr>
    </w:p>
    <w:p>
      <w:pPr>
        <w:numPr>
          <w:numId w:val="0"/>
        </w:numPr>
        <w:ind w:leftChars="0"/>
        <m:rPr/>
        <w:rPr>
          <w:rFonts w:hint="default" w:hAnsi="DejaVu Math TeX Gyre" w:cstheme="minorBidi"/>
          <w:b w:val="0"/>
          <w:i w:val="0"/>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DejaVu Math TeX Gyre">
    <w:panose1 w:val="02000503000000000000"/>
    <w:charset w:val="00"/>
    <w:family w:val="auto"/>
    <w:pitch w:val="default"/>
    <w:sig w:usb0="A10000EF" w:usb1="4201F9EE" w:usb2="02000000" w:usb3="00000000" w:csb0="60000193" w:csb1="0DD4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YJunHei-EEJ">
    <w:panose1 w:val="020B0604020202020204"/>
    <w:charset w:val="86"/>
    <w:family w:val="auto"/>
    <w:pitch w:val="default"/>
    <w:sig w:usb0="A00002BF" w:usb1="0ACF7CFA" w:usb2="00000016" w:usb3="00000000" w:csb0="2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FD079"/>
    <w:multiLevelType w:val="singleLevel"/>
    <w:tmpl w:val="BDBFD0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3F1B57"/>
    <w:rsid w:val="4B776F61"/>
    <w:rsid w:val="5DFF966F"/>
    <w:rsid w:val="71CF43CC"/>
    <w:rsid w:val="7CEF071A"/>
    <w:rsid w:val="7E6E46D9"/>
    <w:rsid w:val="7F631BBD"/>
    <w:rsid w:val="CCBDF73D"/>
    <w:rsid w:val="E7EB9281"/>
    <w:rsid w:val="EF8C7785"/>
    <w:rsid w:val="F73F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2024-08-14T17:01:00Z</dcterms:created>
  <dc:creator>羽落斩苍穹</dc:creator>
  <cp:lastModifiedBy>羽落斩苍穹</cp:lastModifiedBy>
  <dcterms:modified xsi:type="dcterms:W3CDTF">2024-08-14T18:01:36Z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1033-6.3.0.8471</vt:lpwstr>
  </property>
  <property fmtid="{D5CDD505-2E9C-101B-9397-08002B2CF9AE}" pid="3" name="ICV">
    <vt:lpwstr>B338AD636CEC3CA38672BC6638C4EADC_41</vt:lpwstr>
  </property>
</Properties>
</file>