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AB388" w14:textId="77777777" w:rsidR="006644BF" w:rsidRPr="00314B3C" w:rsidRDefault="006644BF" w:rsidP="006644BF">
      <w:pPr>
        <w:rPr>
          <w:rFonts w:ascii="宋体" w:eastAsia="宋体" w:hAnsi="宋体"/>
        </w:rPr>
      </w:pPr>
    </w:p>
    <w:p w14:paraId="53F64D8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1.0 引言与背景</w:t>
      </w:r>
    </w:p>
    <w:p w14:paraId="2B0A492F" w14:textId="77777777" w:rsidR="006644BF" w:rsidRPr="00314B3C" w:rsidRDefault="006644BF" w:rsidP="006644BF">
      <w:pPr>
        <w:rPr>
          <w:rFonts w:ascii="宋体" w:eastAsia="宋体" w:hAnsi="宋体"/>
          <w:lang w:eastAsia="zh-CN"/>
        </w:rPr>
      </w:pPr>
    </w:p>
    <w:p w14:paraId="44A64892"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人工智能与移动计算的迅速发展，正在重塑人们的语言学习方式。在这一趋势中，语音识别与计算机视觉的结合，为计算机辅助语言学习提供了新的可能。</w:t>
      </w:r>
    </w:p>
    <w:p w14:paraId="3A3AE13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然而，当前的大多数语言学习</w:t>
      </w:r>
      <w:r w:rsidRPr="00314B3C">
        <w:rPr>
          <w:rFonts w:ascii="宋体" w:eastAsia="宋体" w:hAnsi="宋体" w:hint="eastAsia"/>
          <w:lang w:eastAsia="zh-CN"/>
        </w:rPr>
        <w:t>程序更多</w:t>
      </w:r>
      <w:r w:rsidRPr="00314B3C">
        <w:rPr>
          <w:rFonts w:ascii="宋体" w:eastAsia="宋体" w:hAnsi="宋体" w:cs="微软雅黑" w:hint="eastAsia"/>
          <w:lang w:eastAsia="zh-CN"/>
        </w:rPr>
        <w:t>专注于</w:t>
      </w:r>
      <w:r w:rsidRPr="00314B3C">
        <w:rPr>
          <w:rFonts w:ascii="宋体" w:eastAsia="宋体" w:hAnsi="宋体"/>
          <w:lang w:eastAsia="zh-CN"/>
        </w:rPr>
        <w:t>词汇记忆或语法纠错，</w:t>
      </w:r>
      <w:r w:rsidRPr="00314B3C">
        <w:rPr>
          <w:rFonts w:ascii="宋体" w:eastAsia="宋体" w:hAnsi="宋体" w:cs="微软雅黑" w:hint="eastAsia"/>
          <w:lang w:eastAsia="zh-CN"/>
        </w:rPr>
        <w:t>对于同一个字在不同语句中的不同发音没有一个特别细致的反馈</w:t>
      </w:r>
      <w:r w:rsidRPr="00314B3C">
        <w:rPr>
          <w:rFonts w:ascii="宋体" w:eastAsia="宋体" w:hAnsi="宋体"/>
          <w:lang w:eastAsia="zh-CN"/>
        </w:rPr>
        <w:t>，这直接影响到语言的可理解性与学习者的自信心。</w:t>
      </w:r>
    </w:p>
    <w:p w14:paraId="7FDF6640"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在汉语作为第二语言学习的研究中，声调的掌握一直被认为是</w:t>
      </w:r>
      <w:r w:rsidRPr="00314B3C">
        <w:rPr>
          <w:rFonts w:ascii="宋体" w:eastAsia="宋体" w:hAnsi="宋体" w:hint="eastAsia"/>
          <w:lang w:eastAsia="zh-CN"/>
        </w:rPr>
        <w:t>中文</w:t>
      </w:r>
      <w:proofErr w:type="gramStart"/>
      <w:r w:rsidRPr="00314B3C">
        <w:rPr>
          <w:rFonts w:ascii="宋体" w:eastAsia="宋体" w:hAnsi="宋体" w:hint="eastAsia"/>
          <w:lang w:eastAsia="zh-CN"/>
        </w:rPr>
        <w:t>最</w:t>
      </w:r>
      <w:proofErr w:type="gramEnd"/>
      <w:r w:rsidRPr="00314B3C">
        <w:rPr>
          <w:rFonts w:ascii="宋体" w:eastAsia="宋体" w:hAnsi="宋体"/>
          <w:lang w:eastAsia="zh-CN"/>
        </w:rPr>
        <w:t>关键</w:t>
      </w:r>
      <w:r w:rsidRPr="00314B3C">
        <w:rPr>
          <w:rFonts w:ascii="宋体" w:eastAsia="宋体" w:hAnsi="宋体" w:hint="eastAsia"/>
          <w:lang w:eastAsia="zh-CN"/>
        </w:rPr>
        <w:t>的</w:t>
      </w:r>
      <w:r w:rsidRPr="00314B3C">
        <w:rPr>
          <w:rFonts w:ascii="宋体" w:eastAsia="宋体" w:hAnsi="宋体"/>
          <w:lang w:eastAsia="zh-CN"/>
        </w:rPr>
        <w:t>要素之一。学习者往往能够</w:t>
      </w:r>
      <w:r w:rsidRPr="00314B3C">
        <w:rPr>
          <w:rFonts w:ascii="宋体" w:eastAsia="宋体" w:hAnsi="宋体" w:hint="eastAsia"/>
          <w:lang w:eastAsia="zh-CN"/>
        </w:rPr>
        <w:t>相对的</w:t>
      </w:r>
      <w:r w:rsidRPr="00314B3C">
        <w:rPr>
          <w:rFonts w:ascii="宋体" w:eastAsia="宋体" w:hAnsi="宋体"/>
          <w:lang w:eastAsia="zh-CN"/>
        </w:rPr>
        <w:t>快速理解词汇和语法结构，却难以准确地掌握四种声调的高低升降模式</w:t>
      </w:r>
      <w:r w:rsidRPr="00314B3C">
        <w:rPr>
          <w:rFonts w:ascii="宋体" w:eastAsia="宋体" w:hAnsi="宋体" w:hint="eastAsia"/>
          <w:lang w:eastAsia="zh-CN"/>
        </w:rPr>
        <w:t>和相对应的意思</w:t>
      </w:r>
      <w:r w:rsidRPr="00314B3C">
        <w:rPr>
          <w:rFonts w:ascii="宋体" w:eastAsia="宋体" w:hAnsi="宋体"/>
          <w:lang w:eastAsia="zh-CN"/>
        </w:rPr>
        <w:t>。这种差异不仅影响交流的</w:t>
      </w:r>
      <w:r w:rsidRPr="00314B3C">
        <w:rPr>
          <w:rFonts w:ascii="宋体" w:eastAsia="宋体" w:hAnsi="宋体" w:hint="eastAsia"/>
          <w:lang w:eastAsia="zh-CN"/>
        </w:rPr>
        <w:t>难易程度</w:t>
      </w:r>
      <w:r w:rsidRPr="00314B3C">
        <w:rPr>
          <w:rFonts w:ascii="宋体" w:eastAsia="宋体" w:hAnsi="宋体"/>
          <w:lang w:eastAsia="zh-CN"/>
        </w:rPr>
        <w:t>，也限制了语音自动化学习系统的实际效果。</w:t>
      </w:r>
    </w:p>
    <w:p w14:paraId="3862B2F1"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已有研究表明，视觉信息的加入能够显著提升普通话声调的感知效果，尤其对初学者更为明显（Han 等，2019；Garg 等，2023）。</w:t>
      </w:r>
    </w:p>
    <w:p w14:paraId="3D778D9C"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基于此，本项目旨在探索一种融合“语音识别”与“视觉发音反馈”的新型移动端学习方式，通过实时、多模态的交互体验，提升汉语声调学习的效率与沉浸感。</w:t>
      </w:r>
    </w:p>
    <w:p w14:paraId="2E806D25" w14:textId="77777777" w:rsidR="006644BF" w:rsidRPr="00314B3C" w:rsidRDefault="006644BF" w:rsidP="006644BF">
      <w:pPr>
        <w:rPr>
          <w:rFonts w:ascii="宋体" w:eastAsia="宋体" w:hAnsi="宋体"/>
          <w:lang w:eastAsia="zh-CN"/>
        </w:rPr>
      </w:pPr>
    </w:p>
    <w:p w14:paraId="0FE7E542"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1.1 问题陈述</w:t>
      </w:r>
    </w:p>
    <w:p w14:paraId="4E52CD06" w14:textId="77777777" w:rsidR="006644BF" w:rsidRPr="00314B3C" w:rsidRDefault="006644BF" w:rsidP="006644BF">
      <w:pPr>
        <w:rPr>
          <w:rFonts w:ascii="宋体" w:eastAsia="宋体" w:hAnsi="宋体"/>
          <w:lang w:eastAsia="zh-CN"/>
        </w:rPr>
      </w:pPr>
    </w:p>
    <w:p w14:paraId="599033EC"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目前的普通话学习工具存在以下突出问题：</w:t>
      </w:r>
    </w:p>
    <w:p w14:paraId="0C24CF4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首先，多数系统仅提供“正确/错误”的二元声调反馈，缺少对错误类型及改进方向的具体指导。</w:t>
      </w:r>
    </w:p>
    <w:p w14:paraId="7B30E23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第</w:t>
      </w:r>
      <w:r w:rsidRPr="00314B3C">
        <w:rPr>
          <w:rFonts w:ascii="宋体" w:eastAsia="宋体" w:hAnsi="宋体" w:hint="eastAsia"/>
          <w:lang w:eastAsia="zh-CN"/>
        </w:rPr>
        <w:t>二</w:t>
      </w:r>
      <w:r w:rsidRPr="00314B3C">
        <w:rPr>
          <w:rFonts w:ascii="宋体" w:eastAsia="宋体" w:hAnsi="宋体"/>
          <w:lang w:eastAsia="zh-CN"/>
        </w:rPr>
        <w:t>，学习者缺乏口型、下颌等视觉发音提示，难以形成正确的声调发音动作。因此，初学者在独立练习时往往难以及时获得有针对性的反馈。</w:t>
      </w:r>
    </w:p>
    <w:p w14:paraId="1D63F2EA"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此外，调查发现，超过 70% 的汉语初学者在发音自学阶段存在“听不出错误”“改不正错误”的共性问题。这表明当前市场上的学习工具在反馈机制和交互体验方面仍存在较大改进空间。</w:t>
      </w:r>
    </w:p>
    <w:p w14:paraId="1E6AA9B1"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xml:space="preserve">已有研究与工程实践证明，面部关键点追踪技术（如 MediaPipe Face </w:t>
      </w:r>
      <w:proofErr w:type="spellStart"/>
      <w:r w:rsidRPr="00314B3C">
        <w:rPr>
          <w:rFonts w:ascii="宋体" w:eastAsia="宋体" w:hAnsi="宋体"/>
          <w:lang w:eastAsia="zh-CN"/>
        </w:rPr>
        <w:t>Landmarker</w:t>
      </w:r>
      <w:proofErr w:type="spellEnd"/>
      <w:r w:rsidRPr="00314B3C">
        <w:rPr>
          <w:rFonts w:ascii="宋体" w:eastAsia="宋体" w:hAnsi="宋体"/>
          <w:lang w:eastAsia="zh-CN"/>
        </w:rPr>
        <w:t xml:space="preserve"> 与 Face Mesh）能够在移动设备上稳定运行，为实时可视化发音反馈提供可行途径（Google，2024）。</w:t>
      </w:r>
    </w:p>
    <w:p w14:paraId="7CFCA4FE" w14:textId="77777777" w:rsidR="006644BF" w:rsidRPr="00314B3C" w:rsidRDefault="006644BF" w:rsidP="006644BF">
      <w:pPr>
        <w:rPr>
          <w:rFonts w:ascii="宋体" w:eastAsia="宋体" w:hAnsi="宋体"/>
          <w:lang w:eastAsia="zh-CN"/>
        </w:rPr>
      </w:pPr>
      <w:r w:rsidRPr="00314B3C">
        <w:rPr>
          <w:rFonts w:ascii="宋体" w:eastAsia="宋体" w:hAnsi="宋体"/>
          <w:lang w:eastAsia="zh-CN"/>
        </w:rPr>
        <w:lastRenderedPageBreak/>
        <w:t>本项目拟通过在移动端集成本地语音识别与人脸关键点追踪，实现实时、低延迟、注重隐私保护的声调反馈系统。</w:t>
      </w:r>
    </w:p>
    <w:p w14:paraId="03529F3C" w14:textId="77777777" w:rsidR="006644BF" w:rsidRPr="00314B3C" w:rsidRDefault="006644BF" w:rsidP="006644BF">
      <w:pPr>
        <w:rPr>
          <w:rFonts w:ascii="宋体" w:eastAsia="宋体" w:hAnsi="宋体"/>
          <w:lang w:eastAsia="zh-CN"/>
        </w:rPr>
      </w:pPr>
    </w:p>
    <w:p w14:paraId="13B3771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2.0 现有知识综述</w:t>
      </w:r>
    </w:p>
    <w:p w14:paraId="66EDAE30" w14:textId="77777777" w:rsidR="006644BF" w:rsidRPr="00314B3C" w:rsidRDefault="006644BF" w:rsidP="006644BF">
      <w:pPr>
        <w:rPr>
          <w:rFonts w:ascii="宋体" w:eastAsia="宋体" w:hAnsi="宋体"/>
          <w:lang w:eastAsia="zh-CN"/>
        </w:rPr>
      </w:pPr>
    </w:p>
    <w:p w14:paraId="474054A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Han 等（2019）的研究表明</w:t>
      </w:r>
      <w:r w:rsidRPr="00314B3C">
        <w:rPr>
          <w:rFonts w:ascii="宋体" w:eastAsia="宋体" w:hAnsi="宋体" w:hint="eastAsia"/>
          <w:lang w:eastAsia="zh-CN"/>
        </w:rPr>
        <w:t>，在同等硬件条件下，分别测试仅</w:t>
      </w:r>
      <w:r w:rsidRPr="00314B3C">
        <w:rPr>
          <w:rFonts w:ascii="宋体" w:eastAsia="宋体" w:hAnsi="宋体"/>
          <w:lang w:eastAsia="zh-CN"/>
        </w:rPr>
        <w:t>听觉与</w:t>
      </w:r>
      <w:r w:rsidRPr="00314B3C">
        <w:rPr>
          <w:rFonts w:ascii="宋体" w:eastAsia="宋体" w:hAnsi="宋体" w:hint="eastAsia"/>
          <w:lang w:eastAsia="zh-CN"/>
        </w:rPr>
        <w:t>听</w:t>
      </w:r>
      <w:r w:rsidRPr="00314B3C">
        <w:rPr>
          <w:rFonts w:ascii="宋体" w:eastAsia="宋体" w:hAnsi="宋体"/>
          <w:lang w:eastAsia="zh-CN"/>
        </w:rPr>
        <w:t>视觉，学习者的声调识别准确率显著高于仅听觉条件。</w:t>
      </w:r>
    </w:p>
    <w:p w14:paraId="09FD90F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在</w:t>
      </w:r>
      <w:r w:rsidRPr="00314B3C">
        <w:rPr>
          <w:rFonts w:ascii="宋体" w:eastAsia="宋体" w:hAnsi="宋体" w:hint="eastAsia"/>
          <w:lang w:eastAsia="zh-CN"/>
        </w:rPr>
        <w:t>多种类型的</w:t>
      </w:r>
      <w:r w:rsidRPr="00314B3C">
        <w:rPr>
          <w:rFonts w:ascii="宋体" w:eastAsia="宋体" w:hAnsi="宋体"/>
          <w:lang w:eastAsia="zh-CN"/>
        </w:rPr>
        <w:t>语言学习的系统性综述中，Zhang 与 Yuan（2024）指出：整合听觉与视觉输入能够强化学习者对声调的感知与记忆，是二语语音教学的未来趋势。</w:t>
      </w:r>
    </w:p>
    <w:p w14:paraId="5FAF5A4D"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在技术层面，He 等（2019）证明了基于 RNN-T 的流式端到端语音识别模型可在移动</w:t>
      </w:r>
      <w:proofErr w:type="gramStart"/>
      <w:r w:rsidRPr="00314B3C">
        <w:rPr>
          <w:rFonts w:ascii="宋体" w:eastAsia="宋体" w:hAnsi="宋体"/>
          <w:lang w:eastAsia="zh-CN"/>
        </w:rPr>
        <w:t>端实现</w:t>
      </w:r>
      <w:proofErr w:type="gramEnd"/>
      <w:r w:rsidRPr="00314B3C">
        <w:rPr>
          <w:rFonts w:ascii="宋体" w:eastAsia="宋体" w:hAnsi="宋体"/>
          <w:lang w:eastAsia="zh-CN"/>
        </w:rPr>
        <w:t>实时语音识别，而 Jacob 等（2018）的研究验证了 8 位整型量化技术能在保持精度的同时显著降低功耗与时延。</w:t>
      </w:r>
    </w:p>
    <w:p w14:paraId="65281E80"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综合来看，这些成果为开发一款实现“听觉 + 视觉”融合反馈的移</w:t>
      </w:r>
      <w:r w:rsidRPr="00314B3C">
        <w:rPr>
          <w:rFonts w:ascii="宋体" w:eastAsia="宋体" w:hAnsi="宋体" w:cs="微软雅黑" w:hint="eastAsia"/>
          <w:lang w:eastAsia="zh-CN"/>
        </w:rPr>
        <w:t>动</w:t>
      </w:r>
      <w:r w:rsidRPr="00314B3C">
        <w:rPr>
          <w:rFonts w:ascii="宋体" w:eastAsia="宋体" w:hAnsi="宋体" w:cs="MS Mincho" w:hint="eastAsia"/>
          <w:lang w:eastAsia="zh-CN"/>
        </w:rPr>
        <w:t>端</w:t>
      </w:r>
      <w:r w:rsidRPr="00314B3C">
        <w:rPr>
          <w:rFonts w:ascii="宋体" w:eastAsia="宋体" w:hAnsi="宋体"/>
          <w:lang w:eastAsia="zh-CN"/>
        </w:rPr>
        <w:t>学习系统奠定了理论与工程基础。</w:t>
      </w:r>
    </w:p>
    <w:p w14:paraId="28803881" w14:textId="0D4FE96A" w:rsidR="006644BF" w:rsidRDefault="006644BF" w:rsidP="006644BF">
      <w:pPr>
        <w:rPr>
          <w:rFonts w:ascii="宋体" w:eastAsia="宋体" w:hAnsi="宋体"/>
          <w:lang w:eastAsia="zh-CN"/>
        </w:rPr>
      </w:pPr>
      <w:r w:rsidRPr="00314B3C">
        <w:rPr>
          <w:rFonts w:ascii="宋体" w:eastAsia="宋体" w:hAnsi="宋体"/>
          <w:lang w:eastAsia="zh-CN"/>
        </w:rPr>
        <w:t>近期在言语矫正与第二语言教学领域的跨学科研究表明，学习者在观察自身发音图像时，能够更快形成发音的空间概念与肌肉记忆。</w:t>
      </w:r>
      <w:r w:rsidRPr="00314B3C">
        <w:rPr>
          <w:rFonts w:ascii="宋体" w:eastAsia="宋体" w:hAnsi="宋体" w:hint="eastAsia"/>
          <w:lang w:eastAsia="zh-CN"/>
        </w:rPr>
        <w:t>这直接利用了学习者的自身学习时的习惯，将抽象的描述更换成更贴近现实的图像，也使其能够更高效的知道自己的错误点</w:t>
      </w:r>
      <w:r w:rsidRPr="00314B3C">
        <w:rPr>
          <w:rFonts w:ascii="宋体" w:eastAsia="宋体" w:hAnsi="宋体"/>
          <w:lang w:eastAsia="zh-CN"/>
        </w:rPr>
        <w:t>，为本研究设计提供了心理学层面的支撑</w:t>
      </w:r>
      <w:r w:rsidRPr="00314B3C">
        <w:rPr>
          <w:rFonts w:ascii="宋体" w:eastAsia="宋体" w:hAnsi="宋体" w:hint="eastAsia"/>
          <w:lang w:eastAsia="zh-CN"/>
        </w:rPr>
        <w:t>以及利用了大脑本身</w:t>
      </w:r>
      <w:r w:rsidRPr="00314B3C">
        <w:rPr>
          <w:rFonts w:ascii="宋体" w:eastAsia="宋体" w:hAnsi="宋体"/>
          <w:lang w:eastAsia="zh-CN"/>
        </w:rPr>
        <w:t>。</w:t>
      </w:r>
    </w:p>
    <w:p w14:paraId="7C6467FE" w14:textId="77777777" w:rsidR="00397EAA" w:rsidRPr="00397EAA" w:rsidRDefault="00397EAA" w:rsidP="006644BF">
      <w:pPr>
        <w:rPr>
          <w:rFonts w:ascii="宋体" w:eastAsia="宋体" w:hAnsi="宋体" w:hint="eastAsia"/>
          <w:lang w:eastAsia="zh-CN"/>
        </w:rPr>
      </w:pPr>
    </w:p>
    <w:p w14:paraId="5A04802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2.1 批判性分析与研究空白识别</w:t>
      </w:r>
    </w:p>
    <w:p w14:paraId="79B66450" w14:textId="77777777" w:rsidR="006644BF" w:rsidRPr="00314B3C" w:rsidRDefault="006644BF" w:rsidP="006644BF">
      <w:pPr>
        <w:rPr>
          <w:rFonts w:ascii="宋体" w:eastAsia="宋体" w:hAnsi="宋体"/>
          <w:lang w:eastAsia="zh-CN"/>
        </w:rPr>
      </w:pPr>
    </w:p>
    <w:p w14:paraId="653337B6"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目前</w:t>
      </w:r>
      <w:r w:rsidRPr="00314B3C">
        <w:rPr>
          <w:rFonts w:ascii="宋体" w:eastAsia="宋体" w:hAnsi="宋体"/>
          <w:lang w:eastAsia="zh-CN"/>
        </w:rPr>
        <w:t>已有研究取得一定成果，但仍存在</w:t>
      </w:r>
      <w:r w:rsidRPr="00314B3C">
        <w:rPr>
          <w:rFonts w:ascii="宋体" w:eastAsia="宋体" w:hAnsi="宋体" w:hint="eastAsia"/>
          <w:lang w:eastAsia="zh-CN"/>
        </w:rPr>
        <w:t>一些尚未研究到或者</w:t>
      </w:r>
      <w:r w:rsidRPr="00314B3C">
        <w:rPr>
          <w:rFonts w:ascii="宋体" w:eastAsia="宋体" w:hAnsi="宋体" w:cs="微软雅黑" w:hint="eastAsia"/>
          <w:lang w:eastAsia="zh-CN"/>
        </w:rPr>
        <w:t>暂时没有研究的地方</w:t>
      </w:r>
    </w:p>
    <w:p w14:paraId="78ED3B9F"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例如</w:t>
      </w:r>
      <w:r w:rsidRPr="00314B3C">
        <w:rPr>
          <w:rFonts w:ascii="宋体" w:eastAsia="宋体" w:hAnsi="宋体"/>
          <w:lang w:eastAsia="zh-CN"/>
        </w:rPr>
        <w:t>声调反馈粒度不足</w:t>
      </w:r>
      <w:r w:rsidRPr="00314B3C">
        <w:rPr>
          <w:rFonts w:ascii="宋体" w:eastAsia="宋体" w:hAnsi="宋体" w:hint="eastAsia"/>
          <w:lang w:eastAsia="zh-CN"/>
        </w:rPr>
        <w:t>，</w:t>
      </w:r>
      <w:r w:rsidRPr="00314B3C">
        <w:rPr>
          <w:rFonts w:ascii="宋体" w:eastAsia="宋体" w:hAnsi="宋体"/>
          <w:lang w:eastAsia="zh-CN"/>
        </w:rPr>
        <w:t>多数系统仅能判断对错，缺乏对错误类型与方向的分析（Han 等，2019）。</w:t>
      </w:r>
    </w:p>
    <w:p w14:paraId="4015424A" w14:textId="5C1F7D47" w:rsidR="006644BF" w:rsidRPr="00314B3C" w:rsidRDefault="006644BF" w:rsidP="006644BF">
      <w:pPr>
        <w:rPr>
          <w:rFonts w:ascii="宋体" w:eastAsia="宋体" w:hAnsi="宋体"/>
          <w:lang w:eastAsia="zh-CN"/>
        </w:rPr>
      </w:pPr>
      <w:r w:rsidRPr="00314B3C">
        <w:rPr>
          <w:rFonts w:ascii="宋体" w:eastAsia="宋体" w:hAnsi="宋体" w:hint="eastAsia"/>
          <w:lang w:eastAsia="zh-CN"/>
        </w:rPr>
        <w:t>以及</w:t>
      </w:r>
      <w:r w:rsidRPr="00314B3C">
        <w:rPr>
          <w:rFonts w:ascii="宋体" w:eastAsia="宋体" w:hAnsi="宋体"/>
          <w:lang w:eastAsia="zh-CN"/>
        </w:rPr>
        <w:t>视觉指导整合度不高</w:t>
      </w:r>
      <w:r w:rsidRPr="00314B3C">
        <w:rPr>
          <w:rFonts w:ascii="宋体" w:eastAsia="宋体" w:hAnsi="宋体" w:hint="eastAsia"/>
          <w:lang w:eastAsia="zh-CN"/>
        </w:rPr>
        <w:t>，</w:t>
      </w:r>
      <w:r w:rsidRPr="00314B3C">
        <w:rPr>
          <w:rFonts w:ascii="宋体" w:eastAsia="宋体" w:hAnsi="宋体" w:cs="微软雅黑" w:hint="eastAsia"/>
          <w:lang w:eastAsia="zh-CN"/>
        </w:rPr>
        <w:t>虽然</w:t>
      </w:r>
      <w:r w:rsidRPr="00314B3C">
        <w:rPr>
          <w:rFonts w:ascii="宋体" w:eastAsia="宋体" w:hAnsi="宋体"/>
          <w:lang w:eastAsia="zh-CN"/>
        </w:rPr>
        <w:t>移动端面部追踪技术已</w:t>
      </w:r>
      <w:r w:rsidR="004F161C">
        <w:rPr>
          <w:rFonts w:ascii="宋体" w:eastAsia="宋体" w:hAnsi="宋体" w:hint="eastAsia"/>
          <w:lang w:eastAsia="zh-CN"/>
        </w:rPr>
        <w:t>相对</w:t>
      </w:r>
      <w:r w:rsidRPr="00314B3C">
        <w:rPr>
          <w:rFonts w:ascii="宋体" w:eastAsia="宋体" w:hAnsi="宋体"/>
          <w:lang w:eastAsia="zh-CN"/>
        </w:rPr>
        <w:t>成熟，但</w:t>
      </w:r>
      <w:r w:rsidRPr="00314B3C">
        <w:rPr>
          <w:rFonts w:ascii="宋体" w:eastAsia="宋体" w:hAnsi="宋体" w:cs="微软雅黑" w:hint="eastAsia"/>
          <w:lang w:eastAsia="zh-CN"/>
        </w:rPr>
        <w:t>这项技术暂时没有被</w:t>
      </w:r>
      <w:r w:rsidRPr="00314B3C">
        <w:rPr>
          <w:rFonts w:ascii="宋体" w:eastAsia="宋体" w:hAnsi="宋体"/>
          <w:lang w:eastAsia="zh-CN"/>
        </w:rPr>
        <w:t>应用于发音训练的系统（Garg 等，2023）。</w:t>
      </w:r>
    </w:p>
    <w:p w14:paraId="0A9CF0B8"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另外，</w:t>
      </w:r>
      <w:r w:rsidRPr="00314B3C">
        <w:rPr>
          <w:rFonts w:ascii="宋体" w:eastAsia="宋体" w:hAnsi="宋体"/>
          <w:lang w:eastAsia="zh-CN"/>
        </w:rPr>
        <w:t xml:space="preserve"> 过度依赖云端计算</w:t>
      </w:r>
      <w:r w:rsidRPr="00314B3C">
        <w:rPr>
          <w:rFonts w:ascii="宋体" w:eastAsia="宋体" w:hAnsi="宋体" w:hint="eastAsia"/>
          <w:lang w:eastAsia="zh-CN"/>
        </w:rPr>
        <w:t>，</w:t>
      </w:r>
      <w:r w:rsidRPr="00314B3C">
        <w:rPr>
          <w:rFonts w:ascii="宋体" w:eastAsia="宋体" w:hAnsi="宋体"/>
          <w:lang w:eastAsia="zh-CN"/>
        </w:rPr>
        <w:t>导致延迟、能耗</w:t>
      </w:r>
      <w:r w:rsidRPr="00314B3C">
        <w:rPr>
          <w:rFonts w:ascii="宋体" w:eastAsia="宋体" w:hAnsi="宋体" w:hint="eastAsia"/>
          <w:lang w:eastAsia="zh-CN"/>
        </w:rPr>
        <w:t>以及用户</w:t>
      </w:r>
      <w:r w:rsidRPr="00314B3C">
        <w:rPr>
          <w:rFonts w:ascii="宋体" w:eastAsia="宋体" w:hAnsi="宋体"/>
          <w:lang w:eastAsia="zh-CN"/>
        </w:rPr>
        <w:t>隐私</w:t>
      </w:r>
      <w:r w:rsidRPr="00314B3C">
        <w:rPr>
          <w:rFonts w:ascii="宋体" w:eastAsia="宋体" w:hAnsi="宋体" w:hint="eastAsia"/>
          <w:lang w:eastAsia="zh-CN"/>
        </w:rPr>
        <w:t>的保存存在</w:t>
      </w:r>
      <w:r w:rsidRPr="00314B3C">
        <w:rPr>
          <w:rFonts w:ascii="宋体" w:eastAsia="宋体" w:hAnsi="宋体"/>
          <w:lang w:eastAsia="zh-CN"/>
        </w:rPr>
        <w:t>隐患（He 等，2019）。</w:t>
      </w:r>
    </w:p>
    <w:p w14:paraId="41CB8288" w14:textId="77777777" w:rsidR="006644BF" w:rsidRPr="00314B3C" w:rsidRDefault="006644BF" w:rsidP="006644BF">
      <w:pPr>
        <w:rPr>
          <w:rFonts w:ascii="宋体" w:eastAsia="宋体" w:hAnsi="宋体"/>
          <w:lang w:eastAsia="zh-CN"/>
        </w:rPr>
      </w:pPr>
      <w:r w:rsidRPr="00314B3C">
        <w:rPr>
          <w:rFonts w:ascii="宋体" w:eastAsia="宋体" w:hAnsi="宋体" w:cs="微软雅黑" w:hint="eastAsia"/>
          <w:lang w:eastAsia="zh-CN"/>
        </w:rPr>
        <w:lastRenderedPageBreak/>
        <w:t>还有就是</w:t>
      </w:r>
      <w:r w:rsidRPr="00314B3C">
        <w:rPr>
          <w:rFonts w:ascii="宋体" w:eastAsia="宋体" w:hAnsi="宋体"/>
          <w:lang w:eastAsia="zh-CN"/>
        </w:rPr>
        <w:t>初学者学习数据与研究有限</w:t>
      </w:r>
      <w:r w:rsidRPr="00314B3C">
        <w:rPr>
          <w:rFonts w:ascii="宋体" w:eastAsia="宋体" w:hAnsi="宋体" w:hint="eastAsia"/>
          <w:lang w:eastAsia="zh-CN"/>
        </w:rPr>
        <w:t>。</w:t>
      </w:r>
      <w:r w:rsidRPr="00314B3C">
        <w:rPr>
          <w:rFonts w:ascii="宋体" w:eastAsia="宋体" w:hAnsi="宋体"/>
          <w:lang w:eastAsia="zh-CN"/>
        </w:rPr>
        <w:t>目前</w:t>
      </w:r>
      <w:r w:rsidRPr="00314B3C">
        <w:rPr>
          <w:rFonts w:ascii="宋体" w:eastAsia="宋体" w:hAnsi="宋体" w:hint="eastAsia"/>
          <w:lang w:eastAsia="zh-CN"/>
        </w:rPr>
        <w:t>大</w:t>
      </w:r>
      <w:r w:rsidRPr="00314B3C">
        <w:rPr>
          <w:rFonts w:ascii="宋体" w:eastAsia="宋体" w:hAnsi="宋体"/>
          <w:lang w:eastAsia="zh-CN"/>
        </w:rPr>
        <w:t>多数研究集中在</w:t>
      </w:r>
      <w:r w:rsidRPr="00314B3C">
        <w:rPr>
          <w:rFonts w:ascii="宋体" w:eastAsia="宋体" w:hAnsi="宋体" w:hint="eastAsia"/>
          <w:lang w:eastAsia="zh-CN"/>
        </w:rPr>
        <w:t>有一定基础的</w:t>
      </w:r>
      <w:r w:rsidRPr="00314B3C">
        <w:rPr>
          <w:rFonts w:ascii="宋体" w:eastAsia="宋体" w:hAnsi="宋体"/>
          <w:lang w:eastAsia="zh-CN"/>
        </w:rPr>
        <w:t>学习者或母语</w:t>
      </w:r>
      <w:r w:rsidRPr="00314B3C">
        <w:rPr>
          <w:rFonts w:ascii="宋体" w:eastAsia="宋体" w:hAnsi="宋体" w:hint="eastAsia"/>
          <w:lang w:eastAsia="zh-CN"/>
        </w:rPr>
        <w:t>者身</w:t>
      </w:r>
      <w:r w:rsidRPr="00314B3C">
        <w:rPr>
          <w:rFonts w:ascii="宋体" w:eastAsia="宋体" w:hAnsi="宋体"/>
          <w:lang w:eastAsia="zh-CN"/>
        </w:rPr>
        <w:t>上</w:t>
      </w:r>
      <w:r w:rsidRPr="00314B3C">
        <w:rPr>
          <w:rFonts w:ascii="宋体" w:eastAsia="宋体" w:hAnsi="宋体" w:hint="eastAsia"/>
          <w:lang w:eastAsia="zh-CN"/>
        </w:rPr>
        <w:t>，没有直接面对有需求的用户以及</w:t>
      </w:r>
      <w:r w:rsidRPr="00314B3C">
        <w:rPr>
          <w:rFonts w:ascii="宋体" w:eastAsia="宋体" w:hAnsi="宋体"/>
          <w:lang w:eastAsia="zh-CN"/>
        </w:rPr>
        <w:t>在真实教学场景中，反馈的及时性与可理解性比单纯的识别精度更能决定学习效果。</w:t>
      </w:r>
    </w:p>
    <w:p w14:paraId="375B8462" w14:textId="77777777" w:rsidR="006644BF" w:rsidRPr="00314B3C" w:rsidRDefault="006644BF" w:rsidP="006644BF">
      <w:pPr>
        <w:rPr>
          <w:rFonts w:ascii="宋体" w:eastAsia="宋体" w:hAnsi="宋体"/>
          <w:lang w:eastAsia="zh-CN"/>
        </w:rPr>
      </w:pPr>
      <w:r w:rsidRPr="00314B3C">
        <w:rPr>
          <w:rFonts w:ascii="宋体" w:eastAsia="宋体" w:hAnsi="宋体" w:cs="微软雅黑" w:hint="eastAsia"/>
          <w:lang w:eastAsia="zh-CN"/>
        </w:rPr>
        <w:t>这些空白对于我来说，正是项目立足的地方。市场需要一个以初学者为中心，能够保证快速、有效、可见的学习系统。以此来降低初学者的学习成本以及学习效率。</w:t>
      </w:r>
    </w:p>
    <w:p w14:paraId="4CF2696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2.2 项目论证</w:t>
      </w:r>
    </w:p>
    <w:p w14:paraId="0AC3AC42" w14:textId="77777777" w:rsidR="006644BF" w:rsidRPr="00314B3C" w:rsidRDefault="006644BF" w:rsidP="006644BF">
      <w:pPr>
        <w:rPr>
          <w:rFonts w:ascii="宋体" w:eastAsia="宋体" w:hAnsi="宋体"/>
          <w:lang w:eastAsia="zh-CN"/>
        </w:rPr>
      </w:pPr>
    </w:p>
    <w:p w14:paraId="0FB406C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本项目旨在针对上述研究空白提出解决方案：</w:t>
      </w:r>
    </w:p>
    <w:p w14:paraId="087550AC"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通过在移动端集成本地声学分析与基于关键点的视觉反馈，系统能够在保证隐私的同时实现实时声调识别与口型指导（Google，2024；Jacob 等，2018）。</w:t>
      </w:r>
    </w:p>
    <w:p w14:paraId="17A48F6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Han 等（2019）与 Garg 等（2023）的研究提供了充分证据，证明视听结合的训练方式能够有效提升学习者的声调识别与产出表现。</w:t>
      </w:r>
    </w:p>
    <w:p w14:paraId="1F1F4A9A"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此外，本项目采用模块化设计，除普通话外，未来还可拓展至其他声调语言（如越南语、泰语）以及言语康复、发音矫正等临床领域，具备较强的学术与应用价值。</w:t>
      </w:r>
    </w:p>
    <w:p w14:paraId="0E7DAF0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例如，当学习者的声调与目标</w:t>
      </w:r>
      <w:r w:rsidRPr="00314B3C">
        <w:rPr>
          <w:rFonts w:ascii="宋体" w:eastAsia="宋体" w:hAnsi="宋体" w:hint="eastAsia"/>
          <w:lang w:eastAsia="zh-CN"/>
        </w:rPr>
        <w:t>标准</w:t>
      </w:r>
      <w:r w:rsidRPr="00314B3C">
        <w:rPr>
          <w:rFonts w:ascii="宋体" w:eastAsia="宋体" w:hAnsi="宋体"/>
          <w:lang w:eastAsia="zh-CN"/>
        </w:rPr>
        <w:t>声调偏差较小时，系统将</w:t>
      </w:r>
      <w:r w:rsidRPr="00314B3C">
        <w:rPr>
          <w:rFonts w:ascii="宋体" w:eastAsia="宋体" w:hAnsi="宋体" w:hint="eastAsia"/>
          <w:lang w:eastAsia="zh-CN"/>
        </w:rPr>
        <w:t>使用明亮的颜色来提示，</w:t>
      </w:r>
      <w:r w:rsidRPr="00314B3C">
        <w:rPr>
          <w:rFonts w:ascii="宋体" w:eastAsia="宋体" w:hAnsi="宋体"/>
          <w:lang w:eastAsia="zh-CN"/>
        </w:rPr>
        <w:t>或语音提示告知用户“接近正确”</w:t>
      </w:r>
      <w:r w:rsidRPr="00314B3C">
        <w:rPr>
          <w:rFonts w:ascii="宋体" w:eastAsia="宋体" w:hAnsi="宋体" w:hint="eastAsia"/>
          <w:lang w:eastAsia="zh-CN"/>
        </w:rPr>
        <w:t>，相反的，当学习者的声调与目标标准声调偏差较大时，则使用更暗的颜色提示。</w:t>
      </w:r>
    </w:p>
    <w:p w14:paraId="06B0FC36"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最后，本研究</w:t>
      </w:r>
      <w:r w:rsidRPr="00314B3C">
        <w:rPr>
          <w:rFonts w:ascii="宋体" w:eastAsia="宋体" w:hAnsi="宋体" w:cs="微软雅黑" w:hint="eastAsia"/>
          <w:lang w:eastAsia="zh-CN"/>
        </w:rPr>
        <w:t>预</w:t>
      </w:r>
      <w:r w:rsidRPr="00314B3C">
        <w:rPr>
          <w:rFonts w:ascii="宋体" w:eastAsia="宋体" w:hAnsi="宋体" w:cs="MS Mincho" w:hint="eastAsia"/>
          <w:lang w:eastAsia="zh-CN"/>
        </w:rPr>
        <w:t>期不</w:t>
      </w:r>
      <w:r w:rsidRPr="00314B3C">
        <w:rPr>
          <w:rFonts w:ascii="宋体" w:eastAsia="宋体" w:hAnsi="宋体" w:cs="微软雅黑" w:hint="eastAsia"/>
          <w:lang w:eastAsia="zh-CN"/>
        </w:rPr>
        <w:t>仅</w:t>
      </w:r>
      <w:r w:rsidRPr="00314B3C">
        <w:rPr>
          <w:rFonts w:ascii="宋体" w:eastAsia="宋体" w:hAnsi="宋体" w:cs="MS Mincho" w:hint="eastAsia"/>
          <w:lang w:eastAsia="zh-CN"/>
        </w:rPr>
        <w:t>能</w:t>
      </w:r>
      <w:r w:rsidRPr="00314B3C">
        <w:rPr>
          <w:rFonts w:ascii="宋体" w:eastAsia="宋体" w:hAnsi="宋体" w:cs="微软雅黑" w:hint="eastAsia"/>
          <w:lang w:eastAsia="zh-CN"/>
        </w:rPr>
        <w:t>为</w:t>
      </w:r>
      <w:r w:rsidRPr="00314B3C">
        <w:rPr>
          <w:rFonts w:ascii="宋体" w:eastAsia="宋体" w:hAnsi="宋体" w:cs="MS Mincho" w:hint="eastAsia"/>
          <w:lang w:eastAsia="zh-CN"/>
        </w:rPr>
        <w:t>普通</w:t>
      </w:r>
      <w:r w:rsidRPr="00314B3C">
        <w:rPr>
          <w:rFonts w:ascii="宋体" w:eastAsia="宋体" w:hAnsi="宋体" w:cs="微软雅黑" w:hint="eastAsia"/>
          <w:lang w:eastAsia="zh-CN"/>
        </w:rPr>
        <w:t>话</w:t>
      </w:r>
      <w:r w:rsidRPr="00314B3C">
        <w:rPr>
          <w:rFonts w:ascii="宋体" w:eastAsia="宋体" w:hAnsi="宋体" w:cs="MS Mincho" w:hint="eastAsia"/>
          <w:lang w:eastAsia="zh-CN"/>
        </w:rPr>
        <w:t>声</w:t>
      </w:r>
      <w:r w:rsidRPr="00314B3C">
        <w:rPr>
          <w:rFonts w:ascii="宋体" w:eastAsia="宋体" w:hAnsi="宋体" w:cs="微软雅黑" w:hint="eastAsia"/>
          <w:lang w:eastAsia="zh-CN"/>
        </w:rPr>
        <w:t>调的</w:t>
      </w:r>
      <w:r w:rsidRPr="00314B3C">
        <w:rPr>
          <w:rFonts w:ascii="宋体" w:eastAsia="宋体" w:hAnsi="宋体" w:cs="MS Mincho" w:hint="eastAsia"/>
          <w:lang w:eastAsia="zh-CN"/>
        </w:rPr>
        <w:t>学</w:t>
      </w:r>
      <w:r w:rsidRPr="00314B3C">
        <w:rPr>
          <w:rFonts w:ascii="宋体" w:eastAsia="宋体" w:hAnsi="宋体" w:cs="微软雅黑" w:hint="eastAsia"/>
          <w:lang w:eastAsia="zh-CN"/>
        </w:rPr>
        <w:t>习</w:t>
      </w:r>
      <w:r w:rsidRPr="00314B3C">
        <w:rPr>
          <w:rFonts w:ascii="宋体" w:eastAsia="宋体" w:hAnsi="宋体" w:cs="MS Mincho" w:hint="eastAsia"/>
          <w:lang w:eastAsia="zh-CN"/>
        </w:rPr>
        <w:t>提供新的突破口，也可</w:t>
      </w:r>
      <w:r w:rsidRPr="00314B3C">
        <w:rPr>
          <w:rFonts w:ascii="宋体" w:eastAsia="宋体" w:hAnsi="宋体" w:cs="微软雅黑" w:hint="eastAsia"/>
          <w:lang w:eastAsia="zh-CN"/>
        </w:rPr>
        <w:t>为</w:t>
      </w:r>
      <w:r w:rsidRPr="00314B3C">
        <w:rPr>
          <w:rFonts w:ascii="宋体" w:eastAsia="宋体" w:hAnsi="宋体" w:cs="MS Mincho" w:hint="eastAsia"/>
          <w:lang w:eastAsia="zh-CN"/>
        </w:rPr>
        <w:t>多</w:t>
      </w:r>
      <w:r w:rsidRPr="00314B3C">
        <w:rPr>
          <w:rFonts w:ascii="宋体" w:eastAsia="宋体" w:hAnsi="宋体" w:cs="微软雅黑" w:hint="eastAsia"/>
          <w:lang w:eastAsia="zh-CN"/>
        </w:rPr>
        <w:t>语</w:t>
      </w:r>
      <w:r w:rsidRPr="00314B3C">
        <w:rPr>
          <w:rFonts w:ascii="宋体" w:eastAsia="宋体" w:hAnsi="宋体" w:cs="MS Mincho" w:hint="eastAsia"/>
          <w:lang w:eastAsia="zh-CN"/>
        </w:rPr>
        <w:t>言</w:t>
      </w:r>
      <w:r w:rsidRPr="00314B3C">
        <w:rPr>
          <w:rFonts w:ascii="宋体" w:eastAsia="宋体" w:hAnsi="宋体" w:cs="微软雅黑" w:hint="eastAsia"/>
          <w:lang w:eastAsia="zh-CN"/>
        </w:rPr>
        <w:t>语</w:t>
      </w:r>
      <w:r w:rsidRPr="00314B3C">
        <w:rPr>
          <w:rFonts w:ascii="宋体" w:eastAsia="宋体" w:hAnsi="宋体" w:cs="MS Mincho" w:hint="eastAsia"/>
          <w:lang w:eastAsia="zh-CN"/>
        </w:rPr>
        <w:t>音教学及康复</w:t>
      </w:r>
      <w:r w:rsidRPr="00314B3C">
        <w:rPr>
          <w:rFonts w:ascii="宋体" w:eastAsia="宋体" w:hAnsi="宋体" w:cs="微软雅黑" w:hint="eastAsia"/>
          <w:lang w:eastAsia="zh-CN"/>
        </w:rPr>
        <w:t>训练</w:t>
      </w:r>
      <w:r w:rsidRPr="00314B3C">
        <w:rPr>
          <w:rFonts w:ascii="宋体" w:eastAsia="宋体" w:hAnsi="宋体" w:cs="MS Mincho" w:hint="eastAsia"/>
          <w:lang w:eastAsia="zh-CN"/>
        </w:rPr>
        <w:t>系</w:t>
      </w:r>
      <w:r w:rsidRPr="00314B3C">
        <w:rPr>
          <w:rFonts w:ascii="宋体" w:eastAsia="宋体" w:hAnsi="宋体" w:cs="微软雅黑" w:hint="eastAsia"/>
          <w:lang w:eastAsia="zh-CN"/>
        </w:rPr>
        <w:t>统</w:t>
      </w:r>
      <w:r w:rsidRPr="00314B3C">
        <w:rPr>
          <w:rFonts w:ascii="宋体" w:eastAsia="宋体" w:hAnsi="宋体" w:cs="MS Mincho" w:hint="eastAsia"/>
          <w:lang w:eastAsia="zh-CN"/>
        </w:rPr>
        <w:t>提供可复用的技</w:t>
      </w:r>
      <w:r w:rsidRPr="00314B3C">
        <w:rPr>
          <w:rFonts w:ascii="宋体" w:eastAsia="宋体" w:hAnsi="宋体" w:cs="微软雅黑" w:hint="eastAsia"/>
          <w:lang w:eastAsia="zh-CN"/>
        </w:rPr>
        <w:t>术</w:t>
      </w:r>
      <w:r w:rsidRPr="00314B3C">
        <w:rPr>
          <w:rFonts w:ascii="宋体" w:eastAsia="宋体" w:hAnsi="宋体" w:cs="MS Mincho" w:hint="eastAsia"/>
          <w:lang w:eastAsia="zh-CN"/>
        </w:rPr>
        <w:t>框架，</w:t>
      </w:r>
      <w:r w:rsidRPr="00314B3C">
        <w:rPr>
          <w:rFonts w:ascii="宋体" w:eastAsia="宋体" w:hAnsi="宋体" w:cs="微软雅黑" w:hint="eastAsia"/>
          <w:lang w:eastAsia="zh-CN"/>
        </w:rPr>
        <w:t>为</w:t>
      </w:r>
      <w:r w:rsidRPr="00314B3C">
        <w:rPr>
          <w:rFonts w:ascii="宋体" w:eastAsia="宋体" w:hAnsi="宋体" w:cs="MS Mincho" w:hint="eastAsia"/>
          <w:lang w:eastAsia="zh-CN"/>
        </w:rPr>
        <w:t>未来的跨学科教育</w:t>
      </w:r>
      <w:r w:rsidRPr="00314B3C">
        <w:rPr>
          <w:rFonts w:ascii="宋体" w:eastAsia="宋体" w:hAnsi="宋体" w:cs="微软雅黑" w:hint="eastAsia"/>
          <w:lang w:eastAsia="zh-CN"/>
        </w:rPr>
        <w:t>应</w:t>
      </w:r>
      <w:r w:rsidRPr="00314B3C">
        <w:rPr>
          <w:rFonts w:ascii="宋体" w:eastAsia="宋体" w:hAnsi="宋体" w:cs="MS Mincho" w:hint="eastAsia"/>
          <w:lang w:eastAsia="zh-CN"/>
        </w:rPr>
        <w:t>用奠定部分基</w:t>
      </w:r>
      <w:r w:rsidRPr="00314B3C">
        <w:rPr>
          <w:rFonts w:ascii="宋体" w:eastAsia="宋体" w:hAnsi="宋体" w:cs="微软雅黑" w:hint="eastAsia"/>
          <w:lang w:eastAsia="zh-CN"/>
        </w:rPr>
        <w:t>础</w:t>
      </w:r>
      <w:r w:rsidRPr="00314B3C">
        <w:rPr>
          <w:rFonts w:ascii="宋体" w:eastAsia="宋体" w:hAnsi="宋体" w:cs="MS Mincho" w:hint="eastAsia"/>
          <w:lang w:eastAsia="zh-CN"/>
        </w:rPr>
        <w:t>。</w:t>
      </w:r>
    </w:p>
    <w:p w14:paraId="4EC85478"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3.0 研究目标与范围</w:t>
      </w:r>
    </w:p>
    <w:p w14:paraId="765D69EA" w14:textId="77777777" w:rsidR="006644BF" w:rsidRPr="00314B3C" w:rsidRDefault="006644BF" w:rsidP="006644BF">
      <w:pPr>
        <w:rPr>
          <w:rFonts w:ascii="宋体" w:eastAsia="宋体" w:hAnsi="宋体"/>
          <w:lang w:eastAsia="zh-CN"/>
        </w:rPr>
      </w:pPr>
    </w:p>
    <w:p w14:paraId="78B52C8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3.1 研究目标</w:t>
      </w:r>
    </w:p>
    <w:p w14:paraId="597AB81F" w14:textId="77777777" w:rsidR="006644BF" w:rsidRPr="00314B3C" w:rsidRDefault="006644BF" w:rsidP="006644BF">
      <w:pPr>
        <w:rPr>
          <w:rFonts w:ascii="宋体" w:eastAsia="宋体" w:hAnsi="宋体"/>
          <w:lang w:eastAsia="zh-CN"/>
        </w:rPr>
      </w:pPr>
    </w:p>
    <w:p w14:paraId="53F65F31"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本项目</w:t>
      </w:r>
      <w:r w:rsidRPr="00314B3C">
        <w:rPr>
          <w:rFonts w:ascii="宋体" w:eastAsia="宋体" w:hAnsi="宋体" w:cs="微软雅黑" w:hint="eastAsia"/>
          <w:lang w:eastAsia="zh-CN"/>
        </w:rPr>
        <w:t>尝试研究并开发一款</w:t>
      </w:r>
      <w:r w:rsidRPr="00314B3C">
        <w:rPr>
          <w:rFonts w:ascii="宋体" w:eastAsia="宋体" w:hAnsi="宋体"/>
          <w:lang w:eastAsia="zh-CN"/>
        </w:rPr>
        <w:t>智能移动端汉语学习应用</w:t>
      </w:r>
      <w:r w:rsidRPr="00314B3C">
        <w:rPr>
          <w:rFonts w:ascii="宋体" w:eastAsia="宋体" w:hAnsi="宋体" w:hint="eastAsia"/>
          <w:lang w:eastAsia="zh-CN"/>
        </w:rPr>
        <w:t>，名为“可见口语”</w:t>
      </w:r>
      <w:r w:rsidRPr="00314B3C">
        <w:rPr>
          <w:rFonts w:ascii="宋体" w:eastAsia="宋体" w:hAnsi="宋体"/>
          <w:lang w:eastAsia="zh-CN"/>
        </w:rPr>
        <w:t>。</w:t>
      </w:r>
    </w:p>
    <w:p w14:paraId="2DAEC427"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系统将集成本地语音识别与人脸关键点追踪，实现实时、细粒度的声调评估与视觉化反馈，重点解决反馈延迟、声调模糊与缺乏发音指导等问题，为学习者提供高效、低延迟、重隐私的学习体验。</w:t>
      </w:r>
    </w:p>
    <w:p w14:paraId="24A7CE7B"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除此之外，本项目在实现以上目标后若有时间，也会增加一个关于</w:t>
      </w:r>
      <w:proofErr w:type="gramStart"/>
      <w:r w:rsidRPr="00314B3C">
        <w:rPr>
          <w:rFonts w:ascii="宋体" w:eastAsia="宋体" w:hAnsi="宋体" w:hint="eastAsia"/>
          <w:lang w:eastAsia="zh-CN"/>
        </w:rPr>
        <w:t>网络热词的</w:t>
      </w:r>
      <w:proofErr w:type="gramEnd"/>
      <w:r w:rsidRPr="00314B3C">
        <w:rPr>
          <w:rFonts w:ascii="宋体" w:eastAsia="宋体" w:hAnsi="宋体" w:hint="eastAsia"/>
          <w:lang w:eastAsia="zh-CN"/>
        </w:rPr>
        <w:t>学习模块，使使用者能够明白一些网络用语的意思和读音。这样能够让此程序的使用率得到提升。</w:t>
      </w:r>
    </w:p>
    <w:p w14:paraId="54A91501" w14:textId="77777777" w:rsidR="006644BF" w:rsidRPr="00314B3C" w:rsidRDefault="006644BF" w:rsidP="006644BF">
      <w:pPr>
        <w:rPr>
          <w:rFonts w:ascii="宋体" w:eastAsia="宋体" w:hAnsi="宋体"/>
          <w:lang w:eastAsia="zh-CN"/>
        </w:rPr>
      </w:pPr>
    </w:p>
    <w:p w14:paraId="7597BCC6"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3.2 研究任务</w:t>
      </w:r>
    </w:p>
    <w:p w14:paraId="5931E9F8" w14:textId="77777777" w:rsidR="006644BF" w:rsidRPr="00314B3C" w:rsidRDefault="006644BF" w:rsidP="006644BF">
      <w:pPr>
        <w:rPr>
          <w:rFonts w:ascii="宋体" w:eastAsia="宋体" w:hAnsi="宋体"/>
          <w:lang w:eastAsia="zh-CN"/>
        </w:rPr>
      </w:pPr>
    </w:p>
    <w:p w14:paraId="6AE9BA9D"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为实现上述目标，</w:t>
      </w:r>
      <w:r w:rsidRPr="00314B3C">
        <w:rPr>
          <w:rFonts w:ascii="宋体" w:eastAsia="宋体" w:hAnsi="宋体" w:hint="eastAsia"/>
          <w:lang w:eastAsia="zh-CN"/>
        </w:rPr>
        <w:t>本</w:t>
      </w:r>
      <w:r w:rsidRPr="00314B3C">
        <w:rPr>
          <w:rFonts w:ascii="宋体" w:eastAsia="宋体" w:hAnsi="宋体"/>
          <w:lang w:eastAsia="zh-CN"/>
        </w:rPr>
        <w:t>项目</w:t>
      </w:r>
      <w:r w:rsidRPr="00314B3C">
        <w:rPr>
          <w:rFonts w:ascii="宋体" w:eastAsia="宋体" w:hAnsi="宋体" w:cs="微软雅黑" w:hint="eastAsia"/>
          <w:lang w:eastAsia="zh-CN"/>
        </w:rPr>
        <w:t>暂时拟定</w:t>
      </w:r>
      <w:r w:rsidRPr="00314B3C">
        <w:rPr>
          <w:rFonts w:ascii="宋体" w:eastAsia="宋体" w:hAnsi="宋体"/>
          <w:lang w:eastAsia="zh-CN"/>
        </w:rPr>
        <w:t>以下六个阶段性任务：</w:t>
      </w:r>
    </w:p>
    <w:p w14:paraId="23A90BFA" w14:textId="77777777" w:rsidR="006644BF" w:rsidRPr="00314B3C" w:rsidRDefault="006644BF" w:rsidP="006644BF">
      <w:pPr>
        <w:rPr>
          <w:rFonts w:ascii="宋体" w:eastAsia="宋体" w:hAnsi="宋体"/>
          <w:lang w:eastAsia="zh-CN"/>
        </w:rPr>
      </w:pPr>
    </w:p>
    <w:p w14:paraId="273D41E0"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1. 文献与产品调研（2025年10月–11月）：系统</w:t>
      </w:r>
      <w:r w:rsidRPr="00314B3C">
        <w:rPr>
          <w:rFonts w:ascii="宋体" w:eastAsia="宋体" w:hAnsi="宋体" w:hint="eastAsia"/>
          <w:lang w:eastAsia="zh-CN"/>
        </w:rPr>
        <w:t>性</w:t>
      </w:r>
      <w:r w:rsidRPr="00314B3C">
        <w:rPr>
          <w:rFonts w:ascii="宋体" w:eastAsia="宋体" w:hAnsi="宋体"/>
          <w:lang w:eastAsia="zh-CN"/>
        </w:rPr>
        <w:t>梳理移动端语音识别、声调识别及人脸追踪技术，</w:t>
      </w:r>
      <w:r w:rsidRPr="00314B3C">
        <w:rPr>
          <w:rFonts w:ascii="宋体" w:eastAsia="宋体" w:hAnsi="宋体" w:cs="微软雅黑" w:hint="eastAsia"/>
          <w:lang w:eastAsia="zh-CN"/>
        </w:rPr>
        <w:t>阅读相关文献并</w:t>
      </w:r>
      <w:r w:rsidRPr="00314B3C">
        <w:rPr>
          <w:rFonts w:ascii="宋体" w:eastAsia="宋体" w:hAnsi="宋体"/>
          <w:lang w:eastAsia="zh-CN"/>
        </w:rPr>
        <w:t>明确可行方案与性能标准。</w:t>
      </w:r>
      <w:r w:rsidRPr="00314B3C">
        <w:rPr>
          <w:rFonts w:ascii="宋体" w:eastAsia="宋体" w:hAnsi="宋体" w:hint="eastAsia"/>
          <w:lang w:eastAsia="zh-CN"/>
        </w:rPr>
        <w:t>如有可能，则先做出相关概念性软件而后优化。</w:t>
      </w:r>
    </w:p>
    <w:p w14:paraId="7414EFDC"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2. 语音与声调识别模块原型（2025年11月–12月）：构建流式本地语音识别模型并集成声调分类，目标在中</w:t>
      </w:r>
      <w:proofErr w:type="gramStart"/>
      <w:r w:rsidRPr="00314B3C">
        <w:rPr>
          <w:rFonts w:ascii="宋体" w:eastAsia="宋体" w:hAnsi="宋体"/>
          <w:lang w:eastAsia="zh-CN"/>
        </w:rPr>
        <w:t>端安卓</w:t>
      </w:r>
      <w:proofErr w:type="gramEnd"/>
      <w:r w:rsidRPr="00314B3C">
        <w:rPr>
          <w:rFonts w:ascii="宋体" w:eastAsia="宋体" w:hAnsi="宋体"/>
          <w:lang w:eastAsia="zh-CN"/>
        </w:rPr>
        <w:t>设备上实现低延迟响应。</w:t>
      </w:r>
    </w:p>
    <w:p w14:paraId="6242C1AE" w14:textId="38A4BD8B" w:rsidR="006644BF" w:rsidRPr="00314B3C" w:rsidRDefault="006644BF" w:rsidP="006644BF">
      <w:pPr>
        <w:rPr>
          <w:rFonts w:ascii="宋体" w:eastAsia="宋体" w:hAnsi="宋体"/>
          <w:lang w:eastAsia="zh-CN"/>
        </w:rPr>
      </w:pPr>
      <w:r w:rsidRPr="00314B3C">
        <w:rPr>
          <w:rFonts w:ascii="宋体" w:eastAsia="宋体" w:hAnsi="宋体"/>
          <w:lang w:eastAsia="zh-CN"/>
        </w:rPr>
        <w:t>3. 面部关键点追踪与可视化（2025年12月–2026年1月）：实现唇部与下颌实时检测，并生成对比发音可视化界面。</w:t>
      </w:r>
      <w:r w:rsidR="00314B3C" w:rsidRPr="00314B3C">
        <w:rPr>
          <w:rFonts w:ascii="宋体" w:eastAsia="宋体" w:hAnsi="宋体" w:hint="eastAsia"/>
          <w:lang w:eastAsia="zh-CN"/>
        </w:rPr>
        <w:t>面部其他肌肉是否要考虑在内</w:t>
      </w:r>
    </w:p>
    <w:p w14:paraId="360D2CA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4. 系统集成与界面设计（2026年1月–2月）：将语音与视觉模块整合为完整原型，开发直观、交互性强的用户界面。</w:t>
      </w:r>
    </w:p>
    <w:p w14:paraId="32776AA6"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xml:space="preserve">5. </w:t>
      </w:r>
      <w:bookmarkStart w:id="0" w:name="_Hlk213001193"/>
      <w:r w:rsidRPr="00314B3C">
        <w:rPr>
          <w:rFonts w:ascii="宋体" w:eastAsia="宋体" w:hAnsi="宋体"/>
          <w:lang w:eastAsia="zh-CN"/>
        </w:rPr>
        <w:t>用户测试与学习效果评估（2026年3月）：招募12–20名初学者进行测试，评估声调准确率、学习时长及主观满意度。</w:t>
      </w:r>
      <w:bookmarkEnd w:id="0"/>
    </w:p>
    <w:p w14:paraId="2A432392" w14:textId="4F7E2F96" w:rsidR="006644BF" w:rsidRPr="00314B3C" w:rsidRDefault="006644BF" w:rsidP="006644BF">
      <w:pPr>
        <w:rPr>
          <w:rFonts w:ascii="宋体" w:eastAsia="宋体" w:hAnsi="宋体"/>
          <w:lang w:eastAsia="zh-CN"/>
        </w:rPr>
      </w:pPr>
      <w:r w:rsidRPr="00314B3C">
        <w:rPr>
          <w:rFonts w:ascii="宋体" w:eastAsia="宋体" w:hAnsi="宋体"/>
          <w:lang w:eastAsia="zh-CN"/>
        </w:rPr>
        <w:t xml:space="preserve">6. </w:t>
      </w:r>
      <w:bookmarkStart w:id="1" w:name="_Hlk213001214"/>
      <w:r w:rsidRPr="00314B3C">
        <w:rPr>
          <w:rFonts w:ascii="宋体" w:eastAsia="宋体" w:hAnsi="宋体"/>
          <w:lang w:eastAsia="zh-CN"/>
        </w:rPr>
        <w:t>数据分析与报告撰写（2026年4月）：对</w:t>
      </w:r>
      <w:r w:rsidRPr="00314B3C">
        <w:rPr>
          <w:rFonts w:ascii="宋体" w:eastAsia="宋体" w:hAnsi="宋体"/>
          <w:strike/>
          <w:lang w:eastAsia="zh-CN"/>
        </w:rPr>
        <w:t>量化与质性</w:t>
      </w:r>
      <w:r w:rsidR="00314B3C" w:rsidRPr="00314B3C">
        <w:rPr>
          <w:rFonts w:ascii="宋体" w:eastAsia="宋体" w:hAnsi="宋体" w:hint="eastAsia"/>
          <w:color w:val="EE0000"/>
          <w:lang w:eastAsia="zh-CN"/>
        </w:rPr>
        <w:t>相关</w:t>
      </w:r>
      <w:r w:rsidRPr="00314B3C">
        <w:rPr>
          <w:rFonts w:ascii="宋体" w:eastAsia="宋体" w:hAnsi="宋体"/>
          <w:lang w:eastAsia="zh-CN"/>
        </w:rPr>
        <w:t>数据进行综合分析，总结系统性能与教学</w:t>
      </w:r>
      <w:r w:rsidRPr="00314B3C">
        <w:rPr>
          <w:rFonts w:ascii="宋体" w:eastAsia="宋体" w:hAnsi="宋体"/>
          <w:strike/>
          <w:lang w:eastAsia="zh-CN"/>
        </w:rPr>
        <w:t>启示</w:t>
      </w:r>
      <w:r w:rsidR="00314B3C" w:rsidRPr="00314B3C">
        <w:rPr>
          <w:rFonts w:ascii="宋体" w:eastAsia="宋体" w:hAnsi="宋体" w:hint="eastAsia"/>
          <w:color w:val="EE0000"/>
          <w:lang w:eastAsia="zh-CN"/>
        </w:rPr>
        <w:t>经验、效率</w:t>
      </w:r>
      <w:r w:rsidRPr="00314B3C">
        <w:rPr>
          <w:rFonts w:ascii="宋体" w:eastAsia="宋体" w:hAnsi="宋体"/>
          <w:lang w:eastAsia="zh-CN"/>
        </w:rPr>
        <w:t>。</w:t>
      </w:r>
      <w:bookmarkEnd w:id="1"/>
    </w:p>
    <w:p w14:paraId="6CB85388" w14:textId="77777777" w:rsidR="006644BF" w:rsidRPr="00314B3C" w:rsidRDefault="006644BF" w:rsidP="006644BF">
      <w:pPr>
        <w:rPr>
          <w:rFonts w:ascii="宋体" w:eastAsia="宋体" w:hAnsi="宋体"/>
          <w:lang w:eastAsia="zh-CN"/>
        </w:rPr>
      </w:pPr>
    </w:p>
    <w:p w14:paraId="76696AC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3.3 研究范围</w:t>
      </w:r>
    </w:p>
    <w:p w14:paraId="45328DE4" w14:textId="77777777" w:rsidR="006644BF" w:rsidRPr="00314B3C" w:rsidRDefault="006644BF" w:rsidP="006644BF">
      <w:pPr>
        <w:rPr>
          <w:rFonts w:ascii="宋体" w:eastAsia="宋体" w:hAnsi="宋体"/>
          <w:lang w:eastAsia="zh-CN"/>
        </w:rPr>
      </w:pPr>
    </w:p>
    <w:p w14:paraId="3F7A3AD2"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研究范围内包括：</w:t>
      </w:r>
    </w:p>
    <w:p w14:paraId="4F2F5FB5" w14:textId="639FA307" w:rsidR="006644BF" w:rsidRPr="00314B3C" w:rsidRDefault="006644BF" w:rsidP="006644BF">
      <w:pPr>
        <w:rPr>
          <w:rFonts w:ascii="宋体" w:eastAsia="宋体" w:hAnsi="宋体"/>
          <w:lang w:eastAsia="zh-CN"/>
        </w:rPr>
      </w:pPr>
      <w:r w:rsidRPr="00314B3C">
        <w:rPr>
          <w:rFonts w:ascii="宋体" w:eastAsia="宋体" w:hAnsi="宋体"/>
          <w:lang w:eastAsia="zh-CN"/>
        </w:rPr>
        <w:t>- 平台：Android 智能手机和平板；</w:t>
      </w:r>
      <w:r w:rsidR="00393578" w:rsidRPr="00314B3C">
        <w:rPr>
          <w:rFonts w:ascii="宋体" w:eastAsia="宋体" w:hAnsi="宋体" w:hint="eastAsia"/>
          <w:lang w:eastAsia="zh-CN"/>
        </w:rPr>
        <w:t>或许是否可能将iOS加入其中？</w:t>
      </w:r>
    </w:p>
    <w:p w14:paraId="67777F4A" w14:textId="26C3C8A8" w:rsidR="006644BF" w:rsidRPr="00314B3C" w:rsidRDefault="006644BF" w:rsidP="006644BF">
      <w:pPr>
        <w:rPr>
          <w:rFonts w:ascii="宋体" w:eastAsia="宋体" w:hAnsi="宋体"/>
          <w:lang w:eastAsia="zh-CN"/>
        </w:rPr>
      </w:pPr>
      <w:r w:rsidRPr="00314B3C">
        <w:rPr>
          <w:rFonts w:ascii="宋体" w:eastAsia="宋体" w:hAnsi="宋体"/>
          <w:lang w:eastAsia="zh-CN"/>
        </w:rPr>
        <w:t>- 语料：带四声的汉语拼音音节；</w:t>
      </w:r>
      <w:r w:rsidR="00393578" w:rsidRPr="00314B3C">
        <w:rPr>
          <w:rFonts w:ascii="宋体" w:eastAsia="宋体" w:hAnsi="宋体" w:hint="eastAsia"/>
          <w:lang w:eastAsia="zh-CN"/>
        </w:rPr>
        <w:t>是否要加入粤语版本？</w:t>
      </w:r>
    </w:p>
    <w:p w14:paraId="6E5B203B" w14:textId="77F19170" w:rsidR="006644BF" w:rsidRPr="00314B3C" w:rsidRDefault="006644BF" w:rsidP="006644BF">
      <w:pPr>
        <w:rPr>
          <w:rFonts w:ascii="宋体" w:eastAsia="宋体" w:hAnsi="宋体"/>
          <w:lang w:eastAsia="zh-CN"/>
        </w:rPr>
      </w:pPr>
      <w:r w:rsidRPr="00314B3C">
        <w:rPr>
          <w:rFonts w:ascii="宋体" w:eastAsia="宋体" w:hAnsi="宋体"/>
          <w:lang w:eastAsia="zh-CN"/>
        </w:rPr>
        <w:t>- 视觉追踪：实时</w:t>
      </w:r>
      <w:r w:rsidR="00393578" w:rsidRPr="00314B3C">
        <w:rPr>
          <w:rFonts w:ascii="宋体" w:eastAsia="宋体" w:hAnsi="宋体" w:hint="eastAsia"/>
          <w:lang w:eastAsia="zh-CN"/>
        </w:rPr>
        <w:t>面部？</w:t>
      </w:r>
      <w:r w:rsidRPr="00314B3C">
        <w:rPr>
          <w:rFonts w:ascii="宋体" w:eastAsia="宋体" w:hAnsi="宋体"/>
          <w:lang w:eastAsia="zh-CN"/>
        </w:rPr>
        <w:t>唇部与下颌</w:t>
      </w:r>
      <w:r w:rsidR="00393578" w:rsidRPr="00314B3C">
        <w:rPr>
          <w:rFonts w:ascii="宋体" w:eastAsia="宋体" w:hAnsi="宋体" w:hint="eastAsia"/>
          <w:lang w:eastAsia="zh-CN"/>
        </w:rPr>
        <w:t xml:space="preserve"> 口腔？</w:t>
      </w:r>
      <w:r w:rsidRPr="00314B3C">
        <w:rPr>
          <w:rFonts w:ascii="宋体" w:eastAsia="宋体" w:hAnsi="宋体"/>
          <w:lang w:eastAsia="zh-CN"/>
        </w:rPr>
        <w:t>动作检测；</w:t>
      </w:r>
    </w:p>
    <w:p w14:paraId="38F07C48"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目标用户：初级至中级汉语学习者；</w:t>
      </w:r>
    </w:p>
    <w:p w14:paraId="7CDCB1F1"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评价指标：声调识别准确率、处理延迟、学习者满意度与发音提升幅度。</w:t>
      </w:r>
    </w:p>
    <w:p w14:paraId="39A357F2" w14:textId="77777777" w:rsidR="006644BF" w:rsidRPr="00314B3C" w:rsidRDefault="006644BF" w:rsidP="006644BF">
      <w:pPr>
        <w:rPr>
          <w:rFonts w:ascii="宋体" w:eastAsia="宋体" w:hAnsi="宋体"/>
          <w:lang w:eastAsia="zh-CN"/>
        </w:rPr>
      </w:pPr>
    </w:p>
    <w:p w14:paraId="4A71C03F"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研究范围外排除：</w:t>
      </w:r>
    </w:p>
    <w:p w14:paraId="08E908D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iOS 或跨平台部署；</w:t>
      </w:r>
    </w:p>
    <w:p w14:paraId="6F05767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高级语法与语义学习；</w:t>
      </w:r>
    </w:p>
    <w:p w14:paraId="3F9EF3A6"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连续语音识别任务；</w:t>
      </w:r>
    </w:p>
    <w:p w14:paraId="4FF5EC2A"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教师端数据分析与云端可视化服务。</w:t>
      </w:r>
    </w:p>
    <w:p w14:paraId="2871DE54" w14:textId="77777777" w:rsidR="006644BF" w:rsidRPr="00314B3C" w:rsidRDefault="006644BF" w:rsidP="006644BF">
      <w:pPr>
        <w:rPr>
          <w:rFonts w:ascii="宋体" w:eastAsia="宋体" w:hAnsi="宋体"/>
          <w:lang w:eastAsia="zh-CN"/>
        </w:rPr>
      </w:pPr>
    </w:p>
    <w:p w14:paraId="336AF28A"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4.0 项目设计</w:t>
      </w:r>
    </w:p>
    <w:p w14:paraId="28E7708D"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本研究采用用户中心设计方法，结合定量与定性分析，确保系统开发的科学性与教学有效性。</w:t>
      </w:r>
    </w:p>
    <w:p w14:paraId="51D59196"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系统设计流程包括需求分析、原型开发、功能验证与教学实验四个阶段。其中，原型开发阶段将采用敏捷开发模式（</w:t>
      </w:r>
      <w:r w:rsidRPr="00314B3C">
        <w:rPr>
          <w:rFonts w:ascii="宋体" w:eastAsia="宋体" w:hAnsi="宋体"/>
          <w:lang w:eastAsia="zh-CN"/>
        </w:rPr>
        <w:t>Agile Methodology</w:t>
      </w:r>
      <w:r w:rsidRPr="00314B3C">
        <w:rPr>
          <w:rFonts w:ascii="宋体" w:eastAsia="宋体" w:hAnsi="宋体" w:hint="eastAsia"/>
          <w:lang w:eastAsia="zh-CN"/>
        </w:rPr>
        <w:t>），通过迭代更新不断优化界面与算法逻辑，保证系统的易用性与稳定性。</w:t>
      </w:r>
    </w:p>
    <w:p w14:paraId="093F0275"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在实验环节中，将通过问卷、使用测试等方法收集数据，并结合学习者的反馈进行交互体验分析，这种结合技术与问卷的混合式研究方法，能够更全面地评估应用的教学效率以及其价值。</w:t>
      </w:r>
    </w:p>
    <w:p w14:paraId="514E099C"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4.1 研究设计与方法</w:t>
      </w:r>
    </w:p>
    <w:p w14:paraId="39D38DF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本</w:t>
      </w:r>
      <w:r w:rsidRPr="00314B3C">
        <w:rPr>
          <w:rFonts w:ascii="宋体" w:eastAsia="宋体" w:hAnsi="宋体" w:cs="微软雅黑" w:hint="eastAsia"/>
          <w:lang w:eastAsia="zh-CN"/>
        </w:rPr>
        <w:t>项</w:t>
      </w:r>
      <w:r w:rsidRPr="00314B3C">
        <w:rPr>
          <w:rFonts w:ascii="宋体" w:eastAsia="宋体" w:hAnsi="宋体" w:cs="MS Mincho" w:hint="eastAsia"/>
          <w:lang w:eastAsia="zh-CN"/>
        </w:rPr>
        <w:t>目采用</w:t>
      </w:r>
      <w:r w:rsidRPr="00314B3C">
        <w:rPr>
          <w:rFonts w:ascii="宋体" w:eastAsia="宋体" w:hAnsi="宋体"/>
          <w:b/>
          <w:bCs/>
          <w:lang w:eastAsia="zh-CN"/>
        </w:rPr>
        <w:t>开</w:t>
      </w:r>
      <w:r w:rsidRPr="00314B3C">
        <w:rPr>
          <w:rFonts w:ascii="宋体" w:eastAsia="宋体" w:hAnsi="宋体" w:cs="微软雅黑" w:hint="eastAsia"/>
          <w:b/>
          <w:bCs/>
          <w:lang w:eastAsia="zh-CN"/>
        </w:rPr>
        <w:t>发</w:t>
      </w:r>
      <w:r w:rsidRPr="00314B3C">
        <w:rPr>
          <w:rFonts w:ascii="宋体" w:eastAsia="宋体" w:hAnsi="宋体" w:cs="MS Mincho" w:hint="eastAsia"/>
          <w:b/>
          <w:bCs/>
          <w:lang w:eastAsia="zh-CN"/>
        </w:rPr>
        <w:t>型研究（</w:t>
      </w:r>
      <w:r w:rsidRPr="00314B3C">
        <w:rPr>
          <w:rFonts w:ascii="宋体" w:eastAsia="宋体" w:hAnsi="宋体"/>
          <w:b/>
          <w:bCs/>
          <w:lang w:eastAsia="zh-CN"/>
        </w:rPr>
        <w:t>development-based research）与</w:t>
      </w:r>
      <w:r w:rsidRPr="00314B3C">
        <w:rPr>
          <w:rFonts w:ascii="宋体" w:eastAsia="宋体" w:hAnsi="宋体" w:cs="微软雅黑" w:hint="eastAsia"/>
          <w:b/>
          <w:bCs/>
          <w:lang w:eastAsia="zh-CN"/>
        </w:rPr>
        <w:t>实验验证</w:t>
      </w:r>
      <w:r w:rsidRPr="00314B3C">
        <w:rPr>
          <w:rFonts w:ascii="宋体" w:eastAsia="宋体" w:hAnsi="宋体"/>
          <w:lang w:eastAsia="zh-CN"/>
        </w:rPr>
        <w:t>相</w:t>
      </w:r>
      <w:r w:rsidRPr="00314B3C">
        <w:rPr>
          <w:rFonts w:ascii="宋体" w:eastAsia="宋体" w:hAnsi="宋体" w:cs="微软雅黑" w:hint="eastAsia"/>
          <w:lang w:eastAsia="zh-CN"/>
        </w:rPr>
        <w:t>结</w:t>
      </w:r>
      <w:r w:rsidRPr="00314B3C">
        <w:rPr>
          <w:rFonts w:ascii="宋体" w:eastAsia="宋体" w:hAnsi="宋体" w:cs="MS Mincho" w:hint="eastAsia"/>
          <w:lang w:eastAsia="zh-CN"/>
        </w:rPr>
        <w:t>合的方式。研究目</w:t>
      </w:r>
      <w:r w:rsidRPr="00314B3C">
        <w:rPr>
          <w:rFonts w:ascii="宋体" w:eastAsia="宋体" w:hAnsi="宋体" w:cs="微软雅黑" w:hint="eastAsia"/>
          <w:lang w:eastAsia="zh-CN"/>
        </w:rPr>
        <w:t>标</w:t>
      </w:r>
      <w:r w:rsidRPr="00314B3C">
        <w:rPr>
          <w:rFonts w:ascii="宋体" w:eastAsia="宋体" w:hAnsi="宋体" w:cs="MS Mincho" w:hint="eastAsia"/>
          <w:lang w:eastAsia="zh-CN"/>
        </w:rPr>
        <w:t>是构建并</w:t>
      </w:r>
      <w:r w:rsidRPr="00314B3C">
        <w:rPr>
          <w:rFonts w:ascii="宋体" w:eastAsia="宋体" w:hAnsi="宋体" w:cs="微软雅黑" w:hint="eastAsia"/>
          <w:lang w:eastAsia="zh-CN"/>
        </w:rPr>
        <w:t>验证</w:t>
      </w:r>
      <w:r w:rsidRPr="00314B3C">
        <w:rPr>
          <w:rFonts w:ascii="宋体" w:eastAsia="宋体" w:hAnsi="宋体" w:cs="MS Mincho" w:hint="eastAsia"/>
          <w:lang w:eastAsia="zh-CN"/>
        </w:rPr>
        <w:t>一款能</w:t>
      </w:r>
      <w:r w:rsidRPr="00314B3C">
        <w:rPr>
          <w:rFonts w:ascii="宋体" w:eastAsia="宋体" w:hAnsi="宋体" w:cs="微软雅黑" w:hint="eastAsia"/>
          <w:lang w:eastAsia="zh-CN"/>
        </w:rPr>
        <w:t>够</w:t>
      </w:r>
      <w:r w:rsidRPr="00314B3C">
        <w:rPr>
          <w:rFonts w:ascii="宋体" w:eastAsia="宋体" w:hAnsi="宋体" w:cs="MS Mincho" w:hint="eastAsia"/>
          <w:lang w:eastAsia="zh-CN"/>
        </w:rPr>
        <w:t>在移</w:t>
      </w:r>
      <w:r w:rsidRPr="00314B3C">
        <w:rPr>
          <w:rFonts w:ascii="宋体" w:eastAsia="宋体" w:hAnsi="宋体" w:cs="微软雅黑" w:hint="eastAsia"/>
          <w:lang w:eastAsia="zh-CN"/>
        </w:rPr>
        <w:t>动设备</w:t>
      </w:r>
      <w:r w:rsidRPr="00314B3C">
        <w:rPr>
          <w:rFonts w:ascii="宋体" w:eastAsia="宋体" w:hAnsi="宋体" w:cs="MS Mincho" w:hint="eastAsia"/>
          <w:lang w:eastAsia="zh-CN"/>
        </w:rPr>
        <w:t>上</w:t>
      </w:r>
      <w:r w:rsidRPr="00314B3C">
        <w:rPr>
          <w:rFonts w:ascii="宋体" w:eastAsia="宋体" w:hAnsi="宋体" w:cs="微软雅黑" w:hint="eastAsia"/>
          <w:lang w:eastAsia="zh-CN"/>
        </w:rPr>
        <w:t>实现</w:t>
      </w:r>
      <w:r w:rsidRPr="00314B3C">
        <w:rPr>
          <w:rFonts w:ascii="宋体" w:eastAsia="宋体" w:hAnsi="宋体"/>
          <w:lang w:eastAsia="zh-CN"/>
        </w:rPr>
        <w:t>“</w:t>
      </w:r>
      <w:r w:rsidRPr="00314B3C">
        <w:rPr>
          <w:rFonts w:ascii="宋体" w:eastAsia="宋体" w:hAnsi="宋体" w:cs="微软雅黑" w:hint="eastAsia"/>
          <w:lang w:eastAsia="zh-CN"/>
        </w:rPr>
        <w:t>实时</w:t>
      </w:r>
      <w:r w:rsidRPr="00314B3C">
        <w:rPr>
          <w:rFonts w:ascii="宋体" w:eastAsia="宋体" w:hAnsi="宋体" w:cs="MS Mincho" w:hint="eastAsia"/>
          <w:lang w:eastAsia="zh-CN"/>
        </w:rPr>
        <w:t>声</w:t>
      </w:r>
      <w:r w:rsidRPr="00314B3C">
        <w:rPr>
          <w:rFonts w:ascii="宋体" w:eastAsia="宋体" w:hAnsi="宋体" w:cs="微软雅黑" w:hint="eastAsia"/>
          <w:lang w:eastAsia="zh-CN"/>
        </w:rPr>
        <w:t>调识别</w:t>
      </w:r>
      <w:r w:rsidRPr="00314B3C">
        <w:rPr>
          <w:rFonts w:ascii="宋体" w:eastAsia="宋体" w:hAnsi="宋体" w:cs="MS Mincho" w:hint="eastAsia"/>
          <w:lang w:eastAsia="zh-CN"/>
        </w:rPr>
        <w:t>与</w:t>
      </w:r>
      <w:r w:rsidRPr="00314B3C">
        <w:rPr>
          <w:rFonts w:ascii="宋体" w:eastAsia="宋体" w:hAnsi="宋体" w:cs="微软雅黑" w:hint="eastAsia"/>
          <w:lang w:eastAsia="zh-CN"/>
        </w:rPr>
        <w:t>视觉</w:t>
      </w:r>
      <w:r w:rsidRPr="00314B3C">
        <w:rPr>
          <w:rFonts w:ascii="宋体" w:eastAsia="宋体" w:hAnsi="宋体" w:cs="MS Mincho" w:hint="eastAsia"/>
          <w:lang w:eastAsia="zh-CN"/>
        </w:rPr>
        <w:t>反</w:t>
      </w:r>
      <w:r w:rsidRPr="00314B3C">
        <w:rPr>
          <w:rFonts w:ascii="宋体" w:eastAsia="宋体" w:hAnsi="宋体" w:cs="微软雅黑" w:hint="eastAsia"/>
          <w:lang w:eastAsia="zh-CN"/>
        </w:rPr>
        <w:t>馈</w:t>
      </w:r>
      <w:r w:rsidRPr="00314B3C">
        <w:rPr>
          <w:rFonts w:ascii="宋体" w:eastAsia="宋体" w:hAnsi="宋体"/>
          <w:lang w:eastAsia="zh-CN"/>
        </w:rPr>
        <w:t>”的学</w:t>
      </w:r>
      <w:r w:rsidRPr="00314B3C">
        <w:rPr>
          <w:rFonts w:ascii="宋体" w:eastAsia="宋体" w:hAnsi="宋体" w:cs="微软雅黑" w:hint="eastAsia"/>
          <w:lang w:eastAsia="zh-CN"/>
        </w:rPr>
        <w:t>习</w:t>
      </w:r>
      <w:r w:rsidRPr="00314B3C">
        <w:rPr>
          <w:rFonts w:ascii="宋体" w:eastAsia="宋体" w:hAnsi="宋体" w:cs="MS Mincho" w:hint="eastAsia"/>
          <w:lang w:eastAsia="zh-CN"/>
        </w:rPr>
        <w:t>系</w:t>
      </w:r>
      <w:r w:rsidRPr="00314B3C">
        <w:rPr>
          <w:rFonts w:ascii="宋体" w:eastAsia="宋体" w:hAnsi="宋体" w:cs="微软雅黑" w:hint="eastAsia"/>
          <w:lang w:eastAsia="zh-CN"/>
        </w:rPr>
        <w:t>统</w:t>
      </w:r>
      <w:r w:rsidRPr="00314B3C">
        <w:rPr>
          <w:rFonts w:ascii="宋体" w:eastAsia="宋体" w:hAnsi="宋体" w:cs="MS Mincho" w:hint="eastAsia"/>
          <w:lang w:eastAsia="zh-CN"/>
        </w:rPr>
        <w:t>。</w:t>
      </w:r>
    </w:p>
    <w:p w14:paraId="03FA5D4E"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整个研究</w:t>
      </w:r>
      <w:r w:rsidRPr="00314B3C">
        <w:rPr>
          <w:rFonts w:ascii="宋体" w:eastAsia="宋体" w:hAnsi="宋体" w:cs="微软雅黑" w:hint="eastAsia"/>
          <w:lang w:eastAsia="zh-CN"/>
        </w:rPr>
        <w:t>过</w:t>
      </w:r>
      <w:r w:rsidRPr="00314B3C">
        <w:rPr>
          <w:rFonts w:ascii="宋体" w:eastAsia="宋体" w:hAnsi="宋体" w:cs="MS Mincho" w:hint="eastAsia"/>
          <w:lang w:eastAsia="zh-CN"/>
        </w:rPr>
        <w:t>程分</w:t>
      </w:r>
      <w:r w:rsidRPr="00314B3C">
        <w:rPr>
          <w:rFonts w:ascii="宋体" w:eastAsia="宋体" w:hAnsi="宋体" w:cs="微软雅黑" w:hint="eastAsia"/>
          <w:lang w:eastAsia="zh-CN"/>
        </w:rPr>
        <w:t>为</w:t>
      </w:r>
      <w:r w:rsidRPr="00314B3C">
        <w:rPr>
          <w:rFonts w:ascii="宋体" w:eastAsia="宋体" w:hAnsi="宋体" w:cs="MS Mincho" w:hint="eastAsia"/>
          <w:lang w:eastAsia="zh-CN"/>
        </w:rPr>
        <w:t>三个主要</w:t>
      </w:r>
      <w:r w:rsidRPr="00314B3C">
        <w:rPr>
          <w:rFonts w:ascii="宋体" w:eastAsia="宋体" w:hAnsi="宋体" w:cs="微软雅黑" w:hint="eastAsia"/>
          <w:lang w:eastAsia="zh-CN"/>
        </w:rPr>
        <w:t>阶</w:t>
      </w:r>
      <w:r w:rsidRPr="00314B3C">
        <w:rPr>
          <w:rFonts w:ascii="宋体" w:eastAsia="宋体" w:hAnsi="宋体" w:cs="MS Mincho" w:hint="eastAsia"/>
          <w:lang w:eastAsia="zh-CN"/>
        </w:rPr>
        <w:t>段：</w:t>
      </w:r>
    </w:p>
    <w:p w14:paraId="36DA36A1" w14:textId="77777777" w:rsidR="006644BF" w:rsidRPr="00314B3C" w:rsidRDefault="006644BF" w:rsidP="006644BF">
      <w:pPr>
        <w:numPr>
          <w:ilvl w:val="0"/>
          <w:numId w:val="1"/>
        </w:numPr>
        <w:rPr>
          <w:rFonts w:ascii="宋体" w:eastAsia="宋体" w:hAnsi="宋体"/>
          <w:lang w:eastAsia="zh-CN"/>
        </w:rPr>
      </w:pPr>
      <w:r w:rsidRPr="00314B3C">
        <w:rPr>
          <w:rFonts w:ascii="宋体" w:eastAsia="宋体" w:hAnsi="宋体"/>
          <w:b/>
          <w:bCs/>
          <w:lang w:eastAsia="zh-CN"/>
        </w:rPr>
        <w:t>系</w:t>
      </w:r>
      <w:r w:rsidRPr="00314B3C">
        <w:rPr>
          <w:rFonts w:ascii="宋体" w:eastAsia="宋体" w:hAnsi="宋体" w:cs="微软雅黑" w:hint="eastAsia"/>
          <w:b/>
          <w:bCs/>
          <w:lang w:eastAsia="zh-CN"/>
        </w:rPr>
        <w:t>统</w:t>
      </w:r>
      <w:r w:rsidRPr="00314B3C">
        <w:rPr>
          <w:rFonts w:ascii="宋体" w:eastAsia="宋体" w:hAnsi="宋体" w:cs="MS Mincho" w:hint="eastAsia"/>
          <w:b/>
          <w:bCs/>
          <w:lang w:eastAsia="zh-CN"/>
        </w:rPr>
        <w:t>开</w:t>
      </w:r>
      <w:r w:rsidRPr="00314B3C">
        <w:rPr>
          <w:rFonts w:ascii="宋体" w:eastAsia="宋体" w:hAnsi="宋体" w:cs="微软雅黑" w:hint="eastAsia"/>
          <w:b/>
          <w:bCs/>
          <w:lang w:eastAsia="zh-CN"/>
        </w:rPr>
        <w:t>发阶</w:t>
      </w:r>
      <w:r w:rsidRPr="00314B3C">
        <w:rPr>
          <w:rFonts w:ascii="宋体" w:eastAsia="宋体" w:hAnsi="宋体" w:cs="MS Mincho" w:hint="eastAsia"/>
          <w:b/>
          <w:bCs/>
          <w:lang w:eastAsia="zh-CN"/>
        </w:rPr>
        <w:t>段</w:t>
      </w:r>
      <w:r w:rsidRPr="00314B3C">
        <w:rPr>
          <w:rFonts w:ascii="宋体" w:eastAsia="宋体" w:hAnsi="宋体"/>
          <w:lang w:eastAsia="zh-CN"/>
        </w:rPr>
        <w:t>：基于 Python 与 TensorFlow Lite 构建</w:t>
      </w:r>
      <w:r w:rsidRPr="00314B3C">
        <w:rPr>
          <w:rFonts w:ascii="宋体" w:eastAsia="宋体" w:hAnsi="宋体" w:cs="微软雅黑" w:hint="eastAsia"/>
          <w:lang w:eastAsia="zh-CN"/>
        </w:rPr>
        <w:t>轻</w:t>
      </w:r>
      <w:r w:rsidRPr="00314B3C">
        <w:rPr>
          <w:rFonts w:ascii="宋体" w:eastAsia="宋体" w:hAnsi="宋体" w:cs="MS Mincho" w:hint="eastAsia"/>
          <w:lang w:eastAsia="zh-CN"/>
        </w:rPr>
        <w:t>量</w:t>
      </w:r>
      <w:r w:rsidRPr="00314B3C">
        <w:rPr>
          <w:rFonts w:ascii="宋体" w:eastAsia="宋体" w:hAnsi="宋体" w:cs="微软雅黑" w:hint="eastAsia"/>
          <w:lang w:eastAsia="zh-CN"/>
        </w:rPr>
        <w:t>级</w:t>
      </w:r>
      <w:r w:rsidRPr="00314B3C">
        <w:rPr>
          <w:rFonts w:ascii="宋体" w:eastAsia="宋体" w:hAnsi="宋体" w:cs="MS Mincho" w:hint="eastAsia"/>
          <w:lang w:eastAsia="zh-CN"/>
        </w:rPr>
        <w:t>声</w:t>
      </w:r>
      <w:r w:rsidRPr="00314B3C">
        <w:rPr>
          <w:rFonts w:ascii="宋体" w:eastAsia="宋体" w:hAnsi="宋体" w:cs="微软雅黑" w:hint="eastAsia"/>
          <w:lang w:eastAsia="zh-CN"/>
        </w:rPr>
        <w:t>调识别</w:t>
      </w:r>
      <w:r w:rsidRPr="00314B3C">
        <w:rPr>
          <w:rFonts w:ascii="宋体" w:eastAsia="宋体" w:hAnsi="宋体" w:cs="MS Mincho" w:hint="eastAsia"/>
          <w:lang w:eastAsia="zh-CN"/>
        </w:rPr>
        <w:t>模型，并采用</w:t>
      </w:r>
      <w:r w:rsidRPr="00314B3C">
        <w:rPr>
          <w:rFonts w:ascii="宋体" w:eastAsia="宋体" w:hAnsi="宋体"/>
          <w:lang w:eastAsia="zh-CN"/>
        </w:rPr>
        <w:t xml:space="preserve"> MediaPipe 框架</w:t>
      </w:r>
      <w:r w:rsidRPr="00314B3C">
        <w:rPr>
          <w:rFonts w:ascii="宋体" w:eastAsia="宋体" w:hAnsi="宋体" w:cs="微软雅黑" w:hint="eastAsia"/>
          <w:lang w:eastAsia="zh-CN"/>
        </w:rPr>
        <w:t>实现</w:t>
      </w:r>
      <w:r w:rsidRPr="00314B3C">
        <w:rPr>
          <w:rFonts w:ascii="宋体" w:eastAsia="宋体" w:hAnsi="宋体" w:cs="MS Mincho" w:hint="eastAsia"/>
          <w:lang w:eastAsia="zh-CN"/>
        </w:rPr>
        <w:t>唇部与下</w:t>
      </w:r>
      <w:r w:rsidRPr="00314B3C">
        <w:rPr>
          <w:rFonts w:ascii="宋体" w:eastAsia="宋体" w:hAnsi="宋体" w:cs="微软雅黑" w:hint="eastAsia"/>
          <w:lang w:eastAsia="zh-CN"/>
        </w:rPr>
        <w:t>颌</w:t>
      </w:r>
      <w:r w:rsidRPr="00314B3C">
        <w:rPr>
          <w:rFonts w:ascii="宋体" w:eastAsia="宋体" w:hAnsi="宋体" w:cs="MS Mincho" w:hint="eastAsia"/>
          <w:lang w:eastAsia="zh-CN"/>
        </w:rPr>
        <w:t>的关</w:t>
      </w:r>
      <w:r w:rsidRPr="00314B3C">
        <w:rPr>
          <w:rFonts w:ascii="宋体" w:eastAsia="宋体" w:hAnsi="宋体" w:cs="微软雅黑" w:hint="eastAsia"/>
          <w:lang w:eastAsia="zh-CN"/>
        </w:rPr>
        <w:t>键</w:t>
      </w:r>
      <w:r w:rsidRPr="00314B3C">
        <w:rPr>
          <w:rFonts w:ascii="宋体" w:eastAsia="宋体" w:hAnsi="宋体" w:cs="MS Mincho" w:hint="eastAsia"/>
          <w:lang w:eastAsia="zh-CN"/>
        </w:rPr>
        <w:t>点</w:t>
      </w:r>
      <w:r w:rsidRPr="00314B3C">
        <w:rPr>
          <w:rFonts w:ascii="宋体" w:eastAsia="宋体" w:hAnsi="宋体" w:cs="微软雅黑" w:hint="eastAsia"/>
          <w:lang w:eastAsia="zh-CN"/>
        </w:rPr>
        <w:t>检测</w:t>
      </w:r>
      <w:r w:rsidRPr="00314B3C">
        <w:rPr>
          <w:rFonts w:ascii="宋体" w:eastAsia="宋体" w:hAnsi="宋体" w:cs="MS Mincho" w:hint="eastAsia"/>
          <w:lang w:eastAsia="zh-CN"/>
        </w:rPr>
        <w:t>。</w:t>
      </w:r>
      <w:r w:rsidRPr="00314B3C">
        <w:rPr>
          <w:rFonts w:ascii="宋体" w:eastAsia="宋体" w:hAnsi="宋体" w:cs="微软雅黑" w:hint="eastAsia"/>
          <w:lang w:eastAsia="zh-CN"/>
        </w:rPr>
        <w:t>语</w:t>
      </w:r>
      <w:r w:rsidRPr="00314B3C">
        <w:rPr>
          <w:rFonts w:ascii="宋体" w:eastAsia="宋体" w:hAnsi="宋体" w:cs="MS Mincho" w:hint="eastAsia"/>
          <w:lang w:eastAsia="zh-CN"/>
        </w:rPr>
        <w:t>音模</w:t>
      </w:r>
      <w:r w:rsidRPr="00314B3C">
        <w:rPr>
          <w:rFonts w:ascii="宋体" w:eastAsia="宋体" w:hAnsi="宋体" w:cs="微软雅黑" w:hint="eastAsia"/>
          <w:lang w:eastAsia="zh-CN"/>
        </w:rPr>
        <w:t>块</w:t>
      </w:r>
      <w:r w:rsidRPr="00314B3C">
        <w:rPr>
          <w:rFonts w:ascii="宋体" w:eastAsia="宋体" w:hAnsi="宋体" w:cs="MS Mincho" w:hint="eastAsia"/>
          <w:lang w:eastAsia="zh-CN"/>
        </w:rPr>
        <w:t>与</w:t>
      </w:r>
      <w:r w:rsidRPr="00314B3C">
        <w:rPr>
          <w:rFonts w:ascii="宋体" w:eastAsia="宋体" w:hAnsi="宋体" w:cs="微软雅黑" w:hint="eastAsia"/>
          <w:lang w:eastAsia="zh-CN"/>
        </w:rPr>
        <w:t>视觉</w:t>
      </w:r>
      <w:r w:rsidRPr="00314B3C">
        <w:rPr>
          <w:rFonts w:ascii="宋体" w:eastAsia="宋体" w:hAnsi="宋体" w:cs="MS Mincho" w:hint="eastAsia"/>
          <w:lang w:eastAsia="zh-CN"/>
        </w:rPr>
        <w:t>模</w:t>
      </w:r>
      <w:r w:rsidRPr="00314B3C">
        <w:rPr>
          <w:rFonts w:ascii="宋体" w:eastAsia="宋体" w:hAnsi="宋体" w:cs="微软雅黑" w:hint="eastAsia"/>
          <w:lang w:eastAsia="zh-CN"/>
        </w:rPr>
        <w:t>块</w:t>
      </w:r>
      <w:r w:rsidRPr="00314B3C">
        <w:rPr>
          <w:rFonts w:ascii="宋体" w:eastAsia="宋体" w:hAnsi="宋体" w:cs="MS Mincho" w:hint="eastAsia"/>
          <w:lang w:eastAsia="zh-CN"/>
        </w:rPr>
        <w:t>在</w:t>
      </w:r>
      <w:r w:rsidRPr="00314B3C">
        <w:rPr>
          <w:rFonts w:ascii="宋体" w:eastAsia="宋体" w:hAnsi="宋体"/>
          <w:lang w:eastAsia="zh-CN"/>
        </w:rPr>
        <w:t xml:space="preserve"> Android </w:t>
      </w:r>
      <w:r w:rsidRPr="00314B3C">
        <w:rPr>
          <w:rFonts w:ascii="宋体" w:eastAsia="宋体" w:hAnsi="宋体" w:cs="微软雅黑" w:hint="eastAsia"/>
          <w:lang w:eastAsia="zh-CN"/>
        </w:rPr>
        <w:t>环</w:t>
      </w:r>
      <w:r w:rsidRPr="00314B3C">
        <w:rPr>
          <w:rFonts w:ascii="宋体" w:eastAsia="宋体" w:hAnsi="宋体" w:cs="MS Mincho" w:hint="eastAsia"/>
          <w:lang w:eastAsia="zh-CN"/>
        </w:rPr>
        <w:t>境下</w:t>
      </w:r>
      <w:r w:rsidRPr="00314B3C">
        <w:rPr>
          <w:rFonts w:ascii="宋体" w:eastAsia="宋体" w:hAnsi="宋体" w:cs="微软雅黑" w:hint="eastAsia"/>
          <w:lang w:eastAsia="zh-CN"/>
        </w:rPr>
        <w:t>进</w:t>
      </w:r>
      <w:r w:rsidRPr="00314B3C">
        <w:rPr>
          <w:rFonts w:ascii="宋体" w:eastAsia="宋体" w:hAnsi="宋体" w:cs="MS Mincho" w:hint="eastAsia"/>
          <w:lang w:eastAsia="zh-CN"/>
        </w:rPr>
        <w:t>行整合</w:t>
      </w:r>
      <w:r w:rsidRPr="00314B3C">
        <w:rPr>
          <w:rFonts w:ascii="宋体" w:eastAsia="宋体" w:hAnsi="宋体" w:cs="微软雅黑" w:hint="eastAsia"/>
          <w:lang w:eastAsia="zh-CN"/>
        </w:rPr>
        <w:t>测试</w:t>
      </w:r>
      <w:r w:rsidRPr="00314B3C">
        <w:rPr>
          <w:rFonts w:ascii="宋体" w:eastAsia="宋体" w:hAnsi="宋体" w:cs="MS Mincho" w:hint="eastAsia"/>
          <w:lang w:eastAsia="zh-CN"/>
        </w:rPr>
        <w:t>。</w:t>
      </w:r>
    </w:p>
    <w:p w14:paraId="6C6E884A" w14:textId="77777777" w:rsidR="006644BF" w:rsidRPr="00314B3C" w:rsidRDefault="006644BF" w:rsidP="006644BF">
      <w:pPr>
        <w:numPr>
          <w:ilvl w:val="0"/>
          <w:numId w:val="1"/>
        </w:numPr>
        <w:rPr>
          <w:rFonts w:ascii="宋体" w:eastAsia="宋体" w:hAnsi="宋体"/>
          <w:lang w:eastAsia="zh-CN"/>
        </w:rPr>
      </w:pPr>
      <w:r w:rsidRPr="00314B3C">
        <w:rPr>
          <w:rFonts w:ascii="宋体" w:eastAsia="宋体" w:hAnsi="宋体"/>
          <w:b/>
          <w:bCs/>
          <w:lang w:eastAsia="zh-CN"/>
        </w:rPr>
        <w:t>可用性</w:t>
      </w:r>
      <w:r w:rsidRPr="00314B3C">
        <w:rPr>
          <w:rFonts w:ascii="宋体" w:eastAsia="宋体" w:hAnsi="宋体" w:cs="微软雅黑" w:hint="eastAsia"/>
          <w:b/>
          <w:bCs/>
          <w:lang w:eastAsia="zh-CN"/>
        </w:rPr>
        <w:t>测试阶</w:t>
      </w:r>
      <w:r w:rsidRPr="00314B3C">
        <w:rPr>
          <w:rFonts w:ascii="宋体" w:eastAsia="宋体" w:hAnsi="宋体" w:cs="MS Mincho" w:hint="eastAsia"/>
          <w:b/>
          <w:bCs/>
          <w:lang w:eastAsia="zh-CN"/>
        </w:rPr>
        <w:t>段</w:t>
      </w:r>
      <w:r w:rsidRPr="00314B3C">
        <w:rPr>
          <w:rFonts w:ascii="宋体" w:eastAsia="宋体" w:hAnsi="宋体"/>
          <w:lang w:eastAsia="zh-CN"/>
        </w:rPr>
        <w:t>：邀</w:t>
      </w:r>
      <w:r w:rsidRPr="00314B3C">
        <w:rPr>
          <w:rFonts w:ascii="宋体" w:eastAsia="宋体" w:hAnsi="宋体" w:cs="微软雅黑" w:hint="eastAsia"/>
          <w:lang w:eastAsia="zh-CN"/>
        </w:rPr>
        <w:t>请</w:t>
      </w:r>
      <w:r w:rsidRPr="00314B3C">
        <w:rPr>
          <w:rFonts w:ascii="宋体" w:eastAsia="宋体" w:hAnsi="宋体"/>
          <w:lang w:eastAsia="zh-CN"/>
        </w:rPr>
        <w:t xml:space="preserve"> 12–20 名初学者参与使用</w:t>
      </w:r>
      <w:r w:rsidRPr="00314B3C">
        <w:rPr>
          <w:rFonts w:ascii="宋体" w:eastAsia="宋体" w:hAnsi="宋体" w:cs="微软雅黑" w:hint="eastAsia"/>
          <w:lang w:eastAsia="zh-CN"/>
        </w:rPr>
        <w:t>实验</w:t>
      </w:r>
      <w:r w:rsidRPr="00314B3C">
        <w:rPr>
          <w:rFonts w:ascii="宋体" w:eastAsia="宋体" w:hAnsi="宋体" w:cs="MS Mincho" w:hint="eastAsia"/>
          <w:lang w:eastAsia="zh-CN"/>
        </w:rPr>
        <w:t>，收集其使用</w:t>
      </w:r>
      <w:r w:rsidRPr="00314B3C">
        <w:rPr>
          <w:rFonts w:ascii="宋体" w:eastAsia="宋体" w:hAnsi="宋体" w:cs="微软雅黑" w:hint="eastAsia"/>
          <w:lang w:eastAsia="zh-CN"/>
        </w:rPr>
        <w:t>时长</w:t>
      </w:r>
      <w:r w:rsidRPr="00314B3C">
        <w:rPr>
          <w:rFonts w:ascii="宋体" w:eastAsia="宋体" w:hAnsi="宋体" w:cs="MS Mincho" w:hint="eastAsia"/>
          <w:lang w:eastAsia="zh-CN"/>
        </w:rPr>
        <w:t>、声</w:t>
      </w:r>
      <w:r w:rsidRPr="00314B3C">
        <w:rPr>
          <w:rFonts w:ascii="宋体" w:eastAsia="宋体" w:hAnsi="宋体" w:cs="微软雅黑" w:hint="eastAsia"/>
          <w:lang w:eastAsia="zh-CN"/>
        </w:rPr>
        <w:t>调</w:t>
      </w:r>
      <w:r w:rsidRPr="00314B3C">
        <w:rPr>
          <w:rFonts w:ascii="宋体" w:eastAsia="宋体" w:hAnsi="宋体" w:cs="MS Mincho" w:hint="eastAsia"/>
          <w:lang w:eastAsia="zh-CN"/>
        </w:rPr>
        <w:t>准确率及主</w:t>
      </w:r>
      <w:r w:rsidRPr="00314B3C">
        <w:rPr>
          <w:rFonts w:ascii="宋体" w:eastAsia="宋体" w:hAnsi="宋体" w:cs="微软雅黑" w:hint="eastAsia"/>
          <w:lang w:eastAsia="zh-CN"/>
        </w:rPr>
        <w:t>观</w:t>
      </w:r>
      <w:r w:rsidRPr="00314B3C">
        <w:rPr>
          <w:rFonts w:ascii="宋体" w:eastAsia="宋体" w:hAnsi="宋体" w:cs="MS Mincho" w:hint="eastAsia"/>
          <w:lang w:eastAsia="zh-CN"/>
        </w:rPr>
        <w:t>体</w:t>
      </w:r>
      <w:r w:rsidRPr="00314B3C">
        <w:rPr>
          <w:rFonts w:ascii="宋体" w:eastAsia="宋体" w:hAnsi="宋体" w:cs="微软雅黑" w:hint="eastAsia"/>
          <w:lang w:eastAsia="zh-CN"/>
        </w:rPr>
        <w:t>验</w:t>
      </w:r>
      <w:r w:rsidRPr="00314B3C">
        <w:rPr>
          <w:rFonts w:ascii="宋体" w:eastAsia="宋体" w:hAnsi="宋体" w:cs="MS Mincho" w:hint="eastAsia"/>
          <w:lang w:eastAsia="zh-CN"/>
        </w:rPr>
        <w:t>数据。</w:t>
      </w:r>
    </w:p>
    <w:p w14:paraId="676F7BDC" w14:textId="77777777" w:rsidR="006644BF" w:rsidRPr="00314B3C" w:rsidRDefault="006644BF" w:rsidP="006644BF">
      <w:pPr>
        <w:numPr>
          <w:ilvl w:val="0"/>
          <w:numId w:val="1"/>
        </w:numPr>
        <w:rPr>
          <w:rFonts w:ascii="宋体" w:eastAsia="宋体" w:hAnsi="宋体"/>
          <w:lang w:eastAsia="zh-CN"/>
        </w:rPr>
      </w:pPr>
      <w:r w:rsidRPr="00314B3C">
        <w:rPr>
          <w:rFonts w:ascii="宋体" w:eastAsia="宋体" w:hAnsi="宋体"/>
          <w:b/>
          <w:bCs/>
          <w:lang w:eastAsia="zh-CN"/>
        </w:rPr>
        <w:t>效果</w:t>
      </w:r>
      <w:r w:rsidRPr="00314B3C">
        <w:rPr>
          <w:rFonts w:ascii="宋体" w:eastAsia="宋体" w:hAnsi="宋体" w:cs="微软雅黑" w:hint="eastAsia"/>
          <w:b/>
          <w:bCs/>
          <w:lang w:eastAsia="zh-CN"/>
        </w:rPr>
        <w:t>验证阶</w:t>
      </w:r>
      <w:r w:rsidRPr="00314B3C">
        <w:rPr>
          <w:rFonts w:ascii="宋体" w:eastAsia="宋体" w:hAnsi="宋体" w:cs="MS Mincho" w:hint="eastAsia"/>
          <w:b/>
          <w:bCs/>
          <w:lang w:eastAsia="zh-CN"/>
        </w:rPr>
        <w:t>段</w:t>
      </w:r>
      <w:r w:rsidRPr="00314B3C">
        <w:rPr>
          <w:rFonts w:ascii="宋体" w:eastAsia="宋体" w:hAnsi="宋体"/>
          <w:lang w:eastAsia="zh-CN"/>
        </w:rPr>
        <w:t>：通</w:t>
      </w:r>
      <w:r w:rsidRPr="00314B3C">
        <w:rPr>
          <w:rFonts w:ascii="宋体" w:eastAsia="宋体" w:hAnsi="宋体" w:cs="微软雅黑" w:hint="eastAsia"/>
          <w:lang w:eastAsia="zh-CN"/>
        </w:rPr>
        <w:t>过</w:t>
      </w:r>
      <w:r w:rsidRPr="00314B3C">
        <w:rPr>
          <w:rFonts w:ascii="宋体" w:eastAsia="宋体" w:hAnsi="宋体" w:cs="MS Mincho" w:hint="eastAsia"/>
          <w:lang w:eastAsia="zh-CN"/>
        </w:rPr>
        <w:t>个人</w:t>
      </w:r>
      <w:r w:rsidRPr="00314B3C">
        <w:rPr>
          <w:rFonts w:ascii="宋体" w:eastAsia="宋体" w:hAnsi="宋体" w:cs="微软雅黑" w:hint="eastAsia"/>
          <w:lang w:eastAsia="zh-CN"/>
        </w:rPr>
        <w:t>测试</w:t>
      </w:r>
      <w:r w:rsidRPr="00314B3C">
        <w:rPr>
          <w:rFonts w:ascii="宋体" w:eastAsia="宋体" w:hAnsi="宋体" w:cs="MS Mincho" w:hint="eastAsia"/>
          <w:lang w:eastAsia="zh-CN"/>
        </w:rPr>
        <w:t>与后期小范围公开测试的结果比</w:t>
      </w:r>
      <w:r w:rsidRPr="00314B3C">
        <w:rPr>
          <w:rFonts w:ascii="宋体" w:eastAsia="宋体" w:hAnsi="宋体" w:cs="微软雅黑" w:hint="eastAsia"/>
          <w:lang w:eastAsia="zh-CN"/>
        </w:rPr>
        <w:t>较</w:t>
      </w:r>
      <w:r w:rsidRPr="00314B3C">
        <w:rPr>
          <w:rFonts w:ascii="宋体" w:eastAsia="宋体" w:hAnsi="宋体" w:cs="MS Mincho" w:hint="eastAsia"/>
          <w:lang w:eastAsia="zh-CN"/>
        </w:rPr>
        <w:t>，</w:t>
      </w:r>
      <w:r w:rsidRPr="00314B3C">
        <w:rPr>
          <w:rFonts w:ascii="宋体" w:eastAsia="宋体" w:hAnsi="宋体" w:cs="微软雅黑" w:hint="eastAsia"/>
          <w:lang w:eastAsia="zh-CN"/>
        </w:rPr>
        <w:t>评</w:t>
      </w:r>
      <w:r w:rsidRPr="00314B3C">
        <w:rPr>
          <w:rFonts w:ascii="宋体" w:eastAsia="宋体" w:hAnsi="宋体" w:cs="MS Mincho" w:hint="eastAsia"/>
          <w:lang w:eastAsia="zh-CN"/>
        </w:rPr>
        <w:t>估系</w:t>
      </w:r>
      <w:r w:rsidRPr="00314B3C">
        <w:rPr>
          <w:rFonts w:ascii="宋体" w:eastAsia="宋体" w:hAnsi="宋体" w:cs="微软雅黑" w:hint="eastAsia"/>
          <w:lang w:eastAsia="zh-CN"/>
        </w:rPr>
        <w:t>统对</w:t>
      </w:r>
      <w:r w:rsidRPr="00314B3C">
        <w:rPr>
          <w:rFonts w:ascii="宋体" w:eastAsia="宋体" w:hAnsi="宋体" w:cs="MS Mincho" w:hint="eastAsia"/>
          <w:lang w:eastAsia="zh-CN"/>
        </w:rPr>
        <w:t>学</w:t>
      </w:r>
      <w:r w:rsidRPr="00314B3C">
        <w:rPr>
          <w:rFonts w:ascii="宋体" w:eastAsia="宋体" w:hAnsi="宋体" w:cs="微软雅黑" w:hint="eastAsia"/>
          <w:lang w:eastAsia="zh-CN"/>
        </w:rPr>
        <w:t>习</w:t>
      </w:r>
      <w:r w:rsidRPr="00314B3C">
        <w:rPr>
          <w:rFonts w:ascii="宋体" w:eastAsia="宋体" w:hAnsi="宋体" w:cs="MS Mincho" w:hint="eastAsia"/>
          <w:lang w:eastAsia="zh-CN"/>
        </w:rPr>
        <w:t>效果的促</w:t>
      </w:r>
      <w:r w:rsidRPr="00314B3C">
        <w:rPr>
          <w:rFonts w:ascii="宋体" w:eastAsia="宋体" w:hAnsi="宋体" w:cs="微软雅黑" w:hint="eastAsia"/>
          <w:lang w:eastAsia="zh-CN"/>
        </w:rPr>
        <w:t>进</w:t>
      </w:r>
      <w:r w:rsidRPr="00314B3C">
        <w:rPr>
          <w:rFonts w:ascii="宋体" w:eastAsia="宋体" w:hAnsi="宋体" w:cs="MS Mincho" w:hint="eastAsia"/>
          <w:lang w:eastAsia="zh-CN"/>
        </w:rPr>
        <w:t>作用，并</w:t>
      </w:r>
      <w:r w:rsidRPr="00314B3C">
        <w:rPr>
          <w:rFonts w:ascii="宋体" w:eastAsia="宋体" w:hAnsi="宋体" w:cs="微软雅黑" w:hint="eastAsia"/>
          <w:lang w:eastAsia="zh-CN"/>
        </w:rPr>
        <w:t>结</w:t>
      </w:r>
      <w:r w:rsidRPr="00314B3C">
        <w:rPr>
          <w:rFonts w:ascii="宋体" w:eastAsia="宋体" w:hAnsi="宋体" w:cs="MS Mincho" w:hint="eastAsia"/>
          <w:lang w:eastAsia="zh-CN"/>
        </w:rPr>
        <w:t>合</w:t>
      </w:r>
      <w:r w:rsidRPr="00314B3C">
        <w:rPr>
          <w:rFonts w:ascii="宋体" w:eastAsia="宋体" w:hAnsi="宋体" w:cs="微软雅黑" w:hint="eastAsia"/>
          <w:lang w:eastAsia="zh-CN"/>
        </w:rPr>
        <w:t>问</w:t>
      </w:r>
      <w:r w:rsidRPr="00314B3C">
        <w:rPr>
          <w:rFonts w:ascii="宋体" w:eastAsia="宋体" w:hAnsi="宋体" w:cs="MS Mincho" w:hint="eastAsia"/>
          <w:lang w:eastAsia="zh-CN"/>
        </w:rPr>
        <w:t>卷与</w:t>
      </w:r>
      <w:r w:rsidRPr="00314B3C">
        <w:rPr>
          <w:rFonts w:ascii="宋体" w:eastAsia="宋体" w:hAnsi="宋体" w:cs="微软雅黑" w:hint="eastAsia"/>
          <w:lang w:eastAsia="zh-CN"/>
        </w:rPr>
        <w:t>访谈进</w:t>
      </w:r>
      <w:r w:rsidRPr="00314B3C">
        <w:rPr>
          <w:rFonts w:ascii="宋体" w:eastAsia="宋体" w:hAnsi="宋体" w:cs="MS Mincho" w:hint="eastAsia"/>
          <w:lang w:eastAsia="zh-CN"/>
        </w:rPr>
        <w:t>行</w:t>
      </w:r>
      <w:r w:rsidRPr="00314B3C">
        <w:rPr>
          <w:rFonts w:ascii="宋体" w:eastAsia="宋体" w:hAnsi="宋体" w:cs="微软雅黑" w:hint="eastAsia"/>
          <w:lang w:eastAsia="zh-CN"/>
        </w:rPr>
        <w:t>质</w:t>
      </w:r>
      <w:r w:rsidRPr="00314B3C">
        <w:rPr>
          <w:rFonts w:ascii="宋体" w:eastAsia="宋体" w:hAnsi="宋体" w:cs="MS Mincho" w:hint="eastAsia"/>
          <w:lang w:eastAsia="zh-CN"/>
        </w:rPr>
        <w:t>性分析。</w:t>
      </w:r>
    </w:p>
    <w:p w14:paraId="3AEFA63A" w14:textId="77777777" w:rsidR="006644BF" w:rsidRPr="00314B3C" w:rsidRDefault="006644BF" w:rsidP="006644BF">
      <w:pPr>
        <w:rPr>
          <w:rFonts w:ascii="宋体" w:eastAsia="宋体" w:hAnsi="宋体"/>
          <w:lang w:eastAsia="zh-CN"/>
        </w:rPr>
      </w:pPr>
      <w:r w:rsidRPr="00314B3C">
        <w:rPr>
          <w:rFonts w:ascii="宋体" w:eastAsia="宋体" w:hAnsi="宋体"/>
          <w:b/>
          <w:bCs/>
          <w:lang w:eastAsia="zh-CN"/>
        </w:rPr>
        <w:t>已有研究表明，采用用</w:t>
      </w:r>
      <w:r w:rsidRPr="00314B3C">
        <w:rPr>
          <w:rFonts w:ascii="宋体" w:eastAsia="宋体" w:hAnsi="宋体" w:cs="微软雅黑" w:hint="eastAsia"/>
          <w:b/>
          <w:bCs/>
          <w:lang w:eastAsia="zh-CN"/>
        </w:rPr>
        <w:t>户</w:t>
      </w:r>
      <w:r w:rsidRPr="00314B3C">
        <w:rPr>
          <w:rFonts w:ascii="宋体" w:eastAsia="宋体" w:hAnsi="宋体" w:cs="MS Mincho" w:hint="eastAsia"/>
          <w:b/>
          <w:bCs/>
          <w:lang w:eastAsia="zh-CN"/>
        </w:rPr>
        <w:t>中心</w:t>
      </w:r>
      <w:r w:rsidRPr="00314B3C">
        <w:rPr>
          <w:rFonts w:ascii="宋体" w:eastAsia="宋体" w:hAnsi="宋体" w:cs="微软雅黑" w:hint="eastAsia"/>
          <w:b/>
          <w:bCs/>
          <w:lang w:eastAsia="zh-CN"/>
        </w:rPr>
        <w:t>设计</w:t>
      </w:r>
      <w:r w:rsidRPr="00314B3C">
        <w:rPr>
          <w:rFonts w:ascii="宋体" w:eastAsia="宋体" w:hAnsi="宋体" w:cs="MS Mincho" w:hint="eastAsia"/>
          <w:b/>
          <w:bCs/>
          <w:lang w:eastAsia="zh-CN"/>
        </w:rPr>
        <w:t>（</w:t>
      </w:r>
      <w:r w:rsidRPr="00314B3C">
        <w:rPr>
          <w:rFonts w:ascii="宋体" w:eastAsia="宋体" w:hAnsi="宋体"/>
          <w:b/>
          <w:bCs/>
          <w:lang w:eastAsia="zh-CN"/>
        </w:rPr>
        <w:t>User-Centered Design）方法能</w:t>
      </w:r>
      <w:r w:rsidRPr="00314B3C">
        <w:rPr>
          <w:rFonts w:ascii="宋体" w:eastAsia="宋体" w:hAnsi="宋体" w:cs="微软雅黑" w:hint="eastAsia"/>
          <w:b/>
          <w:bCs/>
          <w:lang w:eastAsia="zh-CN"/>
        </w:rPr>
        <w:t>显</w:t>
      </w:r>
      <w:r w:rsidRPr="00314B3C">
        <w:rPr>
          <w:rFonts w:ascii="宋体" w:eastAsia="宋体" w:hAnsi="宋体" w:cs="MS Mincho" w:hint="eastAsia"/>
          <w:b/>
          <w:bCs/>
          <w:lang w:eastAsia="zh-CN"/>
        </w:rPr>
        <w:t>著提升学</w:t>
      </w:r>
      <w:r w:rsidRPr="00314B3C">
        <w:rPr>
          <w:rFonts w:ascii="宋体" w:eastAsia="宋体" w:hAnsi="宋体" w:cs="微软雅黑" w:hint="eastAsia"/>
          <w:b/>
          <w:bCs/>
          <w:lang w:eastAsia="zh-CN"/>
        </w:rPr>
        <w:t>习</w:t>
      </w:r>
      <w:r w:rsidRPr="00314B3C">
        <w:rPr>
          <w:rFonts w:ascii="宋体" w:eastAsia="宋体" w:hAnsi="宋体" w:cs="MS Mincho" w:hint="eastAsia"/>
          <w:b/>
          <w:bCs/>
          <w:lang w:eastAsia="zh-CN"/>
        </w:rPr>
        <w:t>型</w:t>
      </w:r>
      <w:r w:rsidRPr="00314B3C">
        <w:rPr>
          <w:rFonts w:ascii="宋体" w:eastAsia="宋体" w:hAnsi="宋体" w:cs="微软雅黑" w:hint="eastAsia"/>
          <w:b/>
          <w:bCs/>
          <w:lang w:eastAsia="zh-CN"/>
        </w:rPr>
        <w:t>应</w:t>
      </w:r>
      <w:r w:rsidRPr="00314B3C">
        <w:rPr>
          <w:rFonts w:ascii="宋体" w:eastAsia="宋体" w:hAnsi="宋体" w:cs="MS Mincho" w:hint="eastAsia"/>
          <w:b/>
          <w:bCs/>
          <w:lang w:eastAsia="zh-CN"/>
        </w:rPr>
        <w:t>用的可用性（</w:t>
      </w:r>
      <w:r w:rsidRPr="00314B3C">
        <w:rPr>
          <w:rFonts w:ascii="宋体" w:eastAsia="宋体" w:hAnsi="宋体"/>
          <w:b/>
          <w:bCs/>
          <w:lang w:eastAsia="zh-CN"/>
        </w:rPr>
        <w:t>Han 等，2019）。</w:t>
      </w:r>
      <w:r w:rsidRPr="00314B3C">
        <w:rPr>
          <w:rFonts w:ascii="宋体" w:eastAsia="宋体" w:hAnsi="宋体"/>
          <w:lang w:eastAsia="zh-CN"/>
        </w:rPr>
        <w:t xml:space="preserve"> 因此，本</w:t>
      </w:r>
      <w:r w:rsidRPr="00314B3C">
        <w:rPr>
          <w:rFonts w:ascii="宋体" w:eastAsia="宋体" w:hAnsi="宋体" w:cs="微软雅黑" w:hint="eastAsia"/>
          <w:lang w:eastAsia="zh-CN"/>
        </w:rPr>
        <w:t>项</w:t>
      </w:r>
      <w:r w:rsidRPr="00314B3C">
        <w:rPr>
          <w:rFonts w:ascii="宋体" w:eastAsia="宋体" w:hAnsi="宋体" w:cs="MS Mincho" w:hint="eastAsia"/>
          <w:lang w:eastAsia="zh-CN"/>
        </w:rPr>
        <w:t>目在开</w:t>
      </w:r>
      <w:r w:rsidRPr="00314B3C">
        <w:rPr>
          <w:rFonts w:ascii="宋体" w:eastAsia="宋体" w:hAnsi="宋体" w:cs="微软雅黑" w:hint="eastAsia"/>
          <w:lang w:eastAsia="zh-CN"/>
        </w:rPr>
        <w:t>发</w:t>
      </w:r>
      <w:r w:rsidRPr="00314B3C">
        <w:rPr>
          <w:rFonts w:ascii="宋体" w:eastAsia="宋体" w:hAnsi="宋体" w:cs="MS Mincho" w:hint="eastAsia"/>
          <w:lang w:eastAsia="zh-CN"/>
        </w:rPr>
        <w:t>初期将通</w:t>
      </w:r>
      <w:r w:rsidRPr="00314B3C">
        <w:rPr>
          <w:rFonts w:ascii="宋体" w:eastAsia="宋体" w:hAnsi="宋体" w:cs="微软雅黑" w:hint="eastAsia"/>
          <w:lang w:eastAsia="zh-CN"/>
        </w:rPr>
        <w:t>过</w:t>
      </w:r>
      <w:r w:rsidRPr="00314B3C">
        <w:rPr>
          <w:rFonts w:ascii="宋体" w:eastAsia="宋体" w:hAnsi="宋体" w:cs="MS Mincho" w:hint="eastAsia"/>
          <w:lang w:eastAsia="zh-CN"/>
        </w:rPr>
        <w:t>小</w:t>
      </w:r>
      <w:r w:rsidRPr="00314B3C">
        <w:rPr>
          <w:rFonts w:ascii="宋体" w:eastAsia="宋体" w:hAnsi="宋体" w:cs="微软雅黑" w:hint="eastAsia"/>
          <w:lang w:eastAsia="zh-CN"/>
        </w:rPr>
        <w:t>样</w:t>
      </w:r>
      <w:r w:rsidRPr="00314B3C">
        <w:rPr>
          <w:rFonts w:ascii="宋体" w:eastAsia="宋体" w:hAnsi="宋体" w:cs="MS Mincho" w:hint="eastAsia"/>
          <w:lang w:eastAsia="zh-CN"/>
        </w:rPr>
        <w:t>本用</w:t>
      </w:r>
      <w:r w:rsidRPr="00314B3C">
        <w:rPr>
          <w:rFonts w:ascii="宋体" w:eastAsia="宋体" w:hAnsi="宋体" w:cs="微软雅黑" w:hint="eastAsia"/>
          <w:lang w:eastAsia="zh-CN"/>
        </w:rPr>
        <w:t>户访谈或者匿名</w:t>
      </w:r>
      <w:r w:rsidRPr="00314B3C">
        <w:rPr>
          <w:rFonts w:ascii="宋体" w:eastAsia="宋体" w:hAnsi="宋体" w:cs="微软雅黑" w:hint="eastAsia"/>
          <w:lang w:eastAsia="zh-CN"/>
        </w:rPr>
        <w:lastRenderedPageBreak/>
        <w:t>调查问卷</w:t>
      </w:r>
      <w:r w:rsidRPr="00314B3C">
        <w:rPr>
          <w:rFonts w:ascii="宋体" w:eastAsia="宋体" w:hAnsi="宋体" w:cs="MS Mincho" w:hint="eastAsia"/>
          <w:lang w:eastAsia="zh-CN"/>
        </w:rPr>
        <w:t>，了解学</w:t>
      </w:r>
      <w:r w:rsidRPr="00314B3C">
        <w:rPr>
          <w:rFonts w:ascii="宋体" w:eastAsia="宋体" w:hAnsi="宋体" w:cs="微软雅黑" w:hint="eastAsia"/>
          <w:lang w:eastAsia="zh-CN"/>
        </w:rPr>
        <w:t>习</w:t>
      </w:r>
      <w:r w:rsidRPr="00314B3C">
        <w:rPr>
          <w:rFonts w:ascii="宋体" w:eastAsia="宋体" w:hAnsi="宋体" w:cs="MS Mincho" w:hint="eastAsia"/>
          <w:lang w:eastAsia="zh-CN"/>
        </w:rPr>
        <w:t>者在</w:t>
      </w:r>
      <w:r w:rsidRPr="00314B3C">
        <w:rPr>
          <w:rFonts w:ascii="宋体" w:eastAsia="宋体" w:hAnsi="宋体" w:cs="微软雅黑" w:hint="eastAsia"/>
          <w:lang w:eastAsia="zh-CN"/>
        </w:rPr>
        <w:t>发</w:t>
      </w:r>
      <w:r w:rsidRPr="00314B3C">
        <w:rPr>
          <w:rFonts w:ascii="宋体" w:eastAsia="宋体" w:hAnsi="宋体" w:cs="MS Mincho" w:hint="eastAsia"/>
          <w:lang w:eastAsia="zh-CN"/>
        </w:rPr>
        <w:t>音反</w:t>
      </w:r>
      <w:r w:rsidRPr="00314B3C">
        <w:rPr>
          <w:rFonts w:ascii="宋体" w:eastAsia="宋体" w:hAnsi="宋体" w:cs="微软雅黑" w:hint="eastAsia"/>
          <w:lang w:eastAsia="zh-CN"/>
        </w:rPr>
        <w:t>馈</w:t>
      </w:r>
      <w:r w:rsidRPr="00314B3C">
        <w:rPr>
          <w:rFonts w:ascii="宋体" w:eastAsia="宋体" w:hAnsi="宋体" w:cs="MS Mincho" w:hint="eastAsia"/>
          <w:lang w:eastAsia="zh-CN"/>
        </w:rPr>
        <w:t>与</w:t>
      </w:r>
      <w:r w:rsidRPr="00314B3C">
        <w:rPr>
          <w:rFonts w:ascii="宋体" w:eastAsia="宋体" w:hAnsi="宋体" w:cs="微软雅黑" w:hint="eastAsia"/>
          <w:lang w:eastAsia="zh-CN"/>
        </w:rPr>
        <w:t>视觉</w:t>
      </w:r>
      <w:r w:rsidRPr="00314B3C">
        <w:rPr>
          <w:rFonts w:ascii="宋体" w:eastAsia="宋体" w:hAnsi="宋体" w:cs="MS Mincho" w:hint="eastAsia"/>
          <w:lang w:eastAsia="zh-CN"/>
        </w:rPr>
        <w:t>指</w:t>
      </w:r>
      <w:r w:rsidRPr="00314B3C">
        <w:rPr>
          <w:rFonts w:ascii="宋体" w:eastAsia="宋体" w:hAnsi="宋体" w:cs="微软雅黑" w:hint="eastAsia"/>
          <w:lang w:eastAsia="zh-CN"/>
        </w:rPr>
        <w:t>导</w:t>
      </w:r>
      <w:r w:rsidRPr="00314B3C">
        <w:rPr>
          <w:rFonts w:ascii="宋体" w:eastAsia="宋体" w:hAnsi="宋体" w:cs="MS Mincho" w:hint="eastAsia"/>
          <w:lang w:eastAsia="zh-CN"/>
        </w:rPr>
        <w:t>方面的</w:t>
      </w:r>
      <w:r w:rsidRPr="00314B3C">
        <w:rPr>
          <w:rFonts w:ascii="宋体" w:eastAsia="宋体" w:hAnsi="宋体" w:cs="微软雅黑" w:hint="eastAsia"/>
          <w:lang w:eastAsia="zh-CN"/>
        </w:rPr>
        <w:t>实际</w:t>
      </w:r>
      <w:r w:rsidRPr="00314B3C">
        <w:rPr>
          <w:rFonts w:ascii="宋体" w:eastAsia="宋体" w:hAnsi="宋体" w:cs="MS Mincho" w:hint="eastAsia"/>
          <w:lang w:eastAsia="zh-CN"/>
        </w:rPr>
        <w:t>需求，从而在交互界面与提示机制上</w:t>
      </w:r>
      <w:r w:rsidRPr="00314B3C">
        <w:rPr>
          <w:rFonts w:ascii="宋体" w:eastAsia="宋体" w:hAnsi="宋体" w:cs="微软雅黑" w:hint="eastAsia"/>
          <w:lang w:eastAsia="zh-CN"/>
        </w:rPr>
        <w:t>进</w:t>
      </w:r>
      <w:r w:rsidRPr="00314B3C">
        <w:rPr>
          <w:rFonts w:ascii="宋体" w:eastAsia="宋体" w:hAnsi="宋体" w:cs="MS Mincho" w:hint="eastAsia"/>
          <w:lang w:eastAsia="zh-CN"/>
        </w:rPr>
        <w:t>行</w:t>
      </w:r>
      <w:r w:rsidRPr="00314B3C">
        <w:rPr>
          <w:rFonts w:ascii="宋体" w:eastAsia="宋体" w:hAnsi="宋体" w:cs="微软雅黑" w:hint="eastAsia"/>
          <w:lang w:eastAsia="zh-CN"/>
        </w:rPr>
        <w:t>优</w:t>
      </w:r>
      <w:r w:rsidRPr="00314B3C">
        <w:rPr>
          <w:rFonts w:ascii="宋体" w:eastAsia="宋体" w:hAnsi="宋体" w:cs="MS Mincho" w:hint="eastAsia"/>
          <w:lang w:eastAsia="zh-CN"/>
        </w:rPr>
        <w:t>化</w:t>
      </w:r>
      <w:r w:rsidRPr="00314B3C">
        <w:rPr>
          <w:rFonts w:ascii="宋体" w:eastAsia="宋体" w:hAnsi="宋体"/>
          <w:lang w:eastAsia="zh-CN"/>
        </w:rPr>
        <w:t>。</w:t>
      </w:r>
    </w:p>
    <w:p w14:paraId="16C8C9DA"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4.2</w:t>
      </w:r>
    </w:p>
    <w:p w14:paraId="2FF46E50"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选择该研究方法的理由主要有以下几点：</w:t>
      </w:r>
    </w:p>
    <w:p w14:paraId="4F38BCCB"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可重复性高：基于开源框架（</w:t>
      </w:r>
      <w:r w:rsidRPr="00314B3C">
        <w:rPr>
          <w:rFonts w:ascii="宋体" w:eastAsia="宋体" w:hAnsi="宋体"/>
          <w:lang w:eastAsia="zh-CN"/>
        </w:rPr>
        <w:t>TensorFlow Lite</w:t>
      </w:r>
      <w:r w:rsidRPr="00314B3C">
        <w:rPr>
          <w:rFonts w:ascii="宋体" w:eastAsia="宋体" w:hAnsi="宋体" w:hint="eastAsia"/>
          <w:lang w:eastAsia="zh-CN"/>
        </w:rPr>
        <w:t>、</w:t>
      </w:r>
      <w:r w:rsidRPr="00314B3C">
        <w:rPr>
          <w:rFonts w:ascii="宋体" w:eastAsia="宋体" w:hAnsi="宋体"/>
          <w:lang w:eastAsia="zh-CN"/>
        </w:rPr>
        <w:t>MediaPipe</w:t>
      </w:r>
      <w:r w:rsidRPr="00314B3C">
        <w:rPr>
          <w:rFonts w:ascii="宋体" w:eastAsia="宋体" w:hAnsi="宋体" w:hint="eastAsia"/>
          <w:lang w:eastAsia="zh-CN"/>
        </w:rPr>
        <w:t>）开发，便于学术与教学推广。</w:t>
      </w:r>
    </w:p>
    <w:p w14:paraId="4EAF8765"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低延迟特性：设备端推理避免网络传输延迟，适合实时反馈需求。</w:t>
      </w:r>
    </w:p>
    <w:p w14:paraId="3EEA0AC1"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安全与隐私性强：数据处理均在本地完成，不涉及云端上传，减少学习者隐私风险。</w:t>
      </w:r>
    </w:p>
    <w:p w14:paraId="33AB5885"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可扩展性好：系统模块化设计便于未来拓展至其他语言及语音训练场景。</w:t>
      </w:r>
    </w:p>
    <w:p w14:paraId="4F6FA7F4"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 xml:space="preserve">Jacob </w:t>
      </w:r>
      <w:r w:rsidRPr="00314B3C">
        <w:rPr>
          <w:rFonts w:ascii="宋体" w:eastAsia="宋体" w:hAnsi="宋体" w:hint="eastAsia"/>
          <w:lang w:eastAsia="zh-CN"/>
        </w:rPr>
        <w:t>等（</w:t>
      </w:r>
      <w:r w:rsidRPr="00314B3C">
        <w:rPr>
          <w:rFonts w:ascii="宋体" w:eastAsia="宋体" w:hAnsi="宋体"/>
          <w:lang w:eastAsia="zh-CN"/>
        </w:rPr>
        <w:t>2018</w:t>
      </w:r>
      <w:r w:rsidRPr="00314B3C">
        <w:rPr>
          <w:rFonts w:ascii="宋体" w:eastAsia="宋体" w:hAnsi="宋体" w:hint="eastAsia"/>
          <w:lang w:eastAsia="zh-CN"/>
        </w:rPr>
        <w:t>）与</w:t>
      </w:r>
      <w:r w:rsidRPr="00314B3C">
        <w:rPr>
          <w:rFonts w:ascii="宋体" w:eastAsia="宋体" w:hAnsi="宋体"/>
          <w:lang w:eastAsia="zh-CN"/>
        </w:rPr>
        <w:t xml:space="preserve"> He </w:t>
      </w:r>
      <w:r w:rsidRPr="00314B3C">
        <w:rPr>
          <w:rFonts w:ascii="宋体" w:eastAsia="宋体" w:hAnsi="宋体" w:hint="eastAsia"/>
          <w:lang w:eastAsia="zh-CN"/>
        </w:rPr>
        <w:t>等（</w:t>
      </w:r>
      <w:r w:rsidRPr="00314B3C">
        <w:rPr>
          <w:rFonts w:ascii="宋体" w:eastAsia="宋体" w:hAnsi="宋体"/>
          <w:lang w:eastAsia="zh-CN"/>
        </w:rPr>
        <w:t>2019</w:t>
      </w:r>
      <w:r w:rsidRPr="00314B3C">
        <w:rPr>
          <w:rFonts w:ascii="宋体" w:eastAsia="宋体" w:hAnsi="宋体" w:hint="eastAsia"/>
          <w:lang w:eastAsia="zh-CN"/>
        </w:rPr>
        <w:t>）的研究表明，量化网络与端到端流式模型能够有效降低延迟与能耗，使移动端实时语音识别成为可能。</w:t>
      </w:r>
      <w:r w:rsidRPr="00314B3C">
        <w:rPr>
          <w:rFonts w:ascii="宋体" w:eastAsia="宋体" w:hAnsi="宋体"/>
          <w:lang w:eastAsia="zh-CN"/>
        </w:rPr>
        <w:t xml:space="preserve"> </w:t>
      </w:r>
      <w:r w:rsidRPr="00314B3C">
        <w:rPr>
          <w:rFonts w:ascii="宋体" w:eastAsia="宋体" w:hAnsi="宋体" w:hint="eastAsia"/>
          <w:lang w:eastAsia="zh-CN"/>
        </w:rPr>
        <w:t>因此，本项目在模型优化中采用整数量化策略以保证在移动设备上实现流畅运行。</w:t>
      </w:r>
    </w:p>
    <w:p w14:paraId="098B19FB" w14:textId="77777777" w:rsidR="006644BF" w:rsidRPr="00314B3C" w:rsidRDefault="006644BF" w:rsidP="006644BF">
      <w:pPr>
        <w:rPr>
          <w:rFonts w:ascii="宋体" w:eastAsia="宋体" w:hAnsi="宋体"/>
          <w:lang w:eastAsia="zh-CN"/>
        </w:rPr>
      </w:pPr>
    </w:p>
    <w:p w14:paraId="38705999"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5.0 可行性与伦理</w:t>
      </w:r>
      <w:proofErr w:type="gramStart"/>
      <w:r w:rsidRPr="00314B3C">
        <w:rPr>
          <w:rFonts w:ascii="宋体" w:eastAsia="宋体" w:hAnsi="宋体"/>
          <w:lang w:eastAsia="zh-CN"/>
        </w:rPr>
        <w:t>考量</w:t>
      </w:r>
      <w:proofErr w:type="gramEnd"/>
    </w:p>
    <w:p w14:paraId="492A0AE3" w14:textId="77777777" w:rsidR="006644BF" w:rsidRPr="00314B3C" w:rsidRDefault="006644BF" w:rsidP="006644BF">
      <w:pPr>
        <w:rPr>
          <w:rFonts w:ascii="宋体" w:eastAsia="宋体" w:hAnsi="宋体"/>
          <w:lang w:eastAsia="zh-CN"/>
        </w:rPr>
      </w:pPr>
    </w:p>
    <w:p w14:paraId="6CF08B2B"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研究在伦理上严格遵循学术规范，确保参与者数据安全与隐私保护。</w:t>
      </w:r>
    </w:p>
    <w:p w14:paraId="6317CF41" w14:textId="77777777" w:rsidR="006644BF" w:rsidRPr="00314B3C" w:rsidRDefault="006644BF" w:rsidP="006644BF">
      <w:pPr>
        <w:rPr>
          <w:rFonts w:ascii="宋体" w:eastAsia="宋体" w:hAnsi="宋体"/>
          <w:lang w:eastAsia="zh-CN"/>
        </w:rPr>
      </w:pPr>
      <w:r w:rsidRPr="00314B3C">
        <w:rPr>
          <w:rFonts w:ascii="宋体" w:eastAsia="宋体" w:hAnsi="宋体"/>
          <w:lang w:eastAsia="zh-CN"/>
        </w:rPr>
        <w:t>所有语音及视觉数据均在本地设备中处理，不上</w:t>
      </w:r>
      <w:proofErr w:type="gramStart"/>
      <w:r w:rsidRPr="00314B3C">
        <w:rPr>
          <w:rFonts w:ascii="宋体" w:eastAsia="宋体" w:hAnsi="宋体"/>
          <w:lang w:eastAsia="zh-CN"/>
        </w:rPr>
        <w:t>传任何</w:t>
      </w:r>
      <w:proofErr w:type="gramEnd"/>
      <w:r w:rsidRPr="00314B3C">
        <w:rPr>
          <w:rFonts w:ascii="宋体" w:eastAsia="宋体" w:hAnsi="宋体"/>
          <w:lang w:eastAsia="zh-CN"/>
        </w:rPr>
        <w:t>云端服务器。</w:t>
      </w:r>
    </w:p>
    <w:p w14:paraId="2376DA57"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5.1</w:t>
      </w:r>
    </w:p>
    <w:p w14:paraId="21A2FA66" w14:textId="77777777" w:rsidR="006644BF" w:rsidRPr="00314B3C" w:rsidRDefault="006644BF" w:rsidP="006644BF">
      <w:pPr>
        <w:rPr>
          <w:rFonts w:ascii="宋体" w:eastAsia="宋体" w:hAnsi="宋体"/>
          <w:b/>
          <w:bCs/>
          <w:lang w:eastAsia="zh-CN"/>
        </w:rPr>
      </w:pPr>
      <w:r w:rsidRPr="00314B3C">
        <w:rPr>
          <w:rFonts w:ascii="宋体" w:eastAsia="宋体" w:hAnsi="宋体"/>
          <w:lang w:eastAsia="zh-CN"/>
        </w:rPr>
        <w:t>项目的可行性主要体现</w:t>
      </w:r>
      <w:r w:rsidRPr="00314B3C">
        <w:rPr>
          <w:rFonts w:ascii="宋体" w:eastAsia="宋体" w:hAnsi="宋体" w:hint="eastAsia"/>
          <w:lang w:eastAsia="zh-CN"/>
        </w:rPr>
        <w:t>以下资源与技术层面</w:t>
      </w:r>
      <w:r w:rsidRPr="00314B3C">
        <w:rPr>
          <w:rFonts w:ascii="宋体" w:eastAsia="宋体" w:hAnsi="宋体"/>
          <w:lang w:eastAsia="zh-CN"/>
        </w:rPr>
        <w:t>：</w:t>
      </w:r>
      <w:r w:rsidRPr="00314B3C">
        <w:rPr>
          <w:rFonts w:ascii="宋体" w:eastAsia="宋体" w:hAnsi="宋体"/>
          <w:lang w:eastAsia="zh-CN"/>
        </w:rPr>
        <w:br/>
        <w:t>通过 TensorFlow Lite、PyTorch Mobile 等框架，结合 Android Studio，可实现轻量级语音与视觉模块集成。</w:t>
      </w:r>
      <w:r w:rsidRPr="00314B3C">
        <w:rPr>
          <w:rFonts w:ascii="宋体" w:eastAsia="宋体" w:hAnsi="宋体"/>
          <w:lang w:eastAsia="zh-CN"/>
        </w:rPr>
        <w:br/>
        <w:t>已有研究（He 等，2019；Google，2024）已证明在中端移动设备上进行实时语音识别与关键点检测的可行性。</w:t>
      </w:r>
      <w:r w:rsidRPr="00314B3C">
        <w:rPr>
          <w:rFonts w:ascii="宋体" w:eastAsia="宋体" w:hAnsi="宋体"/>
          <w:lang w:eastAsia="zh-CN"/>
        </w:rPr>
        <w:br/>
      </w:r>
      <w:r w:rsidRPr="00314B3C">
        <w:rPr>
          <w:rFonts w:ascii="宋体" w:eastAsia="宋体" w:hAnsi="宋体" w:hint="eastAsia"/>
          <w:b/>
          <w:bCs/>
          <w:lang w:eastAsia="zh-CN"/>
        </w:rPr>
        <w:t>而且</w:t>
      </w:r>
      <w:r w:rsidRPr="00314B3C">
        <w:rPr>
          <w:rFonts w:ascii="宋体" w:eastAsia="宋体" w:hAnsi="宋体"/>
          <w:b/>
          <w:bCs/>
          <w:lang w:eastAsia="zh-CN"/>
        </w:rPr>
        <w:t>，本研究团队具备必要的编程与教育学背景，拥有独立完成系统开发与教学实验的能力。</w:t>
      </w:r>
      <w:r w:rsidRPr="00314B3C">
        <w:rPr>
          <w:rFonts w:ascii="宋体" w:eastAsia="宋体" w:hAnsi="宋体"/>
          <w:lang w:eastAsia="zh-CN"/>
        </w:rPr>
        <w:br/>
      </w:r>
      <w:r w:rsidRPr="00314B3C">
        <w:rPr>
          <w:rFonts w:ascii="宋体" w:eastAsia="宋体" w:hAnsi="宋体"/>
          <w:b/>
          <w:bCs/>
          <w:lang w:eastAsia="zh-CN"/>
        </w:rPr>
        <w:t>软硬件成本均可控制在</w:t>
      </w:r>
      <w:proofErr w:type="gramStart"/>
      <w:r w:rsidRPr="00314B3C">
        <w:rPr>
          <w:rFonts w:ascii="宋体" w:eastAsia="宋体" w:hAnsi="宋体"/>
          <w:b/>
          <w:bCs/>
          <w:lang w:eastAsia="zh-CN"/>
        </w:rPr>
        <w:t>学生级</w:t>
      </w:r>
      <w:proofErr w:type="gramEnd"/>
      <w:r w:rsidRPr="00314B3C">
        <w:rPr>
          <w:rFonts w:ascii="宋体" w:eastAsia="宋体" w:hAnsi="宋体"/>
          <w:b/>
          <w:bCs/>
          <w:lang w:eastAsia="zh-CN"/>
        </w:rPr>
        <w:t>科研项目范围内，项目周期安排合理，具备良好的可操作性与产出预期。</w:t>
      </w:r>
    </w:p>
    <w:p w14:paraId="046CD6C7" w14:textId="77777777" w:rsidR="006644BF" w:rsidRPr="00314B3C" w:rsidRDefault="006644BF" w:rsidP="006644BF">
      <w:pPr>
        <w:rPr>
          <w:rFonts w:ascii="宋体" w:eastAsia="宋体" w:hAnsi="宋体"/>
          <w:b/>
          <w:bCs/>
          <w:lang w:eastAsia="zh-CN"/>
        </w:rPr>
      </w:pPr>
      <w:r w:rsidRPr="00314B3C">
        <w:rPr>
          <w:rFonts w:ascii="宋体" w:eastAsia="宋体" w:hAnsi="宋体" w:hint="eastAsia"/>
          <w:b/>
          <w:bCs/>
          <w:lang w:eastAsia="zh-CN"/>
        </w:rPr>
        <w:t>5.2</w:t>
      </w:r>
    </w:p>
    <w:p w14:paraId="5E783ADA" w14:textId="77777777" w:rsidR="006644BF" w:rsidRPr="00314B3C" w:rsidRDefault="006644BF" w:rsidP="006644BF">
      <w:pPr>
        <w:rPr>
          <w:rFonts w:ascii="宋体" w:eastAsia="宋体" w:hAnsi="宋体"/>
          <w:lang w:eastAsia="zh-CN"/>
        </w:rPr>
      </w:pPr>
      <w:r w:rsidRPr="00314B3C">
        <w:rPr>
          <w:rFonts w:ascii="宋体" w:eastAsia="宋体" w:hAnsi="宋体" w:hint="eastAsia"/>
          <w:lang w:eastAsia="zh-CN"/>
        </w:rPr>
        <w:t>表格。。。</w:t>
      </w:r>
    </w:p>
    <w:p w14:paraId="45769DA1" w14:textId="77777777" w:rsidR="006644BF" w:rsidRPr="00314B3C" w:rsidRDefault="006644BF" w:rsidP="006644BF">
      <w:pPr>
        <w:rPr>
          <w:rFonts w:ascii="宋体" w:eastAsia="宋体" w:hAnsi="宋体"/>
        </w:rPr>
      </w:pPr>
      <w:proofErr w:type="spellStart"/>
      <w:r w:rsidRPr="00314B3C">
        <w:rPr>
          <w:rFonts w:ascii="宋体" w:eastAsia="宋体" w:hAnsi="宋体"/>
        </w:rPr>
        <w:lastRenderedPageBreak/>
        <w:t>参考文献</w:t>
      </w:r>
      <w:proofErr w:type="spellEnd"/>
    </w:p>
    <w:p w14:paraId="7289FA8F" w14:textId="77777777" w:rsidR="006644BF" w:rsidRPr="00314B3C" w:rsidRDefault="006644BF" w:rsidP="006644BF">
      <w:pPr>
        <w:rPr>
          <w:rFonts w:ascii="宋体" w:eastAsia="宋体" w:hAnsi="宋体"/>
        </w:rPr>
      </w:pPr>
    </w:p>
    <w:p w14:paraId="325E2E52" w14:textId="77777777" w:rsidR="006644BF" w:rsidRPr="00314B3C" w:rsidRDefault="006644BF" w:rsidP="006644BF">
      <w:pPr>
        <w:rPr>
          <w:rFonts w:ascii="宋体" w:eastAsia="宋体" w:hAnsi="宋体"/>
        </w:rPr>
      </w:pPr>
      <w:r w:rsidRPr="00314B3C">
        <w:rPr>
          <w:rFonts w:ascii="宋体" w:eastAsia="宋体" w:hAnsi="宋体"/>
        </w:rPr>
        <w:t xml:space="preserve">Han, Y., </w:t>
      </w:r>
      <w:proofErr w:type="spellStart"/>
      <w:r w:rsidRPr="00314B3C">
        <w:rPr>
          <w:rFonts w:ascii="宋体" w:eastAsia="宋体" w:hAnsi="宋体"/>
        </w:rPr>
        <w:t>Goudbeek</w:t>
      </w:r>
      <w:proofErr w:type="spellEnd"/>
      <w:r w:rsidRPr="00314B3C">
        <w:rPr>
          <w:rFonts w:ascii="宋体" w:eastAsia="宋体" w:hAnsi="宋体"/>
        </w:rPr>
        <w:t xml:space="preserve">, M., Mos, M. and </w:t>
      </w:r>
      <w:proofErr w:type="spellStart"/>
      <w:r w:rsidRPr="00314B3C">
        <w:rPr>
          <w:rFonts w:ascii="宋体" w:eastAsia="宋体" w:hAnsi="宋体"/>
        </w:rPr>
        <w:t>Swerts</w:t>
      </w:r>
      <w:proofErr w:type="spellEnd"/>
      <w:r w:rsidRPr="00314B3C">
        <w:rPr>
          <w:rFonts w:ascii="宋体" w:eastAsia="宋体" w:hAnsi="宋体"/>
        </w:rPr>
        <w:t>, M., 2019. Mandarin tone identification by tone-naïve musicians and non-musicians in auditory-visual and auditory-only conditions. Frontiers in Communication, 4, p.70. Available at: https://doi.org/10.3389/fcomm.2019.00070 [Accessed 30 Oct 2025].</w:t>
      </w:r>
    </w:p>
    <w:p w14:paraId="6223C8B1" w14:textId="77777777" w:rsidR="006644BF" w:rsidRPr="00314B3C" w:rsidRDefault="006644BF" w:rsidP="006644BF">
      <w:pPr>
        <w:rPr>
          <w:rFonts w:ascii="宋体" w:eastAsia="宋体" w:hAnsi="宋体"/>
        </w:rPr>
      </w:pPr>
    </w:p>
    <w:p w14:paraId="11D72464" w14:textId="77777777" w:rsidR="006644BF" w:rsidRPr="00314B3C" w:rsidRDefault="006644BF" w:rsidP="006644BF">
      <w:pPr>
        <w:rPr>
          <w:rFonts w:ascii="宋体" w:eastAsia="宋体" w:hAnsi="宋体"/>
        </w:rPr>
      </w:pPr>
      <w:r w:rsidRPr="00314B3C">
        <w:rPr>
          <w:rFonts w:ascii="宋体" w:eastAsia="宋体" w:hAnsi="宋体"/>
        </w:rPr>
        <w:t xml:space="preserve">Garg, S., Tang, L.Y.W., </w:t>
      </w:r>
      <w:proofErr w:type="spellStart"/>
      <w:r w:rsidRPr="00314B3C">
        <w:rPr>
          <w:rFonts w:ascii="宋体" w:eastAsia="宋体" w:hAnsi="宋体"/>
        </w:rPr>
        <w:t>Hamarneh</w:t>
      </w:r>
      <w:proofErr w:type="spellEnd"/>
      <w:r w:rsidRPr="00314B3C">
        <w:rPr>
          <w:rFonts w:ascii="宋体" w:eastAsia="宋体" w:hAnsi="宋体"/>
        </w:rPr>
        <w:t>, G., Jongman, A., Sereno, J. and Wang, Y., 2023. Different facial cues for different speech styles in Mandarin tone articulation. Frontiers in Communication – Language Sciences, 8(1148240). Available at: https://doi.org/10.3389/fcomm.2023.1148240 [Accessed 30 Oct 2025].</w:t>
      </w:r>
    </w:p>
    <w:p w14:paraId="059BCDFF" w14:textId="77777777" w:rsidR="006644BF" w:rsidRPr="00314B3C" w:rsidRDefault="006644BF" w:rsidP="006644BF">
      <w:pPr>
        <w:rPr>
          <w:rFonts w:ascii="宋体" w:eastAsia="宋体" w:hAnsi="宋体"/>
        </w:rPr>
      </w:pPr>
    </w:p>
    <w:p w14:paraId="453A75EB" w14:textId="77777777" w:rsidR="006644BF" w:rsidRPr="00314B3C" w:rsidRDefault="006644BF" w:rsidP="006644BF">
      <w:pPr>
        <w:rPr>
          <w:rFonts w:ascii="宋体" w:eastAsia="宋体" w:hAnsi="宋体"/>
        </w:rPr>
      </w:pPr>
      <w:r w:rsidRPr="00314B3C">
        <w:rPr>
          <w:rFonts w:ascii="宋体" w:eastAsia="宋体" w:hAnsi="宋体"/>
        </w:rPr>
        <w:t>Zhang, S. and Yuan, Y., 2024. Multimodal cues in L2 lexical tone acquisition: current research and implications. Frontiers in Education, 9(1410795). Available at: https://www.frontiersin.org/articles/10.3389/feduc.2024.1410795/full [Accessed 30 Oct 2025].</w:t>
      </w:r>
    </w:p>
    <w:p w14:paraId="6ECAA0BE" w14:textId="77777777" w:rsidR="006644BF" w:rsidRPr="00314B3C" w:rsidRDefault="006644BF" w:rsidP="006644BF">
      <w:pPr>
        <w:rPr>
          <w:rFonts w:ascii="宋体" w:eastAsia="宋体" w:hAnsi="宋体"/>
        </w:rPr>
      </w:pPr>
    </w:p>
    <w:p w14:paraId="6E859A33" w14:textId="77777777" w:rsidR="006644BF" w:rsidRPr="00314B3C" w:rsidRDefault="006644BF" w:rsidP="006644BF">
      <w:pPr>
        <w:rPr>
          <w:rFonts w:ascii="宋体" w:eastAsia="宋体" w:hAnsi="宋体"/>
        </w:rPr>
      </w:pPr>
      <w:r w:rsidRPr="00314B3C">
        <w:rPr>
          <w:rFonts w:ascii="宋体" w:eastAsia="宋体" w:hAnsi="宋体"/>
        </w:rPr>
        <w:t>Hong, S., Ciocca, V., Tong, X. and Burnham, D., 2023. Incongruent visual cues affect the perception of Mandarin lexical tones. Language and Speech, 66(3), pp.667–689. Available at: https://pmc.ncbi.nlm.nih.gov/articles/PMC9846355/ [Accessed 30 Oct 2025].</w:t>
      </w:r>
    </w:p>
    <w:p w14:paraId="16797610" w14:textId="77777777" w:rsidR="006644BF" w:rsidRPr="00314B3C" w:rsidRDefault="006644BF" w:rsidP="006644BF">
      <w:pPr>
        <w:rPr>
          <w:rFonts w:ascii="宋体" w:eastAsia="宋体" w:hAnsi="宋体"/>
        </w:rPr>
      </w:pPr>
    </w:p>
    <w:p w14:paraId="4CB30E11" w14:textId="77777777" w:rsidR="006644BF" w:rsidRPr="00314B3C" w:rsidRDefault="006644BF" w:rsidP="006644BF">
      <w:pPr>
        <w:rPr>
          <w:rFonts w:ascii="宋体" w:eastAsia="宋体" w:hAnsi="宋体"/>
        </w:rPr>
      </w:pPr>
      <w:r w:rsidRPr="00314B3C">
        <w:rPr>
          <w:rFonts w:ascii="宋体" w:eastAsia="宋体" w:hAnsi="宋体"/>
        </w:rPr>
        <w:t>Google, 2024. Face landmark detection guide. Available at: https://ai.google.dev/edge/mediapipe/solutions/vision/face_landmarker [Accessed 30 Oct 2025].</w:t>
      </w:r>
    </w:p>
    <w:p w14:paraId="0C2F7C3E" w14:textId="77777777" w:rsidR="006644BF" w:rsidRPr="00314B3C" w:rsidRDefault="006644BF" w:rsidP="006644BF">
      <w:pPr>
        <w:rPr>
          <w:rFonts w:ascii="宋体" w:eastAsia="宋体" w:hAnsi="宋体"/>
        </w:rPr>
      </w:pPr>
    </w:p>
    <w:p w14:paraId="14BE16BD" w14:textId="77777777" w:rsidR="006644BF" w:rsidRPr="00314B3C" w:rsidRDefault="006644BF" w:rsidP="006644BF">
      <w:pPr>
        <w:rPr>
          <w:rFonts w:ascii="宋体" w:eastAsia="宋体" w:hAnsi="宋体"/>
        </w:rPr>
      </w:pPr>
      <w:r w:rsidRPr="00314B3C">
        <w:rPr>
          <w:rFonts w:ascii="宋体" w:eastAsia="宋体" w:hAnsi="宋体"/>
        </w:rPr>
        <w:t>He, Y., Sainath, T.N., Prabhavalkar, R. et al., 2019. Streaming end-to-end speech recognition for mobile devices. In: ICASSP 2019. Available at: https://arxiv.org/abs/1811.06621 [Accessed 30 Oct 2025].</w:t>
      </w:r>
    </w:p>
    <w:p w14:paraId="5B7B1DAF" w14:textId="77777777" w:rsidR="006644BF" w:rsidRPr="00314B3C" w:rsidRDefault="006644BF" w:rsidP="006644BF">
      <w:pPr>
        <w:rPr>
          <w:rFonts w:ascii="宋体" w:eastAsia="宋体" w:hAnsi="宋体"/>
        </w:rPr>
      </w:pPr>
    </w:p>
    <w:p w14:paraId="1D2EB84A" w14:textId="77777777" w:rsidR="006644BF" w:rsidRPr="00314B3C" w:rsidRDefault="006644BF" w:rsidP="006644BF">
      <w:pPr>
        <w:rPr>
          <w:rFonts w:ascii="宋体" w:eastAsia="宋体" w:hAnsi="宋体"/>
        </w:rPr>
      </w:pPr>
      <w:r w:rsidRPr="00314B3C">
        <w:rPr>
          <w:rFonts w:ascii="宋体" w:eastAsia="宋体" w:hAnsi="宋体"/>
        </w:rPr>
        <w:t xml:space="preserve">Jacob, B., </w:t>
      </w:r>
      <w:proofErr w:type="spellStart"/>
      <w:r w:rsidRPr="00314B3C">
        <w:rPr>
          <w:rFonts w:ascii="宋体" w:eastAsia="宋体" w:hAnsi="宋体"/>
        </w:rPr>
        <w:t>Kligys</w:t>
      </w:r>
      <w:proofErr w:type="spellEnd"/>
      <w:r w:rsidRPr="00314B3C">
        <w:rPr>
          <w:rFonts w:ascii="宋体" w:eastAsia="宋体" w:hAnsi="宋体"/>
        </w:rPr>
        <w:t xml:space="preserve">, S., Chen, B., Zhu, M., Tang, M., Howard, A., Adam, H. and </w:t>
      </w:r>
      <w:proofErr w:type="spellStart"/>
      <w:r w:rsidRPr="00314B3C">
        <w:rPr>
          <w:rFonts w:ascii="宋体" w:eastAsia="宋体" w:hAnsi="宋体"/>
        </w:rPr>
        <w:t>Kalenichenko</w:t>
      </w:r>
      <w:proofErr w:type="spellEnd"/>
      <w:r w:rsidRPr="00314B3C">
        <w:rPr>
          <w:rFonts w:ascii="宋体" w:eastAsia="宋体" w:hAnsi="宋体"/>
        </w:rPr>
        <w:t>, D., 2018. Quantization and training of neural networks for efficient integer-only inference. CVPR 2018. Available at: https://arxiv.org/pdf/1712.05877 [Accessed 30 Oct 2025].</w:t>
      </w:r>
    </w:p>
    <w:p w14:paraId="2460B013" w14:textId="77777777" w:rsidR="006644BF" w:rsidRPr="00314B3C" w:rsidRDefault="006644BF" w:rsidP="006644BF">
      <w:pPr>
        <w:rPr>
          <w:rFonts w:ascii="宋体" w:eastAsia="宋体" w:hAnsi="宋体"/>
        </w:rPr>
      </w:pPr>
    </w:p>
    <w:p w14:paraId="77D055A6" w14:textId="77777777" w:rsidR="00301640" w:rsidRPr="00314B3C" w:rsidRDefault="00301640">
      <w:pPr>
        <w:rPr>
          <w:rFonts w:ascii="宋体" w:eastAsia="宋体" w:hAnsi="宋体"/>
        </w:rPr>
      </w:pPr>
    </w:p>
    <w:sectPr w:rsidR="00301640" w:rsidRPr="00314B3C" w:rsidSect="006644B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B4AE" w14:textId="77777777" w:rsidR="007E4079" w:rsidRDefault="007E4079" w:rsidP="006644BF">
      <w:pPr>
        <w:spacing w:after="0" w:line="240" w:lineRule="auto"/>
      </w:pPr>
      <w:r>
        <w:separator/>
      </w:r>
    </w:p>
  </w:endnote>
  <w:endnote w:type="continuationSeparator" w:id="0">
    <w:p w14:paraId="4CACE9C8" w14:textId="77777777" w:rsidR="007E4079" w:rsidRDefault="007E4079" w:rsidP="0066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2D33" w14:textId="77777777" w:rsidR="007E4079" w:rsidRDefault="007E4079" w:rsidP="006644BF">
      <w:pPr>
        <w:spacing w:after="0" w:line="240" w:lineRule="auto"/>
      </w:pPr>
      <w:r>
        <w:separator/>
      </w:r>
    </w:p>
  </w:footnote>
  <w:footnote w:type="continuationSeparator" w:id="0">
    <w:p w14:paraId="7468F32F" w14:textId="77777777" w:rsidR="007E4079" w:rsidRDefault="007E4079" w:rsidP="00664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461"/>
    <w:multiLevelType w:val="multilevel"/>
    <w:tmpl w:val="8DFEB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096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98"/>
    <w:rsid w:val="00301640"/>
    <w:rsid w:val="00314B3C"/>
    <w:rsid w:val="00393578"/>
    <w:rsid w:val="00397EAA"/>
    <w:rsid w:val="003E028C"/>
    <w:rsid w:val="004E73D4"/>
    <w:rsid w:val="004F161C"/>
    <w:rsid w:val="00613D0C"/>
    <w:rsid w:val="006644BF"/>
    <w:rsid w:val="00726098"/>
    <w:rsid w:val="007D6907"/>
    <w:rsid w:val="007E4079"/>
    <w:rsid w:val="00821F8C"/>
    <w:rsid w:val="00A0119E"/>
    <w:rsid w:val="00AD7BB9"/>
    <w:rsid w:val="00D54667"/>
    <w:rsid w:val="00EA28C2"/>
    <w:rsid w:val="00F21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18871"/>
  <w15:chartTrackingRefBased/>
  <w15:docId w15:val="{65719EA8-8884-4743-9E2F-555A054E4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44BF"/>
    <w:pPr>
      <w:spacing w:after="200" w:line="276" w:lineRule="auto"/>
    </w:pPr>
    <w:rPr>
      <w:kern w:val="0"/>
      <w:szCs w:val="22"/>
      <w:lang w:eastAsia="en-US"/>
      <w14:ligatures w14:val="none"/>
    </w:rPr>
  </w:style>
  <w:style w:type="paragraph" w:styleId="1">
    <w:name w:val="heading 1"/>
    <w:basedOn w:val="a"/>
    <w:next w:val="a"/>
    <w:link w:val="10"/>
    <w:uiPriority w:val="9"/>
    <w:qFormat/>
    <w:rsid w:val="0072609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2609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2609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2609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2609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2609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2609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2609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2609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609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2609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2609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26098"/>
    <w:rPr>
      <w:rFonts w:cstheme="majorBidi"/>
      <w:color w:val="0F4761" w:themeColor="accent1" w:themeShade="BF"/>
      <w:sz w:val="28"/>
      <w:szCs w:val="28"/>
    </w:rPr>
  </w:style>
  <w:style w:type="character" w:customStyle="1" w:styleId="50">
    <w:name w:val="标题 5 字符"/>
    <w:basedOn w:val="a0"/>
    <w:link w:val="5"/>
    <w:uiPriority w:val="9"/>
    <w:semiHidden/>
    <w:rsid w:val="00726098"/>
    <w:rPr>
      <w:rFonts w:cstheme="majorBidi"/>
      <w:color w:val="0F4761" w:themeColor="accent1" w:themeShade="BF"/>
      <w:sz w:val="24"/>
    </w:rPr>
  </w:style>
  <w:style w:type="character" w:customStyle="1" w:styleId="60">
    <w:name w:val="标题 6 字符"/>
    <w:basedOn w:val="a0"/>
    <w:link w:val="6"/>
    <w:uiPriority w:val="9"/>
    <w:semiHidden/>
    <w:rsid w:val="00726098"/>
    <w:rPr>
      <w:rFonts w:cstheme="majorBidi"/>
      <w:b/>
      <w:bCs/>
      <w:color w:val="0F4761" w:themeColor="accent1" w:themeShade="BF"/>
    </w:rPr>
  </w:style>
  <w:style w:type="character" w:customStyle="1" w:styleId="70">
    <w:name w:val="标题 7 字符"/>
    <w:basedOn w:val="a0"/>
    <w:link w:val="7"/>
    <w:uiPriority w:val="9"/>
    <w:semiHidden/>
    <w:rsid w:val="00726098"/>
    <w:rPr>
      <w:rFonts w:cstheme="majorBidi"/>
      <w:b/>
      <w:bCs/>
      <w:color w:val="595959" w:themeColor="text1" w:themeTint="A6"/>
    </w:rPr>
  </w:style>
  <w:style w:type="character" w:customStyle="1" w:styleId="80">
    <w:name w:val="标题 8 字符"/>
    <w:basedOn w:val="a0"/>
    <w:link w:val="8"/>
    <w:uiPriority w:val="9"/>
    <w:semiHidden/>
    <w:rsid w:val="00726098"/>
    <w:rPr>
      <w:rFonts w:cstheme="majorBidi"/>
      <w:color w:val="595959" w:themeColor="text1" w:themeTint="A6"/>
    </w:rPr>
  </w:style>
  <w:style w:type="character" w:customStyle="1" w:styleId="90">
    <w:name w:val="标题 9 字符"/>
    <w:basedOn w:val="a0"/>
    <w:link w:val="9"/>
    <w:uiPriority w:val="9"/>
    <w:semiHidden/>
    <w:rsid w:val="00726098"/>
    <w:rPr>
      <w:rFonts w:eastAsiaTheme="majorEastAsia" w:cstheme="majorBidi"/>
      <w:color w:val="595959" w:themeColor="text1" w:themeTint="A6"/>
    </w:rPr>
  </w:style>
  <w:style w:type="paragraph" w:styleId="a3">
    <w:name w:val="Title"/>
    <w:basedOn w:val="a"/>
    <w:next w:val="a"/>
    <w:link w:val="a4"/>
    <w:uiPriority w:val="10"/>
    <w:qFormat/>
    <w:rsid w:val="0072609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260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60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260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6098"/>
    <w:pPr>
      <w:spacing w:before="160"/>
      <w:jc w:val="center"/>
    </w:pPr>
    <w:rPr>
      <w:i/>
      <w:iCs/>
      <w:color w:val="404040" w:themeColor="text1" w:themeTint="BF"/>
    </w:rPr>
  </w:style>
  <w:style w:type="character" w:customStyle="1" w:styleId="a8">
    <w:name w:val="引用 字符"/>
    <w:basedOn w:val="a0"/>
    <w:link w:val="a7"/>
    <w:uiPriority w:val="29"/>
    <w:rsid w:val="00726098"/>
    <w:rPr>
      <w:i/>
      <w:iCs/>
      <w:color w:val="404040" w:themeColor="text1" w:themeTint="BF"/>
    </w:rPr>
  </w:style>
  <w:style w:type="paragraph" w:styleId="a9">
    <w:name w:val="List Paragraph"/>
    <w:basedOn w:val="a"/>
    <w:uiPriority w:val="34"/>
    <w:qFormat/>
    <w:rsid w:val="00726098"/>
    <w:pPr>
      <w:ind w:left="720"/>
      <w:contextualSpacing/>
    </w:pPr>
  </w:style>
  <w:style w:type="character" w:styleId="aa">
    <w:name w:val="Intense Emphasis"/>
    <w:basedOn w:val="a0"/>
    <w:uiPriority w:val="21"/>
    <w:qFormat/>
    <w:rsid w:val="00726098"/>
    <w:rPr>
      <w:i/>
      <w:iCs/>
      <w:color w:val="0F4761" w:themeColor="accent1" w:themeShade="BF"/>
    </w:rPr>
  </w:style>
  <w:style w:type="paragraph" w:styleId="ab">
    <w:name w:val="Intense Quote"/>
    <w:basedOn w:val="a"/>
    <w:next w:val="a"/>
    <w:link w:val="ac"/>
    <w:uiPriority w:val="30"/>
    <w:qFormat/>
    <w:rsid w:val="00726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26098"/>
    <w:rPr>
      <w:i/>
      <w:iCs/>
      <w:color w:val="0F4761" w:themeColor="accent1" w:themeShade="BF"/>
    </w:rPr>
  </w:style>
  <w:style w:type="character" w:styleId="ad">
    <w:name w:val="Intense Reference"/>
    <w:basedOn w:val="a0"/>
    <w:uiPriority w:val="32"/>
    <w:qFormat/>
    <w:rsid w:val="00726098"/>
    <w:rPr>
      <w:b/>
      <w:bCs/>
      <w:smallCaps/>
      <w:color w:val="0F4761" w:themeColor="accent1" w:themeShade="BF"/>
      <w:spacing w:val="5"/>
    </w:rPr>
  </w:style>
  <w:style w:type="paragraph" w:styleId="ae">
    <w:name w:val="header"/>
    <w:basedOn w:val="a"/>
    <w:link w:val="af"/>
    <w:uiPriority w:val="99"/>
    <w:unhideWhenUsed/>
    <w:rsid w:val="006644B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644BF"/>
    <w:rPr>
      <w:sz w:val="18"/>
      <w:szCs w:val="18"/>
    </w:rPr>
  </w:style>
  <w:style w:type="paragraph" w:styleId="af0">
    <w:name w:val="footer"/>
    <w:basedOn w:val="a"/>
    <w:link w:val="af1"/>
    <w:uiPriority w:val="99"/>
    <w:unhideWhenUsed/>
    <w:rsid w:val="006644B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644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898</Words>
  <Characters>5119</Characters>
  <Application>Microsoft Office Word</Application>
  <DocSecurity>0</DocSecurity>
  <Lines>42</Lines>
  <Paragraphs>12</Paragraphs>
  <ScaleCrop>false</ScaleCrop>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Wang</dc:creator>
  <cp:keywords/>
  <dc:description/>
  <cp:lastModifiedBy>Shu Wang</cp:lastModifiedBy>
  <cp:revision>7</cp:revision>
  <dcterms:created xsi:type="dcterms:W3CDTF">2025-11-03T04:03:00Z</dcterms:created>
  <dcterms:modified xsi:type="dcterms:W3CDTF">2025-11-03T13:28:00Z</dcterms:modified>
</cp:coreProperties>
</file>