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DE96B0">
      <w:pPr>
        <w:spacing w:before="68"/>
        <w:ind w:left="3987" w:right="4582"/>
        <w:jc w:val="center"/>
        <w:rPr>
          <w:rFonts w:ascii="Arial"/>
          <w:b/>
          <w:sz w:val="28"/>
        </w:rPr>
      </w:pPr>
      <w:r>
        <w:rPr>
          <w:rFonts w:ascii="Arial"/>
          <w:b/>
          <w:sz w:val="28"/>
        </w:rPr>
        <w:t>Shuai Ren</w:t>
      </w:r>
    </w:p>
    <w:p w14:paraId="4A0692FC">
      <w:pPr>
        <w:pStyle w:val="4"/>
        <w:spacing w:before="5"/>
        <w:rPr>
          <w:rFonts w:ascii="Arial"/>
          <w:b/>
          <w:sz w:val="26"/>
        </w:rPr>
      </w:pPr>
      <w:r>
        <w:pict>
          <v:line id="_x0000_s2050" o:spid="_x0000_s2050" o:spt="20" style="position:absolute;left:0pt;margin-left:74.25pt;margin-top:17.8pt;height:0pt;width:480pt;mso-position-horizontal-relative:page;mso-wrap-distance-bottom:0pt;mso-wrap-distance-top:0pt;z-index:-251656192;mso-width-relative:page;mso-height-relative:page;" coordsize="21600,21600">
            <v:path arrowok="t"/>
            <v:fill focussize="0,0"/>
            <v:stroke weight="1.25pt"/>
            <v:imagedata o:title=""/>
            <o:lock v:ext="edit"/>
            <w10:wrap type="topAndBottom"/>
          </v:line>
        </w:pict>
      </w:r>
    </w:p>
    <w:p w14:paraId="2D4D9789">
      <w:pPr>
        <w:pStyle w:val="4"/>
        <w:keepNext w:val="0"/>
        <w:keepLines w:val="0"/>
        <w:pageBreakBefore w:val="0"/>
        <w:widowControl w:val="0"/>
        <w:kinsoku/>
        <w:wordWrap/>
        <w:overflowPunct/>
        <w:topLinePunct w:val="0"/>
        <w:autoSpaceDE w:val="0"/>
        <w:autoSpaceDN w:val="0"/>
        <w:bidi w:val="0"/>
        <w:adjustRightInd w:val="0"/>
        <w:snapToGrid w:val="0"/>
        <w:spacing w:before="199" w:line="360" w:lineRule="auto"/>
        <w:ind w:left="102"/>
        <w:textAlignment w:val="auto"/>
        <w:rPr>
          <w:rFonts w:ascii="Arial"/>
        </w:rPr>
      </w:pPr>
      <w:r>
        <w:rPr>
          <w:rFonts w:ascii="Arial"/>
        </w:rPr>
        <w:t>No.</w:t>
      </w:r>
      <w:r>
        <w:rPr>
          <w:rFonts w:hint="eastAsia" w:ascii="Arial" w:eastAsia="宋体"/>
          <w:lang w:val="en-US" w:eastAsia="zh-CN"/>
        </w:rPr>
        <w:t xml:space="preserve"> </w:t>
      </w:r>
      <w:r>
        <w:rPr>
          <w:rFonts w:ascii="Arial"/>
        </w:rPr>
        <w:t>155 Hanzhong Road</w:t>
      </w:r>
    </w:p>
    <w:p w14:paraId="06EEDB32">
      <w:pPr>
        <w:pStyle w:val="4"/>
        <w:keepNext w:val="0"/>
        <w:keepLines w:val="0"/>
        <w:pageBreakBefore w:val="0"/>
        <w:widowControl w:val="0"/>
        <w:kinsoku/>
        <w:wordWrap/>
        <w:overflowPunct/>
        <w:topLinePunct w:val="0"/>
        <w:autoSpaceDE w:val="0"/>
        <w:autoSpaceDN w:val="0"/>
        <w:bidi w:val="0"/>
        <w:adjustRightInd w:val="0"/>
        <w:snapToGrid w:val="0"/>
        <w:spacing w:line="360" w:lineRule="auto"/>
        <w:ind w:left="102"/>
        <w:textAlignment w:val="auto"/>
        <w:rPr>
          <w:rFonts w:ascii="Arial"/>
        </w:rPr>
      </w:pPr>
      <w:r>
        <w:rPr>
          <w:rFonts w:ascii="Arial"/>
        </w:rPr>
        <w:t>Department of Radiology, Affiliated Hospital of Nanjing University of Chinese Medicine,</w:t>
      </w:r>
    </w:p>
    <w:p w14:paraId="0FBECC92">
      <w:pPr>
        <w:pStyle w:val="4"/>
        <w:keepNext w:val="0"/>
        <w:keepLines w:val="0"/>
        <w:pageBreakBefore w:val="0"/>
        <w:widowControl w:val="0"/>
        <w:kinsoku/>
        <w:wordWrap/>
        <w:overflowPunct/>
        <w:topLinePunct w:val="0"/>
        <w:autoSpaceDE w:val="0"/>
        <w:autoSpaceDN w:val="0"/>
        <w:bidi w:val="0"/>
        <w:adjustRightInd w:val="0"/>
        <w:snapToGrid w:val="0"/>
        <w:spacing w:before="1" w:line="360" w:lineRule="auto"/>
        <w:ind w:left="102" w:right="3817" w:firstLine="22"/>
        <w:textAlignment w:val="auto"/>
        <w:rPr>
          <w:rFonts w:ascii="Arial"/>
        </w:rPr>
      </w:pPr>
      <w:r>
        <w:rPr>
          <w:rFonts w:ascii="Arial"/>
        </w:rPr>
        <w:t xml:space="preserve">Nanjing, Jiangsu 210029, China  </w:t>
      </w:r>
    </w:p>
    <w:p w14:paraId="04607B79">
      <w:pPr>
        <w:pStyle w:val="4"/>
        <w:keepNext w:val="0"/>
        <w:keepLines w:val="0"/>
        <w:pageBreakBefore w:val="0"/>
        <w:widowControl w:val="0"/>
        <w:kinsoku/>
        <w:wordWrap/>
        <w:overflowPunct/>
        <w:topLinePunct w:val="0"/>
        <w:autoSpaceDE w:val="0"/>
        <w:autoSpaceDN w:val="0"/>
        <w:bidi w:val="0"/>
        <w:adjustRightInd w:val="0"/>
        <w:snapToGrid w:val="0"/>
        <w:spacing w:before="1" w:line="360" w:lineRule="auto"/>
        <w:ind w:left="102" w:right="3817" w:firstLine="22"/>
        <w:textAlignment w:val="auto"/>
        <w:rPr>
          <w:rFonts w:hint="default" w:ascii="Arial" w:eastAsia="宋体"/>
          <w:lang w:val="en-US" w:eastAsia="zh-CN"/>
        </w:rPr>
      </w:pPr>
      <w:r>
        <w:rPr>
          <w:rFonts w:hint="eastAsia" w:ascii="Arial"/>
        </w:rPr>
        <w:fldChar w:fldCharType="begin"/>
      </w:r>
      <w:r>
        <w:rPr>
          <w:rFonts w:hint="eastAsia" w:ascii="Arial"/>
        </w:rPr>
        <w:instrText xml:space="preserve"> HYPERLINK "mailto:shuairen@njucm.edu.cn;" </w:instrText>
      </w:r>
      <w:r>
        <w:rPr>
          <w:rFonts w:hint="eastAsia" w:ascii="Arial"/>
        </w:rPr>
        <w:fldChar w:fldCharType="separate"/>
      </w:r>
      <w:r>
        <w:rPr>
          <w:rStyle w:val="7"/>
          <w:rFonts w:hint="eastAsia" w:ascii="Arial"/>
        </w:rPr>
        <w:t>shuairen@njucm.edu.cn</w:t>
      </w:r>
      <w:r>
        <w:rPr>
          <w:rStyle w:val="7"/>
          <w:rFonts w:hint="eastAsia" w:ascii="Arial" w:eastAsia="宋体"/>
          <w:lang w:val="en-US" w:eastAsia="zh-CN"/>
        </w:rPr>
        <w:t>;</w:t>
      </w:r>
      <w:r>
        <w:rPr>
          <w:rFonts w:hint="eastAsia" w:ascii="Arial"/>
        </w:rPr>
        <w:fldChar w:fldCharType="end"/>
      </w:r>
      <w:r>
        <w:rPr>
          <w:rFonts w:hint="eastAsia" w:ascii="Arial" w:eastAsia="宋体"/>
          <w:lang w:val="en-US" w:eastAsia="zh-CN"/>
        </w:rPr>
        <w:t xml:space="preserve"> </w:t>
      </w:r>
      <w:r>
        <w:rPr>
          <w:rFonts w:hint="eastAsia" w:ascii="Arial" w:eastAsia="宋体"/>
          <w:lang w:val="en-US" w:eastAsia="zh-CN"/>
        </w:rPr>
        <w:fldChar w:fldCharType="begin"/>
      </w:r>
      <w:r>
        <w:rPr>
          <w:rFonts w:hint="eastAsia" w:ascii="Arial" w:eastAsia="宋体"/>
          <w:lang w:val="en-US" w:eastAsia="zh-CN"/>
        </w:rPr>
        <w:instrText xml:space="preserve"> HYPERLINK "mailto:sren001@163.com" </w:instrText>
      </w:r>
      <w:r>
        <w:rPr>
          <w:rFonts w:hint="eastAsia" w:ascii="Arial" w:eastAsia="宋体"/>
          <w:lang w:val="en-US" w:eastAsia="zh-CN"/>
        </w:rPr>
        <w:fldChar w:fldCharType="separate"/>
      </w:r>
      <w:r>
        <w:rPr>
          <w:rStyle w:val="7"/>
          <w:rFonts w:hint="eastAsia" w:ascii="Arial" w:eastAsia="宋体"/>
          <w:lang w:val="en-US" w:eastAsia="zh-CN"/>
        </w:rPr>
        <w:t>sren001@163.com</w:t>
      </w:r>
      <w:r>
        <w:rPr>
          <w:rFonts w:hint="eastAsia" w:ascii="Arial" w:eastAsia="宋体"/>
          <w:lang w:val="en-US" w:eastAsia="zh-CN"/>
        </w:rPr>
        <w:fldChar w:fldCharType="end"/>
      </w:r>
    </w:p>
    <w:p w14:paraId="10BAACE8">
      <w:pPr>
        <w:pStyle w:val="4"/>
        <w:rPr>
          <w:rFonts w:ascii="Arial"/>
          <w:sz w:val="26"/>
        </w:rPr>
      </w:pPr>
    </w:p>
    <w:p w14:paraId="5E52FF2D">
      <w:pPr>
        <w:pStyle w:val="2"/>
        <w:keepNext w:val="0"/>
        <w:keepLines w:val="0"/>
        <w:pageBreakBefore w:val="0"/>
        <w:widowControl w:val="0"/>
        <w:kinsoku/>
        <w:wordWrap/>
        <w:overflowPunct/>
        <w:topLinePunct w:val="0"/>
        <w:autoSpaceDE w:val="0"/>
        <w:autoSpaceDN w:val="0"/>
        <w:bidi w:val="0"/>
        <w:adjustRightInd/>
        <w:snapToGrid/>
        <w:spacing w:before="183"/>
        <w:ind w:left="102"/>
        <w:textAlignment w:val="auto"/>
      </w:pPr>
      <w:r>
        <w:pict>
          <v:line id="_x0000_s2051" o:spid="_x0000_s2051" o:spt="20" style="position:absolute;left:0pt;margin-left:73.05pt;margin-top:27.65pt;height:0pt;width:479.95pt;mso-position-horizontal-relative:page;mso-wrap-distance-bottom:0pt;mso-wrap-distance-top:0pt;z-index:-251655168;mso-width-relative:page;mso-height-relative:page;" coordsize="21600,21600">
            <v:path arrowok="t"/>
            <v:fill focussize="0,0"/>
            <v:stroke/>
            <v:imagedata o:title=""/>
            <o:lock v:ext="edit"/>
            <w10:wrap type="topAndBottom"/>
          </v:line>
        </w:pict>
      </w:r>
      <w:r>
        <w:t>EDUCATION</w:t>
      </w:r>
    </w:p>
    <w:p w14:paraId="3691B32F">
      <w:pPr>
        <w:pStyle w:val="4"/>
        <w:rPr>
          <w:rFonts w:ascii="Arial"/>
          <w:b/>
          <w:sz w:val="20"/>
        </w:rPr>
      </w:pPr>
    </w:p>
    <w:p w14:paraId="726F2C56">
      <w:pPr>
        <w:pStyle w:val="4"/>
        <w:spacing w:before="7"/>
        <w:rPr>
          <w:rFonts w:ascii="Arial"/>
          <w:b/>
          <w:sz w:val="18"/>
        </w:rPr>
      </w:pPr>
    </w:p>
    <w:p w14:paraId="565EE115">
      <w:pPr>
        <w:rPr>
          <w:rFonts w:ascii="Arial"/>
          <w:sz w:val="18"/>
        </w:rPr>
        <w:sectPr>
          <w:footerReference r:id="rId3" w:type="default"/>
          <w:type w:val="continuous"/>
          <w:pgSz w:w="12240" w:h="15840"/>
          <w:pgMar w:top="1080" w:right="920" w:bottom="980" w:left="1340" w:header="720" w:footer="792" w:gutter="0"/>
          <w:pgNumType w:start="1"/>
          <w:cols w:space="720" w:num="1"/>
        </w:sectPr>
      </w:pPr>
    </w:p>
    <w:p w14:paraId="65F37127">
      <w:pPr>
        <w:spacing w:before="90" w:line="271" w:lineRule="exact"/>
        <w:ind w:left="100"/>
        <w:rPr>
          <w:sz w:val="24"/>
        </w:rPr>
      </w:pPr>
      <w:r>
        <w:rPr>
          <w:b/>
          <w:sz w:val="24"/>
        </w:rPr>
        <w:t>Visiting Scholar, Department of Radiology</w:t>
      </w:r>
      <w:r>
        <w:rPr>
          <w:sz w:val="24"/>
        </w:rPr>
        <w:t>,</w:t>
      </w:r>
    </w:p>
    <w:p w14:paraId="296A6BCB">
      <w:pPr>
        <w:pStyle w:val="4"/>
        <w:spacing w:line="271" w:lineRule="exact"/>
        <w:ind w:left="100"/>
      </w:pPr>
      <w:r>
        <w:t>School of Medicine, University of Maryland, MD, USA</w:t>
      </w:r>
    </w:p>
    <w:p w14:paraId="577CBEBF">
      <w:pPr>
        <w:pStyle w:val="2"/>
        <w:keepNext w:val="0"/>
        <w:keepLines w:val="0"/>
        <w:pageBreakBefore w:val="0"/>
        <w:widowControl w:val="0"/>
        <w:kinsoku/>
        <w:wordWrap/>
        <w:overflowPunct/>
        <w:topLinePunct w:val="0"/>
        <w:autoSpaceDE w:val="0"/>
        <w:autoSpaceDN w:val="0"/>
        <w:bidi w:val="0"/>
        <w:adjustRightInd/>
        <w:snapToGrid/>
        <w:spacing w:before="100"/>
        <w:ind w:left="102"/>
        <w:textAlignment w:val="auto"/>
        <w:sectPr>
          <w:type w:val="continuous"/>
          <w:pgSz w:w="12240" w:h="15840"/>
          <w:pgMar w:top="1080" w:right="920" w:bottom="980" w:left="1340" w:header="720" w:footer="720" w:gutter="0"/>
          <w:cols w:equalWidth="0" w:num="2">
            <w:col w:w="5523" w:space="1657"/>
            <w:col w:w="2800"/>
          </w:cols>
        </w:sectPr>
      </w:pPr>
      <w:r>
        <w:rPr>
          <w:b w:val="0"/>
        </w:rPr>
        <w:br w:type="column"/>
      </w:r>
      <w:r>
        <w:rPr>
          <w:rFonts w:ascii="Times New Roman" w:hAnsi="Times New Roman"/>
        </w:rPr>
        <w:t>1/20 – 01/21</w:t>
      </w:r>
    </w:p>
    <w:p w14:paraId="55E10E89">
      <w:pPr>
        <w:spacing w:before="220" w:line="274" w:lineRule="exact"/>
        <w:ind w:left="100"/>
        <w:rPr>
          <w:b/>
          <w:sz w:val="24"/>
        </w:rPr>
      </w:pPr>
      <w:r>
        <w:rPr>
          <w:b/>
          <w:sz w:val="24"/>
        </w:rPr>
        <w:t>Ph.D., The First Clinical Medical School,</w:t>
      </w:r>
    </w:p>
    <w:p w14:paraId="7BC97481">
      <w:pPr>
        <w:pStyle w:val="4"/>
        <w:spacing w:line="274" w:lineRule="exact"/>
        <w:ind w:left="100"/>
        <w:rPr>
          <w:b w:val="0"/>
          <w:bCs w:val="0"/>
        </w:rPr>
      </w:pPr>
      <w:r>
        <w:rPr>
          <w:b w:val="0"/>
          <w:bCs w:val="0"/>
        </w:rPr>
        <w:t>Nanjing University of Chinese Medicine, Nanjing, China.</w:t>
      </w:r>
    </w:p>
    <w:p w14:paraId="36BFA385">
      <w:pPr>
        <w:pStyle w:val="2"/>
        <w:spacing w:before="220"/>
        <w:rPr>
          <w:rFonts w:ascii="Times New Roman"/>
        </w:rPr>
      </w:pPr>
      <w:r>
        <w:rPr>
          <w:b w:val="0"/>
        </w:rPr>
        <w:br w:type="column"/>
      </w:r>
      <w:r>
        <w:rPr>
          <w:rFonts w:ascii="Times New Roman"/>
        </w:rPr>
        <w:t>9/18 - 06/21</w:t>
      </w:r>
    </w:p>
    <w:p w14:paraId="78F8A27E">
      <w:pPr>
        <w:sectPr>
          <w:type w:val="continuous"/>
          <w:pgSz w:w="12240" w:h="15840"/>
          <w:pgMar w:top="1080" w:right="920" w:bottom="980" w:left="1340" w:header="720" w:footer="720" w:gutter="0"/>
          <w:cols w:equalWidth="0" w:num="2">
            <w:col w:w="5688" w:space="1513"/>
            <w:col w:w="2779"/>
          </w:cols>
        </w:sectPr>
      </w:pPr>
    </w:p>
    <w:p w14:paraId="7DA9CAB4">
      <w:pPr>
        <w:pStyle w:val="4"/>
        <w:ind w:left="100" w:right="793"/>
      </w:pPr>
      <w:r>
        <w:t>Dissertation: Diagnostic Potential of Serum Exosomal MicroRNAs and Radiomics in the Identification of Patients with Early-stage Pancreatic Cancer</w:t>
      </w:r>
    </w:p>
    <w:p w14:paraId="0EFB398A">
      <w:pPr>
        <w:sectPr>
          <w:type w:val="continuous"/>
          <w:pgSz w:w="12240" w:h="15840"/>
          <w:pgMar w:top="1080" w:right="920" w:bottom="980" w:left="1340" w:header="720" w:footer="720" w:gutter="0"/>
          <w:cols w:space="720" w:num="1"/>
        </w:sectPr>
      </w:pPr>
    </w:p>
    <w:p w14:paraId="346040C3">
      <w:pPr>
        <w:pStyle w:val="2"/>
        <w:spacing w:before="181" w:line="274" w:lineRule="exact"/>
        <w:rPr>
          <w:rFonts w:ascii="Times New Roman"/>
        </w:rPr>
      </w:pPr>
      <w:r>
        <w:rPr>
          <w:rFonts w:ascii="Times New Roman"/>
        </w:rPr>
        <w:t>M.S., Dept of Radiology,</w:t>
      </w:r>
    </w:p>
    <w:p w14:paraId="0FCE5E79">
      <w:pPr>
        <w:pStyle w:val="4"/>
        <w:spacing w:before="2" w:line="235" w:lineRule="auto"/>
        <w:ind w:left="100"/>
      </w:pPr>
      <w:r>
        <w:t>Shandong First Medical University &amp; Shandong Academy of Medical Sciences</w:t>
      </w:r>
      <w:r>
        <w:rPr>
          <w:b/>
        </w:rPr>
        <w:t xml:space="preserve">, </w:t>
      </w:r>
      <w:r>
        <w:t>Tai'an, China.</w:t>
      </w:r>
    </w:p>
    <w:p w14:paraId="47BBC252">
      <w:pPr>
        <w:pStyle w:val="4"/>
        <w:spacing w:before="2" w:line="235" w:lineRule="auto"/>
        <w:ind w:left="100" w:right="15"/>
      </w:pPr>
      <w:r>
        <w:t>The</w:t>
      </w:r>
      <w:r>
        <w:rPr>
          <w:rFonts w:hint="eastAsia" w:eastAsia="宋体"/>
          <w:lang w:val="en-US" w:eastAsia="zh-CN"/>
        </w:rPr>
        <w:t>s</w:t>
      </w:r>
      <w:r>
        <w:t>is: The Application of Superparamagnetic Iron Oxide Bi-modal Nanoprobe in the Diagnosis and Treatment of Pancreatic Cancer</w:t>
      </w:r>
    </w:p>
    <w:p w14:paraId="7260ED77">
      <w:pPr>
        <w:spacing w:before="125" w:line="235" w:lineRule="auto"/>
        <w:ind w:left="100" w:right="1835"/>
        <w:rPr>
          <w:b/>
          <w:sz w:val="24"/>
        </w:rPr>
      </w:pPr>
      <w:r>
        <w:rPr>
          <w:rFonts w:hint="eastAsia" w:eastAsia="宋体"/>
          <w:b/>
          <w:sz w:val="24"/>
          <w:lang w:eastAsia="zh-CN"/>
        </w:rPr>
        <w:t>B.</w:t>
      </w:r>
      <w:r>
        <w:rPr>
          <w:b/>
          <w:sz w:val="24"/>
        </w:rPr>
        <w:t xml:space="preserve">S., Dept of Medical Imaging, </w:t>
      </w:r>
    </w:p>
    <w:p w14:paraId="209B83A9">
      <w:pPr>
        <w:spacing w:before="125" w:line="235" w:lineRule="auto"/>
        <w:ind w:left="100" w:right="1835"/>
        <w:rPr>
          <w:sz w:val="24"/>
        </w:rPr>
      </w:pPr>
      <w:r>
        <w:rPr>
          <w:sz w:val="24"/>
        </w:rPr>
        <w:t xml:space="preserve">Shandong </w:t>
      </w:r>
      <w:r>
        <w:rPr>
          <w:spacing w:val="-3"/>
          <w:sz w:val="24"/>
        </w:rPr>
        <w:t xml:space="preserve">First </w:t>
      </w:r>
      <w:r>
        <w:rPr>
          <w:sz w:val="24"/>
        </w:rPr>
        <w:t>Medical University &amp; Shandong Academy of Medical Sciences</w:t>
      </w:r>
      <w:r>
        <w:rPr>
          <w:b w:val="0"/>
          <w:bCs/>
          <w:sz w:val="24"/>
        </w:rPr>
        <w:t>,</w:t>
      </w:r>
      <w:r>
        <w:rPr>
          <w:b/>
          <w:sz w:val="24"/>
        </w:rPr>
        <w:t xml:space="preserve"> </w:t>
      </w:r>
      <w:r>
        <w:rPr>
          <w:sz w:val="24"/>
        </w:rPr>
        <w:t>Tai'an, China.</w:t>
      </w:r>
    </w:p>
    <w:p w14:paraId="62929738">
      <w:pPr>
        <w:spacing w:before="125" w:line="235" w:lineRule="auto"/>
        <w:ind w:left="100" w:right="1835"/>
        <w:rPr>
          <w:sz w:val="24"/>
        </w:rPr>
      </w:pPr>
    </w:p>
    <w:p w14:paraId="57416603">
      <w:pPr>
        <w:keepNext w:val="0"/>
        <w:keepLines w:val="0"/>
        <w:pageBreakBefore w:val="0"/>
        <w:widowControl w:val="0"/>
        <w:tabs>
          <w:tab w:val="left" w:pos="9744"/>
        </w:tabs>
        <w:kinsoku/>
        <w:wordWrap/>
        <w:overflowPunct/>
        <w:topLinePunct w:val="0"/>
        <w:autoSpaceDE w:val="0"/>
        <w:autoSpaceDN w:val="0"/>
        <w:bidi w:val="0"/>
        <w:adjustRightInd/>
        <w:snapToGrid/>
        <w:spacing w:before="183"/>
        <w:ind w:left="40" w:leftChars="18"/>
        <w:textAlignment w:val="auto"/>
        <w:rPr>
          <w:rFonts w:ascii="Arial"/>
          <w:b/>
          <w:sz w:val="24"/>
          <w:u w:val="none"/>
        </w:rPr>
      </w:pPr>
      <w:r>
        <w:rPr>
          <w:rFonts w:ascii="Arial"/>
          <w:b/>
          <w:sz w:val="24"/>
          <w:u w:val="none"/>
        </w:rPr>
        <w:t>WORKING</w:t>
      </w:r>
      <w:r>
        <w:rPr>
          <w:rFonts w:ascii="Arial"/>
          <w:b/>
          <w:spacing w:val="-20"/>
          <w:sz w:val="24"/>
          <w:u w:val="none"/>
        </w:rPr>
        <w:t xml:space="preserve"> </w:t>
      </w:r>
      <w:r>
        <w:rPr>
          <w:rFonts w:ascii="Arial"/>
          <w:b/>
          <w:sz w:val="24"/>
          <w:u w:val="none"/>
        </w:rPr>
        <w:t>EXPERIENCE</w:t>
      </w:r>
      <w:r>
        <w:pict>
          <v:line id="_x0000_s2073" o:spid="_x0000_s2073" o:spt="20" style="position:absolute;left:0pt;margin-left:92.95pt;margin-top:52.2pt;height:0pt;width:461.95pt;mso-position-horizontal-relative:page;mso-wrap-distance-bottom:0pt;mso-wrap-distance-top:0pt;z-index:-251646976;mso-width-relative:page;mso-height-relative:page;" coordsize="21600,21600">
            <v:path arrowok="t"/>
            <v:fill focussize="0,0"/>
            <v:stroke/>
            <v:imagedata o:title=""/>
            <o:lock v:ext="edit"/>
            <w10:wrap type="topAndBottom"/>
          </v:line>
        </w:pict>
      </w:r>
    </w:p>
    <w:p w14:paraId="1FE9740B">
      <w:pPr>
        <w:pStyle w:val="4"/>
        <w:spacing w:before="7"/>
        <w:rPr>
          <w:rFonts w:ascii="Arial"/>
          <w:b/>
          <w:sz w:val="23"/>
        </w:rPr>
      </w:pPr>
      <w:r>
        <w:pict>
          <v:line id="_x0000_s2072" o:spid="_x0000_s2072" o:spt="20" style="position:absolute;left:0pt;margin-left:80.95pt;margin-top:17.25pt;height:0pt;width:461.95pt;mso-position-horizontal-relative:page;mso-wrap-distance-bottom:0pt;mso-wrap-distance-top:0pt;z-index:-251648000;mso-width-relative:page;mso-height-relative:page;" coordsize="21600,21600">
            <v:path arrowok="t"/>
            <v:fill focussize="0,0"/>
            <v:stroke/>
            <v:imagedata o:title=""/>
            <o:lock v:ext="edit"/>
            <w10:wrap type="topAndBottom"/>
          </v:line>
        </w:pict>
      </w:r>
      <w:r>
        <w:pict>
          <v:line id="_x0000_s2071" o:spid="_x0000_s2071" o:spt="20" style="position:absolute;left:0pt;margin-left:68.95pt;margin-top:5.25pt;height:0pt;width:461.95pt;mso-position-horizontal-relative:page;mso-wrap-distance-bottom:0pt;mso-wrap-distance-top:0pt;z-index:-251649024;mso-width-relative:page;mso-height-relative:page;" coordsize="21600,21600">
            <v:path arrowok="t"/>
            <v:fill focussize="0,0"/>
            <v:stroke/>
            <v:imagedata o:title=""/>
            <o:lock v:ext="edit"/>
            <w10:wrap type="topAndBottom"/>
          </v:line>
        </w:pict>
      </w:r>
      <w:r>
        <w:rPr>
          <w:sz w:val="23"/>
        </w:rPr>
        <w:pict>
          <v:shape id="_x0000_s2069" o:spid="_x0000_s2069" o:spt="202" type="#_x0000_t202" style="position:absolute;left:0pt;margin-left:-7.35pt;margin-top:12.2pt;height:133.8pt;width:518.9pt;z-index:251659264;mso-width-relative:page;mso-height-relative:page;" fillcolor="#FFFFFF" filled="t" stroked="t" coordsize="21600,21600">
            <v:path/>
            <v:fill on="t" color2="#FFFFFF" focussize="0,0"/>
            <v:stroke color="#FFFFFF" joinstyle="miter"/>
            <v:imagedata o:title=""/>
            <o:lock v:ext="edit" aspectratio="f"/>
            <v:textbox>
              <w:txbxContent>
                <w:p w14:paraId="719F666A">
                  <w:pPr>
                    <w:pStyle w:val="4"/>
                    <w:tabs>
                      <w:tab w:val="left" w:pos="2260"/>
                    </w:tabs>
                    <w:spacing w:before="1"/>
                    <w:rPr>
                      <w:sz w:val="24"/>
                      <w:szCs w:val="24"/>
                    </w:rPr>
                  </w:pPr>
                  <w:r>
                    <w:rPr>
                      <w:rFonts w:hint="eastAsia" w:eastAsia="宋体"/>
                      <w:sz w:val="24"/>
                      <w:szCs w:val="24"/>
                      <w:lang w:val="en-US" w:eastAsia="zh-CN"/>
                    </w:rPr>
                    <w:t>05</w:t>
                  </w:r>
                  <w:r>
                    <w:rPr>
                      <w:sz w:val="24"/>
                      <w:szCs w:val="24"/>
                    </w:rPr>
                    <w:t>/21</w:t>
                  </w:r>
                  <w:r>
                    <w:rPr>
                      <w:spacing w:val="-1"/>
                      <w:sz w:val="24"/>
                      <w:szCs w:val="24"/>
                    </w:rPr>
                    <w:t xml:space="preserve"> </w:t>
                  </w:r>
                  <w:r>
                    <w:rPr>
                      <w:sz w:val="24"/>
                      <w:szCs w:val="24"/>
                    </w:rPr>
                    <w:t>–</w:t>
                  </w:r>
                  <w:r>
                    <w:rPr>
                      <w:spacing w:val="-1"/>
                      <w:sz w:val="24"/>
                      <w:szCs w:val="24"/>
                    </w:rPr>
                    <w:t xml:space="preserve"> </w:t>
                  </w:r>
                  <w:r>
                    <w:rPr>
                      <w:rFonts w:hint="eastAsia" w:eastAsia="宋体"/>
                      <w:sz w:val="24"/>
                      <w:szCs w:val="24"/>
                      <w:lang w:val="en-US" w:eastAsia="zh-CN"/>
                    </w:rPr>
                    <w:t>P</w:t>
                  </w:r>
                  <w:r>
                    <w:rPr>
                      <w:sz w:val="24"/>
                      <w:szCs w:val="24"/>
                    </w:rPr>
                    <w:t>resent</w:t>
                  </w:r>
                  <w:r>
                    <w:rPr>
                      <w:sz w:val="24"/>
                      <w:szCs w:val="24"/>
                    </w:rPr>
                    <w:tab/>
                  </w:r>
                  <w:r>
                    <w:rPr>
                      <w:rFonts w:hint="eastAsia" w:eastAsia="宋体"/>
                      <w:sz w:val="24"/>
                      <w:szCs w:val="24"/>
                      <w:lang w:val="en-US" w:eastAsia="zh-CN"/>
                    </w:rPr>
                    <w:t>Post-d</w:t>
                  </w:r>
                  <w:r>
                    <w:rPr>
                      <w:sz w:val="24"/>
                      <w:szCs w:val="24"/>
                    </w:rPr>
                    <w:t>octor, Jiangsu Province Hospital of Chinese</w:t>
                  </w:r>
                  <w:r>
                    <w:rPr>
                      <w:spacing w:val="1"/>
                      <w:sz w:val="24"/>
                      <w:szCs w:val="24"/>
                    </w:rPr>
                    <w:t xml:space="preserve"> </w:t>
                  </w:r>
                  <w:r>
                    <w:rPr>
                      <w:sz w:val="24"/>
                      <w:szCs w:val="24"/>
                    </w:rPr>
                    <w:t>Medicine,</w:t>
                  </w:r>
                </w:p>
                <w:p w14:paraId="13785DEE">
                  <w:pPr>
                    <w:pStyle w:val="4"/>
                    <w:ind w:left="2260"/>
                    <w:rPr>
                      <w:sz w:val="24"/>
                      <w:szCs w:val="24"/>
                    </w:rPr>
                  </w:pPr>
                  <w:r>
                    <w:rPr>
                      <w:sz w:val="24"/>
                      <w:szCs w:val="24"/>
                    </w:rPr>
                    <w:t>Affiliated Hospital of Nanjing University of Chinese Medicine, Nanjing, China</w:t>
                  </w:r>
                </w:p>
                <w:p w14:paraId="57F5298D">
                  <w:pPr>
                    <w:pStyle w:val="4"/>
                    <w:tabs>
                      <w:tab w:val="left" w:pos="2260"/>
                    </w:tabs>
                    <w:spacing w:before="1"/>
                    <w:rPr>
                      <w:sz w:val="24"/>
                      <w:szCs w:val="24"/>
                    </w:rPr>
                  </w:pPr>
                </w:p>
                <w:p w14:paraId="2B9C95D8">
                  <w:pPr>
                    <w:pStyle w:val="4"/>
                    <w:tabs>
                      <w:tab w:val="left" w:pos="2260"/>
                    </w:tabs>
                    <w:spacing w:before="1"/>
                    <w:rPr>
                      <w:sz w:val="24"/>
                      <w:szCs w:val="24"/>
                    </w:rPr>
                  </w:pPr>
                  <w:r>
                    <w:rPr>
                      <w:sz w:val="24"/>
                      <w:szCs w:val="24"/>
                    </w:rPr>
                    <w:t>10/21</w:t>
                  </w:r>
                  <w:r>
                    <w:rPr>
                      <w:spacing w:val="-1"/>
                      <w:sz w:val="24"/>
                      <w:szCs w:val="24"/>
                    </w:rPr>
                    <w:t xml:space="preserve"> </w:t>
                  </w:r>
                  <w:r>
                    <w:rPr>
                      <w:sz w:val="24"/>
                      <w:szCs w:val="24"/>
                    </w:rPr>
                    <w:t>–</w:t>
                  </w:r>
                  <w:r>
                    <w:rPr>
                      <w:spacing w:val="-1"/>
                      <w:sz w:val="24"/>
                      <w:szCs w:val="24"/>
                    </w:rPr>
                    <w:t xml:space="preserve"> </w:t>
                  </w:r>
                  <w:r>
                    <w:rPr>
                      <w:rFonts w:hint="eastAsia" w:eastAsia="宋体"/>
                      <w:sz w:val="24"/>
                      <w:szCs w:val="24"/>
                      <w:lang w:val="en-US" w:eastAsia="zh-CN"/>
                    </w:rPr>
                    <w:t>P</w:t>
                  </w:r>
                  <w:r>
                    <w:rPr>
                      <w:sz w:val="24"/>
                      <w:szCs w:val="24"/>
                    </w:rPr>
                    <w:t>resent</w:t>
                  </w:r>
                  <w:r>
                    <w:rPr>
                      <w:sz w:val="24"/>
                      <w:szCs w:val="24"/>
                    </w:rPr>
                    <w:tab/>
                  </w:r>
                  <w:r>
                    <w:rPr>
                      <w:rFonts w:hint="eastAsia" w:eastAsia="宋体"/>
                      <w:sz w:val="24"/>
                      <w:szCs w:val="24"/>
                      <w:lang w:val="en-US" w:eastAsia="zh-CN"/>
                    </w:rPr>
                    <w:t>Chief D</w:t>
                  </w:r>
                  <w:r>
                    <w:rPr>
                      <w:sz w:val="24"/>
                      <w:szCs w:val="24"/>
                    </w:rPr>
                    <w:t>octor, Jiangsu Province Hospital of Chinese</w:t>
                  </w:r>
                  <w:r>
                    <w:rPr>
                      <w:spacing w:val="1"/>
                      <w:sz w:val="24"/>
                      <w:szCs w:val="24"/>
                    </w:rPr>
                    <w:t xml:space="preserve"> </w:t>
                  </w:r>
                  <w:r>
                    <w:rPr>
                      <w:sz w:val="24"/>
                      <w:szCs w:val="24"/>
                    </w:rPr>
                    <w:t>Medicine,</w:t>
                  </w:r>
                </w:p>
                <w:p w14:paraId="620537AE">
                  <w:pPr>
                    <w:pStyle w:val="4"/>
                    <w:ind w:left="2260"/>
                    <w:rPr>
                      <w:sz w:val="24"/>
                      <w:szCs w:val="24"/>
                    </w:rPr>
                  </w:pPr>
                  <w:r>
                    <w:rPr>
                      <w:sz w:val="24"/>
                      <w:szCs w:val="24"/>
                    </w:rPr>
                    <w:t>Affiliated Hospital of Nanjing University of Chinese Medicine, Nanjing, China</w:t>
                  </w:r>
                </w:p>
                <w:p w14:paraId="148DE5C3">
                  <w:pPr>
                    <w:pStyle w:val="4"/>
                    <w:tabs>
                      <w:tab w:val="left" w:pos="2260"/>
                    </w:tabs>
                    <w:ind w:right="793"/>
                    <w:rPr>
                      <w:sz w:val="24"/>
                      <w:szCs w:val="24"/>
                    </w:rPr>
                  </w:pPr>
                </w:p>
                <w:p w14:paraId="5C7E7D34">
                  <w:pPr>
                    <w:pStyle w:val="4"/>
                    <w:keepNext w:val="0"/>
                    <w:keepLines w:val="0"/>
                    <w:pageBreakBefore w:val="0"/>
                    <w:widowControl w:val="0"/>
                    <w:tabs>
                      <w:tab w:val="left" w:pos="2260"/>
                    </w:tabs>
                    <w:kinsoku/>
                    <w:wordWrap/>
                    <w:overflowPunct/>
                    <w:topLinePunct w:val="0"/>
                    <w:autoSpaceDE w:val="0"/>
                    <w:autoSpaceDN w:val="0"/>
                    <w:bidi w:val="0"/>
                    <w:adjustRightInd/>
                    <w:snapToGrid/>
                    <w:ind w:left="0" w:right="794" w:firstLine="0" w:firstLineChars="0"/>
                    <w:textAlignment w:val="auto"/>
                    <w:rPr>
                      <w:sz w:val="24"/>
                      <w:szCs w:val="24"/>
                    </w:rPr>
                  </w:pPr>
                  <w:r>
                    <w:rPr>
                      <w:sz w:val="24"/>
                      <w:szCs w:val="24"/>
                    </w:rPr>
                    <w:t>09/14</w:t>
                  </w:r>
                  <w:r>
                    <w:rPr>
                      <w:spacing w:val="-1"/>
                      <w:sz w:val="24"/>
                      <w:szCs w:val="24"/>
                    </w:rPr>
                    <w:t xml:space="preserve"> </w:t>
                  </w:r>
                  <w:r>
                    <w:rPr>
                      <w:sz w:val="24"/>
                      <w:szCs w:val="24"/>
                    </w:rPr>
                    <w:t>– 07/15</w:t>
                  </w:r>
                  <w:r>
                    <w:rPr>
                      <w:sz w:val="24"/>
                      <w:szCs w:val="24"/>
                    </w:rPr>
                    <w:tab/>
                  </w:r>
                  <w:r>
                    <w:rPr>
                      <w:sz w:val="24"/>
                      <w:szCs w:val="24"/>
                    </w:rPr>
                    <w:t>Teaching Assistant, Department of Radiology, Qilu Medica</w:t>
                  </w:r>
                  <w:r>
                    <w:rPr>
                      <w:rFonts w:hint="eastAsia" w:eastAsia="宋体"/>
                      <w:sz w:val="24"/>
                      <w:szCs w:val="24"/>
                      <w:lang w:val="en-US" w:eastAsia="zh-CN"/>
                    </w:rPr>
                    <w:t xml:space="preserve">l </w:t>
                  </w:r>
                  <w:r>
                    <w:rPr>
                      <w:rFonts w:hint="eastAsia" w:eastAsia="宋体"/>
                      <w:sz w:val="24"/>
                      <w:szCs w:val="24"/>
                      <w:lang w:val="en-US" w:eastAsia="zh-CN"/>
                    </w:rPr>
                    <w:tab/>
                  </w:r>
                  <w:r>
                    <w:rPr>
                      <w:sz w:val="24"/>
                      <w:szCs w:val="24"/>
                    </w:rPr>
                    <w:t>University, Zibo,</w:t>
                  </w:r>
                  <w:r>
                    <w:rPr>
                      <w:spacing w:val="-1"/>
                      <w:sz w:val="24"/>
                      <w:szCs w:val="24"/>
                    </w:rPr>
                    <w:t xml:space="preserve"> </w:t>
                  </w:r>
                  <w:r>
                    <w:rPr>
                      <w:sz w:val="24"/>
                      <w:szCs w:val="24"/>
                    </w:rPr>
                    <w:t>China</w:t>
                  </w:r>
                </w:p>
                <w:p w14:paraId="0C57C56D">
                  <w:pPr>
                    <w:pStyle w:val="4"/>
                    <w:keepNext w:val="0"/>
                    <w:keepLines w:val="0"/>
                    <w:pageBreakBefore w:val="0"/>
                    <w:widowControl w:val="0"/>
                    <w:tabs>
                      <w:tab w:val="left" w:pos="2260"/>
                    </w:tabs>
                    <w:kinsoku/>
                    <w:wordWrap/>
                    <w:overflowPunct/>
                    <w:topLinePunct w:val="0"/>
                    <w:autoSpaceDE w:val="0"/>
                    <w:autoSpaceDN w:val="0"/>
                    <w:bidi w:val="0"/>
                    <w:adjustRightInd/>
                    <w:snapToGrid/>
                    <w:ind w:left="0" w:right="794" w:firstLine="0" w:firstLineChars="0"/>
                    <w:textAlignment w:val="auto"/>
                    <w:rPr>
                      <w:sz w:val="24"/>
                      <w:szCs w:val="24"/>
                    </w:rPr>
                  </w:pPr>
                </w:p>
                <w:p w14:paraId="2F6FFF6A">
                  <w:pPr>
                    <w:pStyle w:val="4"/>
                    <w:keepNext w:val="0"/>
                    <w:keepLines w:val="0"/>
                    <w:pageBreakBefore w:val="0"/>
                    <w:widowControl w:val="0"/>
                    <w:tabs>
                      <w:tab w:val="left" w:pos="2260"/>
                    </w:tabs>
                    <w:kinsoku/>
                    <w:wordWrap/>
                    <w:overflowPunct/>
                    <w:topLinePunct w:val="0"/>
                    <w:autoSpaceDE w:val="0"/>
                    <w:autoSpaceDN w:val="0"/>
                    <w:bidi w:val="0"/>
                    <w:adjustRightInd/>
                    <w:snapToGrid/>
                    <w:ind w:left="0" w:right="794" w:firstLine="0" w:firstLineChars="0"/>
                    <w:textAlignment w:val="auto"/>
                    <w:rPr>
                      <w:sz w:val="24"/>
                      <w:szCs w:val="24"/>
                    </w:rPr>
                  </w:pPr>
                </w:p>
                <w:p w14:paraId="63695D08">
                  <w:pPr>
                    <w:rPr>
                      <w:rFonts w:hint="default"/>
                      <w:lang w:val="en-US" w:eastAsia="zh-CN"/>
                    </w:rPr>
                  </w:pPr>
                </w:p>
                <w:p w14:paraId="34EA4FC2">
                  <w:pPr>
                    <w:pStyle w:val="4"/>
                    <w:keepNext w:val="0"/>
                    <w:keepLines w:val="0"/>
                    <w:pageBreakBefore w:val="0"/>
                    <w:widowControl w:val="0"/>
                    <w:tabs>
                      <w:tab w:val="left" w:pos="2260"/>
                    </w:tabs>
                    <w:kinsoku/>
                    <w:wordWrap/>
                    <w:overflowPunct/>
                    <w:topLinePunct w:val="0"/>
                    <w:autoSpaceDE w:val="0"/>
                    <w:autoSpaceDN w:val="0"/>
                    <w:bidi w:val="0"/>
                    <w:adjustRightInd/>
                    <w:snapToGrid/>
                    <w:ind w:left="0" w:right="794" w:firstLine="0" w:firstLineChars="0"/>
                    <w:textAlignment w:val="auto"/>
                    <w:rPr>
                      <w:sz w:val="24"/>
                      <w:szCs w:val="24"/>
                    </w:rPr>
                  </w:pPr>
                </w:p>
                <w:p w14:paraId="0F9B4064">
                  <w:pPr>
                    <w:rPr>
                      <w:sz w:val="24"/>
                      <w:szCs w:val="24"/>
                    </w:rPr>
                  </w:pPr>
                </w:p>
              </w:txbxContent>
            </v:textbox>
          </v:shape>
        </w:pict>
      </w:r>
    </w:p>
    <w:p w14:paraId="42496DC9">
      <w:pPr>
        <w:pStyle w:val="4"/>
        <w:spacing w:before="7"/>
        <w:rPr>
          <w:rFonts w:ascii="Arial"/>
          <w:b/>
          <w:sz w:val="23"/>
        </w:rPr>
      </w:pPr>
    </w:p>
    <w:p w14:paraId="537EBD8A">
      <w:pPr>
        <w:pStyle w:val="4"/>
        <w:spacing w:before="5"/>
        <w:rPr>
          <w:rFonts w:ascii="Arial"/>
          <w:b/>
          <w:u w:val="single"/>
        </w:rPr>
      </w:pPr>
    </w:p>
    <w:p w14:paraId="2C9E2A5D">
      <w:pPr>
        <w:pStyle w:val="4"/>
        <w:spacing w:before="5"/>
        <w:rPr>
          <w:rFonts w:ascii="Times New Roman" w:hAnsi="Times New Roman"/>
          <w:b/>
          <w:bCs/>
        </w:rPr>
      </w:pPr>
      <w:r>
        <w:rPr>
          <w:sz w:val="24"/>
        </w:rPr>
        <w:pict>
          <v:shape id="_x0000_s2077" o:spid="_x0000_s2077" o:spt="202" type="#_x0000_t202" style="position:absolute;left:0pt;margin-left:-4.75pt;margin-top:85.7pt;height:28.95pt;width:68.4pt;z-index:251671552;mso-width-relative:page;mso-height-relative:page;" filled="f" stroked="f" coordsize="21600,21600">
            <v:path/>
            <v:fill on="f" focussize="0,0"/>
            <v:stroke on="f"/>
            <v:imagedata o:title=""/>
            <o:lock v:ext="edit" aspectratio="f"/>
            <v:textbox>
              <w:txbxContent>
                <w:p w14:paraId="58418237">
                  <w:pPr>
                    <w:pStyle w:val="2"/>
                    <w:keepNext w:val="0"/>
                    <w:keepLines w:val="0"/>
                    <w:pageBreakBefore w:val="0"/>
                    <w:widowControl w:val="0"/>
                    <w:kinsoku/>
                    <w:wordWrap/>
                    <w:overflowPunct/>
                    <w:topLinePunct w:val="0"/>
                    <w:autoSpaceDE w:val="0"/>
                    <w:autoSpaceDN w:val="0"/>
                    <w:bidi w:val="0"/>
                    <w:adjustRightInd/>
                    <w:snapToGrid/>
                    <w:spacing w:before="183" w:after="80" w:line="274" w:lineRule="exact"/>
                    <w:ind w:left="0" w:leftChars="0" w:firstLine="0" w:firstLineChars="0"/>
                    <w:textAlignment w:val="auto"/>
                    <w:rPr>
                      <w:u w:val="none"/>
                    </w:rPr>
                  </w:pPr>
                  <w:r>
                    <w:rPr>
                      <w:u w:val="none"/>
                    </w:rPr>
                    <w:t>GRANT</w:t>
                  </w:r>
                </w:p>
                <w:p w14:paraId="38378FEC"/>
              </w:txbxContent>
            </v:textbox>
          </v:shape>
        </w:pict>
      </w:r>
      <w:r>
        <w:rPr>
          <w:sz w:val="24"/>
        </w:rPr>
        <w:pict>
          <v:line id="_x0000_s2074" o:spid="_x0000_s2074" o:spt="20" style="position:absolute;left:0pt;flip:y;margin-left:1.75pt;margin-top:115.55pt;height:1.35pt;width:468.15pt;z-index:251670528;mso-width-relative:page;mso-height-relative:page;" fillcolor="#FFFFFF" filled="t" stroked="t" coordsize="21600,21600">
            <v:path arrowok="t"/>
            <v:fill on="t" color2="#FFFFFF" focussize="0,0"/>
            <v:stroke weight="0.2pt" color="#000000"/>
            <v:imagedata o:title=""/>
            <o:lock v:ext="edit" aspectratio="f"/>
          </v:line>
        </w:pict>
      </w:r>
      <w:r>
        <w:br w:type="column"/>
      </w:r>
      <w:r>
        <w:rPr>
          <w:rFonts w:ascii="Times New Roman" w:hAnsi="Times New Roman"/>
          <w:b/>
          <w:bCs/>
        </w:rPr>
        <w:t>9/15 – 7 /18</w:t>
      </w:r>
    </w:p>
    <w:p w14:paraId="763A980D">
      <w:pPr>
        <w:pStyle w:val="4"/>
        <w:rPr>
          <w:b/>
          <w:sz w:val="26"/>
        </w:rPr>
      </w:pPr>
    </w:p>
    <w:p w14:paraId="1FD2C161">
      <w:pPr>
        <w:pStyle w:val="4"/>
        <w:rPr>
          <w:b/>
          <w:sz w:val="26"/>
        </w:rPr>
      </w:pPr>
    </w:p>
    <w:p w14:paraId="7397DA8A">
      <w:pPr>
        <w:pStyle w:val="4"/>
        <w:rPr>
          <w:b/>
          <w:sz w:val="26"/>
        </w:rPr>
      </w:pPr>
    </w:p>
    <w:p w14:paraId="0D144A77">
      <w:pPr>
        <w:spacing w:before="207"/>
        <w:ind w:left="100"/>
        <w:rPr>
          <w:b/>
          <w:sz w:val="24"/>
        </w:rPr>
      </w:pPr>
    </w:p>
    <w:p w14:paraId="1F944FED">
      <w:pPr>
        <w:spacing w:before="207"/>
        <w:ind w:left="100"/>
        <w:rPr>
          <w:b/>
          <w:sz w:val="24"/>
        </w:rPr>
      </w:pPr>
      <w:r>
        <w:rPr>
          <w:b/>
          <w:sz w:val="24"/>
        </w:rPr>
        <w:t>9/09 – 7/14</w:t>
      </w:r>
    </w:p>
    <w:p w14:paraId="3DBC2B23">
      <w:pPr>
        <w:spacing w:before="207"/>
        <w:ind w:left="100"/>
        <w:rPr>
          <w:b/>
          <w:sz w:val="24"/>
        </w:rPr>
      </w:pPr>
    </w:p>
    <w:p w14:paraId="17AA2C66">
      <w:pPr>
        <w:spacing w:before="207"/>
        <w:ind w:left="100"/>
        <w:rPr>
          <w:b/>
          <w:sz w:val="24"/>
        </w:rPr>
      </w:pPr>
    </w:p>
    <w:p w14:paraId="053A43A5">
      <w:pPr>
        <w:spacing w:before="207"/>
        <w:ind w:left="100"/>
        <w:rPr>
          <w:b/>
          <w:sz w:val="24"/>
        </w:rPr>
      </w:pPr>
    </w:p>
    <w:p w14:paraId="391875AE">
      <w:pPr>
        <w:spacing w:before="207"/>
        <w:ind w:left="100"/>
        <w:rPr>
          <w:b/>
          <w:sz w:val="24"/>
        </w:rPr>
      </w:pPr>
    </w:p>
    <w:p w14:paraId="72B0C7A3">
      <w:pPr>
        <w:spacing w:before="207"/>
        <w:ind w:left="100"/>
        <w:rPr>
          <w:b/>
          <w:sz w:val="24"/>
        </w:rPr>
      </w:pPr>
    </w:p>
    <w:p w14:paraId="036DED98">
      <w:pPr>
        <w:spacing w:before="207"/>
        <w:ind w:left="100"/>
        <w:rPr>
          <w:b/>
          <w:sz w:val="24"/>
        </w:rPr>
      </w:pPr>
    </w:p>
    <w:p w14:paraId="1D6B8612">
      <w:pPr>
        <w:spacing w:before="207"/>
        <w:ind w:left="100"/>
        <w:rPr>
          <w:b/>
          <w:sz w:val="24"/>
        </w:rPr>
      </w:pPr>
    </w:p>
    <w:p w14:paraId="1BC827F9">
      <w:pPr>
        <w:wordWrap w:val="0"/>
        <w:spacing w:before="207"/>
        <w:jc w:val="both"/>
        <w:rPr>
          <w:rFonts w:hint="default" w:eastAsia="宋体"/>
          <w:b/>
          <w:sz w:val="24"/>
          <w:lang w:val="en-US" w:eastAsia="zh-CN"/>
        </w:rPr>
      </w:pPr>
    </w:p>
    <w:p w14:paraId="50CCE012">
      <w:pPr>
        <w:spacing w:before="207"/>
        <w:ind w:left="100"/>
        <w:jc w:val="both"/>
        <w:rPr>
          <w:b/>
          <w:sz w:val="24"/>
        </w:rPr>
        <w:sectPr>
          <w:type w:val="continuous"/>
          <w:pgSz w:w="12240" w:h="15840"/>
          <w:pgMar w:top="1080" w:right="920" w:bottom="980" w:left="1340" w:header="720" w:footer="720" w:gutter="0"/>
          <w:cols w:equalWidth="0" w:num="2">
            <w:col w:w="6607" w:space="594"/>
            <w:col w:w="2779"/>
          </w:cols>
        </w:sectPr>
      </w:pPr>
    </w:p>
    <w:p w14:paraId="6D717913">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eastAsia" w:eastAsia="宋体"/>
          <w:sz w:val="24"/>
          <w:lang w:val="en-US" w:eastAsia="zh-CN"/>
        </w:rPr>
      </w:pPr>
      <w:r>
        <w:rPr>
          <w:rFonts w:hint="eastAsia" w:eastAsia="宋体"/>
          <w:b/>
          <w:bCs/>
          <w:sz w:val="24"/>
          <w:lang w:val="en-US" w:eastAsia="zh-CN"/>
        </w:rPr>
        <w:t>PI</w:t>
      </w:r>
      <w:r>
        <w:rPr>
          <w:rFonts w:hint="eastAsia" w:eastAsia="宋体"/>
          <w:sz w:val="24"/>
          <w:lang w:val="en-US" w:eastAsia="zh-CN"/>
        </w:rPr>
        <w:t>, 82202135, National Natural Science Foundation of China, 01/2023-12/2025</w:t>
      </w:r>
    </w:p>
    <w:p w14:paraId="0C679038">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Accurate diagnosis and treatment of pancreatic cancer via modulating extracellular matrix by EGFR/αvβ3 dual-targeting drug delivery nano-probes</w:t>
      </w:r>
    </w:p>
    <w:p w14:paraId="6FFF9FDC">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p>
    <w:p w14:paraId="0FE317D4">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PI</w:t>
      </w:r>
      <w:r>
        <w:rPr>
          <w:rFonts w:hint="default" w:ascii="Times New Roman" w:hAnsi="Times New Roman" w:eastAsia="宋体" w:cs="Times New Roman"/>
          <w:sz w:val="24"/>
          <w:lang w:val="en-US" w:eastAsia="zh-CN"/>
        </w:rPr>
        <w:t>, 2023M741808, China Postdoctoral Science Foundation, 01/2024-12/2026</w:t>
      </w:r>
    </w:p>
    <w:p w14:paraId="6FE392A9">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Visualization Study on Targeted Penetration and Combined Immunotherapy of Flexible Nanovaccine for Pancreatic Cancer</w:t>
      </w:r>
    </w:p>
    <w:p w14:paraId="30B10029">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p>
    <w:p w14:paraId="740B43FF">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PI</w:t>
      </w:r>
      <w:r>
        <w:rPr>
          <w:rFonts w:hint="default" w:ascii="Times New Roman" w:hAnsi="Times New Roman" w:eastAsia="宋体" w:cs="Times New Roman"/>
          <w:sz w:val="24"/>
          <w:lang w:val="en-US" w:eastAsia="zh-CN"/>
        </w:rPr>
        <w:t>, 201909077001, China Scholarship Council, 01/2020-02/2021</w:t>
      </w:r>
    </w:p>
    <w:p w14:paraId="364B0F06">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Early diagnosis and treatment of pancreatic cancer</w:t>
      </w:r>
    </w:p>
    <w:p w14:paraId="135B38F5">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p>
    <w:p w14:paraId="3628D963">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PI</w:t>
      </w:r>
      <w:r>
        <w:rPr>
          <w:rFonts w:hint="default" w:ascii="Times New Roman" w:hAnsi="Times New Roman" w:eastAsia="宋体" w:cs="Times New Roman"/>
          <w:sz w:val="24"/>
          <w:lang w:val="en-US" w:eastAsia="zh-CN"/>
        </w:rPr>
        <w:t>, JSTJ-2023-WJ027, Young Elite Scientists Sponsorship Program by Jiangsu Association for Science and Technology, 01/2024-12/2026</w:t>
      </w:r>
    </w:p>
    <w:p w14:paraId="6B3AD048">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An Integrated Study on the targeted diagnosis and treatment in pancreatic cancer using nano-probes loaded herb monomer</w:t>
      </w:r>
    </w:p>
    <w:p w14:paraId="2E23A724">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p>
    <w:p w14:paraId="6517BD61">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PI</w:t>
      </w:r>
      <w:r>
        <w:rPr>
          <w:rFonts w:hint="default" w:ascii="Times New Roman" w:hAnsi="Times New Roman" w:eastAsia="宋体" w:cs="Times New Roman"/>
          <w:sz w:val="24"/>
          <w:lang w:val="en-US" w:eastAsia="zh-CN"/>
        </w:rPr>
        <w:t xml:space="preserve">, </w:t>
      </w:r>
      <w:r>
        <w:rPr>
          <w:rFonts w:hint="eastAsia" w:eastAsia="宋体" w:cs="Times New Roman"/>
          <w:sz w:val="24"/>
          <w:lang w:val="en-US" w:eastAsia="zh-CN"/>
        </w:rPr>
        <w:t>2023P007</w:t>
      </w:r>
      <w:r>
        <w:rPr>
          <w:rFonts w:hint="default" w:ascii="Times New Roman" w:hAnsi="Times New Roman" w:eastAsia="宋体" w:cs="Times New Roman"/>
          <w:sz w:val="24"/>
          <w:lang w:val="en-US" w:eastAsia="zh-CN"/>
        </w:rPr>
        <w:t>, Nanjing Municipal Human</w:t>
      </w:r>
      <w:r>
        <w:rPr>
          <w:rFonts w:hint="eastAsia" w:eastAsia="宋体" w:cs="Times New Roman"/>
          <w:sz w:val="24"/>
          <w:lang w:val="en-US" w:eastAsia="zh-CN"/>
        </w:rPr>
        <w:t xml:space="preserve"> </w:t>
      </w:r>
      <w:r>
        <w:rPr>
          <w:rFonts w:hint="default" w:ascii="Times New Roman" w:hAnsi="Times New Roman" w:eastAsia="宋体" w:cs="Times New Roman"/>
          <w:sz w:val="24"/>
          <w:lang w:val="en-US" w:eastAsia="zh-CN"/>
        </w:rPr>
        <w:t>Resources And Social</w:t>
      </w:r>
      <w:r>
        <w:rPr>
          <w:rFonts w:hint="eastAsia" w:eastAsia="宋体" w:cs="Times New Roman"/>
          <w:sz w:val="24"/>
          <w:lang w:val="en-US" w:eastAsia="zh-CN"/>
        </w:rPr>
        <w:t xml:space="preserve"> </w:t>
      </w:r>
      <w:r>
        <w:rPr>
          <w:rFonts w:hint="default" w:ascii="Times New Roman" w:hAnsi="Times New Roman" w:eastAsia="宋体" w:cs="Times New Roman"/>
          <w:sz w:val="24"/>
          <w:lang w:val="en-US" w:eastAsia="zh-CN"/>
        </w:rPr>
        <w:t>Security</w:t>
      </w:r>
      <w:r>
        <w:rPr>
          <w:rFonts w:hint="eastAsia" w:eastAsia="宋体" w:cs="Times New Roman"/>
          <w:sz w:val="24"/>
          <w:lang w:val="en-US" w:eastAsia="zh-CN"/>
        </w:rPr>
        <w:t xml:space="preserve"> </w:t>
      </w:r>
      <w:r>
        <w:rPr>
          <w:rFonts w:hint="default" w:ascii="Times New Roman" w:hAnsi="Times New Roman" w:eastAsia="宋体" w:cs="Times New Roman"/>
          <w:sz w:val="24"/>
          <w:lang w:val="en-US" w:eastAsia="zh-CN"/>
        </w:rPr>
        <w:t>Bureau, 01/2024-12/2026</w:t>
      </w:r>
    </w:p>
    <w:p w14:paraId="62DF62F5">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An Integrated Study on the targeted diagnosis and treatment in pancreatic cancer using nano-probes loaded herb monomer</w:t>
      </w:r>
    </w:p>
    <w:p w14:paraId="6CC0A7F4">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p>
    <w:p w14:paraId="42B70453">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PI</w:t>
      </w:r>
      <w:r>
        <w:rPr>
          <w:rFonts w:hint="default" w:ascii="Times New Roman" w:hAnsi="Times New Roman" w:eastAsia="宋体" w:cs="Times New Roman"/>
          <w:sz w:val="24"/>
          <w:lang w:val="en-US" w:eastAsia="zh-CN"/>
        </w:rPr>
        <w:t>, TC2023B003, The Open Project of Jiangsu Provincial Science and Technology Resources (Clinical Resources) Coordination Service Platform, 01/2024-12/2026</w:t>
      </w:r>
    </w:p>
    <w:p w14:paraId="698B4421">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 Study on Multi-scale prediction of pancreatic cancer tumor and microenvironment heterogeneity based on imaging-pathological AI</w:t>
      </w:r>
    </w:p>
    <w:p w14:paraId="768F7FCA">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p>
    <w:p w14:paraId="326DA128">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bCs/>
          <w:sz w:val="24"/>
          <w:lang w:val="en-US" w:eastAsia="zh-CN"/>
        </w:rPr>
        <w:t>PI</w:t>
      </w:r>
      <w:r>
        <w:rPr>
          <w:rFonts w:hint="default" w:ascii="Times New Roman" w:hAnsi="Times New Roman" w:eastAsia="宋体" w:cs="Times New Roman"/>
          <w:b w:val="0"/>
          <w:bCs w:val="0"/>
          <w:sz w:val="24"/>
          <w:lang w:val="en-US" w:eastAsia="zh-CN"/>
        </w:rPr>
        <w:t>, XZR2023036, the Natural Science Foundation of Nanjing University of Chinese Medicine, 01/2024-12/2026</w:t>
      </w:r>
    </w:p>
    <w:p w14:paraId="47250396">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t>Tumor Microenvironment Targeted Diagnosis and Treatment of Pancreatic Cancer with Dual-modal Magnetic Iron Oxide Drug-loaded Nano-probes</w:t>
      </w:r>
    </w:p>
    <w:p w14:paraId="285AC874">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b w:val="0"/>
          <w:bCs w:val="0"/>
          <w:sz w:val="24"/>
          <w:lang w:val="en-US" w:eastAsia="zh-CN"/>
        </w:rPr>
      </w:pPr>
    </w:p>
    <w:p w14:paraId="50C02D55">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bCs/>
          <w:sz w:val="24"/>
          <w:lang w:val="en-US" w:eastAsia="zh-CN"/>
        </w:rPr>
        <w:t>PI</w:t>
      </w:r>
      <w:r>
        <w:rPr>
          <w:rFonts w:hint="default" w:ascii="Times New Roman" w:hAnsi="Times New Roman" w:eastAsia="宋体" w:cs="Times New Roman"/>
          <w:b w:val="0"/>
          <w:bCs w:val="0"/>
          <w:sz w:val="24"/>
          <w:lang w:val="en-US" w:eastAsia="zh-CN"/>
        </w:rPr>
        <w:t xml:space="preserve">, 2023QB0112, Foundation of Excellent Young Doctor of Jiangsu Province Hospital of Chinese Medicine, 01/2023-12/2025, Design, Synthesis, Purification, and Characterization of Molecular probes </w:t>
      </w:r>
    </w:p>
    <w:p w14:paraId="56D6FF4F">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b w:val="0"/>
          <w:bCs w:val="0"/>
          <w:sz w:val="24"/>
          <w:lang w:val="en-US" w:eastAsia="zh-CN"/>
        </w:rPr>
      </w:pPr>
    </w:p>
    <w:p w14:paraId="748183C5">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PI</w:t>
      </w:r>
      <w:r>
        <w:rPr>
          <w:rFonts w:hint="default" w:ascii="Times New Roman" w:hAnsi="Times New Roman" w:eastAsia="宋体" w:cs="Times New Roman"/>
          <w:sz w:val="24"/>
          <w:lang w:val="en-US" w:eastAsia="zh-CN"/>
        </w:rPr>
        <w:t>, Y2021CX19, Innovative Development Foundation of Department in Jiangsu Province Hospital of Chinese Medicine, 07/2021-12/2023</w:t>
      </w:r>
    </w:p>
    <w:p w14:paraId="21A442C9">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Research Applications of Deep Learning-based Artificial Intelligence in the Diagnosis and Differential Diagnosis of Early-stage Pancreatic Cancer</w:t>
      </w:r>
    </w:p>
    <w:p w14:paraId="5BEAAE74">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p>
    <w:p w14:paraId="6673D6C1">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PI</w:t>
      </w:r>
      <w:r>
        <w:rPr>
          <w:rFonts w:hint="default" w:ascii="Times New Roman" w:hAnsi="Times New Roman" w:eastAsia="宋体" w:cs="Times New Roman"/>
          <w:sz w:val="24"/>
          <w:lang w:val="en-US" w:eastAsia="zh-CN"/>
        </w:rPr>
        <w:t>, KYCX20_1477, Postgraduate Research &amp; Practice Innovation Program of Jiangsu Province, 06/2020-06/2021</w:t>
      </w:r>
    </w:p>
    <w:p w14:paraId="48520439">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Diagnosis and Treatment of Pancreatic Cancer via Modulating Tumor Extracellular Matrix FAP using Emodin-loaded Targeted Probe</w:t>
      </w:r>
    </w:p>
    <w:p w14:paraId="20CBF53D">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p>
    <w:p w14:paraId="3CC86ED6">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Co-Investigator</w:t>
      </w:r>
      <w:r>
        <w:rPr>
          <w:rFonts w:hint="default" w:ascii="Times New Roman" w:hAnsi="Times New Roman" w:eastAsia="宋体" w:cs="Times New Roman"/>
          <w:sz w:val="24"/>
          <w:lang w:val="en-US" w:eastAsia="zh-CN"/>
        </w:rPr>
        <w:t>, 82371919, National Natural Science Foundation of China, 01/2024-12/2027</w:t>
      </w:r>
    </w:p>
    <w:p w14:paraId="20DBCCE3">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The Visualization Study of Pancreatic Cancer Microenvironment Heterogeneity Based on “Organ-Cell-Molecules” Level</w:t>
      </w:r>
    </w:p>
    <w:p w14:paraId="1773401C">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p>
    <w:p w14:paraId="5D595BC3">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Co-Investigator</w:t>
      </w:r>
      <w:r>
        <w:rPr>
          <w:rFonts w:hint="default" w:ascii="Times New Roman" w:hAnsi="Times New Roman" w:eastAsia="宋体" w:cs="Times New Roman"/>
          <w:sz w:val="24"/>
          <w:lang w:val="en-US" w:eastAsia="zh-CN"/>
        </w:rPr>
        <w:t>, 82372017, National Natural Science Foundation of China, 01/2024-12/2027</w:t>
      </w:r>
    </w:p>
    <w:p w14:paraId="14DBE3B4">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Study on Targeted Penetration and Combined Immunotherapy of Hybrid Membrane Coated Drugs-loaded Flexible Dopamine Nanobowl for Pancreatic Cancer</w:t>
      </w:r>
    </w:p>
    <w:p w14:paraId="1354009D">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val="en-US" w:eastAsia="zh-CN"/>
        </w:rPr>
      </w:pPr>
    </w:p>
    <w:p w14:paraId="4B53CEED">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sz w:val="24"/>
          <w:lang w:eastAsia="zh-CN"/>
        </w:rPr>
      </w:pPr>
      <w:r>
        <w:rPr>
          <w:rFonts w:hint="default" w:ascii="Times New Roman" w:hAnsi="Times New Roman" w:eastAsia="宋体" w:cs="Times New Roman"/>
          <w:b/>
          <w:sz w:val="24"/>
          <w:lang w:eastAsia="zh-CN"/>
        </w:rPr>
        <w:t>Co-Investigator</w:t>
      </w:r>
      <w:r>
        <w:rPr>
          <w:rFonts w:hint="default" w:ascii="Times New Roman" w:hAnsi="Times New Roman" w:cs="Times New Roman"/>
          <w:sz w:val="24"/>
        </w:rPr>
        <w:t>, 8</w:t>
      </w:r>
      <w:r>
        <w:rPr>
          <w:rFonts w:hint="default" w:ascii="Times New Roman" w:hAnsi="Times New Roman" w:cs="Times New Roman"/>
          <w:sz w:val="24"/>
          <w:lang w:val="en-US" w:eastAsia="zh-CN"/>
        </w:rPr>
        <w:t>2171925</w:t>
      </w:r>
      <w:r>
        <w:rPr>
          <w:rFonts w:hint="default" w:ascii="Times New Roman" w:hAnsi="Times New Roman" w:cs="Times New Roman"/>
          <w:sz w:val="24"/>
        </w:rPr>
        <w:t>,</w:t>
      </w:r>
      <w:r>
        <w:rPr>
          <w:rFonts w:hint="default" w:ascii="Times New Roman" w:hAnsi="Times New Roman" w:cs="Times New Roman"/>
          <w:sz w:val="24"/>
          <w:lang w:val="en-US" w:eastAsia="zh-CN"/>
        </w:rPr>
        <w:t xml:space="preserve"> </w:t>
      </w:r>
      <w:r>
        <w:rPr>
          <w:rFonts w:hint="default" w:ascii="Times New Roman" w:hAnsi="Times New Roman" w:cs="Times New Roman"/>
          <w:sz w:val="24"/>
        </w:rPr>
        <w:t>National Natural Science Foundation of China, 01/20</w:t>
      </w:r>
      <w:r>
        <w:rPr>
          <w:rFonts w:hint="default" w:ascii="Times New Roman" w:hAnsi="Times New Roman" w:eastAsia="宋体" w:cs="Times New Roman"/>
          <w:sz w:val="24"/>
          <w:lang w:val="en-US" w:eastAsia="zh-CN"/>
        </w:rPr>
        <w:t>22</w:t>
      </w:r>
      <w:r>
        <w:rPr>
          <w:rFonts w:hint="default" w:ascii="Times New Roman" w:hAnsi="Times New Roman" w:cs="Times New Roman"/>
          <w:sz w:val="24"/>
        </w:rPr>
        <w:t>-12/202</w:t>
      </w:r>
      <w:r>
        <w:rPr>
          <w:rFonts w:hint="default" w:ascii="Times New Roman" w:hAnsi="Times New Roman" w:eastAsia="宋体" w:cs="Times New Roman"/>
          <w:sz w:val="24"/>
          <w:lang w:val="en-US" w:eastAsia="zh-CN"/>
        </w:rPr>
        <w:t>5</w:t>
      </w:r>
    </w:p>
    <w:p w14:paraId="75DE33EA">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cs="Times New Roman"/>
          <w:sz w:val="24"/>
        </w:rPr>
      </w:pPr>
      <w:r>
        <w:rPr>
          <w:rFonts w:hint="default" w:ascii="Times New Roman" w:hAnsi="Times New Roman" w:cs="Times New Roman"/>
          <w:sz w:val="24"/>
        </w:rPr>
        <w:t>Therapeutic Research on Pancreatic Cancer Using MRI/NIRF Probe Loaded</w:t>
      </w:r>
      <w:r>
        <w:rPr>
          <w:rFonts w:hint="default" w:ascii="Times New Roman" w:hAnsi="Times New Roman" w:cs="Times New Roman"/>
          <w:sz w:val="24"/>
          <w:lang w:val="en-US" w:eastAsia="zh-CN"/>
        </w:rPr>
        <w:t xml:space="preserve"> </w:t>
      </w:r>
      <w:r>
        <w:rPr>
          <w:rFonts w:hint="default" w:ascii="Times New Roman" w:hAnsi="Times New Roman" w:cs="Times New Roman"/>
          <w:sz w:val="24"/>
        </w:rPr>
        <w:t>with Peptide and siRNA</w:t>
      </w:r>
    </w:p>
    <w:p w14:paraId="73A60A25">
      <w:pPr>
        <w:pStyle w:val="4"/>
        <w:spacing w:before="10"/>
        <w:rPr>
          <w:rFonts w:hint="default" w:ascii="Times New Roman" w:hAnsi="Times New Roman" w:cs="Times New Roman"/>
          <w:sz w:val="24"/>
        </w:rPr>
      </w:pPr>
    </w:p>
    <w:p w14:paraId="4F685DFE">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cs="Times New Roman"/>
          <w:sz w:val="24"/>
        </w:rPr>
      </w:pPr>
      <w:r>
        <w:rPr>
          <w:rFonts w:hint="default" w:ascii="Times New Roman" w:hAnsi="Times New Roman" w:eastAsia="宋体" w:cs="Times New Roman"/>
          <w:b/>
          <w:sz w:val="24"/>
          <w:lang w:eastAsia="zh-CN"/>
        </w:rPr>
        <w:t>Co-Investigator</w:t>
      </w:r>
      <w:r>
        <w:rPr>
          <w:rFonts w:hint="default" w:ascii="Times New Roman" w:hAnsi="Times New Roman" w:cs="Times New Roman"/>
          <w:sz w:val="24"/>
        </w:rPr>
        <w:t>, 81771899,</w:t>
      </w:r>
      <w:r>
        <w:rPr>
          <w:rFonts w:hint="default" w:ascii="Times New Roman" w:hAnsi="Times New Roman" w:cs="Times New Roman"/>
          <w:sz w:val="24"/>
          <w:lang w:val="en-US" w:eastAsia="zh-CN"/>
        </w:rPr>
        <w:t xml:space="preserve"> </w:t>
      </w:r>
      <w:r>
        <w:rPr>
          <w:rFonts w:hint="default" w:ascii="Times New Roman" w:hAnsi="Times New Roman" w:cs="Times New Roman"/>
          <w:sz w:val="24"/>
        </w:rPr>
        <w:t>National Natural Science Foundation of China, 01/2018-12/2021</w:t>
      </w:r>
    </w:p>
    <w:p w14:paraId="466EC814">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cs="Times New Roman"/>
          <w:sz w:val="24"/>
        </w:rPr>
      </w:pPr>
      <w:r>
        <w:rPr>
          <w:rFonts w:hint="default" w:ascii="Times New Roman" w:hAnsi="Times New Roman" w:cs="Times New Roman"/>
          <w:sz w:val="24"/>
        </w:rPr>
        <w:t xml:space="preserve">The </w:t>
      </w:r>
      <w:r>
        <w:rPr>
          <w:rFonts w:hint="default" w:ascii="Times New Roman" w:hAnsi="Times New Roman" w:eastAsia="宋体" w:cs="Times New Roman"/>
          <w:sz w:val="24"/>
          <w:lang w:val="en-US" w:eastAsia="zh-CN"/>
        </w:rPr>
        <w:t>R</w:t>
      </w:r>
      <w:r>
        <w:rPr>
          <w:rFonts w:hint="default" w:ascii="Times New Roman" w:hAnsi="Times New Roman" w:cs="Times New Roman"/>
          <w:sz w:val="24"/>
        </w:rPr>
        <w:t xml:space="preserve">esearch on </w:t>
      </w:r>
      <w:r>
        <w:rPr>
          <w:rFonts w:hint="default" w:ascii="Times New Roman" w:hAnsi="Times New Roman" w:eastAsia="宋体" w:cs="Times New Roman"/>
          <w:sz w:val="24"/>
          <w:lang w:val="en-US" w:eastAsia="zh-CN"/>
        </w:rPr>
        <w:t>I</w:t>
      </w:r>
      <w:r>
        <w:rPr>
          <w:rFonts w:hint="default" w:ascii="Times New Roman" w:hAnsi="Times New Roman" w:cs="Times New Roman"/>
          <w:sz w:val="24"/>
        </w:rPr>
        <w:t xml:space="preserve">ntegration of </w:t>
      </w:r>
      <w:r>
        <w:rPr>
          <w:rFonts w:hint="default" w:ascii="Times New Roman" w:hAnsi="Times New Roman" w:eastAsia="宋体" w:cs="Times New Roman"/>
          <w:sz w:val="24"/>
          <w:lang w:val="en-US" w:eastAsia="zh-CN"/>
        </w:rPr>
        <w:t>E</w:t>
      </w:r>
      <w:r>
        <w:rPr>
          <w:rFonts w:hint="default" w:ascii="Times New Roman" w:hAnsi="Times New Roman" w:cs="Times New Roman"/>
          <w:sz w:val="24"/>
        </w:rPr>
        <w:t xml:space="preserve">arly </w:t>
      </w:r>
      <w:r>
        <w:rPr>
          <w:rFonts w:hint="default" w:ascii="Times New Roman" w:hAnsi="Times New Roman" w:eastAsia="宋体" w:cs="Times New Roman"/>
          <w:sz w:val="24"/>
          <w:lang w:val="en-US" w:eastAsia="zh-CN"/>
        </w:rPr>
        <w:t>D</w:t>
      </w:r>
      <w:r>
        <w:rPr>
          <w:rFonts w:hint="default" w:ascii="Times New Roman" w:hAnsi="Times New Roman" w:cs="Times New Roman"/>
          <w:sz w:val="24"/>
        </w:rPr>
        <w:t xml:space="preserve">iagnosis and </w:t>
      </w:r>
      <w:r>
        <w:rPr>
          <w:rFonts w:hint="default" w:ascii="Times New Roman" w:hAnsi="Times New Roman" w:eastAsia="宋体" w:cs="Times New Roman"/>
          <w:sz w:val="24"/>
          <w:lang w:val="en-US" w:eastAsia="zh-CN"/>
        </w:rPr>
        <w:t>T</w:t>
      </w:r>
      <w:r>
        <w:rPr>
          <w:rFonts w:hint="default" w:ascii="Times New Roman" w:hAnsi="Times New Roman" w:cs="Times New Roman"/>
          <w:sz w:val="24"/>
        </w:rPr>
        <w:t xml:space="preserve">reatment of </w:t>
      </w:r>
      <w:r>
        <w:rPr>
          <w:rFonts w:hint="default" w:ascii="Times New Roman" w:hAnsi="Times New Roman" w:eastAsia="宋体" w:cs="Times New Roman"/>
          <w:sz w:val="24"/>
          <w:lang w:val="en-US" w:eastAsia="zh-CN"/>
        </w:rPr>
        <w:t>P</w:t>
      </w:r>
      <w:r>
        <w:rPr>
          <w:rFonts w:hint="default" w:ascii="Times New Roman" w:hAnsi="Times New Roman" w:cs="Times New Roman"/>
          <w:sz w:val="24"/>
        </w:rPr>
        <w:t xml:space="preserve">ancreatic </w:t>
      </w:r>
      <w:r>
        <w:rPr>
          <w:rFonts w:hint="default" w:ascii="Times New Roman" w:hAnsi="Times New Roman" w:eastAsia="宋体" w:cs="Times New Roman"/>
          <w:sz w:val="24"/>
          <w:lang w:val="en-US" w:eastAsia="zh-CN"/>
        </w:rPr>
        <w:t>C</w:t>
      </w:r>
      <w:r>
        <w:rPr>
          <w:rFonts w:hint="default" w:ascii="Times New Roman" w:hAnsi="Times New Roman" w:cs="Times New Roman"/>
          <w:sz w:val="24"/>
        </w:rPr>
        <w:t xml:space="preserve">ancer by GPC1 </w:t>
      </w:r>
      <w:r>
        <w:rPr>
          <w:rFonts w:hint="default" w:ascii="Times New Roman" w:hAnsi="Times New Roman" w:eastAsia="宋体" w:cs="Times New Roman"/>
          <w:sz w:val="24"/>
          <w:lang w:val="en-US" w:eastAsia="zh-CN"/>
        </w:rPr>
        <w:t>T</w:t>
      </w:r>
      <w:r>
        <w:rPr>
          <w:rFonts w:hint="default" w:ascii="Times New Roman" w:hAnsi="Times New Roman" w:cs="Times New Roman"/>
          <w:sz w:val="24"/>
        </w:rPr>
        <w:t xml:space="preserve">argeted ORI </w:t>
      </w:r>
      <w:r>
        <w:rPr>
          <w:rFonts w:hint="default" w:ascii="Times New Roman" w:hAnsi="Times New Roman" w:eastAsia="宋体" w:cs="Times New Roman"/>
          <w:sz w:val="24"/>
          <w:lang w:val="en-US" w:eastAsia="zh-CN"/>
        </w:rPr>
        <w:t>L</w:t>
      </w:r>
      <w:r>
        <w:rPr>
          <w:rFonts w:hint="default" w:ascii="Times New Roman" w:hAnsi="Times New Roman" w:cs="Times New Roman"/>
          <w:sz w:val="24"/>
        </w:rPr>
        <w:t xml:space="preserve">oading </w:t>
      </w:r>
      <w:r>
        <w:rPr>
          <w:rFonts w:hint="default" w:ascii="Times New Roman" w:hAnsi="Times New Roman" w:eastAsia="宋体" w:cs="Times New Roman"/>
          <w:sz w:val="24"/>
          <w:lang w:val="en-US" w:eastAsia="zh-CN"/>
        </w:rPr>
        <w:t>M</w:t>
      </w:r>
      <w:r>
        <w:rPr>
          <w:rFonts w:hint="default" w:ascii="Times New Roman" w:hAnsi="Times New Roman" w:cs="Times New Roman"/>
          <w:sz w:val="24"/>
        </w:rPr>
        <w:t>ulti-mod</w:t>
      </w:r>
      <w:r>
        <w:rPr>
          <w:rFonts w:hint="default" w:ascii="Times New Roman" w:hAnsi="Times New Roman" w:eastAsia="宋体" w:cs="Times New Roman"/>
          <w:sz w:val="24"/>
          <w:lang w:val="en-US" w:eastAsia="zh-CN"/>
        </w:rPr>
        <w:t>al</w:t>
      </w:r>
      <w:r>
        <w:rPr>
          <w:rFonts w:hint="default" w:ascii="Times New Roman" w:hAnsi="Times New Roman" w:cs="Times New Roman"/>
          <w:sz w:val="24"/>
        </w:rPr>
        <w:t xml:space="preserve"> </w:t>
      </w:r>
      <w:r>
        <w:rPr>
          <w:rFonts w:hint="default" w:ascii="Times New Roman" w:hAnsi="Times New Roman" w:eastAsia="宋体" w:cs="Times New Roman"/>
          <w:sz w:val="24"/>
          <w:lang w:val="en-US" w:eastAsia="zh-CN"/>
        </w:rPr>
        <w:t>N</w:t>
      </w:r>
      <w:r>
        <w:rPr>
          <w:rFonts w:hint="default" w:ascii="Times New Roman" w:hAnsi="Times New Roman" w:cs="Times New Roman"/>
          <w:sz w:val="24"/>
        </w:rPr>
        <w:t>anoprobe</w:t>
      </w:r>
    </w:p>
    <w:p w14:paraId="4003E3D2">
      <w:pPr>
        <w:pStyle w:val="4"/>
        <w:rPr>
          <w:rFonts w:hint="default" w:ascii="Times New Roman" w:hAnsi="Times New Roman" w:cs="Times New Roman"/>
          <w:sz w:val="24"/>
        </w:rPr>
      </w:pPr>
    </w:p>
    <w:p w14:paraId="62CCEFF4">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cs="Times New Roman"/>
          <w:sz w:val="24"/>
        </w:rPr>
      </w:pPr>
      <w:r>
        <w:rPr>
          <w:rFonts w:hint="default" w:ascii="Times New Roman" w:hAnsi="Times New Roman" w:eastAsia="宋体" w:cs="Times New Roman"/>
          <w:b/>
          <w:sz w:val="24"/>
          <w:lang w:eastAsia="zh-CN"/>
        </w:rPr>
        <w:t>Co-Investigator</w:t>
      </w:r>
      <w:r>
        <w:rPr>
          <w:rFonts w:hint="default" w:ascii="Times New Roman" w:hAnsi="Times New Roman" w:cs="Times New Roman"/>
          <w:sz w:val="24"/>
        </w:rPr>
        <w:t>, 8177</w:t>
      </w:r>
      <w:r>
        <w:rPr>
          <w:rFonts w:hint="default" w:ascii="Times New Roman" w:hAnsi="Times New Roman" w:eastAsia="宋体" w:cs="Times New Roman"/>
          <w:sz w:val="24"/>
          <w:lang w:val="en-US" w:eastAsia="zh-CN"/>
        </w:rPr>
        <w:t>3460</w:t>
      </w:r>
      <w:r>
        <w:rPr>
          <w:rFonts w:hint="default" w:ascii="Times New Roman" w:hAnsi="Times New Roman" w:cs="Times New Roman"/>
          <w:sz w:val="24"/>
        </w:rPr>
        <w:t>,</w:t>
      </w:r>
      <w:r>
        <w:rPr>
          <w:rFonts w:hint="default" w:ascii="Times New Roman" w:hAnsi="Times New Roman" w:cs="Times New Roman"/>
          <w:sz w:val="24"/>
          <w:lang w:val="en-US" w:eastAsia="zh-CN"/>
        </w:rPr>
        <w:t xml:space="preserve"> </w:t>
      </w:r>
      <w:r>
        <w:rPr>
          <w:rFonts w:hint="default" w:ascii="Times New Roman" w:hAnsi="Times New Roman" w:cs="Times New Roman"/>
          <w:sz w:val="24"/>
        </w:rPr>
        <w:t>National Natural Science Foundation of China, 01/2018-12/2021</w:t>
      </w:r>
    </w:p>
    <w:p w14:paraId="42385D0B">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cs="Times New Roman"/>
          <w:sz w:val="24"/>
        </w:rPr>
      </w:pPr>
      <w:r>
        <w:rPr>
          <w:rFonts w:hint="default" w:ascii="Times New Roman" w:hAnsi="Times New Roman" w:cs="Times New Roman"/>
          <w:sz w:val="24"/>
        </w:rPr>
        <w:t xml:space="preserve">The </w:t>
      </w:r>
      <w:r>
        <w:rPr>
          <w:rFonts w:hint="default" w:ascii="Times New Roman" w:hAnsi="Times New Roman" w:eastAsia="宋体" w:cs="Times New Roman"/>
          <w:sz w:val="24"/>
          <w:lang w:val="en-US" w:eastAsia="zh-CN"/>
        </w:rPr>
        <w:t>R</w:t>
      </w:r>
      <w:r>
        <w:rPr>
          <w:rFonts w:hint="default" w:ascii="Times New Roman" w:hAnsi="Times New Roman" w:cs="Times New Roman"/>
          <w:sz w:val="24"/>
        </w:rPr>
        <w:t xml:space="preserve">ole of LGR4, </w:t>
      </w:r>
      <w:r>
        <w:rPr>
          <w:rFonts w:hint="default" w:ascii="Times New Roman" w:hAnsi="Times New Roman" w:eastAsia="宋体" w:cs="Times New Roman"/>
          <w:sz w:val="24"/>
          <w:lang w:val="en-US" w:eastAsia="zh-CN"/>
        </w:rPr>
        <w:t>A</w:t>
      </w:r>
      <w:r>
        <w:rPr>
          <w:rFonts w:hint="default" w:ascii="Times New Roman" w:hAnsi="Times New Roman" w:cs="Times New Roman"/>
          <w:sz w:val="24"/>
        </w:rPr>
        <w:t xml:space="preserve"> </w:t>
      </w:r>
      <w:r>
        <w:rPr>
          <w:rFonts w:hint="default" w:ascii="Times New Roman" w:hAnsi="Times New Roman" w:eastAsia="宋体" w:cs="Times New Roman"/>
          <w:sz w:val="24"/>
          <w:lang w:val="en-US" w:eastAsia="zh-CN"/>
        </w:rPr>
        <w:t>N</w:t>
      </w:r>
      <w:r>
        <w:rPr>
          <w:rFonts w:hint="default" w:ascii="Times New Roman" w:hAnsi="Times New Roman" w:cs="Times New Roman"/>
          <w:sz w:val="24"/>
        </w:rPr>
        <w:t xml:space="preserve">ovel </w:t>
      </w:r>
      <w:r>
        <w:rPr>
          <w:rFonts w:hint="default" w:ascii="Times New Roman" w:hAnsi="Times New Roman" w:eastAsia="宋体" w:cs="Times New Roman"/>
          <w:sz w:val="24"/>
          <w:lang w:val="en-US" w:eastAsia="zh-CN"/>
        </w:rPr>
        <w:t>D</w:t>
      </w:r>
      <w:r>
        <w:rPr>
          <w:rFonts w:hint="default" w:ascii="Times New Roman" w:hAnsi="Times New Roman" w:cs="Times New Roman"/>
          <w:sz w:val="24"/>
        </w:rPr>
        <w:t xml:space="preserve">ecoy </w:t>
      </w:r>
      <w:r>
        <w:rPr>
          <w:rFonts w:hint="default" w:ascii="Times New Roman" w:hAnsi="Times New Roman" w:eastAsia="宋体" w:cs="Times New Roman"/>
          <w:sz w:val="24"/>
          <w:lang w:val="en-US" w:eastAsia="zh-CN"/>
        </w:rPr>
        <w:t>R</w:t>
      </w:r>
      <w:r>
        <w:rPr>
          <w:rFonts w:hint="default" w:ascii="Times New Roman" w:hAnsi="Times New Roman" w:cs="Times New Roman"/>
          <w:sz w:val="24"/>
        </w:rPr>
        <w:t xml:space="preserve">eceptor of RANKL, and </w:t>
      </w:r>
      <w:r>
        <w:rPr>
          <w:rFonts w:hint="default" w:ascii="Times New Roman" w:hAnsi="Times New Roman" w:eastAsia="宋体" w:cs="Times New Roman"/>
          <w:sz w:val="24"/>
          <w:lang w:val="en-US" w:eastAsia="zh-CN"/>
        </w:rPr>
        <w:t>I</w:t>
      </w:r>
      <w:r>
        <w:rPr>
          <w:rFonts w:hint="default" w:ascii="Times New Roman" w:hAnsi="Times New Roman" w:cs="Times New Roman"/>
          <w:sz w:val="24"/>
        </w:rPr>
        <w:t xml:space="preserve">ts </w:t>
      </w:r>
      <w:r>
        <w:rPr>
          <w:rFonts w:hint="default" w:ascii="Times New Roman" w:hAnsi="Times New Roman" w:eastAsia="宋体" w:cs="Times New Roman"/>
          <w:sz w:val="24"/>
          <w:lang w:val="en-US" w:eastAsia="zh-CN"/>
        </w:rPr>
        <w:t>A</w:t>
      </w:r>
      <w:r>
        <w:rPr>
          <w:rFonts w:hint="default" w:ascii="Times New Roman" w:hAnsi="Times New Roman" w:cs="Times New Roman"/>
          <w:sz w:val="24"/>
        </w:rPr>
        <w:t xml:space="preserve">ge-related </w:t>
      </w:r>
      <w:r>
        <w:rPr>
          <w:rFonts w:hint="default" w:ascii="Times New Roman" w:hAnsi="Times New Roman" w:eastAsia="宋体" w:cs="Times New Roman"/>
          <w:sz w:val="24"/>
          <w:lang w:val="en-US" w:eastAsia="zh-CN"/>
        </w:rPr>
        <w:t>C</w:t>
      </w:r>
      <w:r>
        <w:rPr>
          <w:rFonts w:hint="default" w:ascii="Times New Roman" w:hAnsi="Times New Roman" w:cs="Times New Roman"/>
          <w:sz w:val="24"/>
        </w:rPr>
        <w:t xml:space="preserve">hange in </w:t>
      </w:r>
      <w:r>
        <w:rPr>
          <w:rFonts w:hint="default" w:ascii="Times New Roman" w:hAnsi="Times New Roman" w:eastAsia="宋体" w:cs="Times New Roman"/>
          <w:sz w:val="24"/>
          <w:lang w:val="en-US" w:eastAsia="zh-CN"/>
        </w:rPr>
        <w:t>C</w:t>
      </w:r>
      <w:r>
        <w:rPr>
          <w:rFonts w:hint="default" w:ascii="Times New Roman" w:hAnsi="Times New Roman" w:cs="Times New Roman"/>
          <w:sz w:val="24"/>
        </w:rPr>
        <w:t xml:space="preserve">admium-reduced </w:t>
      </w:r>
      <w:r>
        <w:rPr>
          <w:rFonts w:hint="default" w:ascii="Times New Roman" w:hAnsi="Times New Roman" w:eastAsia="宋体" w:cs="Times New Roman"/>
          <w:sz w:val="24"/>
          <w:lang w:val="en-US" w:eastAsia="zh-CN"/>
        </w:rPr>
        <w:t>O</w:t>
      </w:r>
      <w:r>
        <w:rPr>
          <w:rFonts w:hint="default" w:ascii="Times New Roman" w:hAnsi="Times New Roman" w:cs="Times New Roman"/>
          <w:sz w:val="24"/>
        </w:rPr>
        <w:t xml:space="preserve">steoporosis and the </w:t>
      </w:r>
      <w:r>
        <w:rPr>
          <w:rFonts w:hint="default" w:ascii="Times New Roman" w:hAnsi="Times New Roman" w:eastAsia="宋体" w:cs="Times New Roman"/>
          <w:sz w:val="24"/>
          <w:lang w:val="en-US" w:eastAsia="zh-CN"/>
        </w:rPr>
        <w:t>P</w:t>
      </w:r>
      <w:r>
        <w:rPr>
          <w:rFonts w:hint="default" w:ascii="Times New Roman" w:hAnsi="Times New Roman" w:cs="Times New Roman"/>
          <w:sz w:val="24"/>
        </w:rPr>
        <w:t xml:space="preserve">otential </w:t>
      </w:r>
      <w:r>
        <w:rPr>
          <w:rFonts w:hint="default" w:ascii="Times New Roman" w:hAnsi="Times New Roman" w:eastAsia="宋体" w:cs="Times New Roman"/>
          <w:sz w:val="24"/>
          <w:lang w:val="en-US" w:eastAsia="zh-CN"/>
        </w:rPr>
        <w:t>M</w:t>
      </w:r>
      <w:r>
        <w:rPr>
          <w:rFonts w:hint="default" w:ascii="Times New Roman" w:hAnsi="Times New Roman" w:cs="Times New Roman"/>
          <w:sz w:val="24"/>
        </w:rPr>
        <w:t>echanisms</w:t>
      </w:r>
    </w:p>
    <w:p w14:paraId="772F65EC">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cs="Times New Roman"/>
          <w:sz w:val="24"/>
        </w:rPr>
      </w:pPr>
    </w:p>
    <w:p w14:paraId="1DF5ECCD">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b/>
          <w:color w:val="auto"/>
          <w:sz w:val="24"/>
          <w:lang w:eastAsia="zh-CN"/>
        </w:rPr>
        <w:t>Co-Investigator</w:t>
      </w:r>
      <w:r>
        <w:rPr>
          <w:rFonts w:hint="default" w:ascii="Times New Roman" w:hAnsi="Times New Roman" w:cs="Times New Roman"/>
          <w:color w:val="auto"/>
          <w:sz w:val="24"/>
        </w:rPr>
        <w:t>,</w:t>
      </w:r>
      <w:r>
        <w:rPr>
          <w:rFonts w:hint="default" w:ascii="Times New Roman" w:hAnsi="Times New Roman" w:eastAsia="宋体" w:cs="Times New Roman"/>
          <w:color w:val="auto"/>
          <w:sz w:val="24"/>
          <w:lang w:val="en-US" w:eastAsia="zh-CN"/>
        </w:rPr>
        <w:t xml:space="preserve"> ZD201907, Administration of Traditional Chinese Medicine of Jiangsu Province, </w:t>
      </w:r>
      <w:r>
        <w:rPr>
          <w:rFonts w:hint="default" w:ascii="Times New Roman" w:hAnsi="Times New Roman" w:cs="Times New Roman"/>
          <w:color w:val="auto"/>
          <w:sz w:val="24"/>
        </w:rPr>
        <w:t>01/20</w:t>
      </w:r>
      <w:r>
        <w:rPr>
          <w:rFonts w:hint="default" w:ascii="Times New Roman" w:hAnsi="Times New Roman" w:eastAsia="宋体" w:cs="Times New Roman"/>
          <w:color w:val="auto"/>
          <w:sz w:val="24"/>
          <w:lang w:val="en-US" w:eastAsia="zh-CN"/>
        </w:rPr>
        <w:t>20</w:t>
      </w:r>
      <w:r>
        <w:rPr>
          <w:rFonts w:hint="default" w:ascii="Times New Roman" w:hAnsi="Times New Roman" w:cs="Times New Roman"/>
          <w:color w:val="auto"/>
          <w:sz w:val="24"/>
        </w:rPr>
        <w:t>-12/2021</w:t>
      </w:r>
    </w:p>
    <w:p w14:paraId="671D2265">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color w:val="auto"/>
          <w:sz w:val="24"/>
          <w:lang w:val="en-US" w:eastAsia="zh-CN"/>
        </w:rPr>
      </w:pPr>
      <w:r>
        <w:rPr>
          <w:rFonts w:hint="default" w:ascii="Times New Roman" w:hAnsi="Times New Roman" w:eastAsia="宋体" w:cs="Times New Roman"/>
          <w:color w:val="auto"/>
          <w:sz w:val="24"/>
          <w:lang w:val="en-US" w:eastAsia="zh-CN"/>
        </w:rPr>
        <w:t>An Integrated Study on Accurate Diagnosis and Treatment of Pancreatic Cancer by Chinese Medicine-loaded Nano-probe with Targeted Molecular Imaging and Radiomics</w:t>
      </w:r>
    </w:p>
    <w:p w14:paraId="5405F4D9">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eastAsia="宋体" w:cs="Times New Roman"/>
          <w:color w:val="auto"/>
          <w:sz w:val="24"/>
          <w:lang w:val="en-US" w:eastAsia="zh-CN"/>
        </w:rPr>
      </w:pPr>
    </w:p>
    <w:p w14:paraId="3846C344">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cs="Times New Roman"/>
          <w:sz w:val="24"/>
          <w:lang w:val="en-US" w:eastAsia="zh-CN"/>
        </w:rPr>
      </w:pPr>
      <w:r>
        <w:rPr>
          <w:rFonts w:hint="default" w:ascii="Times New Roman" w:hAnsi="Times New Roman" w:eastAsia="宋体" w:cs="Times New Roman"/>
          <w:b/>
          <w:sz w:val="24"/>
          <w:lang w:eastAsia="zh-CN"/>
        </w:rPr>
        <w:t>Co-Investigator</w:t>
      </w:r>
      <w:r>
        <w:rPr>
          <w:rFonts w:hint="default" w:ascii="Times New Roman" w:hAnsi="Times New Roman" w:cs="Times New Roman"/>
          <w:sz w:val="24"/>
        </w:rPr>
        <w:t xml:space="preserve">, </w:t>
      </w:r>
      <w:r>
        <w:rPr>
          <w:rFonts w:hint="default" w:ascii="Times New Roman" w:hAnsi="Times New Roman" w:cs="Times New Roman"/>
          <w:sz w:val="24"/>
          <w:lang w:val="en-US" w:eastAsia="zh-CN"/>
        </w:rPr>
        <w:t xml:space="preserve">BE2017772, </w:t>
      </w:r>
      <w:r>
        <w:rPr>
          <w:rFonts w:hint="default" w:ascii="Times New Roman" w:hAnsi="Times New Roman" w:cs="Times New Roman"/>
          <w:sz w:val="24"/>
        </w:rPr>
        <w:t xml:space="preserve"> Jiangsu science and technology</w:t>
      </w:r>
      <w:r>
        <w:rPr>
          <w:rFonts w:hint="default" w:ascii="Times New Roman" w:hAnsi="Times New Roman" w:cs="Times New Roman"/>
          <w:sz w:val="24"/>
          <w:lang w:val="en-US" w:eastAsia="zh-CN"/>
        </w:rPr>
        <w:t xml:space="preserve"> planning </w:t>
      </w:r>
      <w:r>
        <w:rPr>
          <w:rFonts w:hint="default" w:ascii="Times New Roman" w:hAnsi="Times New Roman" w:cs="Times New Roman"/>
          <w:sz w:val="24"/>
        </w:rPr>
        <w:t>project, 07/2017</w:t>
      </w:r>
      <w:r>
        <w:rPr>
          <w:rFonts w:hint="default" w:ascii="Times New Roman" w:hAnsi="Times New Roman" w:cs="Times New Roman"/>
          <w:sz w:val="24"/>
          <w:lang w:val="en-US" w:eastAsia="zh-CN"/>
        </w:rPr>
        <w:t>-</w:t>
      </w:r>
      <w:r>
        <w:rPr>
          <w:rFonts w:hint="default" w:ascii="Times New Roman" w:hAnsi="Times New Roman" w:cs="Times New Roman"/>
          <w:sz w:val="24"/>
        </w:rPr>
        <w:t>06/2020</w:t>
      </w:r>
      <w:r>
        <w:rPr>
          <w:rFonts w:hint="default" w:ascii="Times New Roman" w:hAnsi="Times New Roman" w:cs="Times New Roman"/>
          <w:sz w:val="24"/>
          <w:lang w:val="en-US" w:eastAsia="zh-CN"/>
        </w:rPr>
        <w:t xml:space="preserve"> </w:t>
      </w:r>
    </w:p>
    <w:p w14:paraId="156652F5">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default" w:ascii="Times New Roman" w:hAnsi="Times New Roman" w:cs="Times New Roman"/>
          <w:sz w:val="24"/>
          <w:lang w:val="en-US" w:eastAsia="zh-CN"/>
        </w:rPr>
      </w:pPr>
      <w:r>
        <w:rPr>
          <w:rFonts w:hint="default" w:ascii="Times New Roman" w:hAnsi="Times New Roman" w:eastAsia="宋体" w:cs="Times New Roman"/>
          <w:bCs/>
          <w:sz w:val="24"/>
          <w:szCs w:val="36"/>
          <w:lang w:val="en-US" w:eastAsia="zh-CN"/>
        </w:rPr>
        <w:t>A</w:t>
      </w:r>
      <w:r>
        <w:rPr>
          <w:rFonts w:hint="default" w:ascii="Times New Roman" w:hAnsi="Times New Roman" w:cs="Times New Roman"/>
          <w:bCs/>
          <w:sz w:val="24"/>
          <w:szCs w:val="36"/>
        </w:rPr>
        <w:t xml:space="preserve"> </w:t>
      </w:r>
      <w:r>
        <w:rPr>
          <w:rFonts w:hint="default" w:ascii="Times New Roman" w:hAnsi="Times New Roman" w:eastAsia="宋体" w:cs="Times New Roman"/>
          <w:bCs/>
          <w:sz w:val="24"/>
          <w:szCs w:val="36"/>
          <w:lang w:val="en-US" w:eastAsia="zh-CN"/>
        </w:rPr>
        <w:t>M</w:t>
      </w:r>
      <w:r>
        <w:rPr>
          <w:rFonts w:hint="default" w:ascii="Times New Roman" w:hAnsi="Times New Roman" w:cs="Times New Roman"/>
          <w:bCs/>
          <w:sz w:val="24"/>
          <w:szCs w:val="36"/>
        </w:rPr>
        <w:t>ulti-center</w:t>
      </w:r>
      <w:r>
        <w:rPr>
          <w:rFonts w:hint="default" w:ascii="Times New Roman" w:hAnsi="Times New Roman" w:eastAsia="宋体" w:cs="Times New Roman"/>
          <w:bCs/>
          <w:sz w:val="24"/>
          <w:szCs w:val="36"/>
          <w:lang w:val="en-US" w:eastAsia="zh-CN"/>
        </w:rPr>
        <w:t xml:space="preserve"> Research of</w:t>
      </w:r>
      <w:r>
        <w:rPr>
          <w:rFonts w:hint="default" w:ascii="Times New Roman" w:hAnsi="Times New Roman" w:cs="Times New Roman"/>
          <w:bCs/>
          <w:sz w:val="24"/>
          <w:szCs w:val="36"/>
        </w:rPr>
        <w:t xml:space="preserve"> </w:t>
      </w:r>
      <w:r>
        <w:rPr>
          <w:rFonts w:hint="default" w:ascii="Times New Roman" w:hAnsi="Times New Roman" w:eastAsia="宋体" w:cs="Times New Roman"/>
          <w:bCs/>
          <w:sz w:val="24"/>
          <w:szCs w:val="36"/>
          <w:lang w:val="en-US" w:eastAsia="zh-CN"/>
        </w:rPr>
        <w:t>E</w:t>
      </w:r>
      <w:r>
        <w:rPr>
          <w:rFonts w:hint="default" w:ascii="Times New Roman" w:hAnsi="Times New Roman" w:cs="Times New Roman"/>
          <w:bCs/>
          <w:sz w:val="24"/>
          <w:szCs w:val="36"/>
        </w:rPr>
        <w:t xml:space="preserve">arly and </w:t>
      </w:r>
      <w:r>
        <w:rPr>
          <w:rFonts w:hint="default" w:ascii="Times New Roman" w:hAnsi="Times New Roman" w:eastAsia="宋体" w:cs="Times New Roman"/>
          <w:bCs/>
          <w:sz w:val="24"/>
          <w:szCs w:val="36"/>
          <w:lang w:val="en-US" w:eastAsia="zh-CN"/>
        </w:rPr>
        <w:t>P</w:t>
      </w:r>
      <w:r>
        <w:rPr>
          <w:rFonts w:hint="default" w:ascii="Times New Roman" w:hAnsi="Times New Roman" w:cs="Times New Roman"/>
          <w:bCs/>
          <w:sz w:val="24"/>
          <w:szCs w:val="36"/>
        </w:rPr>
        <w:t xml:space="preserve">recise </w:t>
      </w:r>
      <w:r>
        <w:rPr>
          <w:rFonts w:hint="default" w:ascii="Times New Roman" w:hAnsi="Times New Roman" w:eastAsia="宋体" w:cs="Times New Roman"/>
          <w:bCs/>
          <w:sz w:val="24"/>
          <w:szCs w:val="36"/>
          <w:lang w:val="en-US" w:eastAsia="zh-CN"/>
        </w:rPr>
        <w:t>D</w:t>
      </w:r>
      <w:r>
        <w:rPr>
          <w:rFonts w:hint="default" w:ascii="Times New Roman" w:hAnsi="Times New Roman" w:cs="Times New Roman"/>
          <w:bCs/>
          <w:sz w:val="24"/>
          <w:szCs w:val="36"/>
        </w:rPr>
        <w:t xml:space="preserve">iagnosis of </w:t>
      </w:r>
      <w:r>
        <w:rPr>
          <w:rFonts w:hint="default" w:ascii="Times New Roman" w:hAnsi="Times New Roman" w:eastAsia="宋体" w:cs="Times New Roman"/>
          <w:bCs/>
          <w:sz w:val="24"/>
          <w:szCs w:val="36"/>
          <w:lang w:val="en-US" w:eastAsia="zh-CN"/>
        </w:rPr>
        <w:t>P</w:t>
      </w:r>
      <w:r>
        <w:rPr>
          <w:rFonts w:hint="default" w:ascii="Times New Roman" w:hAnsi="Times New Roman" w:cs="Times New Roman"/>
          <w:bCs/>
          <w:sz w:val="24"/>
          <w:szCs w:val="36"/>
        </w:rPr>
        <w:t xml:space="preserve">ancreatic </w:t>
      </w:r>
      <w:r>
        <w:rPr>
          <w:rFonts w:hint="default" w:ascii="Times New Roman" w:hAnsi="Times New Roman" w:eastAsia="宋体" w:cs="Times New Roman"/>
          <w:bCs/>
          <w:sz w:val="24"/>
          <w:szCs w:val="36"/>
          <w:lang w:val="en-US" w:eastAsia="zh-CN"/>
        </w:rPr>
        <w:t>C</w:t>
      </w:r>
      <w:r>
        <w:rPr>
          <w:rFonts w:hint="default" w:ascii="Times New Roman" w:hAnsi="Times New Roman" w:cs="Times New Roman"/>
          <w:bCs/>
          <w:sz w:val="24"/>
          <w:szCs w:val="36"/>
        </w:rPr>
        <w:t xml:space="preserve">ancer </w:t>
      </w:r>
    </w:p>
    <w:p w14:paraId="218E78EB">
      <w:pPr>
        <w:pStyle w:val="4"/>
        <w:keepNext w:val="0"/>
        <w:keepLines w:val="0"/>
        <w:pageBreakBefore w:val="0"/>
        <w:widowControl w:val="0"/>
        <w:kinsoku/>
        <w:wordWrap/>
        <w:overflowPunct/>
        <w:topLinePunct w:val="0"/>
        <w:autoSpaceDE w:val="0"/>
        <w:autoSpaceDN w:val="0"/>
        <w:bidi w:val="0"/>
        <w:adjustRightInd/>
        <w:snapToGrid/>
        <w:ind w:left="102"/>
        <w:textAlignment w:val="auto"/>
        <w:rPr>
          <w:rFonts w:hint="eastAsia"/>
          <w:lang w:val="en-US" w:eastAsia="zh-CN"/>
        </w:rPr>
      </w:pPr>
    </w:p>
    <w:p w14:paraId="68A56517">
      <w:pPr>
        <w:pStyle w:val="4"/>
        <w:ind w:right="1827"/>
      </w:pPr>
    </w:p>
    <w:p w14:paraId="1F8D68BF">
      <w:pPr>
        <w:pStyle w:val="2"/>
        <w:spacing w:before="92"/>
        <w:ind w:left="0"/>
      </w:pPr>
      <w:r>
        <w:pict>
          <v:line id="_x0000_s2064" o:spid="_x0000_s2064" o:spt="20" style="position:absolute;left:0pt;margin-left:73.05pt;margin-top:21.8pt;height:0pt;width:461.95pt;mso-position-horizontal-relative:page;mso-wrap-distance-bottom:0pt;mso-wrap-distance-top:0pt;z-index:-251654144;mso-width-relative:page;mso-height-relative:page;" coordsize="21600,21600">
            <v:path arrowok="t"/>
            <v:fill focussize="0,0"/>
            <v:stroke/>
            <v:imagedata o:title=""/>
            <o:lock v:ext="edit"/>
            <w10:wrap type="topAndBottom"/>
          </v:line>
        </w:pict>
      </w:r>
      <w:r>
        <w:t>SELECTED PUBLICATIONS</w:t>
      </w:r>
    </w:p>
    <w:p w14:paraId="6350AADA">
      <w:pPr>
        <w:pStyle w:val="3"/>
        <w:spacing w:before="172"/>
      </w:pPr>
      <w:r>
        <w:t>Peer-reviewed research articles</w:t>
      </w:r>
    </w:p>
    <w:p w14:paraId="2B73AEA6">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b/>
          <w:bCs/>
          <w:sz w:val="24"/>
        </w:rPr>
        <w:t>Ren S,</w:t>
      </w:r>
      <w:r>
        <w:rPr>
          <w:rFonts w:hint="eastAsia"/>
          <w:b/>
          <w:bCs/>
          <w:sz w:val="24"/>
          <w:lang w:eastAsia="zh-CN"/>
        </w:rPr>
        <w:t xml:space="preserve"> </w:t>
      </w:r>
      <w:r>
        <w:rPr>
          <w:rFonts w:hint="eastAsia"/>
          <w:sz w:val="24"/>
        </w:rPr>
        <w:t>Daniels MJ,</w:t>
      </w:r>
      <w:r>
        <w:rPr>
          <w:rFonts w:hint="eastAsia"/>
          <w:sz w:val="24"/>
          <w:lang w:eastAsia="zh-CN"/>
        </w:rPr>
        <w:t xml:space="preserve"> </w:t>
      </w:r>
      <w:r>
        <w:rPr>
          <w:sz w:val="24"/>
        </w:rPr>
        <w:t>Wang Z</w:t>
      </w:r>
      <w:r>
        <w:rPr>
          <w:rFonts w:hint="eastAsia"/>
          <w:sz w:val="24"/>
          <w:vertAlign w:val="superscript"/>
          <w:lang w:eastAsia="zh-CN"/>
        </w:rPr>
        <w:t>*</w:t>
      </w:r>
      <w:r>
        <w:rPr>
          <w:sz w:val="24"/>
        </w:rPr>
        <w:t>.</w:t>
      </w:r>
      <w:r>
        <w:rPr>
          <w:rFonts w:hint="eastAsia"/>
          <w:sz w:val="24"/>
          <w:lang w:eastAsia="zh-CN"/>
        </w:rPr>
        <w:t xml:space="preserve"> Can Relative Enhancement Ratio of Portal Venous Phase to Unenhanced CT Be Used to Differentiate Lipid-poor Adrenal Adenomas from Adrenal Hyperplasia. </w:t>
      </w:r>
      <w:r>
        <w:rPr>
          <w:rFonts w:hint="eastAsia"/>
          <w:i/>
          <w:iCs/>
          <w:sz w:val="24"/>
          <w:lang w:eastAsia="zh-CN"/>
        </w:rPr>
        <w:t>Radiology</w:t>
      </w:r>
      <w:r>
        <w:rPr>
          <w:rFonts w:hint="eastAsia"/>
          <w:sz w:val="24"/>
          <w:lang w:eastAsia="zh-CN"/>
        </w:rPr>
        <w:t>. 2022</w:t>
      </w:r>
      <w:r>
        <w:rPr>
          <w:rFonts w:hint="eastAsia"/>
          <w:sz w:val="24"/>
          <w:lang w:val="en-US" w:eastAsia="zh-CN"/>
        </w:rPr>
        <w:t xml:space="preserve">, </w:t>
      </w:r>
      <w:r>
        <w:rPr>
          <w:rFonts w:hint="eastAsia"/>
          <w:sz w:val="24"/>
          <w:lang w:eastAsia="zh-CN"/>
        </w:rPr>
        <w:t xml:space="preserve">303(3):E37. </w:t>
      </w:r>
    </w:p>
    <w:p w14:paraId="23BF7CA0">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rFonts w:hint="eastAsia"/>
          <w:sz w:val="24"/>
        </w:rPr>
      </w:pPr>
      <w:r>
        <w:rPr>
          <w:rFonts w:hint="eastAsia"/>
          <w:b/>
          <w:bCs/>
          <w:sz w:val="24"/>
          <w:lang w:eastAsia="zh-CN"/>
        </w:rPr>
        <w:t>Ren S</w:t>
      </w:r>
      <w:r>
        <w:rPr>
          <w:rFonts w:hint="eastAsia"/>
          <w:b/>
          <w:bCs/>
          <w:sz w:val="24"/>
          <w:vertAlign w:val="superscript"/>
          <w:lang w:eastAsia="zh-CN"/>
        </w:rPr>
        <w:t>*</w:t>
      </w:r>
      <w:r>
        <w:rPr>
          <w:rFonts w:hint="eastAsia"/>
          <w:sz w:val="24"/>
          <w:lang w:eastAsia="zh-CN"/>
        </w:rPr>
        <w:t xml:space="preserve">, Song LN, Tian Y, Zhu L, Guo K, Zhang HF, </w:t>
      </w:r>
      <w:r>
        <w:rPr>
          <w:sz w:val="24"/>
        </w:rPr>
        <w:t>Wang Z</w:t>
      </w:r>
      <w:r>
        <w:rPr>
          <w:rFonts w:hint="eastAsia"/>
          <w:sz w:val="24"/>
          <w:lang w:eastAsia="zh-CN"/>
        </w:rPr>
        <w:t>Q</w:t>
      </w:r>
      <w:r>
        <w:rPr>
          <w:rFonts w:hint="eastAsia"/>
          <w:sz w:val="24"/>
          <w:vertAlign w:val="superscript"/>
          <w:lang w:eastAsia="zh-CN"/>
        </w:rPr>
        <w:t>*</w:t>
      </w:r>
      <w:r>
        <w:rPr>
          <w:sz w:val="24"/>
        </w:rPr>
        <w:t>.</w:t>
      </w:r>
      <w:r>
        <w:rPr>
          <w:rFonts w:hint="eastAsia"/>
          <w:sz w:val="24"/>
          <w:lang w:eastAsia="zh-CN"/>
        </w:rPr>
        <w:t xml:space="preserve"> Emodin-Conjugated PEGylation of Fe</w:t>
      </w:r>
      <w:r>
        <w:rPr>
          <w:rFonts w:hint="eastAsia"/>
          <w:sz w:val="24"/>
          <w:vertAlign w:val="subscript"/>
          <w:lang w:eastAsia="zh-CN"/>
        </w:rPr>
        <w:t>3</w:t>
      </w:r>
      <w:r>
        <w:rPr>
          <w:rFonts w:hint="eastAsia"/>
          <w:sz w:val="24"/>
          <w:lang w:eastAsia="zh-CN"/>
        </w:rPr>
        <w:t>O</w:t>
      </w:r>
      <w:r>
        <w:rPr>
          <w:rFonts w:hint="eastAsia"/>
          <w:sz w:val="24"/>
          <w:vertAlign w:val="subscript"/>
          <w:lang w:eastAsia="zh-CN"/>
        </w:rPr>
        <w:t>4</w:t>
      </w:r>
      <w:r>
        <w:rPr>
          <w:rFonts w:hint="eastAsia"/>
          <w:sz w:val="24"/>
          <w:lang w:eastAsia="zh-CN"/>
        </w:rPr>
        <w:t xml:space="preserve"> Nanoparticles for FI/MRI Dual-Modal Imaging and Therapy in Pancreatic Cancer. </w:t>
      </w:r>
      <w:r>
        <w:rPr>
          <w:rFonts w:hint="eastAsia"/>
          <w:i/>
          <w:iCs/>
          <w:sz w:val="24"/>
          <w:lang w:eastAsia="zh-CN"/>
        </w:rPr>
        <w:t>Int J Nanomedicine</w:t>
      </w:r>
      <w:r>
        <w:rPr>
          <w:rFonts w:hint="eastAsia"/>
          <w:sz w:val="24"/>
          <w:lang w:eastAsia="zh-CN"/>
        </w:rPr>
        <w:t xml:space="preserve">. 2021, 16:7463-7478. </w:t>
      </w:r>
    </w:p>
    <w:p w14:paraId="421C3BEE">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rFonts w:hint="eastAsia"/>
          <w:sz w:val="24"/>
        </w:rPr>
      </w:pPr>
      <w:r>
        <w:rPr>
          <w:rFonts w:hint="eastAsia"/>
          <w:b/>
          <w:bCs/>
          <w:sz w:val="24"/>
        </w:rPr>
        <w:t>Ren S</w:t>
      </w:r>
      <w:r>
        <w:rPr>
          <w:rFonts w:hint="eastAsia"/>
          <w:sz w:val="24"/>
        </w:rPr>
        <w:t>, Qian LC, Cao YY, Daniels MJ, Song LN, Tian Y, Wang ZQ</w:t>
      </w:r>
      <w:r>
        <w:rPr>
          <w:rFonts w:hint="eastAsia" w:eastAsia="宋体"/>
          <w:sz w:val="24"/>
          <w:vertAlign w:val="superscript"/>
          <w:lang w:val="en-US" w:eastAsia="zh-CN"/>
        </w:rPr>
        <w:t>*</w:t>
      </w:r>
      <w:r>
        <w:rPr>
          <w:rFonts w:hint="eastAsia"/>
          <w:sz w:val="24"/>
        </w:rPr>
        <w:t>. Computed tomography-based radiomics diagnostic</w:t>
      </w:r>
      <w:r>
        <w:rPr>
          <w:rFonts w:hint="eastAsia" w:eastAsia="宋体"/>
          <w:sz w:val="24"/>
          <w:lang w:val="en-US" w:eastAsia="zh-CN"/>
        </w:rPr>
        <w:t xml:space="preserve"> </w:t>
      </w:r>
      <w:r>
        <w:rPr>
          <w:rFonts w:hint="eastAsia"/>
          <w:sz w:val="24"/>
        </w:rPr>
        <w:t xml:space="preserve">approach for differential diagnosis between early- and late-stage pancreatic ductal adenocarcinoma. </w:t>
      </w:r>
      <w:r>
        <w:rPr>
          <w:rFonts w:hint="eastAsia"/>
          <w:i/>
          <w:iCs/>
          <w:sz w:val="24"/>
        </w:rPr>
        <w:t>World J Gastrointest Oncol</w:t>
      </w:r>
      <w:r>
        <w:rPr>
          <w:rFonts w:hint="eastAsia" w:eastAsia="宋体"/>
          <w:i/>
          <w:iCs/>
          <w:sz w:val="24"/>
          <w:lang w:val="en-US" w:eastAsia="zh-CN"/>
        </w:rPr>
        <w:t>.</w:t>
      </w:r>
      <w:r>
        <w:rPr>
          <w:rFonts w:hint="eastAsia"/>
          <w:sz w:val="24"/>
        </w:rPr>
        <w:t xml:space="preserve"> 2024</w:t>
      </w:r>
      <w:r>
        <w:rPr>
          <w:rFonts w:hint="eastAsia" w:eastAsia="宋体"/>
          <w:sz w:val="24"/>
          <w:lang w:val="en-US" w:eastAsia="zh-CN"/>
        </w:rPr>
        <w:t xml:space="preserve">, </w:t>
      </w:r>
      <w:r>
        <w:rPr>
          <w:rFonts w:hint="eastAsia"/>
          <w:sz w:val="24"/>
        </w:rPr>
        <w:t>16(4): 1256-1267</w:t>
      </w:r>
      <w:r>
        <w:rPr>
          <w:rFonts w:hint="eastAsia" w:eastAsia="宋体"/>
          <w:sz w:val="24"/>
          <w:lang w:val="en-US" w:eastAsia="zh-CN"/>
        </w:rPr>
        <w:t>.</w:t>
      </w:r>
    </w:p>
    <w:p w14:paraId="7CB35E31">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rFonts w:hint="eastAsia"/>
          <w:sz w:val="24"/>
        </w:rPr>
      </w:pPr>
      <w:r>
        <w:rPr>
          <w:rFonts w:hint="eastAsia"/>
          <w:b/>
          <w:bCs/>
          <w:sz w:val="24"/>
        </w:rPr>
        <w:t>Ren S</w:t>
      </w:r>
      <w:r>
        <w:rPr>
          <w:rFonts w:hint="eastAsia"/>
          <w:sz w:val="24"/>
        </w:rPr>
        <w:t>, Guo K, Li Y, Cao YY, Wang ZQ</w:t>
      </w:r>
      <w:r>
        <w:rPr>
          <w:rFonts w:hint="eastAsia" w:eastAsia="宋体"/>
          <w:sz w:val="24"/>
          <w:vertAlign w:val="superscript"/>
          <w:lang w:val="en-US" w:eastAsia="zh-CN"/>
        </w:rPr>
        <w:t>*</w:t>
      </w:r>
      <w:r>
        <w:rPr>
          <w:rFonts w:hint="eastAsia"/>
          <w:sz w:val="24"/>
        </w:rPr>
        <w:t>, Tian Y. Diagnostic accuracy of apparent diffusion coefficient to differentiate intrapancreatic accessory spleen from pancreatic neuroendocrine tumors. </w:t>
      </w:r>
      <w:r>
        <w:rPr>
          <w:rFonts w:hint="eastAsia"/>
          <w:i/>
          <w:iCs/>
          <w:sz w:val="24"/>
        </w:rPr>
        <w:t>World J Gastrointest Oncol</w:t>
      </w:r>
      <w:r>
        <w:rPr>
          <w:rFonts w:hint="eastAsia" w:eastAsia="宋体"/>
          <w:i/>
          <w:iCs/>
          <w:sz w:val="24"/>
          <w:lang w:val="en-US" w:eastAsia="zh-CN"/>
        </w:rPr>
        <w:t>.</w:t>
      </w:r>
      <w:r>
        <w:rPr>
          <w:rFonts w:hint="eastAsia"/>
          <w:sz w:val="24"/>
        </w:rPr>
        <w:t> 2023</w:t>
      </w:r>
      <w:r>
        <w:rPr>
          <w:rFonts w:hint="eastAsia" w:eastAsia="宋体"/>
          <w:sz w:val="24"/>
          <w:lang w:val="en-US" w:eastAsia="zh-CN"/>
        </w:rPr>
        <w:t xml:space="preserve">, </w:t>
      </w:r>
      <w:r>
        <w:rPr>
          <w:rFonts w:hint="eastAsia"/>
          <w:sz w:val="24"/>
        </w:rPr>
        <w:t>15(6): 1051-1061</w:t>
      </w:r>
      <w:r>
        <w:rPr>
          <w:rFonts w:hint="eastAsia" w:eastAsia="宋体"/>
          <w:sz w:val="24"/>
          <w:lang w:val="en-US" w:eastAsia="zh-CN"/>
        </w:rPr>
        <w:t>.</w:t>
      </w:r>
    </w:p>
    <w:p w14:paraId="2E208B54">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rFonts w:hint="eastAsia"/>
          <w:sz w:val="24"/>
        </w:rPr>
        <w:t>Guo K</w:t>
      </w:r>
      <w:r>
        <w:rPr>
          <w:rFonts w:hint="eastAsia"/>
          <w:b/>
          <w:bCs/>
          <w:sz w:val="24"/>
          <w:vertAlign w:val="superscript"/>
          <w:lang w:eastAsia="zh-CN"/>
        </w:rPr>
        <w:t>#</w:t>
      </w:r>
      <w:r>
        <w:rPr>
          <w:rFonts w:hint="eastAsia"/>
          <w:sz w:val="24"/>
        </w:rPr>
        <w:t xml:space="preserve">, </w:t>
      </w:r>
      <w:r>
        <w:rPr>
          <w:rFonts w:hint="eastAsia"/>
          <w:b/>
          <w:bCs/>
          <w:sz w:val="24"/>
        </w:rPr>
        <w:t>Ren S</w:t>
      </w:r>
      <w:r>
        <w:rPr>
          <w:rFonts w:hint="eastAsia"/>
          <w:b/>
          <w:bCs/>
          <w:sz w:val="24"/>
          <w:vertAlign w:val="superscript"/>
          <w:lang w:eastAsia="zh-CN"/>
        </w:rPr>
        <w:t>#</w:t>
      </w:r>
      <w:r>
        <w:rPr>
          <w:rFonts w:hint="eastAsia"/>
          <w:sz w:val="24"/>
        </w:rPr>
        <w:t>, Zhang H, Cao Y, Zhao Y, Wang Y, Qiu W, Tian Y, Song L, Wang Z</w:t>
      </w:r>
      <w:r>
        <w:rPr>
          <w:rFonts w:hint="eastAsia"/>
          <w:sz w:val="24"/>
          <w:vertAlign w:val="superscript"/>
          <w:lang w:eastAsia="zh-CN"/>
        </w:rPr>
        <w:t>*</w:t>
      </w:r>
      <w:r>
        <w:rPr>
          <w:rFonts w:hint="eastAsia"/>
          <w:sz w:val="24"/>
        </w:rPr>
        <w:t xml:space="preserve">. Biomimetic Gold Nanorods Modified with Erythrocyte Membranes for Imaging-Guided Photothermal/Gene Synergistic Therapy. </w:t>
      </w:r>
      <w:r>
        <w:rPr>
          <w:rFonts w:hint="eastAsia"/>
          <w:i/>
          <w:iCs/>
          <w:sz w:val="24"/>
        </w:rPr>
        <w:t>ACS Appl Mater Interfaces</w:t>
      </w:r>
      <w:r>
        <w:rPr>
          <w:rFonts w:hint="eastAsia"/>
          <w:sz w:val="24"/>
        </w:rPr>
        <w:t>. 2023</w:t>
      </w:r>
      <w:r>
        <w:rPr>
          <w:rFonts w:hint="eastAsia" w:eastAsia="宋体"/>
          <w:sz w:val="24"/>
          <w:lang w:val="en-US" w:eastAsia="zh-CN"/>
        </w:rPr>
        <w:t xml:space="preserve">, </w:t>
      </w:r>
      <w:r>
        <w:rPr>
          <w:rFonts w:hint="eastAsia"/>
          <w:sz w:val="24"/>
        </w:rPr>
        <w:t>15(21):25285-25299.</w:t>
      </w:r>
    </w:p>
    <w:p w14:paraId="1428A82D">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rFonts w:hint="eastAsia"/>
          <w:sz w:val="24"/>
        </w:rPr>
      </w:pPr>
      <w:r>
        <w:rPr>
          <w:rFonts w:hint="eastAsia"/>
          <w:sz w:val="24"/>
        </w:rPr>
        <w:t>Guo K</w:t>
      </w:r>
      <w:r>
        <w:rPr>
          <w:rFonts w:hint="eastAsia"/>
          <w:b/>
          <w:bCs/>
          <w:sz w:val="24"/>
          <w:vertAlign w:val="superscript"/>
          <w:lang w:eastAsia="zh-CN"/>
        </w:rPr>
        <w:t>#</w:t>
      </w:r>
      <w:r>
        <w:rPr>
          <w:rFonts w:hint="eastAsia"/>
          <w:sz w:val="24"/>
        </w:rPr>
        <w:t>, Chen D</w:t>
      </w:r>
      <w:r>
        <w:rPr>
          <w:rFonts w:hint="eastAsia"/>
          <w:b/>
          <w:bCs/>
          <w:sz w:val="24"/>
          <w:vertAlign w:val="superscript"/>
          <w:lang w:eastAsia="zh-CN"/>
        </w:rPr>
        <w:t>#</w:t>
      </w:r>
      <w:r>
        <w:rPr>
          <w:rFonts w:hint="eastAsia"/>
          <w:sz w:val="24"/>
        </w:rPr>
        <w:t xml:space="preserve">, </w:t>
      </w:r>
      <w:r>
        <w:rPr>
          <w:rFonts w:hint="eastAsia"/>
          <w:b/>
          <w:bCs/>
          <w:sz w:val="24"/>
        </w:rPr>
        <w:t>Ren S</w:t>
      </w:r>
      <w:r>
        <w:rPr>
          <w:rFonts w:hint="eastAsia"/>
          <w:b/>
          <w:bCs/>
          <w:sz w:val="24"/>
          <w:vertAlign w:val="superscript"/>
          <w:lang w:eastAsia="zh-CN"/>
        </w:rPr>
        <w:t>#</w:t>
      </w:r>
      <w:r>
        <w:rPr>
          <w:rFonts w:hint="eastAsia"/>
          <w:sz w:val="24"/>
        </w:rPr>
        <w:t xml:space="preserve">, Younis MR, Teng Z, Zhang L, Wang Z, Tian Y. Reversing Immune Suppression and Potentiating Photothermal Immunotherapy via Bispecific Immune Checkpoint Inhibitor Loaded Hollow Polydopamine Nanospheres. </w:t>
      </w:r>
      <w:r>
        <w:rPr>
          <w:rFonts w:hint="eastAsia"/>
          <w:i/>
          <w:iCs/>
          <w:sz w:val="24"/>
        </w:rPr>
        <w:t>ACS Appl Mater Interfaces</w:t>
      </w:r>
      <w:r>
        <w:rPr>
          <w:rFonts w:hint="eastAsia"/>
          <w:sz w:val="24"/>
        </w:rPr>
        <w:t>. 2023</w:t>
      </w:r>
      <w:r>
        <w:rPr>
          <w:rFonts w:hint="eastAsia" w:eastAsia="宋体"/>
          <w:sz w:val="24"/>
          <w:lang w:val="en-US" w:eastAsia="zh-CN"/>
        </w:rPr>
        <w:t>, 1</w:t>
      </w:r>
      <w:r>
        <w:rPr>
          <w:rFonts w:hint="eastAsia"/>
          <w:sz w:val="24"/>
        </w:rPr>
        <w:t>5(</w:t>
      </w:r>
      <w:r>
        <w:rPr>
          <w:rFonts w:hint="eastAsia" w:eastAsia="宋体"/>
          <w:sz w:val="24"/>
          <w:lang w:val="en-US" w:eastAsia="zh-CN"/>
        </w:rPr>
        <w:t>1</w:t>
      </w:r>
      <w:r>
        <w:rPr>
          <w:rFonts w:hint="eastAsia"/>
          <w:sz w:val="24"/>
        </w:rPr>
        <w:t xml:space="preserve">1):13879-13891. </w:t>
      </w:r>
    </w:p>
    <w:p w14:paraId="2D1E3313">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b/>
          <w:bCs/>
          <w:sz w:val="24"/>
        </w:rPr>
      </w:pPr>
      <w:r>
        <w:rPr>
          <w:b/>
          <w:bCs/>
          <w:sz w:val="24"/>
        </w:rPr>
        <w:t>Ren S,</w:t>
      </w:r>
      <w:r>
        <w:rPr>
          <w:rFonts w:hint="eastAsia"/>
          <w:b/>
          <w:bCs/>
          <w:sz w:val="24"/>
          <w:lang w:eastAsia="zh-CN"/>
        </w:rPr>
        <w:t xml:space="preserve"> </w:t>
      </w:r>
      <w:r>
        <w:rPr>
          <w:sz w:val="24"/>
        </w:rPr>
        <w:t>Zhao R,</w:t>
      </w:r>
      <w:r>
        <w:rPr>
          <w:rFonts w:hint="eastAsia"/>
          <w:sz w:val="24"/>
          <w:lang w:eastAsia="zh-CN"/>
        </w:rPr>
        <w:t xml:space="preserve"> </w:t>
      </w:r>
      <w:r>
        <w:rPr>
          <w:sz w:val="24"/>
        </w:rPr>
        <w:t>Cui W</w:t>
      </w:r>
      <w:r>
        <w:rPr>
          <w:rFonts w:hint="eastAsia"/>
          <w:sz w:val="24"/>
          <w:lang w:eastAsia="zh-CN"/>
        </w:rPr>
        <w:t>J</w:t>
      </w:r>
      <w:r>
        <w:rPr>
          <w:sz w:val="24"/>
        </w:rPr>
        <w:t xml:space="preserve">, </w:t>
      </w:r>
      <w:r>
        <w:rPr>
          <w:rFonts w:hint="eastAsia"/>
          <w:sz w:val="24"/>
        </w:rPr>
        <w:t>Qiu WL,</w:t>
      </w:r>
      <w:r>
        <w:rPr>
          <w:rFonts w:hint="eastAsia"/>
          <w:sz w:val="24"/>
          <w:lang w:eastAsia="zh-CN"/>
        </w:rPr>
        <w:t xml:space="preserve"> </w:t>
      </w:r>
      <w:r>
        <w:rPr>
          <w:sz w:val="24"/>
        </w:rPr>
        <w:t>Guo K, Cao Y</w:t>
      </w:r>
      <w:r>
        <w:rPr>
          <w:rFonts w:hint="eastAsia"/>
          <w:sz w:val="24"/>
          <w:lang w:eastAsia="zh-CN"/>
        </w:rPr>
        <w:t>Y</w:t>
      </w:r>
      <w:r>
        <w:rPr>
          <w:sz w:val="24"/>
        </w:rPr>
        <w:t>, Duan S</w:t>
      </w:r>
      <w:r>
        <w:rPr>
          <w:rFonts w:hint="eastAsia"/>
          <w:sz w:val="24"/>
          <w:lang w:eastAsia="zh-CN"/>
        </w:rPr>
        <w:t>F</w:t>
      </w:r>
      <w:r>
        <w:rPr>
          <w:sz w:val="24"/>
        </w:rPr>
        <w:t>, Wang Z</w:t>
      </w:r>
      <w:r>
        <w:rPr>
          <w:rFonts w:hint="eastAsia"/>
          <w:sz w:val="24"/>
          <w:lang w:eastAsia="zh-CN"/>
        </w:rPr>
        <w:t>Q</w:t>
      </w:r>
      <w:r>
        <w:rPr>
          <w:rFonts w:hint="eastAsia"/>
          <w:sz w:val="24"/>
          <w:vertAlign w:val="superscript"/>
          <w:lang w:eastAsia="zh-CN"/>
        </w:rPr>
        <w:t>*</w:t>
      </w:r>
      <w:r>
        <w:rPr>
          <w:sz w:val="24"/>
        </w:rPr>
        <w:t xml:space="preserve">, Chen R. Computed Tomography-Based Radiomics Signature for the Preoperative Differentiation of Pancreatic Adenosquamous Carcinoma from Pancreatic Ductal Adenocarcinoma. </w:t>
      </w:r>
      <w:r>
        <w:rPr>
          <w:i/>
          <w:iCs/>
          <w:sz w:val="24"/>
        </w:rPr>
        <w:t>Front. Oncol</w:t>
      </w:r>
      <w:r>
        <w:rPr>
          <w:rFonts w:hint="eastAsia"/>
          <w:sz w:val="24"/>
          <w:lang w:eastAsia="zh-CN"/>
        </w:rPr>
        <w:t xml:space="preserve">. </w:t>
      </w:r>
      <w:r>
        <w:rPr>
          <w:sz w:val="24"/>
        </w:rPr>
        <w:t>2020</w:t>
      </w:r>
      <w:r>
        <w:rPr>
          <w:rFonts w:hint="eastAsia"/>
          <w:sz w:val="24"/>
          <w:lang w:eastAsia="zh-CN"/>
        </w:rPr>
        <w:t xml:space="preserve">, </w:t>
      </w:r>
      <w:r>
        <w:rPr>
          <w:sz w:val="24"/>
        </w:rPr>
        <w:t xml:space="preserve">10:1618. </w:t>
      </w:r>
      <w:bookmarkStart w:id="0" w:name="_Hlk52361319"/>
    </w:p>
    <w:bookmarkEnd w:id="0"/>
    <w:p w14:paraId="4F594F84">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b/>
          <w:bCs/>
          <w:sz w:val="24"/>
        </w:rPr>
        <w:t>Ren S,</w:t>
      </w:r>
      <w:r>
        <w:rPr>
          <w:sz w:val="24"/>
        </w:rPr>
        <w:t xml:space="preserve"> Zhang J</w:t>
      </w:r>
      <w:r>
        <w:rPr>
          <w:rFonts w:hint="eastAsia"/>
          <w:sz w:val="24"/>
          <w:lang w:eastAsia="zh-CN"/>
        </w:rPr>
        <w:t>J</w:t>
      </w:r>
      <w:r>
        <w:rPr>
          <w:sz w:val="24"/>
        </w:rPr>
        <w:t>, Chen J</w:t>
      </w:r>
      <w:r>
        <w:rPr>
          <w:rFonts w:hint="eastAsia"/>
          <w:sz w:val="24"/>
          <w:lang w:eastAsia="zh-CN"/>
        </w:rPr>
        <w:t>Y</w:t>
      </w:r>
      <w:r>
        <w:rPr>
          <w:sz w:val="24"/>
        </w:rPr>
        <w:t>, Cui W</w:t>
      </w:r>
      <w:r>
        <w:rPr>
          <w:rFonts w:hint="eastAsia"/>
          <w:sz w:val="24"/>
          <w:lang w:eastAsia="zh-CN"/>
        </w:rPr>
        <w:t>J</w:t>
      </w:r>
      <w:r>
        <w:rPr>
          <w:sz w:val="24"/>
        </w:rPr>
        <w:t>, Zhao R, Qiu W</w:t>
      </w:r>
      <w:r>
        <w:rPr>
          <w:rFonts w:hint="eastAsia"/>
          <w:sz w:val="24"/>
          <w:lang w:eastAsia="zh-CN"/>
        </w:rPr>
        <w:t>L</w:t>
      </w:r>
      <w:r>
        <w:rPr>
          <w:sz w:val="24"/>
        </w:rPr>
        <w:t>, Duan S</w:t>
      </w:r>
      <w:r>
        <w:rPr>
          <w:rFonts w:hint="eastAsia"/>
          <w:sz w:val="24"/>
          <w:lang w:eastAsia="zh-CN"/>
        </w:rPr>
        <w:t>F</w:t>
      </w:r>
      <w:r>
        <w:rPr>
          <w:sz w:val="24"/>
        </w:rPr>
        <w:t>, Chen R, Chen X</w:t>
      </w:r>
      <w:r>
        <w:rPr>
          <w:rFonts w:hint="eastAsia"/>
          <w:sz w:val="24"/>
        </w:rPr>
        <w:t>,</w:t>
      </w:r>
      <w:r>
        <w:rPr>
          <w:sz w:val="24"/>
        </w:rPr>
        <w:t xml:space="preserve"> Wang Z</w:t>
      </w:r>
      <w:r>
        <w:rPr>
          <w:rFonts w:hint="eastAsia"/>
          <w:sz w:val="24"/>
          <w:lang w:eastAsia="zh-CN"/>
        </w:rPr>
        <w:t>Q</w:t>
      </w:r>
      <w:r>
        <w:rPr>
          <w:rFonts w:hint="eastAsia"/>
          <w:sz w:val="24"/>
          <w:vertAlign w:val="superscript"/>
          <w:lang w:eastAsia="zh-CN"/>
        </w:rPr>
        <w:t>*</w:t>
      </w:r>
      <w:r>
        <w:rPr>
          <w:sz w:val="24"/>
        </w:rPr>
        <w:t xml:space="preserve">. Evaluation of Texture Analysis for the Differential Diagnosis of Mass-Forming Pancreatitis from Pancreatic Ductal Adenocarcinoma on Contrast-Enhanced CT Images. </w:t>
      </w:r>
      <w:r>
        <w:rPr>
          <w:i/>
          <w:iCs/>
          <w:sz w:val="24"/>
        </w:rPr>
        <w:t>Front. Oncol</w:t>
      </w:r>
      <w:r>
        <w:rPr>
          <w:rFonts w:hint="eastAsia"/>
          <w:sz w:val="24"/>
          <w:lang w:eastAsia="zh-CN"/>
        </w:rPr>
        <w:t xml:space="preserve">. </w:t>
      </w:r>
      <w:r>
        <w:rPr>
          <w:sz w:val="24"/>
        </w:rPr>
        <w:t>2019</w:t>
      </w:r>
      <w:r>
        <w:rPr>
          <w:rFonts w:hint="eastAsia"/>
          <w:sz w:val="24"/>
          <w:lang w:eastAsia="zh-CN"/>
        </w:rPr>
        <w:t xml:space="preserve">, </w:t>
      </w:r>
      <w:r>
        <w:rPr>
          <w:sz w:val="24"/>
        </w:rPr>
        <w:t xml:space="preserve">9:1171. </w:t>
      </w:r>
    </w:p>
    <w:p w14:paraId="37D1D516">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rFonts w:hint="eastAsia"/>
          <w:sz w:val="24"/>
        </w:rPr>
      </w:pPr>
      <w:r>
        <w:rPr>
          <w:rFonts w:hint="eastAsia"/>
          <w:b/>
          <w:bCs/>
          <w:sz w:val="24"/>
        </w:rPr>
        <w:t>Ren S</w:t>
      </w:r>
      <w:r>
        <w:rPr>
          <w:rFonts w:hint="eastAsia"/>
          <w:b/>
          <w:bCs/>
          <w:sz w:val="24"/>
          <w:vertAlign w:val="superscript"/>
          <w:lang w:eastAsia="zh-CN"/>
        </w:rPr>
        <w:t>#</w:t>
      </w:r>
      <w:r>
        <w:rPr>
          <w:rFonts w:hint="eastAsia"/>
          <w:sz w:val="24"/>
        </w:rPr>
        <w:t>,</w:t>
      </w:r>
      <w:r>
        <w:rPr>
          <w:rFonts w:hint="eastAsia"/>
          <w:sz w:val="24"/>
          <w:lang w:eastAsia="zh-CN"/>
        </w:rPr>
        <w:t xml:space="preserve"> </w:t>
      </w:r>
      <w:r>
        <w:rPr>
          <w:rFonts w:hint="eastAsia"/>
          <w:sz w:val="24"/>
        </w:rPr>
        <w:t>Qian L</w:t>
      </w:r>
      <w:r>
        <w:rPr>
          <w:rFonts w:hint="eastAsia"/>
          <w:sz w:val="24"/>
          <w:lang w:eastAsia="zh-CN"/>
        </w:rPr>
        <w:t>C</w:t>
      </w:r>
      <w:r>
        <w:rPr>
          <w:rFonts w:hint="eastAsia"/>
          <w:b/>
          <w:bCs/>
          <w:sz w:val="24"/>
          <w:vertAlign w:val="superscript"/>
          <w:lang w:eastAsia="zh-CN"/>
        </w:rPr>
        <w:t>#</w:t>
      </w:r>
      <w:r>
        <w:rPr>
          <w:rFonts w:hint="eastAsia"/>
          <w:sz w:val="24"/>
        </w:rPr>
        <w:t>, Daniels MJ, Duan S</w:t>
      </w:r>
      <w:r>
        <w:rPr>
          <w:rFonts w:hint="eastAsia"/>
          <w:sz w:val="24"/>
          <w:lang w:eastAsia="zh-CN"/>
        </w:rPr>
        <w:t>F</w:t>
      </w:r>
      <w:r>
        <w:rPr>
          <w:rFonts w:hint="eastAsia"/>
          <w:sz w:val="24"/>
        </w:rPr>
        <w:t>, Chen R, Wang Z</w:t>
      </w:r>
      <w:r>
        <w:rPr>
          <w:rFonts w:hint="eastAsia"/>
          <w:sz w:val="24"/>
          <w:lang w:eastAsia="zh-CN"/>
        </w:rPr>
        <w:t>Q</w:t>
      </w:r>
      <w:r>
        <w:rPr>
          <w:rFonts w:hint="eastAsia"/>
          <w:sz w:val="24"/>
          <w:vertAlign w:val="superscript"/>
          <w:lang w:eastAsia="zh-CN"/>
        </w:rPr>
        <w:t>*</w:t>
      </w:r>
      <w:r>
        <w:rPr>
          <w:rFonts w:hint="eastAsia"/>
          <w:sz w:val="24"/>
        </w:rPr>
        <w:t xml:space="preserve">. Evaluation of Contrast-Enhanced Computed Tomography for the Differential Diagnosis of Hypovascular Pancreatic Neuroendocrine Tumors from Chronic Mass-Forming Pancreatitis. </w:t>
      </w:r>
      <w:r>
        <w:rPr>
          <w:rFonts w:hint="eastAsia" w:eastAsia="宋体"/>
          <w:i/>
          <w:sz w:val="24"/>
          <w:lang w:eastAsia="zh-CN"/>
        </w:rPr>
        <w:t>Eur J Radiol</w:t>
      </w:r>
      <w:r>
        <w:rPr>
          <w:sz w:val="24"/>
        </w:rPr>
        <w:t>. 2020</w:t>
      </w:r>
      <w:r>
        <w:rPr>
          <w:rFonts w:hint="eastAsia"/>
          <w:sz w:val="24"/>
          <w:lang w:eastAsia="zh-CN"/>
        </w:rPr>
        <w:t xml:space="preserve">, </w:t>
      </w:r>
      <w:r>
        <w:rPr>
          <w:sz w:val="24"/>
        </w:rPr>
        <w:t>133</w:t>
      </w:r>
      <w:r>
        <w:rPr>
          <w:rFonts w:hint="eastAsia"/>
          <w:sz w:val="24"/>
          <w:lang w:eastAsia="zh-CN"/>
        </w:rPr>
        <w:t>:</w:t>
      </w:r>
      <w:r>
        <w:rPr>
          <w:sz w:val="24"/>
        </w:rPr>
        <w:t xml:space="preserve">109360. </w:t>
      </w:r>
    </w:p>
    <w:p w14:paraId="6FC88353">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b w:val="0"/>
          <w:bCs w:val="0"/>
          <w:sz w:val="24"/>
        </w:rPr>
      </w:pPr>
      <w:r>
        <w:rPr>
          <w:rFonts w:hint="eastAsia"/>
          <w:b/>
          <w:bCs/>
          <w:sz w:val="24"/>
        </w:rPr>
        <w:t>Ren S</w:t>
      </w:r>
      <w:r>
        <w:rPr>
          <w:rFonts w:hint="eastAsia"/>
          <w:b/>
          <w:bCs/>
          <w:sz w:val="24"/>
          <w:vertAlign w:val="superscript"/>
          <w:lang w:eastAsia="zh-CN"/>
        </w:rPr>
        <w:t>*</w:t>
      </w:r>
      <w:r>
        <w:rPr>
          <w:rFonts w:hint="eastAsia"/>
          <w:b w:val="0"/>
          <w:bCs w:val="0"/>
          <w:sz w:val="24"/>
        </w:rPr>
        <w:t xml:space="preserve">, Qian LC, Lv XJ, Cao YY, Daniels MJ, Wang ZQ, Song LN, Tian Y. Comparison between solid pseudopapillary neoplasms of the pancreas and pancreatic ductal adenocarcinoma with cystic changes using computed tomography. </w:t>
      </w:r>
      <w:r>
        <w:rPr>
          <w:rFonts w:hint="eastAsia"/>
          <w:b w:val="0"/>
          <w:bCs w:val="0"/>
          <w:i/>
          <w:iCs/>
          <w:sz w:val="24"/>
        </w:rPr>
        <w:t>World J Radiol</w:t>
      </w:r>
      <w:r>
        <w:rPr>
          <w:rFonts w:hint="eastAsia"/>
          <w:b w:val="0"/>
          <w:bCs w:val="0"/>
          <w:sz w:val="24"/>
        </w:rPr>
        <w:t>. 2024</w:t>
      </w:r>
      <w:r>
        <w:rPr>
          <w:rFonts w:hint="eastAsia" w:eastAsia="宋体"/>
          <w:b w:val="0"/>
          <w:bCs w:val="0"/>
          <w:sz w:val="24"/>
          <w:lang w:val="en-US" w:eastAsia="zh-CN"/>
        </w:rPr>
        <w:t xml:space="preserve">, </w:t>
      </w:r>
      <w:r>
        <w:rPr>
          <w:rFonts w:hint="eastAsia"/>
          <w:b w:val="0"/>
          <w:bCs w:val="0"/>
          <w:sz w:val="24"/>
        </w:rPr>
        <w:t xml:space="preserve">16(6):211-220. </w:t>
      </w:r>
    </w:p>
    <w:p w14:paraId="56030572">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b w:val="0"/>
          <w:bCs w:val="0"/>
          <w:sz w:val="24"/>
        </w:rPr>
      </w:pPr>
      <w:r>
        <w:rPr>
          <w:rFonts w:hint="eastAsia"/>
          <w:b/>
          <w:bCs/>
          <w:sz w:val="24"/>
        </w:rPr>
        <w:t>Ren S</w:t>
      </w:r>
      <w:r>
        <w:rPr>
          <w:rFonts w:hint="eastAsia"/>
          <w:b/>
          <w:bCs/>
          <w:sz w:val="24"/>
          <w:vertAlign w:val="superscript"/>
          <w:lang w:eastAsia="zh-CN"/>
        </w:rPr>
        <w:t>*</w:t>
      </w:r>
      <w:r>
        <w:rPr>
          <w:rFonts w:hint="eastAsia"/>
          <w:b w:val="0"/>
          <w:bCs w:val="0"/>
          <w:sz w:val="24"/>
        </w:rPr>
        <w:t xml:space="preserve">, Chen R, Wang Z. Editorial: Novel circulating biomarkers and radiomics in pancreatic cancer. </w:t>
      </w:r>
      <w:r>
        <w:rPr>
          <w:rFonts w:hint="eastAsia"/>
          <w:b w:val="0"/>
          <w:bCs w:val="0"/>
          <w:i/>
          <w:iCs/>
          <w:sz w:val="24"/>
        </w:rPr>
        <w:t>Front Oncol</w:t>
      </w:r>
      <w:r>
        <w:rPr>
          <w:rFonts w:hint="eastAsia"/>
          <w:b w:val="0"/>
          <w:bCs w:val="0"/>
          <w:sz w:val="24"/>
        </w:rPr>
        <w:t>. 2023</w:t>
      </w:r>
      <w:r>
        <w:rPr>
          <w:rFonts w:hint="eastAsia" w:eastAsia="宋体"/>
          <w:b w:val="0"/>
          <w:bCs w:val="0"/>
          <w:sz w:val="24"/>
          <w:lang w:val="en-US" w:eastAsia="zh-CN"/>
        </w:rPr>
        <w:t xml:space="preserve">, </w:t>
      </w:r>
      <w:r>
        <w:rPr>
          <w:rFonts w:hint="eastAsia"/>
          <w:b w:val="0"/>
          <w:bCs w:val="0"/>
          <w:sz w:val="24"/>
        </w:rPr>
        <w:t xml:space="preserve">13:1259070. </w:t>
      </w:r>
    </w:p>
    <w:p w14:paraId="57173008">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rFonts w:hint="eastAsia"/>
          <w:sz w:val="24"/>
        </w:rPr>
      </w:pPr>
      <w:r>
        <w:rPr>
          <w:rFonts w:hint="eastAsia"/>
          <w:b w:val="0"/>
          <w:bCs w:val="0"/>
          <w:sz w:val="24"/>
        </w:rPr>
        <w:t>Guo K, Cao YY, Qian LC, Daniels</w:t>
      </w:r>
      <w:r>
        <w:rPr>
          <w:rFonts w:hint="eastAsia" w:eastAsia="宋体"/>
          <w:b w:val="0"/>
          <w:bCs w:val="0"/>
          <w:sz w:val="24"/>
          <w:lang w:val="en-US" w:eastAsia="zh-CN"/>
        </w:rPr>
        <w:t xml:space="preserve"> </w:t>
      </w:r>
      <w:r>
        <w:rPr>
          <w:rFonts w:hint="eastAsia"/>
          <w:b w:val="0"/>
          <w:bCs w:val="0"/>
          <w:sz w:val="24"/>
        </w:rPr>
        <w:t>MJ, Tian</w:t>
      </w:r>
      <w:r>
        <w:rPr>
          <w:rFonts w:hint="eastAsia" w:eastAsia="宋体"/>
          <w:b w:val="0"/>
          <w:bCs w:val="0"/>
          <w:sz w:val="24"/>
          <w:lang w:val="en-US" w:eastAsia="zh-CN"/>
        </w:rPr>
        <w:t xml:space="preserve"> </w:t>
      </w:r>
      <w:r>
        <w:rPr>
          <w:rFonts w:hint="eastAsia"/>
          <w:b w:val="0"/>
          <w:bCs w:val="0"/>
          <w:sz w:val="24"/>
        </w:rPr>
        <w:t>Y, Li</w:t>
      </w:r>
      <w:r>
        <w:rPr>
          <w:rFonts w:hint="eastAsia" w:eastAsia="宋体"/>
          <w:b w:val="0"/>
          <w:bCs w:val="0"/>
          <w:sz w:val="24"/>
          <w:lang w:val="en-US" w:eastAsia="zh-CN"/>
        </w:rPr>
        <w:t xml:space="preserve"> </w:t>
      </w:r>
      <w:r>
        <w:rPr>
          <w:rFonts w:hint="eastAsia"/>
          <w:b w:val="0"/>
          <w:bCs w:val="0"/>
          <w:sz w:val="24"/>
        </w:rPr>
        <w:t>Y, Song</w:t>
      </w:r>
      <w:r>
        <w:rPr>
          <w:rFonts w:hint="eastAsia" w:eastAsia="宋体"/>
          <w:b w:val="0"/>
          <w:bCs w:val="0"/>
          <w:sz w:val="24"/>
          <w:lang w:val="en-US" w:eastAsia="zh-CN"/>
        </w:rPr>
        <w:t xml:space="preserve"> </w:t>
      </w:r>
      <w:r>
        <w:rPr>
          <w:rFonts w:hint="eastAsia"/>
          <w:b w:val="0"/>
          <w:bCs w:val="0"/>
          <w:sz w:val="24"/>
        </w:rPr>
        <w:t>L, Wang</w:t>
      </w:r>
      <w:r>
        <w:rPr>
          <w:rFonts w:hint="eastAsia" w:eastAsia="宋体"/>
          <w:b w:val="0"/>
          <w:bCs w:val="0"/>
          <w:sz w:val="24"/>
          <w:lang w:val="en-US" w:eastAsia="zh-CN"/>
        </w:rPr>
        <w:t xml:space="preserve"> </w:t>
      </w:r>
      <w:r>
        <w:rPr>
          <w:rFonts w:hint="eastAsia"/>
          <w:b w:val="0"/>
          <w:bCs w:val="0"/>
          <w:sz w:val="24"/>
        </w:rPr>
        <w:t xml:space="preserve">Z, </w:t>
      </w:r>
      <w:r>
        <w:rPr>
          <w:rFonts w:hint="eastAsia"/>
          <w:b/>
          <w:bCs/>
          <w:sz w:val="24"/>
        </w:rPr>
        <w:t>Ren S</w:t>
      </w:r>
      <w:r>
        <w:rPr>
          <w:rFonts w:hint="eastAsia"/>
          <w:b/>
          <w:bCs/>
          <w:sz w:val="24"/>
          <w:vertAlign w:val="superscript"/>
          <w:lang w:eastAsia="zh-CN"/>
        </w:rPr>
        <w:t>*</w:t>
      </w:r>
      <w:r>
        <w:rPr>
          <w:rFonts w:hint="eastAsia"/>
          <w:b w:val="0"/>
          <w:bCs w:val="0"/>
          <w:sz w:val="24"/>
        </w:rPr>
        <w:t>.</w:t>
      </w:r>
      <w:r>
        <w:rPr>
          <w:rFonts w:hint="eastAsia" w:eastAsia="宋体"/>
          <w:b w:val="0"/>
          <w:bCs w:val="0"/>
          <w:sz w:val="24"/>
          <w:lang w:val="en-US" w:eastAsia="zh-CN"/>
        </w:rPr>
        <w:t xml:space="preserve"> </w:t>
      </w:r>
      <w:r>
        <w:rPr>
          <w:rFonts w:hint="eastAsia"/>
          <w:b w:val="0"/>
          <w:bCs w:val="0"/>
          <w:sz w:val="24"/>
        </w:rPr>
        <w:t>Dihydroartemisinin induces</w:t>
      </w:r>
      <w:r>
        <w:rPr>
          <w:rFonts w:hint="eastAsia" w:eastAsia="宋体"/>
          <w:b w:val="0"/>
          <w:bCs w:val="0"/>
          <w:sz w:val="24"/>
          <w:lang w:val="en-US" w:eastAsia="zh-CN"/>
        </w:rPr>
        <w:t xml:space="preserve"> </w:t>
      </w:r>
      <w:r>
        <w:rPr>
          <w:rFonts w:hint="eastAsia"/>
          <w:b w:val="0"/>
          <w:bCs w:val="0"/>
          <w:sz w:val="24"/>
        </w:rPr>
        <w:t>ferroptosis in pancreatic cancer cells by the regulation of survival prediction-related genes. Tradit Med Res. 2023</w:t>
      </w:r>
      <w:r>
        <w:rPr>
          <w:rFonts w:hint="eastAsia" w:eastAsia="宋体"/>
          <w:b w:val="0"/>
          <w:bCs w:val="0"/>
          <w:sz w:val="24"/>
          <w:lang w:val="en-US" w:eastAsia="zh-CN"/>
        </w:rPr>
        <w:t xml:space="preserve">, </w:t>
      </w:r>
      <w:r>
        <w:rPr>
          <w:rFonts w:hint="eastAsia"/>
          <w:b w:val="0"/>
          <w:bCs w:val="0"/>
          <w:sz w:val="24"/>
        </w:rPr>
        <w:t>8(12):67.</w:t>
      </w:r>
    </w:p>
    <w:p w14:paraId="53E90160">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rFonts w:hint="eastAsia"/>
          <w:sz w:val="24"/>
        </w:rPr>
        <w:t xml:space="preserve">Dong C, Wang Y, Gu X, Lv X, </w:t>
      </w:r>
      <w:r>
        <w:rPr>
          <w:rFonts w:hint="eastAsia"/>
          <w:b/>
          <w:bCs/>
          <w:sz w:val="24"/>
        </w:rPr>
        <w:t>Ren S</w:t>
      </w:r>
      <w:r>
        <w:rPr>
          <w:rFonts w:hint="eastAsia"/>
          <w:b/>
          <w:bCs/>
          <w:sz w:val="24"/>
          <w:vertAlign w:val="superscript"/>
          <w:lang w:eastAsia="zh-CN"/>
        </w:rPr>
        <w:t>*</w:t>
      </w:r>
      <w:r>
        <w:rPr>
          <w:rFonts w:hint="eastAsia"/>
          <w:sz w:val="24"/>
        </w:rPr>
        <w:t>, Wang Z, Dai Z. Differential diagnostic value of tumor markers and contrast-enhanced computed tomography in gastric hepatoid adenocarcinoma and gastric adenocarcinoma. Front Oncol. 2023</w:t>
      </w:r>
      <w:r>
        <w:rPr>
          <w:rFonts w:hint="eastAsia" w:eastAsia="宋体"/>
          <w:sz w:val="24"/>
          <w:lang w:val="en-US" w:eastAsia="zh-CN"/>
        </w:rPr>
        <w:t xml:space="preserve">, </w:t>
      </w:r>
      <w:r>
        <w:rPr>
          <w:rFonts w:hint="eastAsia"/>
          <w:sz w:val="24"/>
        </w:rPr>
        <w:t>13:1222853.</w:t>
      </w:r>
    </w:p>
    <w:p w14:paraId="1D3714DE">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rFonts w:hint="eastAsia"/>
          <w:b/>
          <w:bCs/>
          <w:sz w:val="24"/>
          <w:lang w:eastAsia="zh-CN"/>
        </w:rPr>
        <w:t>R</w:t>
      </w:r>
      <w:r>
        <w:rPr>
          <w:b/>
          <w:bCs/>
          <w:sz w:val="24"/>
          <w:lang w:eastAsia="zh-CN"/>
        </w:rPr>
        <w:t>en S</w:t>
      </w:r>
      <w:r>
        <w:rPr>
          <w:rFonts w:hint="eastAsia"/>
          <w:sz w:val="24"/>
          <w:vertAlign w:val="superscript"/>
          <w:lang w:eastAsia="zh-CN"/>
        </w:rPr>
        <w:t>#*</w:t>
      </w:r>
      <w:r>
        <w:rPr>
          <w:rFonts w:hint="eastAsia"/>
          <w:b w:val="0"/>
          <w:bCs w:val="0"/>
          <w:sz w:val="24"/>
          <w:lang w:eastAsia="zh-CN"/>
        </w:rPr>
        <w:t>,</w:t>
      </w:r>
      <w:r>
        <w:rPr>
          <w:rFonts w:hint="eastAsia"/>
          <w:b/>
          <w:bCs/>
          <w:sz w:val="24"/>
          <w:lang w:eastAsia="zh-CN"/>
        </w:rPr>
        <w:t xml:space="preserve"> </w:t>
      </w:r>
      <w:r>
        <w:rPr>
          <w:rFonts w:hint="eastAsia"/>
          <w:sz w:val="24"/>
          <w:lang w:eastAsia="zh-CN"/>
        </w:rPr>
        <w:t>Tang HJ</w:t>
      </w:r>
      <w:r>
        <w:rPr>
          <w:rFonts w:hint="eastAsia"/>
          <w:sz w:val="24"/>
          <w:vertAlign w:val="superscript"/>
          <w:lang w:eastAsia="zh-CN"/>
        </w:rPr>
        <w:t>#</w:t>
      </w:r>
      <w:r>
        <w:rPr>
          <w:rFonts w:hint="eastAsia"/>
          <w:sz w:val="24"/>
          <w:lang w:eastAsia="zh-CN"/>
        </w:rPr>
        <w:t>, Zhao R, Duan SF, Chen R, Wang ZQ</w:t>
      </w:r>
      <w:r>
        <w:rPr>
          <w:rFonts w:hint="eastAsia"/>
          <w:sz w:val="24"/>
          <w:vertAlign w:val="superscript"/>
          <w:lang w:eastAsia="zh-CN"/>
        </w:rPr>
        <w:t>*</w:t>
      </w:r>
      <w:r>
        <w:rPr>
          <w:rFonts w:hint="eastAsia"/>
          <w:sz w:val="24"/>
          <w:lang w:eastAsia="zh-CN"/>
        </w:rPr>
        <w:t xml:space="preserve">. Application of Unenhanced Computed Tomography Texture Analysis to Differentiate Pancreatic Adenosquamous Carcinoma from Pancreatic Ductal Adenocarcinoma. </w:t>
      </w:r>
      <w:r>
        <w:rPr>
          <w:rFonts w:hint="eastAsia"/>
          <w:i/>
          <w:iCs/>
          <w:sz w:val="24"/>
          <w:lang w:eastAsia="zh-CN"/>
        </w:rPr>
        <w:t>Curr Med Sci</w:t>
      </w:r>
      <w:r>
        <w:rPr>
          <w:rFonts w:hint="eastAsia"/>
          <w:sz w:val="24"/>
          <w:lang w:eastAsia="zh-CN"/>
        </w:rPr>
        <w:t xml:space="preserve">. 2022, 42(1):217-225. </w:t>
      </w:r>
    </w:p>
    <w:p w14:paraId="33640DFD">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rFonts w:hint="eastAsia"/>
          <w:b/>
          <w:bCs/>
          <w:sz w:val="24"/>
        </w:rPr>
        <w:t>Ren S</w:t>
      </w:r>
      <w:r>
        <w:rPr>
          <w:rFonts w:hint="eastAsia"/>
          <w:sz w:val="24"/>
        </w:rPr>
        <w:t xml:space="preserve">, Song L, Daniels MJ, Tian Y, Wang Z. ChatGPT in Radiology: Insights into Current Advantages and Limitations of Artificial Intelligence in Radiology Reporting. </w:t>
      </w:r>
      <w:r>
        <w:rPr>
          <w:rFonts w:hint="eastAsia"/>
          <w:i/>
          <w:iCs/>
          <w:sz w:val="24"/>
        </w:rPr>
        <w:t>Explor Res Hypothesis Med</w:t>
      </w:r>
      <w:r>
        <w:rPr>
          <w:rFonts w:hint="eastAsia"/>
          <w:sz w:val="24"/>
        </w:rPr>
        <w:t>.</w:t>
      </w:r>
      <w:r>
        <w:rPr>
          <w:rFonts w:hint="eastAsia" w:eastAsia="宋体"/>
          <w:sz w:val="24"/>
          <w:lang w:val="en-US" w:eastAsia="zh-CN"/>
        </w:rPr>
        <w:t xml:space="preserve"> DOI</w:t>
      </w:r>
      <w:r>
        <w:rPr>
          <w:rFonts w:hint="eastAsia"/>
          <w:sz w:val="24"/>
        </w:rPr>
        <w:t>: 10.14218/ERHM.2024.00016.</w:t>
      </w:r>
    </w:p>
    <w:p w14:paraId="23A5D9AE">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rFonts w:hint="eastAsia"/>
          <w:b/>
          <w:bCs/>
          <w:sz w:val="24"/>
        </w:rPr>
        <w:t>Ren S</w:t>
      </w:r>
      <w:r>
        <w:rPr>
          <w:rFonts w:hint="eastAsia"/>
          <w:sz w:val="24"/>
        </w:rPr>
        <w:t xml:space="preserve">, Song L, Daniels MJ, Tian Y, Wang Z. Radiomics in Pancreatic Cancer: Present and Future. </w:t>
      </w:r>
      <w:r>
        <w:rPr>
          <w:rFonts w:hint="eastAsia"/>
          <w:i/>
          <w:iCs/>
          <w:sz w:val="24"/>
        </w:rPr>
        <w:t>Cancer Screen Prev</w:t>
      </w:r>
      <w:r>
        <w:rPr>
          <w:rFonts w:hint="eastAsia"/>
          <w:sz w:val="24"/>
        </w:rPr>
        <w:t>. 2024</w:t>
      </w:r>
      <w:r>
        <w:rPr>
          <w:rFonts w:hint="eastAsia" w:eastAsia="宋体"/>
          <w:sz w:val="24"/>
          <w:lang w:val="en-US" w:eastAsia="zh-CN"/>
        </w:rPr>
        <w:t xml:space="preserve">, </w:t>
      </w:r>
      <w:r>
        <w:rPr>
          <w:rFonts w:hint="eastAsia"/>
          <w:sz w:val="24"/>
        </w:rPr>
        <w:t>3(2):130-132.</w:t>
      </w:r>
    </w:p>
    <w:p w14:paraId="01A3B7BF">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2"/>
        </w:rPr>
      </w:pPr>
      <w:r>
        <w:rPr>
          <w:rFonts w:hint="eastAsia"/>
          <w:b/>
          <w:bCs/>
          <w:sz w:val="24"/>
        </w:rPr>
        <w:t>Ren S</w:t>
      </w:r>
      <w:r>
        <w:rPr>
          <w:rFonts w:hint="eastAsia"/>
          <w:b/>
          <w:bCs/>
          <w:sz w:val="24"/>
          <w:vertAlign w:val="superscript"/>
          <w:lang w:eastAsia="zh-CN"/>
        </w:rPr>
        <w:t>*</w:t>
      </w:r>
      <w:r>
        <w:rPr>
          <w:rFonts w:hint="eastAsia"/>
          <w:b w:val="0"/>
          <w:bCs w:val="0"/>
          <w:sz w:val="24"/>
        </w:rPr>
        <w:t xml:space="preserve">, Wang J, Wang Z. An Intelligent Diagnosis Method of MRI in Classifying Prostate Cancerous Tissue Using SVM Algorithm with Different Kernels. </w:t>
      </w:r>
      <w:r>
        <w:rPr>
          <w:rFonts w:hint="eastAsia"/>
          <w:b w:val="0"/>
          <w:bCs w:val="0"/>
          <w:i/>
          <w:iCs/>
          <w:sz w:val="24"/>
        </w:rPr>
        <w:t>Explor Res Hypothesis Med</w:t>
      </w:r>
      <w:r>
        <w:rPr>
          <w:rFonts w:hint="eastAsia"/>
          <w:b w:val="0"/>
          <w:bCs w:val="0"/>
          <w:sz w:val="24"/>
        </w:rPr>
        <w:t>. 2023</w:t>
      </w:r>
      <w:r>
        <w:rPr>
          <w:rFonts w:hint="eastAsia" w:eastAsia="宋体"/>
          <w:b w:val="0"/>
          <w:bCs w:val="0"/>
          <w:sz w:val="24"/>
          <w:lang w:val="en-US" w:eastAsia="zh-CN"/>
        </w:rPr>
        <w:t xml:space="preserve">, </w:t>
      </w:r>
      <w:r>
        <w:rPr>
          <w:rFonts w:hint="eastAsia"/>
          <w:b w:val="0"/>
          <w:bCs w:val="0"/>
          <w:sz w:val="24"/>
        </w:rPr>
        <w:t>8(1):1-2.</w:t>
      </w:r>
    </w:p>
    <w:p w14:paraId="6AD1541C">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rFonts w:hint="eastAsia"/>
          <w:sz w:val="24"/>
        </w:rPr>
        <w:t>Guo K, Zhao Y, Cao Y, Li Y, Yang M, Tian Y,</w:t>
      </w:r>
      <w:r>
        <w:rPr>
          <w:rFonts w:hint="eastAsia" w:eastAsia="宋体"/>
          <w:sz w:val="24"/>
          <w:lang w:val="en-US" w:eastAsia="zh-CN"/>
        </w:rPr>
        <w:t xml:space="preserve"> </w:t>
      </w:r>
      <w:r>
        <w:rPr>
          <w:rFonts w:hint="eastAsia"/>
          <w:sz w:val="24"/>
        </w:rPr>
        <w:t xml:space="preserve">Dai J, Song L, </w:t>
      </w:r>
      <w:r>
        <w:rPr>
          <w:rFonts w:hint="eastAsia"/>
          <w:b/>
          <w:bCs/>
          <w:sz w:val="24"/>
        </w:rPr>
        <w:t>Ren S</w:t>
      </w:r>
      <w:r>
        <w:rPr>
          <w:rFonts w:hint="eastAsia" w:eastAsia="宋体"/>
          <w:b/>
          <w:bCs/>
          <w:sz w:val="24"/>
          <w:vertAlign w:val="superscript"/>
          <w:lang w:val="en-US" w:eastAsia="zh-CN"/>
        </w:rPr>
        <w:t>*</w:t>
      </w:r>
      <w:r>
        <w:rPr>
          <w:rFonts w:hint="eastAsia" w:eastAsia="宋体"/>
          <w:sz w:val="24"/>
          <w:lang w:val="en-US" w:eastAsia="zh-CN"/>
        </w:rPr>
        <w:t xml:space="preserve">, </w:t>
      </w:r>
      <w:r>
        <w:rPr>
          <w:rFonts w:hint="eastAsia"/>
          <w:sz w:val="24"/>
        </w:rPr>
        <w:t>Wang Z</w:t>
      </w:r>
      <w:r>
        <w:rPr>
          <w:rFonts w:hint="eastAsia" w:eastAsia="宋体"/>
          <w:sz w:val="24"/>
          <w:vertAlign w:val="superscript"/>
          <w:lang w:val="en-US" w:eastAsia="zh-CN"/>
        </w:rPr>
        <w:t>*</w:t>
      </w:r>
      <w:r>
        <w:rPr>
          <w:rFonts w:hint="eastAsia" w:eastAsia="宋体"/>
          <w:sz w:val="24"/>
          <w:lang w:val="en-US" w:eastAsia="zh-CN"/>
        </w:rPr>
        <w:t xml:space="preserve">. </w:t>
      </w:r>
      <w:r>
        <w:rPr>
          <w:rFonts w:hint="eastAsia"/>
          <w:sz w:val="24"/>
        </w:rPr>
        <w:t>Exploring the key genetic association</w:t>
      </w:r>
      <w:r>
        <w:rPr>
          <w:rFonts w:hint="eastAsia" w:eastAsia="宋体"/>
          <w:sz w:val="24"/>
          <w:lang w:val="en-US" w:eastAsia="zh-CN"/>
        </w:rPr>
        <w:t xml:space="preserve"> </w:t>
      </w:r>
      <w:r>
        <w:rPr>
          <w:rFonts w:hint="eastAsia"/>
          <w:sz w:val="24"/>
        </w:rPr>
        <w:t>between chronic pancreatitis and</w:t>
      </w:r>
      <w:r>
        <w:rPr>
          <w:rFonts w:hint="eastAsia" w:eastAsia="宋体"/>
          <w:sz w:val="24"/>
          <w:lang w:val="en-US" w:eastAsia="zh-CN"/>
        </w:rPr>
        <w:t xml:space="preserve"> </w:t>
      </w:r>
      <w:r>
        <w:rPr>
          <w:rFonts w:hint="eastAsia"/>
          <w:sz w:val="24"/>
        </w:rPr>
        <w:t>pancreatic ductal adenocarcinoma</w:t>
      </w:r>
      <w:r>
        <w:rPr>
          <w:rFonts w:hint="eastAsia" w:eastAsia="宋体"/>
          <w:sz w:val="24"/>
          <w:lang w:val="en-US" w:eastAsia="zh-CN"/>
        </w:rPr>
        <w:t xml:space="preserve"> </w:t>
      </w:r>
      <w:r>
        <w:rPr>
          <w:rFonts w:hint="eastAsia"/>
          <w:sz w:val="24"/>
        </w:rPr>
        <w:t>through integrated bioinformatics.</w:t>
      </w:r>
      <w:r>
        <w:rPr>
          <w:rFonts w:hint="eastAsia" w:eastAsia="宋体"/>
          <w:sz w:val="24"/>
          <w:lang w:val="en-US" w:eastAsia="zh-CN"/>
        </w:rPr>
        <w:t xml:space="preserve"> </w:t>
      </w:r>
      <w:r>
        <w:rPr>
          <w:rFonts w:hint="eastAsia"/>
          <w:i/>
          <w:iCs/>
          <w:sz w:val="24"/>
        </w:rPr>
        <w:t>Front</w:t>
      </w:r>
      <w:r>
        <w:rPr>
          <w:rFonts w:hint="eastAsia" w:eastAsia="宋体"/>
          <w:i/>
          <w:iCs/>
          <w:sz w:val="24"/>
          <w:lang w:val="en-US" w:eastAsia="zh-CN"/>
        </w:rPr>
        <w:t xml:space="preserve"> </w:t>
      </w:r>
      <w:r>
        <w:rPr>
          <w:rFonts w:hint="eastAsia"/>
          <w:i/>
          <w:iCs/>
          <w:sz w:val="24"/>
        </w:rPr>
        <w:t>Genet</w:t>
      </w:r>
      <w:r>
        <w:rPr>
          <w:rFonts w:hint="eastAsia" w:eastAsia="宋体"/>
          <w:sz w:val="24"/>
          <w:lang w:val="en-US" w:eastAsia="zh-CN"/>
        </w:rPr>
        <w:t xml:space="preserve">. 2023, </w:t>
      </w:r>
      <w:r>
        <w:rPr>
          <w:rFonts w:hint="eastAsia"/>
          <w:sz w:val="24"/>
        </w:rPr>
        <w:t>14:1115660.</w:t>
      </w:r>
    </w:p>
    <w:p w14:paraId="5342B1F7">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rFonts w:hint="eastAsia"/>
          <w:sz w:val="24"/>
        </w:rPr>
        <w:t xml:space="preserve">Qian L, Xu Z, Chen Y, Gao Z, Luo T, Wu L, Zheng Y, Chen L, Yuan D, </w:t>
      </w:r>
      <w:r>
        <w:rPr>
          <w:rFonts w:hint="eastAsia"/>
          <w:b/>
          <w:bCs/>
          <w:sz w:val="24"/>
        </w:rPr>
        <w:t>Ren S</w:t>
      </w:r>
      <w:r>
        <w:rPr>
          <w:rFonts w:hint="eastAsia" w:eastAsia="宋体"/>
          <w:b/>
          <w:bCs/>
          <w:sz w:val="24"/>
          <w:vertAlign w:val="superscript"/>
          <w:lang w:val="en-US" w:eastAsia="zh-CN"/>
        </w:rPr>
        <w:t>*</w:t>
      </w:r>
      <w:r>
        <w:rPr>
          <w:rFonts w:hint="eastAsia"/>
          <w:sz w:val="24"/>
        </w:rPr>
        <w:t xml:space="preserve">, Zhu Y. Drug pair of Cornus officinalis and Radix achyranthis bidentatae improves renal injury of hypertension by regulating metabolic reprogramming mediated by eNOS. </w:t>
      </w:r>
      <w:r>
        <w:rPr>
          <w:rFonts w:hint="eastAsia"/>
          <w:i/>
          <w:iCs/>
          <w:sz w:val="24"/>
        </w:rPr>
        <w:t>Heliyon</w:t>
      </w:r>
      <w:r>
        <w:rPr>
          <w:rFonts w:hint="eastAsia"/>
          <w:sz w:val="24"/>
        </w:rPr>
        <w:t>. 2024</w:t>
      </w:r>
      <w:r>
        <w:rPr>
          <w:rFonts w:hint="eastAsia" w:eastAsia="宋体"/>
          <w:sz w:val="24"/>
          <w:lang w:val="en-US" w:eastAsia="zh-CN"/>
        </w:rPr>
        <w:t xml:space="preserve">, </w:t>
      </w:r>
      <w:r>
        <w:rPr>
          <w:rFonts w:hint="eastAsia"/>
          <w:sz w:val="24"/>
        </w:rPr>
        <w:t>10(12):e33369.</w:t>
      </w:r>
    </w:p>
    <w:p w14:paraId="700AC9C4">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rFonts w:hint="eastAsia"/>
          <w:sz w:val="24"/>
        </w:rPr>
        <w:t xml:space="preserve">Cao Y, Guo K, Zhao R, </w:t>
      </w:r>
      <w:r>
        <w:rPr>
          <w:rFonts w:hint="eastAsia" w:eastAsia="宋体"/>
          <w:sz w:val="24"/>
          <w:lang w:val="en-US" w:eastAsia="zh-CN"/>
        </w:rPr>
        <w:t xml:space="preserve">Li Y, Lv X, Lu Z, Tian L, </w:t>
      </w:r>
      <w:r>
        <w:rPr>
          <w:rFonts w:hint="eastAsia"/>
          <w:b/>
          <w:bCs/>
          <w:sz w:val="24"/>
        </w:rPr>
        <w:t>Ren S</w:t>
      </w:r>
      <w:r>
        <w:rPr>
          <w:rFonts w:hint="eastAsia" w:eastAsia="宋体"/>
          <w:b/>
          <w:bCs/>
          <w:sz w:val="24"/>
          <w:vertAlign w:val="superscript"/>
          <w:lang w:val="en-US" w:eastAsia="zh-CN"/>
        </w:rPr>
        <w:t>*</w:t>
      </w:r>
      <w:r>
        <w:rPr>
          <w:rFonts w:hint="eastAsia" w:eastAsia="宋体"/>
          <w:sz w:val="24"/>
          <w:lang w:val="en-US" w:eastAsia="zh-CN"/>
        </w:rPr>
        <w:t xml:space="preserve">, </w:t>
      </w:r>
      <w:r>
        <w:rPr>
          <w:rFonts w:hint="eastAsia"/>
          <w:sz w:val="24"/>
        </w:rPr>
        <w:t>Wang Z</w:t>
      </w:r>
      <w:r>
        <w:rPr>
          <w:rFonts w:hint="eastAsia" w:eastAsia="宋体"/>
          <w:sz w:val="24"/>
          <w:vertAlign w:val="superscript"/>
          <w:lang w:val="en-US" w:eastAsia="zh-CN"/>
        </w:rPr>
        <w:t>*</w:t>
      </w:r>
      <w:r>
        <w:rPr>
          <w:rFonts w:hint="eastAsia"/>
          <w:sz w:val="24"/>
        </w:rPr>
        <w:t xml:space="preserve">. Untargeted metabolomics characterization of the resectable pancreatic ductal adenocarcinoma. </w:t>
      </w:r>
      <w:r>
        <w:rPr>
          <w:rFonts w:hint="eastAsia"/>
          <w:i/>
          <w:iCs/>
          <w:sz w:val="24"/>
        </w:rPr>
        <w:t>Digit Health</w:t>
      </w:r>
      <w:r>
        <w:rPr>
          <w:rFonts w:hint="eastAsia"/>
          <w:sz w:val="24"/>
        </w:rPr>
        <w:t>. 2023</w:t>
      </w:r>
      <w:r>
        <w:rPr>
          <w:rFonts w:hint="eastAsia" w:eastAsia="宋体"/>
          <w:sz w:val="24"/>
          <w:lang w:val="en-US" w:eastAsia="zh-CN"/>
        </w:rPr>
        <w:t>, 9:20552076231179007.</w:t>
      </w:r>
    </w:p>
    <w:p w14:paraId="11FD18CF">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rFonts w:hint="eastAsia" w:ascii="Times New Roman" w:hAnsi="Times New Roman"/>
          <w:sz w:val="24"/>
          <w:szCs w:val="24"/>
        </w:rPr>
        <w:t>Song L</w:t>
      </w:r>
      <w:r>
        <w:rPr>
          <w:rFonts w:hint="eastAsia" w:ascii="Times New Roman" w:hAnsi="Times New Roman"/>
          <w:sz w:val="24"/>
          <w:vertAlign w:val="superscript"/>
          <w:lang w:eastAsia="zh-CN"/>
        </w:rPr>
        <w:t>#</w:t>
      </w:r>
      <w:r>
        <w:rPr>
          <w:rFonts w:hint="eastAsia" w:ascii="Times New Roman" w:hAnsi="Times New Roman"/>
          <w:sz w:val="24"/>
          <w:szCs w:val="24"/>
        </w:rPr>
        <w:t xml:space="preserve">, </w:t>
      </w:r>
      <w:r>
        <w:rPr>
          <w:rFonts w:hint="eastAsia" w:ascii="Times New Roman" w:hAnsi="Times New Roman"/>
          <w:b/>
          <w:bCs/>
          <w:sz w:val="24"/>
          <w:szCs w:val="24"/>
        </w:rPr>
        <w:t>Ren S</w:t>
      </w:r>
      <w:r>
        <w:rPr>
          <w:rFonts w:hint="eastAsia" w:ascii="Times New Roman" w:hAnsi="Times New Roman"/>
          <w:b/>
          <w:bCs/>
          <w:sz w:val="24"/>
          <w:vertAlign w:val="superscript"/>
          <w:lang w:eastAsia="zh-CN"/>
        </w:rPr>
        <w:t>#</w:t>
      </w:r>
      <w:r>
        <w:rPr>
          <w:rFonts w:hint="eastAsia" w:ascii="Times New Roman" w:hAnsi="Times New Roman"/>
          <w:sz w:val="24"/>
          <w:szCs w:val="24"/>
        </w:rPr>
        <w:t>, Yue Y, Tian Y, Wang Z</w:t>
      </w:r>
      <w:r>
        <w:rPr>
          <w:rFonts w:hint="eastAsia" w:ascii="Times New Roman" w:hAnsi="Times New Roman" w:eastAsia="宋体"/>
          <w:b w:val="0"/>
          <w:bCs w:val="0"/>
          <w:sz w:val="20"/>
          <w:szCs w:val="20"/>
          <w:vertAlign w:val="superscript"/>
          <w:lang w:eastAsia="zh-CN"/>
        </w:rPr>
        <w:t>*</w:t>
      </w:r>
      <w:r>
        <w:rPr>
          <w:rFonts w:hint="eastAsia" w:ascii="Times New Roman" w:hAnsi="Times New Roman"/>
          <w:sz w:val="24"/>
          <w:szCs w:val="24"/>
        </w:rPr>
        <w:t xml:space="preserve">. A Gold Nanocage Probe Targeting Survivin for the Diagnosis of Pancreatic Cancer. </w:t>
      </w:r>
      <w:r>
        <w:rPr>
          <w:rFonts w:hint="eastAsia" w:ascii="Times New Roman" w:hAnsi="Times New Roman"/>
          <w:i/>
          <w:iCs/>
          <w:sz w:val="24"/>
          <w:szCs w:val="24"/>
        </w:rPr>
        <w:t>Pharmaceutics</w:t>
      </w:r>
      <w:r>
        <w:rPr>
          <w:rFonts w:hint="eastAsia" w:ascii="Times New Roman" w:hAnsi="Times New Roman"/>
          <w:sz w:val="24"/>
          <w:szCs w:val="24"/>
        </w:rPr>
        <w:t>. 2023</w:t>
      </w:r>
      <w:r>
        <w:rPr>
          <w:rFonts w:hint="eastAsia"/>
          <w:sz w:val="24"/>
          <w:szCs w:val="24"/>
          <w:lang w:val="en-US" w:eastAsia="zh-CN"/>
        </w:rPr>
        <w:t xml:space="preserve">, </w:t>
      </w:r>
      <w:r>
        <w:rPr>
          <w:rFonts w:hint="eastAsia" w:ascii="Times New Roman" w:hAnsi="Times New Roman"/>
          <w:sz w:val="24"/>
          <w:szCs w:val="24"/>
        </w:rPr>
        <w:t>15(5):1547.</w:t>
      </w:r>
    </w:p>
    <w:p w14:paraId="4B18DA42">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rFonts w:hint="eastAsia"/>
          <w:sz w:val="24"/>
        </w:rPr>
        <w:t>Qian L</w:t>
      </w:r>
      <w:r>
        <w:rPr>
          <w:rFonts w:hint="eastAsia"/>
          <w:sz w:val="24"/>
          <w:lang w:eastAsia="zh-CN"/>
        </w:rPr>
        <w:t>C</w:t>
      </w:r>
      <w:r>
        <w:rPr>
          <w:rFonts w:hint="eastAsia"/>
          <w:b/>
          <w:bCs/>
          <w:sz w:val="24"/>
          <w:vertAlign w:val="superscript"/>
          <w:lang w:eastAsia="zh-CN"/>
        </w:rPr>
        <w:t>#</w:t>
      </w:r>
      <w:r>
        <w:rPr>
          <w:rFonts w:hint="eastAsia"/>
          <w:sz w:val="24"/>
        </w:rPr>
        <w:t xml:space="preserve">, </w:t>
      </w:r>
      <w:r>
        <w:rPr>
          <w:rFonts w:hint="eastAsia"/>
          <w:b/>
          <w:bCs/>
          <w:sz w:val="24"/>
        </w:rPr>
        <w:t>Ren S</w:t>
      </w:r>
      <w:r>
        <w:rPr>
          <w:rFonts w:hint="eastAsia"/>
          <w:b/>
          <w:bCs/>
          <w:sz w:val="24"/>
          <w:vertAlign w:val="superscript"/>
          <w:lang w:eastAsia="zh-CN"/>
        </w:rPr>
        <w:t>#</w:t>
      </w:r>
      <w:r>
        <w:rPr>
          <w:rFonts w:hint="eastAsia"/>
          <w:sz w:val="24"/>
        </w:rPr>
        <w:t>, Xu Z</w:t>
      </w:r>
      <w:r>
        <w:rPr>
          <w:rFonts w:hint="eastAsia"/>
          <w:sz w:val="24"/>
          <w:lang w:eastAsia="zh-CN"/>
        </w:rPr>
        <w:t>C</w:t>
      </w:r>
      <w:r>
        <w:rPr>
          <w:rFonts w:hint="eastAsia"/>
          <w:sz w:val="24"/>
        </w:rPr>
        <w:t>, Zheng Y</w:t>
      </w:r>
      <w:r>
        <w:rPr>
          <w:rFonts w:hint="eastAsia"/>
          <w:sz w:val="24"/>
          <w:lang w:eastAsia="zh-CN"/>
        </w:rPr>
        <w:t>W</w:t>
      </w:r>
      <w:r>
        <w:rPr>
          <w:rFonts w:hint="eastAsia"/>
          <w:sz w:val="24"/>
        </w:rPr>
        <w:t>, Wu L</w:t>
      </w:r>
      <w:r>
        <w:rPr>
          <w:rFonts w:hint="eastAsia"/>
          <w:sz w:val="24"/>
          <w:lang w:eastAsia="zh-CN"/>
        </w:rPr>
        <w:t>H</w:t>
      </w:r>
      <w:r>
        <w:rPr>
          <w:rFonts w:hint="eastAsia"/>
          <w:sz w:val="24"/>
        </w:rPr>
        <w:t>, Yang Y, Wang Y</w:t>
      </w:r>
      <w:r>
        <w:rPr>
          <w:rFonts w:hint="eastAsia"/>
          <w:sz w:val="24"/>
          <w:lang w:eastAsia="zh-CN"/>
        </w:rPr>
        <w:t>X</w:t>
      </w:r>
      <w:r>
        <w:rPr>
          <w:rFonts w:hint="eastAsia"/>
          <w:sz w:val="24"/>
        </w:rPr>
        <w:t>, Li J, Yan S</w:t>
      </w:r>
      <w:r>
        <w:rPr>
          <w:rFonts w:hint="eastAsia"/>
          <w:sz w:val="24"/>
          <w:lang w:eastAsia="zh-CN"/>
        </w:rPr>
        <w:t>H</w:t>
      </w:r>
      <w:r>
        <w:rPr>
          <w:rFonts w:hint="eastAsia"/>
          <w:sz w:val="24"/>
          <w:vertAlign w:val="superscript"/>
          <w:lang w:eastAsia="zh-CN"/>
        </w:rPr>
        <w:t>*</w:t>
      </w:r>
      <w:r>
        <w:rPr>
          <w:rFonts w:hint="eastAsia"/>
          <w:sz w:val="24"/>
        </w:rPr>
        <w:t>, Fang Z</w:t>
      </w:r>
      <w:r>
        <w:rPr>
          <w:rFonts w:hint="eastAsia"/>
          <w:sz w:val="24"/>
          <w:lang w:eastAsia="zh-CN"/>
        </w:rPr>
        <w:t>Y</w:t>
      </w:r>
      <w:r>
        <w:rPr>
          <w:rFonts w:hint="eastAsia"/>
          <w:sz w:val="24"/>
          <w:vertAlign w:val="superscript"/>
          <w:lang w:eastAsia="zh-CN"/>
        </w:rPr>
        <w:t>*</w:t>
      </w:r>
      <w:r>
        <w:rPr>
          <w:rFonts w:hint="eastAsia"/>
          <w:sz w:val="24"/>
        </w:rPr>
        <w:t>. Qian Yang Yu Yin Granule Improves Renal Injury of Hypertension by Regulating Metabolic Reprogramming Mediated by HIF-1</w:t>
      </w:r>
      <w:r>
        <w:rPr>
          <w:sz w:val="24"/>
        </w:rPr>
        <w:t>α</w:t>
      </w:r>
      <w:r>
        <w:rPr>
          <w:rFonts w:hint="eastAsia"/>
          <w:sz w:val="24"/>
        </w:rPr>
        <w:t xml:space="preserve">/PKM2 Positive Feedback Loop. </w:t>
      </w:r>
      <w:r>
        <w:rPr>
          <w:rFonts w:hint="eastAsia"/>
          <w:i/>
          <w:iCs/>
          <w:sz w:val="24"/>
        </w:rPr>
        <w:t>Front Pharmacol</w:t>
      </w:r>
      <w:r>
        <w:rPr>
          <w:rFonts w:hint="eastAsia"/>
          <w:sz w:val="24"/>
        </w:rPr>
        <w:t>. 2021</w:t>
      </w:r>
      <w:r>
        <w:rPr>
          <w:rFonts w:hint="eastAsia"/>
          <w:sz w:val="24"/>
          <w:lang w:eastAsia="zh-CN"/>
        </w:rPr>
        <w:t xml:space="preserve">, </w:t>
      </w:r>
      <w:r>
        <w:rPr>
          <w:rFonts w:hint="eastAsia"/>
          <w:sz w:val="24"/>
        </w:rPr>
        <w:t>12:667433.</w:t>
      </w:r>
      <w:r>
        <w:rPr>
          <w:rFonts w:hint="eastAsia"/>
          <w:sz w:val="24"/>
          <w:lang w:eastAsia="zh-CN"/>
        </w:rPr>
        <w:t xml:space="preserve"> </w:t>
      </w:r>
    </w:p>
    <w:p w14:paraId="0570F0F4">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rFonts w:hint="eastAsia"/>
          <w:sz w:val="24"/>
          <w:lang w:eastAsia="zh-CN"/>
        </w:rPr>
        <w:t>Zhu L</w:t>
      </w:r>
      <w:r>
        <w:rPr>
          <w:rFonts w:hint="eastAsia"/>
          <w:b/>
          <w:bCs/>
          <w:sz w:val="24"/>
          <w:vertAlign w:val="superscript"/>
          <w:lang w:eastAsia="zh-CN"/>
        </w:rPr>
        <w:t>#</w:t>
      </w:r>
      <w:r>
        <w:rPr>
          <w:rFonts w:hint="eastAsia"/>
          <w:sz w:val="24"/>
          <w:lang w:eastAsia="zh-CN"/>
        </w:rPr>
        <w:t>,</w:t>
      </w:r>
      <w:r>
        <w:rPr>
          <w:rFonts w:hint="eastAsia"/>
          <w:b/>
          <w:bCs/>
          <w:sz w:val="24"/>
          <w:lang w:eastAsia="zh-CN"/>
        </w:rPr>
        <w:t xml:space="preserve"> </w:t>
      </w:r>
      <w:r>
        <w:rPr>
          <w:rFonts w:hint="eastAsia"/>
          <w:b/>
          <w:bCs/>
          <w:sz w:val="24"/>
        </w:rPr>
        <w:t>Ren S</w:t>
      </w:r>
      <w:r>
        <w:rPr>
          <w:rFonts w:hint="eastAsia"/>
          <w:b/>
          <w:bCs/>
          <w:sz w:val="24"/>
          <w:vertAlign w:val="superscript"/>
          <w:lang w:eastAsia="zh-CN"/>
        </w:rPr>
        <w:t>#</w:t>
      </w:r>
      <w:r>
        <w:rPr>
          <w:rFonts w:hint="eastAsia"/>
          <w:sz w:val="24"/>
        </w:rPr>
        <w:t>,</w:t>
      </w:r>
      <w:r>
        <w:rPr>
          <w:rFonts w:hint="eastAsia"/>
          <w:sz w:val="24"/>
          <w:lang w:eastAsia="zh-CN"/>
        </w:rPr>
        <w:t xml:space="preserve"> </w:t>
      </w:r>
      <w:r>
        <w:rPr>
          <w:rFonts w:hint="eastAsia"/>
          <w:sz w:val="24"/>
        </w:rPr>
        <w:t>Daniels MJ,</w:t>
      </w:r>
      <w:r>
        <w:rPr>
          <w:rFonts w:hint="eastAsia"/>
          <w:sz w:val="24"/>
          <w:lang w:eastAsia="zh-CN"/>
        </w:rPr>
        <w:t xml:space="preserve"> Qiu WL, Song LN, You T, Wang DQ</w:t>
      </w:r>
      <w:r>
        <w:rPr>
          <w:rFonts w:hint="eastAsia"/>
          <w:sz w:val="24"/>
          <w:vertAlign w:val="superscript"/>
          <w:lang w:eastAsia="zh-CN"/>
        </w:rPr>
        <w:t>*</w:t>
      </w:r>
      <w:r>
        <w:rPr>
          <w:rFonts w:hint="eastAsia"/>
          <w:sz w:val="24"/>
          <w:lang w:eastAsia="zh-CN"/>
        </w:rPr>
        <w:t>, Wang ZQ</w:t>
      </w:r>
      <w:r>
        <w:rPr>
          <w:rFonts w:hint="eastAsia"/>
          <w:sz w:val="24"/>
          <w:vertAlign w:val="superscript"/>
          <w:lang w:eastAsia="zh-CN"/>
        </w:rPr>
        <w:t>*</w:t>
      </w:r>
      <w:r>
        <w:rPr>
          <w:rFonts w:hint="eastAsia"/>
          <w:sz w:val="24"/>
          <w:lang w:eastAsia="zh-CN"/>
        </w:rPr>
        <w:t xml:space="preserve">. Exogenous HMGB1 promotes the proliferation and metastasis of pancreatic cancer cells. </w:t>
      </w:r>
      <w:r>
        <w:rPr>
          <w:rFonts w:hint="eastAsia"/>
          <w:i/>
          <w:iCs/>
          <w:sz w:val="24"/>
          <w:lang w:eastAsia="zh-CN"/>
        </w:rPr>
        <w:t>Front Med (Lausanne)</w:t>
      </w:r>
      <w:r>
        <w:rPr>
          <w:rFonts w:hint="eastAsia"/>
          <w:sz w:val="24"/>
          <w:lang w:eastAsia="zh-CN"/>
        </w:rPr>
        <w:t>. 2021, 8:756988.</w:t>
      </w:r>
    </w:p>
    <w:p w14:paraId="7A6DCCE6">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rFonts w:hint="eastAsia"/>
          <w:sz w:val="24"/>
        </w:rPr>
        <w:t xml:space="preserve">Zhao R, </w:t>
      </w:r>
      <w:r>
        <w:rPr>
          <w:rFonts w:hint="eastAsia"/>
          <w:b/>
          <w:bCs/>
          <w:sz w:val="24"/>
        </w:rPr>
        <w:t>Ren S</w:t>
      </w:r>
      <w:r>
        <w:rPr>
          <w:rFonts w:hint="eastAsia"/>
          <w:b/>
          <w:bCs/>
          <w:sz w:val="24"/>
          <w:vertAlign w:val="superscript"/>
          <w:lang w:eastAsia="zh-CN"/>
        </w:rPr>
        <w:t>#</w:t>
      </w:r>
      <w:r>
        <w:rPr>
          <w:rFonts w:hint="eastAsia"/>
          <w:sz w:val="24"/>
        </w:rPr>
        <w:t>, Li C, Guo K, Lu Z, Tian L, He J, Zhang K, Cao Y, Liu S, Li D, Wang Z.</w:t>
      </w:r>
      <w:r>
        <w:rPr>
          <w:rFonts w:hint="eastAsia" w:eastAsia="宋体"/>
          <w:sz w:val="24"/>
          <w:lang w:val="en-US" w:eastAsia="zh-CN"/>
        </w:rPr>
        <w:t xml:space="preserve"> Biomarkers for pancreatic cancer based on tissue and serum metabolomics analysis in a multicenter study. </w:t>
      </w:r>
      <w:r>
        <w:rPr>
          <w:rFonts w:hint="eastAsia" w:eastAsia="宋体"/>
          <w:i/>
          <w:iCs/>
          <w:sz w:val="24"/>
          <w:lang w:val="en-US" w:eastAsia="zh-CN"/>
        </w:rPr>
        <w:t>Cancer Med</w:t>
      </w:r>
      <w:r>
        <w:rPr>
          <w:rFonts w:hint="eastAsia" w:eastAsia="宋体"/>
          <w:sz w:val="24"/>
          <w:lang w:val="en-US" w:eastAsia="zh-CN"/>
        </w:rPr>
        <w:t>. 2023, 12(4): 5158- 5171.</w:t>
      </w:r>
    </w:p>
    <w:p w14:paraId="1B13FFCC">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b/>
          <w:bCs/>
          <w:sz w:val="24"/>
        </w:rPr>
      </w:pPr>
      <w:r>
        <w:rPr>
          <w:b/>
          <w:bCs/>
          <w:sz w:val="24"/>
        </w:rPr>
        <w:t>Ren S,</w:t>
      </w:r>
      <w:r>
        <w:rPr>
          <w:sz w:val="24"/>
        </w:rPr>
        <w:t xml:space="preserve"> Chen X, Wang Z</w:t>
      </w:r>
      <w:r>
        <w:rPr>
          <w:rFonts w:hint="eastAsia"/>
          <w:sz w:val="24"/>
          <w:lang w:eastAsia="zh-CN"/>
        </w:rPr>
        <w:t>L</w:t>
      </w:r>
      <w:r>
        <w:rPr>
          <w:sz w:val="24"/>
        </w:rPr>
        <w:t>, Zhao R, Wang J</w:t>
      </w:r>
      <w:r>
        <w:rPr>
          <w:rFonts w:hint="eastAsia"/>
          <w:sz w:val="24"/>
          <w:lang w:eastAsia="zh-CN"/>
        </w:rPr>
        <w:t>H</w:t>
      </w:r>
      <w:r>
        <w:rPr>
          <w:sz w:val="24"/>
        </w:rPr>
        <w:t>, Cui W</w:t>
      </w:r>
      <w:r>
        <w:rPr>
          <w:rFonts w:hint="eastAsia"/>
          <w:sz w:val="24"/>
          <w:lang w:eastAsia="zh-CN"/>
        </w:rPr>
        <w:t>J</w:t>
      </w:r>
      <w:r>
        <w:rPr>
          <w:sz w:val="24"/>
        </w:rPr>
        <w:t>, Wang Z</w:t>
      </w:r>
      <w:r>
        <w:rPr>
          <w:rFonts w:hint="eastAsia"/>
          <w:sz w:val="24"/>
          <w:lang w:eastAsia="zh-CN"/>
        </w:rPr>
        <w:t>Q</w:t>
      </w:r>
      <w:r>
        <w:rPr>
          <w:rFonts w:hint="eastAsia"/>
          <w:sz w:val="24"/>
          <w:vertAlign w:val="superscript"/>
          <w:lang w:eastAsia="zh-CN"/>
        </w:rPr>
        <w:t>*</w:t>
      </w:r>
      <w:r>
        <w:rPr>
          <w:sz w:val="24"/>
        </w:rPr>
        <w:t xml:space="preserve">. Differentiation of hypovascular pancreatic neuroendocrine tumors from pancreatic ductal adenocarcinoma using contrast-enhanced computed tomography. </w:t>
      </w:r>
      <w:r>
        <w:rPr>
          <w:i/>
          <w:iCs/>
          <w:sz w:val="24"/>
        </w:rPr>
        <w:t>Plos One</w:t>
      </w:r>
      <w:r>
        <w:rPr>
          <w:rFonts w:hint="eastAsia"/>
          <w:sz w:val="24"/>
          <w:lang w:eastAsia="zh-CN"/>
        </w:rPr>
        <w:t xml:space="preserve">. </w:t>
      </w:r>
      <w:r>
        <w:rPr>
          <w:sz w:val="24"/>
        </w:rPr>
        <w:t xml:space="preserve">2019, 14(2):e0211566. </w:t>
      </w:r>
    </w:p>
    <w:p w14:paraId="5710FACD">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b/>
          <w:bCs/>
          <w:sz w:val="24"/>
        </w:rPr>
      </w:pPr>
      <w:r>
        <w:rPr>
          <w:b/>
          <w:bCs/>
          <w:sz w:val="24"/>
        </w:rPr>
        <w:t>Ren S,</w:t>
      </w:r>
      <w:r>
        <w:rPr>
          <w:sz w:val="24"/>
        </w:rPr>
        <w:t xml:space="preserve"> Chen X, Cui W</w:t>
      </w:r>
      <w:r>
        <w:rPr>
          <w:rFonts w:hint="eastAsia"/>
          <w:sz w:val="24"/>
          <w:lang w:eastAsia="zh-CN"/>
        </w:rPr>
        <w:t>J</w:t>
      </w:r>
      <w:r>
        <w:rPr>
          <w:sz w:val="24"/>
        </w:rPr>
        <w:t>, Chen R, Guo K, Zhang H</w:t>
      </w:r>
      <w:r>
        <w:rPr>
          <w:rFonts w:hint="eastAsia"/>
          <w:sz w:val="24"/>
          <w:lang w:eastAsia="zh-CN"/>
        </w:rPr>
        <w:t>F</w:t>
      </w:r>
      <w:r>
        <w:rPr>
          <w:sz w:val="24"/>
        </w:rPr>
        <w:t>, Chen S, Wang Z</w:t>
      </w:r>
      <w:r>
        <w:rPr>
          <w:rFonts w:hint="eastAsia"/>
          <w:sz w:val="24"/>
          <w:lang w:eastAsia="zh-CN"/>
        </w:rPr>
        <w:t>Q</w:t>
      </w:r>
      <w:r>
        <w:rPr>
          <w:rFonts w:hint="eastAsia"/>
          <w:sz w:val="24"/>
          <w:vertAlign w:val="superscript"/>
          <w:lang w:eastAsia="zh-CN"/>
        </w:rPr>
        <w:t>*</w:t>
      </w:r>
      <w:r>
        <w:rPr>
          <w:sz w:val="24"/>
        </w:rPr>
        <w:t xml:space="preserve">. Differentiation of chronic mass-forming pancreatitis from pancreatic ductal adenocarcinoma using contrast-enhanced computed tomography. </w:t>
      </w:r>
      <w:r>
        <w:rPr>
          <w:rFonts w:hint="eastAsia" w:eastAsia="宋体"/>
          <w:i/>
          <w:sz w:val="24"/>
          <w:lang w:eastAsia="zh-CN"/>
        </w:rPr>
        <w:t>Cancer Manag Res</w:t>
      </w:r>
      <w:r>
        <w:rPr>
          <w:sz w:val="24"/>
        </w:rPr>
        <w:t>. 2019, 11:7857–7866.</w:t>
      </w:r>
      <w:r>
        <w:rPr>
          <w:b/>
          <w:bCs/>
          <w:sz w:val="24"/>
        </w:rPr>
        <w:t xml:space="preserve"> </w:t>
      </w:r>
    </w:p>
    <w:p w14:paraId="3FA1F447">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b/>
          <w:bCs/>
          <w:sz w:val="24"/>
        </w:rPr>
      </w:pPr>
      <w:r>
        <w:rPr>
          <w:sz w:val="24"/>
        </w:rPr>
        <w:t>Guo C</w:t>
      </w:r>
      <w:r>
        <w:rPr>
          <w:rFonts w:hint="eastAsia"/>
          <w:sz w:val="24"/>
          <w:lang w:eastAsia="zh-CN"/>
        </w:rPr>
        <w:t>G</w:t>
      </w:r>
      <w:r>
        <w:rPr>
          <w:rFonts w:hint="eastAsia"/>
          <w:sz w:val="24"/>
          <w:vertAlign w:val="superscript"/>
          <w:lang w:eastAsia="zh-CN"/>
        </w:rPr>
        <w:t>#</w:t>
      </w:r>
      <w:r>
        <w:rPr>
          <w:sz w:val="24"/>
        </w:rPr>
        <w:t xml:space="preserve">, </w:t>
      </w:r>
      <w:r>
        <w:rPr>
          <w:b/>
          <w:bCs/>
          <w:sz w:val="24"/>
        </w:rPr>
        <w:t>Ren S</w:t>
      </w:r>
      <w:r>
        <w:rPr>
          <w:rFonts w:hint="eastAsia"/>
          <w:b/>
          <w:bCs/>
          <w:sz w:val="24"/>
          <w:vertAlign w:val="superscript"/>
          <w:lang w:eastAsia="zh-CN"/>
        </w:rPr>
        <w:t>#</w:t>
      </w:r>
      <w:r>
        <w:rPr>
          <w:b/>
          <w:bCs/>
          <w:sz w:val="24"/>
        </w:rPr>
        <w:t>,</w:t>
      </w:r>
      <w:r>
        <w:rPr>
          <w:sz w:val="24"/>
        </w:rPr>
        <w:t xml:space="preserve"> Chen X, Wang Q</w:t>
      </w:r>
      <w:r>
        <w:rPr>
          <w:rFonts w:hint="eastAsia"/>
          <w:sz w:val="24"/>
          <w:lang w:eastAsia="zh-CN"/>
        </w:rPr>
        <w:t>D</w:t>
      </w:r>
      <w:r>
        <w:rPr>
          <w:sz w:val="24"/>
        </w:rPr>
        <w:t>, Xiao W</w:t>
      </w:r>
      <w:r>
        <w:rPr>
          <w:rFonts w:hint="eastAsia"/>
          <w:sz w:val="24"/>
          <w:lang w:eastAsia="zh-CN"/>
        </w:rPr>
        <w:t>B</w:t>
      </w:r>
      <w:r>
        <w:rPr>
          <w:sz w:val="24"/>
        </w:rPr>
        <w:t>, Zhang J</w:t>
      </w:r>
      <w:r>
        <w:rPr>
          <w:rFonts w:hint="eastAsia"/>
          <w:sz w:val="24"/>
          <w:lang w:eastAsia="zh-CN"/>
        </w:rPr>
        <w:t>F</w:t>
      </w:r>
      <w:r>
        <w:rPr>
          <w:sz w:val="24"/>
        </w:rPr>
        <w:t>, Duan S</w:t>
      </w:r>
      <w:r>
        <w:rPr>
          <w:rFonts w:hint="eastAsia"/>
          <w:sz w:val="24"/>
          <w:lang w:eastAsia="zh-CN"/>
        </w:rPr>
        <w:t>F</w:t>
      </w:r>
      <w:r>
        <w:rPr>
          <w:sz w:val="24"/>
        </w:rPr>
        <w:t>, Wang Z</w:t>
      </w:r>
      <w:r>
        <w:rPr>
          <w:rFonts w:hint="eastAsia"/>
          <w:sz w:val="24"/>
          <w:lang w:eastAsia="zh-CN"/>
        </w:rPr>
        <w:t>Q</w:t>
      </w:r>
      <w:r>
        <w:rPr>
          <w:rFonts w:hint="eastAsia"/>
          <w:sz w:val="24"/>
          <w:vertAlign w:val="superscript"/>
          <w:lang w:eastAsia="zh-CN"/>
        </w:rPr>
        <w:t>*</w:t>
      </w:r>
      <w:r>
        <w:rPr>
          <w:sz w:val="24"/>
        </w:rPr>
        <w:t xml:space="preserve">. </w:t>
      </w:r>
      <w:r>
        <w:rPr>
          <w:rFonts w:hint="eastAsia"/>
          <w:sz w:val="24"/>
        </w:rPr>
        <w:t>Pancreatic neuroendocrine tumor: prediction of the tumor grade using magnetic resonance imaging findings and texture analysis with 3-T magnetic resonance</w:t>
      </w:r>
      <w:r>
        <w:rPr>
          <w:sz w:val="24"/>
        </w:rPr>
        <w:t xml:space="preserve">. </w:t>
      </w:r>
      <w:bookmarkStart w:id="1" w:name="OLE_LINK1"/>
      <w:bookmarkStart w:id="2" w:name="OLE_LINK2"/>
      <w:r>
        <w:rPr>
          <w:rFonts w:hint="eastAsia" w:eastAsia="宋体"/>
          <w:i/>
          <w:sz w:val="24"/>
          <w:lang w:eastAsia="zh-CN"/>
        </w:rPr>
        <w:t>Cancer Manag Res</w:t>
      </w:r>
      <w:r>
        <w:rPr>
          <w:sz w:val="24"/>
        </w:rPr>
        <w:t>.</w:t>
      </w:r>
      <w:bookmarkEnd w:id="1"/>
      <w:bookmarkEnd w:id="2"/>
      <w:r>
        <w:rPr>
          <w:sz w:val="24"/>
        </w:rPr>
        <w:t xml:space="preserve"> 2019, 11:1933-1944.</w:t>
      </w:r>
      <w:r>
        <w:rPr>
          <w:b/>
          <w:bCs/>
          <w:sz w:val="24"/>
        </w:rPr>
        <w:t xml:space="preserve"> </w:t>
      </w:r>
    </w:p>
    <w:p w14:paraId="6E50BA23">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b/>
          <w:bCs/>
          <w:sz w:val="24"/>
        </w:rPr>
      </w:pPr>
      <w:r>
        <w:rPr>
          <w:b/>
          <w:bCs/>
          <w:sz w:val="24"/>
        </w:rPr>
        <w:t>Ren S</w:t>
      </w:r>
      <w:r>
        <w:rPr>
          <w:rFonts w:hint="eastAsia"/>
          <w:sz w:val="24"/>
          <w:vertAlign w:val="superscript"/>
          <w:lang w:eastAsia="zh-CN"/>
        </w:rPr>
        <w:t>#</w:t>
      </w:r>
      <w:r>
        <w:rPr>
          <w:b/>
          <w:bCs/>
          <w:sz w:val="24"/>
        </w:rPr>
        <w:t>,</w:t>
      </w:r>
      <w:r>
        <w:rPr>
          <w:sz w:val="24"/>
        </w:rPr>
        <w:t xml:space="preserve"> Chen X</w:t>
      </w:r>
      <w:r>
        <w:rPr>
          <w:rFonts w:hint="eastAsia"/>
          <w:sz w:val="24"/>
          <w:vertAlign w:val="superscript"/>
          <w:lang w:eastAsia="zh-CN"/>
        </w:rPr>
        <w:t>#</w:t>
      </w:r>
      <w:r>
        <w:rPr>
          <w:sz w:val="24"/>
        </w:rPr>
        <w:t>, Wang J</w:t>
      </w:r>
      <w:r>
        <w:rPr>
          <w:rFonts w:hint="eastAsia"/>
          <w:sz w:val="24"/>
          <w:lang w:eastAsia="zh-CN"/>
        </w:rPr>
        <w:t>H</w:t>
      </w:r>
      <w:r>
        <w:rPr>
          <w:sz w:val="24"/>
        </w:rPr>
        <w:t>, Zhao R, Song L</w:t>
      </w:r>
      <w:r>
        <w:rPr>
          <w:rFonts w:hint="eastAsia"/>
          <w:sz w:val="24"/>
          <w:lang w:eastAsia="zh-CN"/>
        </w:rPr>
        <w:t>N</w:t>
      </w:r>
      <w:r>
        <w:rPr>
          <w:sz w:val="24"/>
        </w:rPr>
        <w:t>, Li H, Wang Z</w:t>
      </w:r>
      <w:r>
        <w:rPr>
          <w:rFonts w:hint="eastAsia"/>
          <w:sz w:val="24"/>
          <w:lang w:eastAsia="zh-CN"/>
        </w:rPr>
        <w:t>Q</w:t>
      </w:r>
      <w:r>
        <w:rPr>
          <w:rFonts w:hint="eastAsia"/>
          <w:sz w:val="24"/>
          <w:vertAlign w:val="superscript"/>
          <w:lang w:eastAsia="zh-CN"/>
        </w:rPr>
        <w:t>*</w:t>
      </w:r>
      <w:r>
        <w:rPr>
          <w:sz w:val="24"/>
        </w:rPr>
        <w:t xml:space="preserve">. Differentiation of duodenal gastrointestinal stromal tumors from hypervascular pancreatic neuroendocrine tumors in the pancreatic head using contrast-enhanced computed tomography. </w:t>
      </w:r>
      <w:r>
        <w:rPr>
          <w:rFonts w:hint="eastAsia" w:eastAsia="宋体"/>
          <w:i/>
          <w:sz w:val="24"/>
          <w:lang w:eastAsia="zh-CN"/>
        </w:rPr>
        <w:t>Abdom Radiol (NY)</w:t>
      </w:r>
      <w:r>
        <w:rPr>
          <w:sz w:val="24"/>
        </w:rPr>
        <w:t>.</w:t>
      </w:r>
      <w:r>
        <w:rPr>
          <w:rFonts w:hint="eastAsia"/>
          <w:sz w:val="24"/>
          <w:lang w:eastAsia="zh-CN"/>
        </w:rPr>
        <w:t xml:space="preserve"> </w:t>
      </w:r>
      <w:r>
        <w:rPr>
          <w:sz w:val="24"/>
        </w:rPr>
        <w:t xml:space="preserve">2019, 44(3):867-876. </w:t>
      </w:r>
    </w:p>
    <w:p w14:paraId="09942E37">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b/>
          <w:bCs/>
          <w:sz w:val="24"/>
        </w:rPr>
        <w:t>Ren S</w:t>
      </w:r>
      <w:r>
        <w:rPr>
          <w:rFonts w:hint="eastAsia"/>
          <w:sz w:val="24"/>
          <w:vertAlign w:val="superscript"/>
          <w:lang w:eastAsia="zh-CN"/>
        </w:rPr>
        <w:t>#</w:t>
      </w:r>
      <w:r>
        <w:rPr>
          <w:b/>
          <w:bCs/>
          <w:sz w:val="24"/>
        </w:rPr>
        <w:t xml:space="preserve">, </w:t>
      </w:r>
      <w:r>
        <w:rPr>
          <w:sz w:val="24"/>
        </w:rPr>
        <w:t>Zhao R</w:t>
      </w:r>
      <w:r>
        <w:rPr>
          <w:rFonts w:hint="eastAsia"/>
          <w:sz w:val="24"/>
          <w:vertAlign w:val="superscript"/>
          <w:lang w:eastAsia="zh-CN"/>
        </w:rPr>
        <w:t>#</w:t>
      </w:r>
      <w:r>
        <w:rPr>
          <w:sz w:val="24"/>
        </w:rPr>
        <w:t>, Zhang J</w:t>
      </w:r>
      <w:r>
        <w:rPr>
          <w:rFonts w:hint="eastAsia"/>
          <w:sz w:val="24"/>
          <w:lang w:eastAsia="zh-CN"/>
        </w:rPr>
        <w:t>J</w:t>
      </w:r>
      <w:r>
        <w:rPr>
          <w:sz w:val="24"/>
        </w:rPr>
        <w:t>, Guo K, G</w:t>
      </w:r>
      <w:r>
        <w:rPr>
          <w:rFonts w:hint="eastAsia"/>
          <w:sz w:val="24"/>
        </w:rPr>
        <w:t>u</w:t>
      </w:r>
      <w:r>
        <w:rPr>
          <w:sz w:val="24"/>
        </w:rPr>
        <w:t xml:space="preserve"> X</w:t>
      </w:r>
      <w:r>
        <w:rPr>
          <w:rFonts w:hint="eastAsia"/>
          <w:sz w:val="24"/>
          <w:lang w:eastAsia="zh-CN"/>
        </w:rPr>
        <w:t>Y</w:t>
      </w:r>
      <w:r>
        <w:rPr>
          <w:rFonts w:hint="eastAsia"/>
          <w:sz w:val="24"/>
        </w:rPr>
        <w:t>,</w:t>
      </w:r>
      <w:r>
        <w:rPr>
          <w:sz w:val="24"/>
        </w:rPr>
        <w:t xml:space="preserve"> Duan S</w:t>
      </w:r>
      <w:r>
        <w:rPr>
          <w:rFonts w:hint="eastAsia"/>
          <w:sz w:val="24"/>
          <w:lang w:eastAsia="zh-CN"/>
        </w:rPr>
        <w:t>F</w:t>
      </w:r>
      <w:r>
        <w:rPr>
          <w:sz w:val="24"/>
        </w:rPr>
        <w:t>, Wang Z</w:t>
      </w:r>
      <w:r>
        <w:rPr>
          <w:rFonts w:hint="eastAsia"/>
          <w:sz w:val="24"/>
          <w:lang w:eastAsia="zh-CN"/>
        </w:rPr>
        <w:t>Q</w:t>
      </w:r>
      <w:r>
        <w:rPr>
          <w:rFonts w:hint="eastAsia"/>
          <w:sz w:val="24"/>
          <w:vertAlign w:val="superscript"/>
          <w:lang w:eastAsia="zh-CN"/>
        </w:rPr>
        <w:t>*</w:t>
      </w:r>
      <w:r>
        <w:rPr>
          <w:sz w:val="24"/>
        </w:rPr>
        <w:t xml:space="preserve">, Chen R. Diagnostic accuracy of unenhanced CT texture analysis to differentiate mass-forming pancreatitis from pancreatic ductal adenocarcinoma. </w:t>
      </w:r>
      <w:r>
        <w:rPr>
          <w:rFonts w:hint="eastAsia" w:eastAsia="宋体"/>
          <w:i/>
          <w:sz w:val="24"/>
          <w:lang w:eastAsia="zh-CN"/>
        </w:rPr>
        <w:t>Abdom Radiol (NY)</w:t>
      </w:r>
      <w:r>
        <w:rPr>
          <w:rFonts w:hint="eastAsia"/>
          <w:sz w:val="24"/>
        </w:rPr>
        <w:t>.</w:t>
      </w:r>
      <w:r>
        <w:rPr>
          <w:rFonts w:hint="eastAsia"/>
          <w:sz w:val="24"/>
          <w:lang w:eastAsia="zh-CN"/>
        </w:rPr>
        <w:t xml:space="preserve"> </w:t>
      </w:r>
      <w:r>
        <w:rPr>
          <w:sz w:val="24"/>
        </w:rPr>
        <w:t xml:space="preserve">2020, 45(5):1524–1533. </w:t>
      </w:r>
    </w:p>
    <w:p w14:paraId="29C0AB63">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sz w:val="24"/>
        </w:rPr>
      </w:pPr>
      <w:r>
        <w:rPr>
          <w:sz w:val="24"/>
        </w:rPr>
        <w:t>Wang J</w:t>
      </w:r>
      <w:r>
        <w:rPr>
          <w:rFonts w:hint="eastAsia"/>
          <w:sz w:val="24"/>
          <w:vertAlign w:val="superscript"/>
          <w:lang w:eastAsia="zh-CN"/>
        </w:rPr>
        <w:t>#</w:t>
      </w:r>
      <w:r>
        <w:rPr>
          <w:sz w:val="24"/>
        </w:rPr>
        <w:t xml:space="preserve">, </w:t>
      </w:r>
      <w:r>
        <w:rPr>
          <w:b/>
          <w:bCs/>
          <w:sz w:val="24"/>
        </w:rPr>
        <w:t>Ren S</w:t>
      </w:r>
      <w:r>
        <w:rPr>
          <w:rFonts w:hint="eastAsia"/>
          <w:b/>
          <w:bCs/>
          <w:sz w:val="24"/>
          <w:vertAlign w:val="superscript"/>
          <w:lang w:eastAsia="zh-CN"/>
        </w:rPr>
        <w:t>#</w:t>
      </w:r>
      <w:r>
        <w:rPr>
          <w:b/>
          <w:bCs/>
          <w:sz w:val="24"/>
        </w:rPr>
        <w:t>,</w:t>
      </w:r>
      <w:r>
        <w:rPr>
          <w:sz w:val="24"/>
        </w:rPr>
        <w:t xml:space="preserve"> Liu Y</w:t>
      </w:r>
      <w:r>
        <w:rPr>
          <w:rFonts w:hint="eastAsia"/>
          <w:sz w:val="24"/>
          <w:lang w:eastAsia="zh-CN"/>
        </w:rPr>
        <w:t>K</w:t>
      </w:r>
      <w:r>
        <w:rPr>
          <w:sz w:val="24"/>
        </w:rPr>
        <w:t>, Guo K, Chen X, Wang Z</w:t>
      </w:r>
      <w:r>
        <w:rPr>
          <w:rFonts w:hint="eastAsia"/>
          <w:sz w:val="24"/>
          <w:lang w:eastAsia="zh-CN"/>
        </w:rPr>
        <w:t>Q</w:t>
      </w:r>
      <w:r>
        <w:rPr>
          <w:rFonts w:hint="eastAsia"/>
          <w:sz w:val="24"/>
          <w:vertAlign w:val="superscript"/>
          <w:lang w:eastAsia="zh-CN"/>
        </w:rPr>
        <w:t>*</w:t>
      </w:r>
      <w:r>
        <w:rPr>
          <w:sz w:val="24"/>
        </w:rPr>
        <w:t xml:space="preserve">, Chen R. </w:t>
      </w:r>
      <w:r>
        <w:rPr>
          <w:rFonts w:hint="eastAsia"/>
          <w:sz w:val="24"/>
        </w:rPr>
        <w:t>Carcinoid Tumorlets Co-Existing with Chronic Pulmonary Inflammatory Processes: Imaging Findings and Histological Appearances</w:t>
      </w:r>
      <w:r>
        <w:rPr>
          <w:sz w:val="24"/>
        </w:rPr>
        <w:t xml:space="preserve">. </w:t>
      </w:r>
      <w:r>
        <w:rPr>
          <w:i/>
          <w:iCs/>
          <w:sz w:val="24"/>
        </w:rPr>
        <w:t>Med Sci Monit</w:t>
      </w:r>
      <w:r>
        <w:rPr>
          <w:sz w:val="24"/>
        </w:rPr>
        <w:t xml:space="preserve">. </w:t>
      </w:r>
      <w:bookmarkStart w:id="3" w:name="OLE_LINK4"/>
      <w:bookmarkStart w:id="4" w:name="OLE_LINK5"/>
      <w:r>
        <w:rPr>
          <w:sz w:val="24"/>
        </w:rPr>
        <w:t xml:space="preserve">2020, 26:e926014. </w:t>
      </w:r>
      <w:bookmarkEnd w:id="3"/>
      <w:bookmarkEnd w:id="4"/>
    </w:p>
    <w:p w14:paraId="23382CC8">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b/>
          <w:bCs/>
          <w:sz w:val="24"/>
        </w:rPr>
      </w:pPr>
      <w:r>
        <w:rPr>
          <w:rFonts w:hint="eastAsia"/>
          <w:b/>
          <w:bCs/>
          <w:sz w:val="24"/>
        </w:rPr>
        <w:t>R</w:t>
      </w:r>
      <w:r>
        <w:rPr>
          <w:b/>
          <w:bCs/>
          <w:sz w:val="24"/>
        </w:rPr>
        <w:t>en S</w:t>
      </w:r>
      <w:r>
        <w:rPr>
          <w:sz w:val="24"/>
        </w:rPr>
        <w:t>, Wang Z</w:t>
      </w:r>
      <w:r>
        <w:rPr>
          <w:rFonts w:hint="eastAsia"/>
          <w:sz w:val="24"/>
          <w:lang w:eastAsia="zh-CN"/>
        </w:rPr>
        <w:t>Q</w:t>
      </w:r>
      <w:r>
        <w:rPr>
          <w:rFonts w:hint="eastAsia"/>
          <w:sz w:val="24"/>
          <w:vertAlign w:val="superscript"/>
          <w:lang w:eastAsia="zh-CN"/>
        </w:rPr>
        <w:t>*</w:t>
      </w:r>
      <w:r>
        <w:rPr>
          <w:sz w:val="24"/>
        </w:rPr>
        <w:t>. Letter regarding</w:t>
      </w:r>
      <w:r>
        <w:rPr>
          <w:rFonts w:hint="eastAsia"/>
          <w:sz w:val="24"/>
          <w:lang w:eastAsia="zh-CN"/>
        </w:rPr>
        <w:t xml:space="preserve"> </w:t>
      </w:r>
      <w:r>
        <w:rPr>
          <w:sz w:val="24"/>
          <w:lang w:eastAsia="zh-CN"/>
        </w:rPr>
        <w:t>“</w:t>
      </w:r>
      <w:r>
        <w:rPr>
          <w:sz w:val="24"/>
        </w:rPr>
        <w:t xml:space="preserve">Nonhypervascular pancreatic neuroendocrine tumors: Spectrum of MDCT imaging findings and differentiation from pancreatic ductal adenocarcinoma. </w:t>
      </w:r>
      <w:r>
        <w:rPr>
          <w:rFonts w:hint="eastAsia" w:eastAsia="宋体"/>
          <w:i/>
          <w:sz w:val="24"/>
          <w:lang w:eastAsia="zh-CN"/>
        </w:rPr>
        <w:t>Eur J Radiol</w:t>
      </w:r>
      <w:r>
        <w:rPr>
          <w:sz w:val="24"/>
        </w:rPr>
        <w:t>. 2020</w:t>
      </w:r>
      <w:r>
        <w:rPr>
          <w:rFonts w:hint="eastAsia"/>
          <w:sz w:val="24"/>
          <w:lang w:eastAsia="zh-CN"/>
        </w:rPr>
        <w:t xml:space="preserve">, </w:t>
      </w:r>
      <w:r>
        <w:rPr>
          <w:sz w:val="24"/>
        </w:rPr>
        <w:t>132:109282.</w:t>
      </w:r>
      <w:r>
        <w:rPr>
          <w:rFonts w:hint="eastAsia"/>
          <w:sz w:val="24"/>
          <w:lang w:eastAsia="zh-CN"/>
        </w:rPr>
        <w:t xml:space="preserve"> </w:t>
      </w:r>
      <w:r>
        <w:rPr>
          <w:sz w:val="24"/>
        </w:rPr>
        <w:t xml:space="preserve"> </w:t>
      </w:r>
    </w:p>
    <w:p w14:paraId="2794E506">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b/>
          <w:bCs/>
          <w:sz w:val="24"/>
        </w:rPr>
      </w:pPr>
      <w:r>
        <w:rPr>
          <w:rFonts w:hint="eastAsia"/>
          <w:b/>
          <w:bCs/>
          <w:sz w:val="24"/>
          <w:lang w:eastAsia="zh-CN"/>
        </w:rPr>
        <w:t>R</w:t>
      </w:r>
      <w:r>
        <w:rPr>
          <w:b/>
          <w:bCs/>
          <w:sz w:val="24"/>
          <w:lang w:eastAsia="zh-CN"/>
        </w:rPr>
        <w:t>en S</w:t>
      </w:r>
      <w:r>
        <w:rPr>
          <w:rFonts w:hint="eastAsia"/>
          <w:sz w:val="24"/>
          <w:lang w:eastAsia="zh-CN"/>
        </w:rPr>
        <w:t>, Wang ZQ</w:t>
      </w:r>
      <w:r>
        <w:rPr>
          <w:rFonts w:hint="eastAsia"/>
          <w:sz w:val="24"/>
          <w:vertAlign w:val="superscript"/>
          <w:lang w:eastAsia="zh-CN"/>
        </w:rPr>
        <w:t>*</w:t>
      </w:r>
      <w:r>
        <w:rPr>
          <w:rFonts w:hint="eastAsia"/>
          <w:sz w:val="24"/>
          <w:lang w:eastAsia="zh-CN"/>
        </w:rPr>
        <w:t xml:space="preserve">. Letter regarding "Complementary role of computed tomography texture analysis for differentiation of pancreatic ductal adenocarcinoma from pancreatic neuroendocrine tumors in the portal-venous enhancement phase". </w:t>
      </w:r>
      <w:r>
        <w:rPr>
          <w:rFonts w:hint="eastAsia"/>
          <w:i/>
          <w:sz w:val="24"/>
          <w:lang w:eastAsia="zh-CN"/>
        </w:rPr>
        <w:t>Abdom Radiol (NY)</w:t>
      </w:r>
      <w:r>
        <w:rPr>
          <w:rFonts w:hint="eastAsia"/>
          <w:sz w:val="24"/>
          <w:lang w:eastAsia="zh-CN"/>
        </w:rPr>
        <w:t xml:space="preserve">. 2021, 46(4):1648-1649. </w:t>
      </w:r>
    </w:p>
    <w:p w14:paraId="488D7E9F">
      <w:pPr>
        <w:keepNext w:val="0"/>
        <w:keepLines w:val="0"/>
        <w:pageBreakBefore w:val="0"/>
        <w:widowControl w:val="0"/>
        <w:numPr>
          <w:ilvl w:val="0"/>
          <w:numId w:val="1"/>
        </w:numPr>
        <w:kinsoku/>
        <w:wordWrap/>
        <w:overflowPunct/>
        <w:topLinePunct w:val="0"/>
        <w:autoSpaceDE w:val="0"/>
        <w:autoSpaceDN w:val="0"/>
        <w:bidi w:val="0"/>
        <w:adjustRightInd w:val="0"/>
        <w:snapToGrid w:val="0"/>
        <w:spacing w:after="120" w:afterLines="50" w:line="360" w:lineRule="exact"/>
        <w:ind w:left="425" w:hanging="425"/>
        <w:textAlignment w:val="auto"/>
        <w:rPr>
          <w:b/>
          <w:bCs/>
          <w:sz w:val="24"/>
        </w:rPr>
      </w:pPr>
      <w:r>
        <w:rPr>
          <w:rFonts w:hint="eastAsia"/>
          <w:sz w:val="24"/>
          <w:lang w:eastAsia="zh-CN"/>
        </w:rPr>
        <w:t>Chen S</w:t>
      </w:r>
      <w:r>
        <w:rPr>
          <w:rFonts w:hint="eastAsia"/>
          <w:sz w:val="24"/>
          <w:vertAlign w:val="superscript"/>
          <w:lang w:eastAsia="zh-CN"/>
        </w:rPr>
        <w:t>#</w:t>
      </w:r>
      <w:r>
        <w:rPr>
          <w:rFonts w:hint="eastAsia"/>
          <w:sz w:val="24"/>
          <w:lang w:eastAsia="zh-CN"/>
        </w:rPr>
        <w:t xml:space="preserve">, </w:t>
      </w:r>
      <w:r>
        <w:rPr>
          <w:rFonts w:hint="eastAsia"/>
          <w:b/>
          <w:bCs/>
          <w:sz w:val="24"/>
          <w:lang w:eastAsia="zh-CN"/>
        </w:rPr>
        <w:t>R</w:t>
      </w:r>
      <w:r>
        <w:rPr>
          <w:b/>
          <w:bCs/>
          <w:sz w:val="24"/>
          <w:lang w:eastAsia="zh-CN"/>
        </w:rPr>
        <w:t>en S</w:t>
      </w:r>
      <w:r>
        <w:rPr>
          <w:rFonts w:hint="eastAsia"/>
          <w:sz w:val="24"/>
          <w:vertAlign w:val="superscript"/>
          <w:lang w:eastAsia="zh-CN"/>
        </w:rPr>
        <w:t>#</w:t>
      </w:r>
      <w:r>
        <w:rPr>
          <w:rFonts w:hint="eastAsia"/>
          <w:sz w:val="24"/>
          <w:lang w:eastAsia="zh-CN"/>
        </w:rPr>
        <w:t xml:space="preserve">, </w:t>
      </w:r>
      <w:r>
        <w:rPr>
          <w:sz w:val="24"/>
        </w:rPr>
        <w:t>Guo K,</w:t>
      </w:r>
      <w:r>
        <w:rPr>
          <w:rFonts w:hint="eastAsia"/>
          <w:sz w:val="24"/>
          <w:lang w:eastAsia="zh-CN"/>
        </w:rPr>
        <w:t xml:space="preserve"> </w:t>
      </w:r>
      <w:r>
        <w:rPr>
          <w:rFonts w:hint="eastAsia"/>
          <w:sz w:val="24"/>
        </w:rPr>
        <w:t>Daniels MJ,</w:t>
      </w:r>
      <w:r>
        <w:rPr>
          <w:rFonts w:hint="eastAsia"/>
          <w:sz w:val="24"/>
          <w:lang w:eastAsia="zh-CN"/>
        </w:rPr>
        <w:t xml:space="preserve"> </w:t>
      </w:r>
      <w:r>
        <w:rPr>
          <w:sz w:val="24"/>
        </w:rPr>
        <w:t>Wang Z</w:t>
      </w:r>
      <w:r>
        <w:rPr>
          <w:rFonts w:hint="eastAsia"/>
          <w:sz w:val="24"/>
          <w:lang w:eastAsia="zh-CN"/>
        </w:rPr>
        <w:t>Q</w:t>
      </w:r>
      <w:r>
        <w:rPr>
          <w:rFonts w:hint="eastAsia"/>
          <w:sz w:val="24"/>
          <w:vertAlign w:val="superscript"/>
          <w:lang w:eastAsia="zh-CN"/>
        </w:rPr>
        <w:t>*</w:t>
      </w:r>
      <w:r>
        <w:rPr>
          <w:sz w:val="24"/>
        </w:rPr>
        <w:t>, Chen R</w:t>
      </w:r>
      <w:r>
        <w:rPr>
          <w:rFonts w:hint="eastAsia"/>
          <w:sz w:val="24"/>
          <w:lang w:eastAsia="zh-CN"/>
        </w:rPr>
        <w:t xml:space="preserve">. Preoperative differentiation of serous cystic neoplasms from mucin-producing pancreatic cystic neoplasms using a CT-based radiomics nomogram. </w:t>
      </w:r>
      <w:r>
        <w:rPr>
          <w:rFonts w:hint="eastAsia"/>
          <w:i/>
          <w:sz w:val="24"/>
          <w:lang w:eastAsia="zh-CN"/>
        </w:rPr>
        <w:t>Abdom Radiol (NY)</w:t>
      </w:r>
      <w:r>
        <w:rPr>
          <w:rFonts w:hint="eastAsia"/>
          <w:sz w:val="24"/>
          <w:lang w:eastAsia="zh-CN"/>
        </w:rPr>
        <w:t xml:space="preserve">. 2021, 46(6):2637-2646. </w:t>
      </w:r>
    </w:p>
    <w:p w14:paraId="2986FEBC">
      <w:pPr>
        <w:pStyle w:val="4"/>
        <w:spacing w:before="4"/>
        <w:rPr>
          <w:sz w:val="22"/>
        </w:rPr>
      </w:pPr>
    </w:p>
    <w:p w14:paraId="2BE67E3B">
      <w:pPr>
        <w:pStyle w:val="2"/>
        <w:spacing w:before="1"/>
      </w:pPr>
      <w:r>
        <w:t>CERTIFICATE</w:t>
      </w:r>
    </w:p>
    <w:p w14:paraId="0D43A1B9">
      <w:pPr>
        <w:pStyle w:val="4"/>
        <w:spacing w:before="2"/>
        <w:rPr>
          <w:rFonts w:ascii="Arial"/>
          <w:b/>
          <w:sz w:val="14"/>
        </w:rPr>
      </w:pPr>
      <w:r>
        <w:pict>
          <v:line id="_x0000_s2065" o:spid="_x0000_s2065" o:spt="20" style="position:absolute;left:0pt;margin-left:73.05pt;margin-top:10.5pt;height:0pt;width:479.95pt;mso-position-horizontal-relative:page;mso-wrap-distance-bottom:0pt;mso-wrap-distance-top:0pt;z-index:-251653120;mso-width-relative:page;mso-height-relative:page;" coordsize="21600,21600">
            <v:path arrowok="t"/>
            <v:fill focussize="0,0"/>
            <v:stroke/>
            <v:imagedata o:title=""/>
            <o:lock v:ext="edit"/>
            <w10:wrap type="topAndBottom"/>
          </v:line>
        </w:pict>
      </w:r>
    </w:p>
    <w:p w14:paraId="452515B8">
      <w:pPr>
        <w:pStyle w:val="4"/>
        <w:keepNext w:val="0"/>
        <w:keepLines w:val="0"/>
        <w:pageBreakBefore w:val="0"/>
        <w:widowControl w:val="0"/>
        <w:kinsoku/>
        <w:wordWrap/>
        <w:overflowPunct/>
        <w:topLinePunct w:val="0"/>
        <w:autoSpaceDE w:val="0"/>
        <w:autoSpaceDN w:val="0"/>
        <w:bidi w:val="0"/>
        <w:adjustRightInd/>
        <w:snapToGrid/>
        <w:spacing w:before="100"/>
        <w:ind w:left="102"/>
        <w:textAlignment w:val="auto"/>
        <w:rPr>
          <w:sz w:val="26"/>
        </w:rPr>
      </w:pPr>
      <w:r>
        <w:rPr>
          <w:rFonts w:hint="eastAsia"/>
        </w:rPr>
        <w:t>Visiting Scholar Certificate</w:t>
      </w:r>
      <w:r>
        <w:t xml:space="preserve">, University of </w:t>
      </w:r>
      <w:r>
        <w:rPr>
          <w:rFonts w:hint="eastAsia" w:eastAsia="宋体"/>
          <w:lang w:val="en-US" w:eastAsia="zh-CN"/>
        </w:rPr>
        <w:t>Maryland</w:t>
      </w:r>
      <w:r>
        <w:t>, 20</w:t>
      </w:r>
      <w:r>
        <w:rPr>
          <w:rFonts w:hint="eastAsia" w:eastAsia="宋体"/>
          <w:lang w:val="en-US" w:eastAsia="zh-CN"/>
        </w:rPr>
        <w:t>21</w:t>
      </w:r>
    </w:p>
    <w:p w14:paraId="1F869372">
      <w:pPr>
        <w:pStyle w:val="4"/>
        <w:spacing w:before="3"/>
        <w:rPr>
          <w:sz w:val="22"/>
        </w:rPr>
      </w:pPr>
    </w:p>
    <w:p w14:paraId="273B81ED">
      <w:pPr>
        <w:pStyle w:val="2"/>
        <w:spacing w:before="208"/>
      </w:pPr>
      <w:r>
        <w:pict>
          <v:line id="_x0000_s2066" o:spid="_x0000_s2066" o:spt="20" style="position:absolute;left:0pt;margin-left:74.25pt;margin-top:26.1pt;height:0pt;width:480pt;mso-position-horizontal-relative:page;mso-wrap-distance-bottom:0pt;mso-wrap-distance-top:0pt;z-index:-251652096;mso-width-relative:page;mso-height-relative:page;" coordsize="21600,21600">
            <v:path arrowok="t"/>
            <v:fill focussize="0,0"/>
            <v:stroke/>
            <v:imagedata o:title=""/>
            <o:lock v:ext="edit"/>
            <w10:wrap type="topAndBottom"/>
          </v:line>
        </w:pict>
      </w:r>
      <w:r>
        <w:t>HONORS AND AWARDS</w:t>
      </w:r>
    </w:p>
    <w:p w14:paraId="5738C1DC">
      <w:pPr>
        <w:pStyle w:val="9"/>
        <w:keepNext w:val="0"/>
        <w:keepLines w:val="0"/>
        <w:pageBreakBefore w:val="0"/>
        <w:widowControl w:val="0"/>
        <w:numPr>
          <w:ilvl w:val="0"/>
          <w:numId w:val="2"/>
        </w:numPr>
        <w:tabs>
          <w:tab w:val="left" w:pos="460"/>
          <w:tab w:val="left" w:pos="461"/>
        </w:tabs>
        <w:kinsoku/>
        <w:wordWrap/>
        <w:overflowPunct/>
        <w:topLinePunct w:val="0"/>
        <w:autoSpaceDE w:val="0"/>
        <w:autoSpaceDN w:val="0"/>
        <w:bidi w:val="0"/>
        <w:adjustRightInd/>
        <w:snapToGrid/>
        <w:spacing w:before="174" w:line="293" w:lineRule="exact"/>
        <w:ind w:left="459" w:hanging="363"/>
        <w:textAlignment w:val="auto"/>
        <w:rPr>
          <w:rFonts w:hint="eastAsia"/>
          <w:sz w:val="24"/>
        </w:rPr>
      </w:pPr>
      <w:r>
        <w:rPr>
          <w:rFonts w:hint="eastAsia"/>
          <w:sz w:val="24"/>
        </w:rPr>
        <w:t>Young Elite Scientists Sponsorship Program by Jiangsu Association for Science and Technology</w:t>
      </w:r>
      <w:r>
        <w:rPr>
          <w:rFonts w:hint="eastAsia" w:eastAsia="宋体"/>
          <w:sz w:val="24"/>
          <w:lang w:val="en-US" w:eastAsia="zh-CN"/>
        </w:rPr>
        <w:t>, 2023</w:t>
      </w:r>
    </w:p>
    <w:p w14:paraId="3FC4A51F">
      <w:pPr>
        <w:pStyle w:val="9"/>
        <w:keepNext w:val="0"/>
        <w:keepLines w:val="0"/>
        <w:pageBreakBefore w:val="0"/>
        <w:widowControl w:val="0"/>
        <w:numPr>
          <w:ilvl w:val="0"/>
          <w:numId w:val="2"/>
        </w:numPr>
        <w:tabs>
          <w:tab w:val="left" w:pos="460"/>
          <w:tab w:val="left" w:pos="461"/>
        </w:tabs>
        <w:kinsoku/>
        <w:wordWrap/>
        <w:overflowPunct/>
        <w:topLinePunct w:val="0"/>
        <w:autoSpaceDE w:val="0"/>
        <w:autoSpaceDN w:val="0"/>
        <w:bidi w:val="0"/>
        <w:adjustRightInd/>
        <w:snapToGrid/>
        <w:spacing w:before="174" w:line="293" w:lineRule="exact"/>
        <w:ind w:left="459" w:hanging="363"/>
        <w:textAlignment w:val="auto"/>
        <w:rPr>
          <w:rFonts w:hint="eastAsia"/>
          <w:sz w:val="24"/>
        </w:rPr>
      </w:pPr>
      <w:r>
        <w:rPr>
          <w:rFonts w:hint="eastAsia"/>
          <w:sz w:val="24"/>
        </w:rPr>
        <w:t>Merit students of Jiangsu Province</w:t>
      </w:r>
      <w:r>
        <w:rPr>
          <w:rFonts w:hint="eastAsia" w:eastAsia="宋体"/>
          <w:sz w:val="24"/>
          <w:lang w:val="en-US" w:eastAsia="zh-CN"/>
        </w:rPr>
        <w:t>, 2021</w:t>
      </w:r>
    </w:p>
    <w:p w14:paraId="56E1C555">
      <w:pPr>
        <w:pStyle w:val="9"/>
        <w:keepNext w:val="0"/>
        <w:keepLines w:val="0"/>
        <w:pageBreakBefore w:val="0"/>
        <w:widowControl w:val="0"/>
        <w:numPr>
          <w:ilvl w:val="0"/>
          <w:numId w:val="2"/>
        </w:numPr>
        <w:tabs>
          <w:tab w:val="left" w:pos="460"/>
          <w:tab w:val="left" w:pos="461"/>
        </w:tabs>
        <w:kinsoku/>
        <w:wordWrap/>
        <w:overflowPunct/>
        <w:topLinePunct w:val="0"/>
        <w:autoSpaceDE w:val="0"/>
        <w:autoSpaceDN w:val="0"/>
        <w:bidi w:val="0"/>
        <w:adjustRightInd/>
        <w:snapToGrid/>
        <w:spacing w:before="174" w:line="293" w:lineRule="exact"/>
        <w:ind w:left="459" w:hanging="363"/>
        <w:textAlignment w:val="auto"/>
        <w:rPr>
          <w:rFonts w:hint="eastAsia"/>
          <w:sz w:val="24"/>
        </w:rPr>
      </w:pPr>
      <w:r>
        <w:rPr>
          <w:rFonts w:hint="eastAsia"/>
          <w:sz w:val="24"/>
        </w:rPr>
        <w:t>12th National Traditional Chinese Medicine Doctoral Academic Forum &amp; Qihuang Cup National Doctoral Thesis Contest of Traditional Chinese Medicine</w:t>
      </w:r>
      <w:r>
        <w:rPr>
          <w:rFonts w:hint="eastAsia" w:eastAsia="宋体"/>
          <w:sz w:val="24"/>
          <w:lang w:val="en-US" w:eastAsia="zh-CN"/>
        </w:rPr>
        <w:t>, 2021</w:t>
      </w:r>
    </w:p>
    <w:p w14:paraId="455F13D4">
      <w:pPr>
        <w:pStyle w:val="9"/>
        <w:keepNext w:val="0"/>
        <w:keepLines w:val="0"/>
        <w:pageBreakBefore w:val="0"/>
        <w:widowControl w:val="0"/>
        <w:numPr>
          <w:ilvl w:val="0"/>
          <w:numId w:val="2"/>
        </w:numPr>
        <w:tabs>
          <w:tab w:val="left" w:pos="460"/>
          <w:tab w:val="left" w:pos="461"/>
        </w:tabs>
        <w:kinsoku/>
        <w:wordWrap/>
        <w:overflowPunct/>
        <w:topLinePunct w:val="0"/>
        <w:autoSpaceDE w:val="0"/>
        <w:autoSpaceDN w:val="0"/>
        <w:bidi w:val="0"/>
        <w:adjustRightInd/>
        <w:snapToGrid/>
        <w:spacing w:before="174" w:line="293" w:lineRule="exact"/>
        <w:ind w:left="459" w:hanging="363"/>
        <w:textAlignment w:val="auto"/>
        <w:rPr>
          <w:rFonts w:hint="eastAsia"/>
          <w:sz w:val="24"/>
        </w:rPr>
      </w:pPr>
      <w:r>
        <w:rPr>
          <w:rFonts w:hint="eastAsia"/>
          <w:sz w:val="24"/>
        </w:rPr>
        <w:t>National Scholarship for Doctoral Students, China Ministry of Education</w:t>
      </w:r>
      <w:r>
        <w:rPr>
          <w:rFonts w:hint="eastAsia" w:eastAsia="宋体"/>
          <w:sz w:val="24"/>
          <w:lang w:val="en-US" w:eastAsia="zh-CN"/>
        </w:rPr>
        <w:t>, 2020</w:t>
      </w:r>
    </w:p>
    <w:p w14:paraId="155BEF8D">
      <w:pPr>
        <w:pStyle w:val="9"/>
        <w:keepNext w:val="0"/>
        <w:keepLines w:val="0"/>
        <w:pageBreakBefore w:val="0"/>
        <w:widowControl w:val="0"/>
        <w:numPr>
          <w:ilvl w:val="0"/>
          <w:numId w:val="2"/>
        </w:numPr>
        <w:tabs>
          <w:tab w:val="left" w:pos="460"/>
          <w:tab w:val="left" w:pos="461"/>
        </w:tabs>
        <w:kinsoku/>
        <w:wordWrap/>
        <w:overflowPunct/>
        <w:topLinePunct w:val="0"/>
        <w:autoSpaceDE w:val="0"/>
        <w:autoSpaceDN w:val="0"/>
        <w:bidi w:val="0"/>
        <w:adjustRightInd/>
        <w:snapToGrid/>
        <w:spacing w:before="174" w:line="293" w:lineRule="exact"/>
        <w:ind w:left="459" w:hanging="363"/>
        <w:textAlignment w:val="auto"/>
        <w:rPr>
          <w:rFonts w:hint="eastAsia"/>
          <w:sz w:val="24"/>
        </w:rPr>
      </w:pPr>
      <w:r>
        <w:rPr>
          <w:rFonts w:hint="eastAsia"/>
          <w:sz w:val="24"/>
        </w:rPr>
        <w:t>Outstanding Graduates of Shandong Province</w:t>
      </w:r>
      <w:r>
        <w:rPr>
          <w:rFonts w:hint="eastAsia" w:eastAsia="宋体"/>
          <w:sz w:val="24"/>
          <w:lang w:val="en-US" w:eastAsia="zh-CN"/>
        </w:rPr>
        <w:t>, 2018</w:t>
      </w:r>
    </w:p>
    <w:p w14:paraId="37B0A97E">
      <w:pPr>
        <w:pStyle w:val="9"/>
        <w:numPr>
          <w:ilvl w:val="0"/>
          <w:numId w:val="0"/>
        </w:numPr>
        <w:tabs>
          <w:tab w:val="left" w:pos="460"/>
          <w:tab w:val="left" w:pos="461"/>
        </w:tabs>
        <w:spacing w:before="174" w:line="293" w:lineRule="exact"/>
        <w:ind w:left="99" w:leftChars="0"/>
        <w:rPr>
          <w:rFonts w:hint="eastAsia"/>
          <w:sz w:val="24"/>
        </w:rPr>
      </w:pPr>
    </w:p>
    <w:p w14:paraId="1129C0E5">
      <w:pPr>
        <w:pStyle w:val="2"/>
        <w:spacing w:before="211"/>
      </w:pPr>
      <w:r>
        <w:pict>
          <v:line id="_x0000_s2067" o:spid="_x0000_s2067" o:spt="20" style="position:absolute;left:0pt;margin-left:74.25pt;margin-top:27.8pt;height:0pt;width:480pt;mso-position-horizontal-relative:page;mso-wrap-distance-bottom:0pt;mso-wrap-distance-top:0pt;z-index:-251651072;mso-width-relative:page;mso-height-relative:page;" coordsize="21600,21600">
            <v:path arrowok="t"/>
            <v:fill focussize="0,0"/>
            <v:stroke/>
            <v:imagedata o:title=""/>
            <o:lock v:ext="edit"/>
            <w10:wrap type="topAndBottom"/>
          </v:line>
        </w:pict>
      </w:r>
      <w:r>
        <w:t>RESEARCH-RELATED ACTIVITIES</w:t>
      </w:r>
    </w:p>
    <w:p w14:paraId="759EB665">
      <w:pPr>
        <w:pStyle w:val="4"/>
        <w:ind w:left="100" w:right="1274"/>
      </w:pPr>
      <w:r>
        <w:t xml:space="preserve"> </w:t>
      </w:r>
    </w:p>
    <w:p w14:paraId="641C9ACA">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default" w:eastAsia="宋体"/>
          <w:b/>
          <w:bCs/>
          <w:sz w:val="24"/>
          <w:szCs w:val="24"/>
          <w:lang w:val="en-US" w:eastAsia="zh-CN"/>
        </w:rPr>
      </w:pPr>
      <w:r>
        <w:rPr>
          <w:rFonts w:hint="eastAsia" w:eastAsia="宋体"/>
          <w:b/>
          <w:bCs/>
          <w:sz w:val="24"/>
          <w:szCs w:val="24"/>
          <w:lang w:val="en-US" w:eastAsia="zh-CN"/>
        </w:rPr>
        <w:t>Positions in Academic Societies</w:t>
      </w:r>
      <w:r>
        <w:rPr>
          <w:rFonts w:hint="eastAsia" w:eastAsia="宋体"/>
          <w:b w:val="0"/>
          <w:bCs w:val="0"/>
          <w:sz w:val="24"/>
          <w:szCs w:val="24"/>
          <w:lang w:val="en-US" w:eastAsia="zh-CN"/>
        </w:rPr>
        <w:t>:</w:t>
      </w:r>
    </w:p>
    <w:p w14:paraId="027CE81D">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eastAsia" w:eastAsia="宋体"/>
          <w:b w:val="0"/>
          <w:bCs w:val="0"/>
          <w:sz w:val="24"/>
          <w:szCs w:val="24"/>
          <w:lang w:val="en-US" w:eastAsia="zh-CN"/>
        </w:rPr>
      </w:pPr>
      <w:r>
        <w:rPr>
          <w:rFonts w:hint="eastAsia" w:eastAsia="宋体"/>
          <w:b/>
          <w:bCs/>
          <w:sz w:val="24"/>
          <w:szCs w:val="24"/>
          <w:lang w:val="en-US" w:eastAsia="zh-CN"/>
        </w:rPr>
        <w:t>Youth Member</w:t>
      </w:r>
      <w:r>
        <w:rPr>
          <w:rFonts w:hint="eastAsia" w:eastAsia="宋体"/>
          <w:b w:val="0"/>
          <w:bCs w:val="0"/>
          <w:sz w:val="24"/>
          <w:szCs w:val="24"/>
          <w:lang w:val="en-US" w:eastAsia="zh-CN"/>
        </w:rPr>
        <w:t>, Medical Imaging Professional Committee, Chinese Association of Integrative Medicine</w:t>
      </w:r>
    </w:p>
    <w:p w14:paraId="66149519">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eastAsia" w:eastAsia="宋体"/>
          <w:b w:val="0"/>
          <w:bCs w:val="0"/>
          <w:sz w:val="24"/>
          <w:szCs w:val="24"/>
          <w:lang w:val="en-US" w:eastAsia="zh-CN"/>
        </w:rPr>
      </w:pPr>
      <w:r>
        <w:rPr>
          <w:rFonts w:hint="eastAsia" w:eastAsia="宋体"/>
          <w:b/>
          <w:bCs/>
          <w:sz w:val="24"/>
          <w:szCs w:val="24"/>
          <w:lang w:val="en-US" w:eastAsia="zh-CN"/>
        </w:rPr>
        <w:t>Youth Member</w:t>
      </w:r>
      <w:r>
        <w:rPr>
          <w:rFonts w:hint="eastAsia" w:eastAsia="宋体"/>
          <w:b w:val="0"/>
          <w:bCs w:val="0"/>
          <w:sz w:val="24"/>
          <w:szCs w:val="24"/>
          <w:lang w:val="en-US" w:eastAsia="zh-CN"/>
        </w:rPr>
        <w:t>, Dose-Effect Relationship of Traditional Chinese Medicine Branch, China Association of Chinese Medicine</w:t>
      </w:r>
    </w:p>
    <w:p w14:paraId="424DA864">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eastAsia" w:eastAsia="宋体"/>
          <w:b w:val="0"/>
          <w:bCs w:val="0"/>
          <w:sz w:val="24"/>
          <w:szCs w:val="24"/>
          <w:lang w:val="en-US" w:eastAsia="zh-CN"/>
        </w:rPr>
      </w:pPr>
      <w:r>
        <w:rPr>
          <w:rFonts w:hint="eastAsia" w:eastAsia="宋体"/>
          <w:b/>
          <w:bCs/>
          <w:sz w:val="24"/>
          <w:szCs w:val="24"/>
          <w:lang w:val="en-US" w:eastAsia="zh-CN"/>
        </w:rPr>
        <w:t>Member</w:t>
      </w:r>
      <w:r>
        <w:rPr>
          <w:rFonts w:hint="eastAsia" w:eastAsia="宋体"/>
          <w:b w:val="0"/>
          <w:bCs w:val="0"/>
          <w:sz w:val="24"/>
          <w:szCs w:val="24"/>
          <w:lang w:val="en-US" w:eastAsia="zh-CN"/>
        </w:rPr>
        <w:t>, Medical Imaging and Artificial Intelligence Professional Committee, Jiangsu Province Hospital Association</w:t>
      </w:r>
    </w:p>
    <w:p w14:paraId="5A05306C">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eastAsia" w:eastAsia="宋体"/>
          <w:b/>
          <w:bCs/>
          <w:sz w:val="24"/>
          <w:szCs w:val="24"/>
          <w:lang w:val="en-US" w:eastAsia="zh-CN"/>
        </w:rPr>
      </w:pPr>
      <w:r>
        <w:rPr>
          <w:rFonts w:hint="eastAsia" w:eastAsia="宋体"/>
          <w:b/>
          <w:bCs/>
          <w:sz w:val="24"/>
          <w:szCs w:val="24"/>
          <w:lang w:val="en-US" w:eastAsia="zh-CN"/>
        </w:rPr>
        <w:t>Member</w:t>
      </w:r>
      <w:r>
        <w:rPr>
          <w:rFonts w:hint="eastAsia" w:eastAsia="宋体"/>
          <w:b w:val="0"/>
          <w:bCs w:val="0"/>
          <w:sz w:val="24"/>
          <w:szCs w:val="24"/>
          <w:lang w:val="en-US" w:eastAsia="zh-CN"/>
        </w:rPr>
        <w:t>, Youth Research Committee, Jiangsu Association of Integrative Medicine</w:t>
      </w:r>
    </w:p>
    <w:p w14:paraId="216A7AF2">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default" w:eastAsia="宋体"/>
          <w:sz w:val="24"/>
          <w:szCs w:val="24"/>
          <w:lang w:val="en-US" w:eastAsia="zh-CN"/>
        </w:rPr>
      </w:pPr>
      <w:r>
        <w:rPr>
          <w:rFonts w:hint="eastAsia" w:eastAsia="宋体"/>
          <w:b/>
          <w:bCs/>
          <w:sz w:val="24"/>
          <w:szCs w:val="24"/>
          <w:lang w:val="en-US" w:eastAsia="zh-CN"/>
        </w:rPr>
        <w:t>Editorial Positions</w:t>
      </w:r>
      <w:r>
        <w:rPr>
          <w:rFonts w:hint="eastAsia" w:eastAsia="宋体"/>
          <w:b w:val="0"/>
          <w:bCs w:val="0"/>
          <w:sz w:val="24"/>
          <w:szCs w:val="24"/>
          <w:lang w:val="en-US" w:eastAsia="zh-CN"/>
        </w:rPr>
        <w:t>:</w:t>
      </w:r>
    </w:p>
    <w:p w14:paraId="7318C451">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iMeta (IF: 23.8, JCR Q1), </w:t>
      </w:r>
      <w:r>
        <w:rPr>
          <w:rFonts w:hint="eastAsia" w:eastAsia="宋体"/>
          <w:b w:val="0"/>
          <w:bCs w:val="0"/>
          <w:color w:val="0000FF"/>
          <w:sz w:val="24"/>
          <w:szCs w:val="24"/>
          <w:lang w:val="en-US" w:eastAsia="zh-CN"/>
        </w:rPr>
        <w:t>Young Editorial Board Member</w:t>
      </w:r>
    </w:p>
    <w:p w14:paraId="4020D1DA">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eastAsia" w:eastAsia="宋体"/>
          <w:b w:val="0"/>
          <w:bCs w:val="0"/>
          <w:color w:val="0000FF"/>
          <w:sz w:val="24"/>
          <w:szCs w:val="24"/>
          <w:lang w:val="en-US" w:eastAsia="zh-CN"/>
        </w:rPr>
      </w:pPr>
      <w:r>
        <w:rPr>
          <w:rFonts w:hint="eastAsia" w:eastAsia="宋体"/>
          <w:b w:val="0"/>
          <w:bCs w:val="0"/>
          <w:sz w:val="24"/>
          <w:szCs w:val="24"/>
          <w:lang w:val="en-US" w:eastAsia="zh-CN"/>
        </w:rPr>
        <w:t xml:space="preserve">International Journal of Nanomedicine (IF: 8.0, JCR Q1), </w:t>
      </w:r>
      <w:r>
        <w:rPr>
          <w:rFonts w:hint="eastAsia" w:eastAsia="宋体"/>
          <w:b w:val="0"/>
          <w:bCs w:val="0"/>
          <w:color w:val="0000FF"/>
          <w:sz w:val="24"/>
          <w:szCs w:val="24"/>
          <w:lang w:val="en-US" w:eastAsia="zh-CN"/>
        </w:rPr>
        <w:t>Editorial Board Member</w:t>
      </w:r>
    </w:p>
    <w:p w14:paraId="30E570E7">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default" w:eastAsia="宋体"/>
          <w:b w:val="0"/>
          <w:bCs w:val="0"/>
          <w:color w:val="0000FF"/>
          <w:sz w:val="24"/>
          <w:szCs w:val="24"/>
          <w:lang w:val="en-US" w:eastAsia="zh-CN"/>
        </w:rPr>
      </w:pPr>
      <w:r>
        <w:rPr>
          <w:rFonts w:hint="eastAsia" w:eastAsia="宋体"/>
          <w:b w:val="0"/>
          <w:bCs w:val="0"/>
          <w:sz w:val="24"/>
          <w:szCs w:val="24"/>
          <w:lang w:val="en-US" w:eastAsia="zh-CN"/>
        </w:rPr>
        <w:t xml:space="preserve">European Journal of Medical Research (IF: 4.981, JCR Q2), </w:t>
      </w:r>
      <w:r>
        <w:rPr>
          <w:rFonts w:hint="eastAsia" w:eastAsia="宋体"/>
          <w:b w:val="0"/>
          <w:bCs w:val="0"/>
          <w:color w:val="0000FF"/>
          <w:sz w:val="24"/>
          <w:szCs w:val="24"/>
          <w:lang w:val="en-US" w:eastAsia="zh-CN"/>
        </w:rPr>
        <w:t>Associate Editor</w:t>
      </w:r>
    </w:p>
    <w:p w14:paraId="1F39E8D7">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eastAsia" w:eastAsia="宋体"/>
          <w:b w:val="0"/>
          <w:bCs w:val="0"/>
          <w:color w:val="0000FF"/>
          <w:sz w:val="24"/>
          <w:szCs w:val="24"/>
          <w:lang w:val="en-US" w:eastAsia="zh-CN"/>
        </w:rPr>
      </w:pPr>
      <w:r>
        <w:rPr>
          <w:rFonts w:hint="eastAsia" w:eastAsia="宋体"/>
          <w:b w:val="0"/>
          <w:bCs w:val="0"/>
          <w:sz w:val="24"/>
          <w:szCs w:val="24"/>
          <w:lang w:val="en-US" w:eastAsia="zh-CN"/>
        </w:rPr>
        <w:t xml:space="preserve">Frontiers in Oncology (IF: 5.738, JCR Q2), </w:t>
      </w:r>
      <w:r>
        <w:rPr>
          <w:rFonts w:hint="eastAsia" w:eastAsia="宋体"/>
          <w:b w:val="0"/>
          <w:bCs w:val="0"/>
          <w:color w:val="0000FF"/>
          <w:sz w:val="24"/>
          <w:szCs w:val="24"/>
          <w:lang w:val="en-US" w:eastAsia="zh-CN"/>
        </w:rPr>
        <w:t>Associate Editor</w:t>
      </w:r>
    </w:p>
    <w:p w14:paraId="02B26B0D">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default" w:eastAsia="宋体"/>
          <w:b w:val="0"/>
          <w:bCs w:val="0"/>
          <w:color w:val="0000FF"/>
          <w:sz w:val="24"/>
          <w:szCs w:val="24"/>
          <w:lang w:val="en-US" w:eastAsia="zh-CN"/>
        </w:rPr>
      </w:pPr>
      <w:r>
        <w:rPr>
          <w:rFonts w:hint="eastAsia" w:eastAsia="宋体"/>
          <w:b w:val="0"/>
          <w:bCs w:val="0"/>
          <w:sz w:val="24"/>
          <w:szCs w:val="24"/>
          <w:lang w:val="en-US" w:eastAsia="zh-CN"/>
        </w:rPr>
        <w:t xml:space="preserve">iRADIOLOGY（智能影像学）,中国科技期刊卓越行动高起点英文新刊, </w:t>
      </w:r>
      <w:r>
        <w:rPr>
          <w:rFonts w:hint="eastAsia" w:eastAsia="宋体"/>
          <w:b w:val="0"/>
          <w:bCs w:val="0"/>
          <w:color w:val="0000FF"/>
          <w:sz w:val="24"/>
          <w:szCs w:val="24"/>
          <w:lang w:val="en-US" w:eastAsia="zh-CN"/>
        </w:rPr>
        <w:t>Youth Board Member</w:t>
      </w:r>
    </w:p>
    <w:p w14:paraId="6D13A1F4">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BMC Medical Imaging (IF: 2.80, JCR Q2), </w:t>
      </w:r>
      <w:r>
        <w:rPr>
          <w:rFonts w:hint="eastAsia" w:eastAsia="宋体"/>
          <w:b w:val="0"/>
          <w:bCs w:val="0"/>
          <w:color w:val="0000FF"/>
          <w:sz w:val="24"/>
          <w:szCs w:val="24"/>
          <w:lang w:val="en-US" w:eastAsia="zh-CN"/>
        </w:rPr>
        <w:t>Editorial Board Member</w:t>
      </w:r>
    </w:p>
    <w:p w14:paraId="7F5FB82E">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BMC Gastroenterology (IF: 2.4, JCR Q2), </w:t>
      </w:r>
      <w:r>
        <w:rPr>
          <w:rFonts w:hint="eastAsia" w:eastAsia="宋体"/>
          <w:b w:val="0"/>
          <w:bCs w:val="0"/>
          <w:color w:val="0000FF"/>
          <w:sz w:val="24"/>
          <w:szCs w:val="24"/>
          <w:lang w:val="en-US" w:eastAsia="zh-CN"/>
        </w:rPr>
        <w:t>Editorial Board Member</w:t>
      </w:r>
    </w:p>
    <w:p w14:paraId="515AFC59">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eastAsia" w:eastAsia="宋体"/>
          <w:b w:val="0"/>
          <w:bCs w:val="0"/>
          <w:color w:val="0000FF"/>
          <w:sz w:val="24"/>
          <w:szCs w:val="24"/>
          <w:lang w:val="en-US" w:eastAsia="zh-CN"/>
        </w:rPr>
      </w:pPr>
      <w:r>
        <w:rPr>
          <w:rFonts w:hint="eastAsia" w:eastAsia="宋体"/>
          <w:b w:val="0"/>
          <w:bCs w:val="0"/>
          <w:sz w:val="24"/>
          <w:szCs w:val="24"/>
          <w:lang w:val="en-US" w:eastAsia="zh-CN"/>
        </w:rPr>
        <w:t xml:space="preserve">Plos One (IF: 3.752, JCR Q1), </w:t>
      </w:r>
      <w:r>
        <w:rPr>
          <w:rFonts w:hint="eastAsia" w:eastAsia="宋体"/>
          <w:b w:val="0"/>
          <w:bCs w:val="0"/>
          <w:color w:val="0000FF"/>
          <w:sz w:val="24"/>
          <w:szCs w:val="24"/>
          <w:lang w:val="en-US" w:eastAsia="zh-CN"/>
        </w:rPr>
        <w:t>Academic Editor</w:t>
      </w:r>
    </w:p>
    <w:p w14:paraId="0A8764D0">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default" w:eastAsia="宋体"/>
          <w:b w:val="0"/>
          <w:bCs w:val="0"/>
          <w:color w:val="0000FF"/>
          <w:sz w:val="24"/>
          <w:szCs w:val="24"/>
          <w:lang w:val="en-US" w:eastAsia="zh-CN"/>
        </w:rPr>
      </w:pPr>
      <w:r>
        <w:rPr>
          <w:rFonts w:hint="eastAsia" w:eastAsia="宋体"/>
          <w:b w:val="0"/>
          <w:bCs w:val="0"/>
          <w:sz w:val="24"/>
          <w:szCs w:val="24"/>
          <w:lang w:val="en-US" w:eastAsia="zh-CN"/>
        </w:rPr>
        <w:t xml:space="preserve">Cancer Control (IF: 2.5, JCR Q3), </w:t>
      </w:r>
      <w:r>
        <w:rPr>
          <w:rFonts w:hint="eastAsia" w:eastAsia="宋体"/>
          <w:b w:val="0"/>
          <w:bCs w:val="0"/>
          <w:color w:val="0000FF"/>
          <w:sz w:val="24"/>
          <w:szCs w:val="24"/>
          <w:lang w:val="en-US" w:eastAsia="zh-CN"/>
        </w:rPr>
        <w:t>Section Editor (Diagnosis section)</w:t>
      </w:r>
    </w:p>
    <w:p w14:paraId="513E4378">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eastAsia" w:eastAsia="宋体"/>
          <w:b w:val="0"/>
          <w:bCs w:val="0"/>
          <w:color w:val="0000FF"/>
          <w:sz w:val="24"/>
          <w:szCs w:val="24"/>
          <w:lang w:val="en-US" w:eastAsia="zh-CN"/>
        </w:rPr>
      </w:pPr>
      <w:r>
        <w:rPr>
          <w:rFonts w:hint="default" w:eastAsia="宋体"/>
          <w:b w:val="0"/>
          <w:bCs w:val="0"/>
          <w:sz w:val="24"/>
          <w:szCs w:val="24"/>
          <w:lang w:val="en-US" w:eastAsia="zh-CN"/>
        </w:rPr>
        <w:t>European Journal of Cancer Care</w:t>
      </w:r>
      <w:r>
        <w:rPr>
          <w:rFonts w:hint="eastAsia" w:eastAsia="宋体"/>
          <w:b w:val="0"/>
          <w:bCs w:val="0"/>
          <w:sz w:val="24"/>
          <w:szCs w:val="24"/>
          <w:lang w:val="en-US" w:eastAsia="zh-CN"/>
        </w:rPr>
        <w:t xml:space="preserve"> (IF: 1.8, JCR Q2), </w:t>
      </w:r>
      <w:r>
        <w:rPr>
          <w:rFonts w:hint="eastAsia" w:eastAsia="宋体"/>
          <w:b w:val="0"/>
          <w:bCs w:val="0"/>
          <w:color w:val="0000FF"/>
          <w:sz w:val="24"/>
          <w:szCs w:val="24"/>
          <w:lang w:val="en-US" w:eastAsia="zh-CN"/>
        </w:rPr>
        <w:t>Academic Editor</w:t>
      </w:r>
    </w:p>
    <w:p w14:paraId="1C5F0BD6">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eastAsia" w:eastAsia="宋体"/>
          <w:b w:val="0"/>
          <w:bCs w:val="0"/>
          <w:color w:val="0000FF"/>
          <w:sz w:val="24"/>
          <w:szCs w:val="24"/>
          <w:lang w:val="en-US" w:eastAsia="zh-CN"/>
        </w:rPr>
      </w:pPr>
      <w:r>
        <w:rPr>
          <w:rFonts w:hint="eastAsia" w:eastAsia="宋体"/>
          <w:b w:val="0"/>
          <w:bCs w:val="0"/>
          <w:sz w:val="24"/>
          <w:szCs w:val="24"/>
          <w:lang w:val="en-US" w:eastAsia="zh-CN"/>
        </w:rPr>
        <w:t xml:space="preserve">Frontiers in Neurology (IF: 2.7, JCR Q2), </w:t>
      </w:r>
      <w:r>
        <w:rPr>
          <w:rFonts w:hint="eastAsia" w:eastAsia="宋体"/>
          <w:b w:val="0"/>
          <w:bCs w:val="0"/>
          <w:color w:val="0000FF"/>
          <w:sz w:val="24"/>
          <w:szCs w:val="24"/>
          <w:lang w:val="en-US" w:eastAsia="zh-CN"/>
        </w:rPr>
        <w:t>Guest Editor</w:t>
      </w:r>
    </w:p>
    <w:p w14:paraId="01D5F4CD">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default" w:eastAsia="宋体"/>
          <w:b w:val="0"/>
          <w:bCs w:val="0"/>
          <w:sz w:val="24"/>
          <w:szCs w:val="24"/>
          <w:lang w:val="en-US" w:eastAsia="zh-CN"/>
        </w:rPr>
      </w:pPr>
      <w:r>
        <w:rPr>
          <w:rFonts w:hint="default" w:eastAsia="宋体"/>
          <w:b w:val="0"/>
          <w:bCs w:val="0"/>
          <w:sz w:val="24"/>
          <w:szCs w:val="24"/>
          <w:lang w:val="en-US" w:eastAsia="zh-CN"/>
        </w:rPr>
        <w:t>Journal of Cancer Metastasis and Treatment</w:t>
      </w:r>
      <w:r>
        <w:rPr>
          <w:rFonts w:hint="eastAsia" w:eastAsia="宋体"/>
          <w:b w:val="0"/>
          <w:bCs w:val="0"/>
          <w:sz w:val="24"/>
          <w:szCs w:val="24"/>
          <w:lang w:val="en-US" w:eastAsia="zh-CN"/>
        </w:rPr>
        <w:t xml:space="preserve"> (IF: 1.5, JCR Q4</w:t>
      </w:r>
      <w:bookmarkStart w:id="5" w:name="_GoBack"/>
      <w:bookmarkEnd w:id="5"/>
      <w:r>
        <w:rPr>
          <w:rFonts w:hint="eastAsia" w:eastAsia="宋体"/>
          <w:b w:val="0"/>
          <w:bCs w:val="0"/>
          <w:sz w:val="24"/>
          <w:szCs w:val="24"/>
          <w:lang w:val="en-US" w:eastAsia="zh-CN"/>
        </w:rPr>
        <w:t xml:space="preserve">), </w:t>
      </w:r>
      <w:r>
        <w:rPr>
          <w:rFonts w:hint="eastAsia" w:eastAsia="宋体"/>
          <w:b w:val="0"/>
          <w:bCs w:val="0"/>
          <w:color w:val="0000FF"/>
          <w:sz w:val="24"/>
          <w:szCs w:val="24"/>
          <w:lang w:val="en-US" w:eastAsia="zh-CN"/>
        </w:rPr>
        <w:t>Youth Board Member</w:t>
      </w:r>
    </w:p>
    <w:p w14:paraId="446AB804">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default" w:eastAsia="宋体"/>
          <w:b w:val="0"/>
          <w:bCs w:val="0"/>
          <w:sz w:val="24"/>
          <w:szCs w:val="24"/>
          <w:lang w:val="en-US" w:eastAsia="zh-CN"/>
        </w:rPr>
      </w:pPr>
      <w:r>
        <w:rPr>
          <w:rFonts w:hint="eastAsia" w:eastAsia="宋体"/>
          <w:b w:val="0"/>
          <w:bCs w:val="0"/>
          <w:sz w:val="24"/>
          <w:szCs w:val="24"/>
          <w:lang w:val="en-US" w:eastAsia="zh-CN"/>
        </w:rPr>
        <w:t xml:space="preserve">Traditional Medicine Research (IF: 1.5, JCR Q4), </w:t>
      </w:r>
      <w:r>
        <w:rPr>
          <w:rFonts w:hint="eastAsia" w:eastAsia="宋体"/>
          <w:b w:val="0"/>
          <w:bCs w:val="0"/>
          <w:color w:val="0000FF"/>
          <w:sz w:val="24"/>
          <w:szCs w:val="24"/>
          <w:lang w:val="en-US" w:eastAsia="zh-CN"/>
        </w:rPr>
        <w:t>Editorial Board Member</w:t>
      </w:r>
    </w:p>
    <w:p w14:paraId="5B23C280">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rPr>
          <w:rFonts w:hint="eastAsia" w:eastAsia="宋体"/>
          <w:sz w:val="24"/>
          <w:szCs w:val="24"/>
          <w:lang w:val="en-US" w:eastAsia="zh-CN"/>
        </w:rPr>
      </w:pPr>
      <w:r>
        <w:rPr>
          <w:rFonts w:hint="eastAsia" w:eastAsia="宋体"/>
          <w:b/>
          <w:bCs/>
          <w:sz w:val="24"/>
          <w:szCs w:val="24"/>
          <w:lang w:val="en-US" w:eastAsia="zh-CN"/>
        </w:rPr>
        <w:t>Youth Board Member</w:t>
      </w:r>
      <w:r>
        <w:rPr>
          <w:rFonts w:hint="eastAsia" w:eastAsia="宋体"/>
          <w:sz w:val="24"/>
          <w:szCs w:val="24"/>
          <w:lang w:val="en-US" w:eastAsia="zh-CN"/>
        </w:rPr>
        <w:t>, Journal: Cardiovascular Innovations and Applications (IF: 0.5), Clinical Complementary Medicine and Pharmacology, Life Research, Precision Medicine Research</w:t>
      </w:r>
    </w:p>
    <w:p w14:paraId="5271AA8D">
      <w:pPr>
        <w:pStyle w:val="4"/>
        <w:keepNext w:val="0"/>
        <w:keepLines w:val="0"/>
        <w:pageBreakBefore w:val="0"/>
        <w:widowControl w:val="0"/>
        <w:kinsoku/>
        <w:wordWrap/>
        <w:overflowPunct/>
        <w:topLinePunct w:val="0"/>
        <w:autoSpaceDE w:val="0"/>
        <w:autoSpaceDN w:val="0"/>
        <w:bidi w:val="0"/>
        <w:adjustRightInd w:val="0"/>
        <w:snapToGrid w:val="0"/>
        <w:spacing w:after="0" w:afterLines="50" w:line="360" w:lineRule="exact"/>
        <w:ind w:left="102"/>
        <w:textAlignment w:val="auto"/>
      </w:pPr>
      <w:r>
        <w:rPr>
          <w:rFonts w:hint="eastAsia" w:eastAsia="宋体"/>
          <w:b/>
          <w:bCs/>
          <w:sz w:val="24"/>
          <w:szCs w:val="24"/>
          <w:lang w:val="en-US" w:eastAsia="zh-CN"/>
        </w:rPr>
        <w:t>Reviewer editor</w:t>
      </w:r>
      <w:r>
        <w:rPr>
          <w:rFonts w:hint="eastAsia" w:eastAsia="宋体"/>
          <w:sz w:val="24"/>
          <w:szCs w:val="24"/>
          <w:lang w:val="en-US" w:eastAsia="zh-CN"/>
        </w:rPr>
        <w:t>, Journal: Advanced Materials, Advanced Functional Material, Advanced Healthcare Material, Small, Biomaterials, Gastroenterology, American journal of Roentgenology, European Journal of Radiology, Abdominal Radiology, European Radiology, Academic Radiology, Heart, International Journal of Nanomedicine, Chinese Medical Journal, World Journal of Gastroenterology, World Journal of Diabetes, International Journal of Molecular Sciences, Cancers, Biomedicines, Journal of Clinical Medicine, Cells, Cancer Medicine, Cancer Management and Research, Heart Failure Reviews, Journal of Cellular and Molecular Medicine, World Journal of Surgical Oncology, Future Oncology, BMC Gastroenterology, Journal of X-Ray Science and Technology</w:t>
      </w:r>
    </w:p>
    <w:p w14:paraId="043CB019">
      <w:pPr>
        <w:pStyle w:val="4"/>
      </w:pPr>
    </w:p>
    <w:p w14:paraId="675C2FC3">
      <w:pPr>
        <w:pStyle w:val="2"/>
      </w:pPr>
      <w:r>
        <w:pict>
          <v:line id="_x0000_s2068" o:spid="_x0000_s2068" o:spt="20" style="position:absolute;left:0pt;margin-left:73.05pt;margin-top:18.95pt;height:0pt;width:479.95pt;mso-position-horizontal-relative:page;mso-wrap-distance-bottom:0pt;mso-wrap-distance-top:0pt;z-index:-251650048;mso-width-relative:page;mso-height-relative:page;" coordsize="21600,21600">
            <v:path arrowok="t"/>
            <v:fill focussize="0,0"/>
            <v:stroke/>
            <v:imagedata o:title=""/>
            <o:lock v:ext="edit"/>
            <w10:wrap type="topAndBottom"/>
          </v:line>
        </w:pict>
      </w:r>
      <w:r>
        <w:t>REFERENCES</w:t>
      </w:r>
    </w:p>
    <w:p w14:paraId="2C4C30FA">
      <w:pPr>
        <w:pStyle w:val="4"/>
        <w:spacing w:before="131"/>
        <w:ind w:left="100"/>
        <w:rPr>
          <w:sz w:val="22"/>
        </w:rPr>
      </w:pPr>
      <w:r>
        <w:t>Upon request</w:t>
      </w:r>
    </w:p>
    <w:sectPr>
      <w:pgSz w:w="12240" w:h="15840"/>
      <w:pgMar w:top="1080" w:right="920" w:bottom="980" w:left="1340" w:header="0" w:footer="7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A7561B">
    <w:pPr>
      <w:pStyle w:val="4"/>
      <w:spacing w:line="14" w:lineRule="auto"/>
      <w:rPr>
        <w:sz w:val="20"/>
      </w:rPr>
    </w:pPr>
    <w:r>
      <w:pict>
        <v:shape id="_x0000_s1025" o:spid="_x0000_s1025" o:spt="202" type="#_x0000_t202" style="position:absolute;left:0pt;margin-top:0pt;height:15.3pt;width:10pt;mso-position-horizontal:center;mso-position-horizontal-relative:margin;z-index:251659264;mso-width-relative:page;mso-height-relative:page;" filled="f" stroked="f" coordsize="21600,21600">
          <v:path/>
          <v:fill on="f" focussize="0,0"/>
          <v:stroke on="f"/>
          <v:imagedata o:title=""/>
          <o:lock v:ext="edit" aspectratio="f"/>
          <v:textbox inset="0mm,0mm,0mm,0mm">
            <w:txbxContent>
              <w:p w14:paraId="3048CE62">
                <w:pPr>
                  <w:pStyle w:val="4"/>
                  <w:spacing w:before="10"/>
                  <w:ind w:left="40"/>
                </w:pPr>
                <w:r>
                  <w:rPr>
                    <w:sz w:val="15"/>
                    <w:szCs w:val="15"/>
                  </w:rPr>
                  <w:fldChar w:fldCharType="begin"/>
                </w:r>
                <w:r>
                  <w:rPr>
                    <w:sz w:val="15"/>
                    <w:szCs w:val="15"/>
                  </w:rPr>
                  <w:instrText xml:space="preserve"> PAGE </w:instrText>
                </w:r>
                <w:r>
                  <w:rPr>
                    <w:sz w:val="15"/>
                    <w:szCs w:val="15"/>
                  </w:rPr>
                  <w:fldChar w:fldCharType="separate"/>
                </w:r>
                <w:r>
                  <w:rPr>
                    <w:sz w:val="15"/>
                    <w:szCs w:val="15"/>
                  </w:rPr>
                  <w:t>1</w:t>
                </w:r>
                <w:r>
                  <w:rPr>
                    <w:sz w:val="15"/>
                    <w:szCs w:val="15"/>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80B61"/>
    <w:multiLevelType w:val="multilevel"/>
    <w:tmpl w:val="0DF80B61"/>
    <w:lvl w:ilvl="0" w:tentative="0">
      <w:start w:val="1"/>
      <w:numFmt w:val="decimal"/>
      <w:lvlText w:val="%1)"/>
      <w:lvlJc w:val="left"/>
      <w:pPr>
        <w:ind w:left="420" w:hanging="420"/>
      </w:pPr>
      <w:rPr>
        <w:rFonts w:hint="default"/>
        <w:b w:val="0"/>
        <w:bCs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B654F3"/>
    <w:multiLevelType w:val="multilevel"/>
    <w:tmpl w:val="25B654F3"/>
    <w:lvl w:ilvl="0" w:tentative="0">
      <w:start w:val="0"/>
      <w:numFmt w:val="bullet"/>
      <w:lvlText w:val=""/>
      <w:lvlJc w:val="left"/>
      <w:pPr>
        <w:ind w:left="460"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412" w:hanging="360"/>
      </w:pPr>
      <w:rPr>
        <w:rFonts w:hint="default"/>
        <w:lang w:val="en-US" w:eastAsia="en-US" w:bidi="en-US"/>
      </w:rPr>
    </w:lvl>
    <w:lvl w:ilvl="2" w:tentative="0">
      <w:start w:val="0"/>
      <w:numFmt w:val="bullet"/>
      <w:lvlText w:val="•"/>
      <w:lvlJc w:val="left"/>
      <w:pPr>
        <w:ind w:left="2364" w:hanging="360"/>
      </w:pPr>
      <w:rPr>
        <w:rFonts w:hint="default"/>
        <w:lang w:val="en-US" w:eastAsia="en-US" w:bidi="en-US"/>
      </w:rPr>
    </w:lvl>
    <w:lvl w:ilvl="3" w:tentative="0">
      <w:start w:val="0"/>
      <w:numFmt w:val="bullet"/>
      <w:lvlText w:val="•"/>
      <w:lvlJc w:val="left"/>
      <w:pPr>
        <w:ind w:left="3316" w:hanging="360"/>
      </w:pPr>
      <w:rPr>
        <w:rFonts w:hint="default"/>
        <w:lang w:val="en-US" w:eastAsia="en-US" w:bidi="en-US"/>
      </w:rPr>
    </w:lvl>
    <w:lvl w:ilvl="4" w:tentative="0">
      <w:start w:val="0"/>
      <w:numFmt w:val="bullet"/>
      <w:lvlText w:val="•"/>
      <w:lvlJc w:val="left"/>
      <w:pPr>
        <w:ind w:left="4268" w:hanging="360"/>
      </w:pPr>
      <w:rPr>
        <w:rFonts w:hint="default"/>
        <w:lang w:val="en-US" w:eastAsia="en-US" w:bidi="en-US"/>
      </w:rPr>
    </w:lvl>
    <w:lvl w:ilvl="5" w:tentative="0">
      <w:start w:val="0"/>
      <w:numFmt w:val="bullet"/>
      <w:lvlText w:val="•"/>
      <w:lvlJc w:val="left"/>
      <w:pPr>
        <w:ind w:left="5220" w:hanging="360"/>
      </w:pPr>
      <w:rPr>
        <w:rFonts w:hint="default"/>
        <w:lang w:val="en-US" w:eastAsia="en-US" w:bidi="en-US"/>
      </w:rPr>
    </w:lvl>
    <w:lvl w:ilvl="6" w:tentative="0">
      <w:start w:val="0"/>
      <w:numFmt w:val="bullet"/>
      <w:lvlText w:val="•"/>
      <w:lvlJc w:val="left"/>
      <w:pPr>
        <w:ind w:left="6172" w:hanging="360"/>
      </w:pPr>
      <w:rPr>
        <w:rFonts w:hint="default"/>
        <w:lang w:val="en-US" w:eastAsia="en-US" w:bidi="en-US"/>
      </w:rPr>
    </w:lvl>
    <w:lvl w:ilvl="7" w:tentative="0">
      <w:start w:val="0"/>
      <w:numFmt w:val="bullet"/>
      <w:lvlText w:val="•"/>
      <w:lvlJc w:val="left"/>
      <w:pPr>
        <w:ind w:left="7124" w:hanging="360"/>
      </w:pPr>
      <w:rPr>
        <w:rFonts w:hint="default"/>
        <w:lang w:val="en-US" w:eastAsia="en-US" w:bidi="en-US"/>
      </w:rPr>
    </w:lvl>
    <w:lvl w:ilvl="8" w:tentative="0">
      <w:start w:val="0"/>
      <w:numFmt w:val="bullet"/>
      <w:lvlText w:val="•"/>
      <w:lvlJc w:val="left"/>
      <w:pPr>
        <w:ind w:left="8076"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useFELayout/>
    <w:compatSetting w:name="compatibilityMode" w:uri="http://schemas.microsoft.com/office/word" w:val="12"/>
  </w:compat>
  <w:docVars>
    <w:docVar w:name="commondata" w:val="eyJoZGlkIjoiYTYxNzI2OTdjOTg3ZTM4NjliNmU5NTE2MzRiMDE0NTMifQ=="/>
  </w:docVars>
  <w:rsids>
    <w:rsidRoot w:val="00FC5CBD"/>
    <w:rsid w:val="00AE0CFF"/>
    <w:rsid w:val="00ED16FE"/>
    <w:rsid w:val="00EE6203"/>
    <w:rsid w:val="00F506F0"/>
    <w:rsid w:val="00FC5CBD"/>
    <w:rsid w:val="01A567B4"/>
    <w:rsid w:val="02111D80"/>
    <w:rsid w:val="04B7247E"/>
    <w:rsid w:val="063D44A0"/>
    <w:rsid w:val="081A4EFA"/>
    <w:rsid w:val="08B1373D"/>
    <w:rsid w:val="0A372768"/>
    <w:rsid w:val="0AA61D35"/>
    <w:rsid w:val="0B2C475B"/>
    <w:rsid w:val="0C2B4AB6"/>
    <w:rsid w:val="0C605BA6"/>
    <w:rsid w:val="0C7451AE"/>
    <w:rsid w:val="0C9831EF"/>
    <w:rsid w:val="0D4E59FF"/>
    <w:rsid w:val="0E217688"/>
    <w:rsid w:val="0E24585D"/>
    <w:rsid w:val="0E68258A"/>
    <w:rsid w:val="0EE951FC"/>
    <w:rsid w:val="0F5F0397"/>
    <w:rsid w:val="0FB75ADD"/>
    <w:rsid w:val="105F078D"/>
    <w:rsid w:val="13325CB2"/>
    <w:rsid w:val="136E749A"/>
    <w:rsid w:val="143B6BD4"/>
    <w:rsid w:val="154D47EE"/>
    <w:rsid w:val="16985F3D"/>
    <w:rsid w:val="169C3C7F"/>
    <w:rsid w:val="180F377E"/>
    <w:rsid w:val="18155D42"/>
    <w:rsid w:val="18912E98"/>
    <w:rsid w:val="19197423"/>
    <w:rsid w:val="1C0F0A4F"/>
    <w:rsid w:val="1C4306F9"/>
    <w:rsid w:val="1CD001DE"/>
    <w:rsid w:val="1D621046"/>
    <w:rsid w:val="1D81772B"/>
    <w:rsid w:val="1DB74988"/>
    <w:rsid w:val="1DD7478F"/>
    <w:rsid w:val="1E9F430C"/>
    <w:rsid w:val="211C1F5C"/>
    <w:rsid w:val="22034BB2"/>
    <w:rsid w:val="227E692E"/>
    <w:rsid w:val="238502C2"/>
    <w:rsid w:val="2448162F"/>
    <w:rsid w:val="25A22934"/>
    <w:rsid w:val="264464C3"/>
    <w:rsid w:val="276F2C6D"/>
    <w:rsid w:val="27AB1C1C"/>
    <w:rsid w:val="28FB67D4"/>
    <w:rsid w:val="2A510485"/>
    <w:rsid w:val="2A614B6C"/>
    <w:rsid w:val="2A7725E1"/>
    <w:rsid w:val="2CD54E53"/>
    <w:rsid w:val="2D5C161A"/>
    <w:rsid w:val="2E7C6418"/>
    <w:rsid w:val="2ECA4695"/>
    <w:rsid w:val="2ECE0A3B"/>
    <w:rsid w:val="2F0A1849"/>
    <w:rsid w:val="2F203160"/>
    <w:rsid w:val="2F810B64"/>
    <w:rsid w:val="2FD47B8E"/>
    <w:rsid w:val="30696F43"/>
    <w:rsid w:val="32A723C4"/>
    <w:rsid w:val="351958BD"/>
    <w:rsid w:val="35731BF7"/>
    <w:rsid w:val="35BC70FA"/>
    <w:rsid w:val="35E84393"/>
    <w:rsid w:val="35FB549E"/>
    <w:rsid w:val="36330681"/>
    <w:rsid w:val="36B129D7"/>
    <w:rsid w:val="36F37949"/>
    <w:rsid w:val="37F6324C"/>
    <w:rsid w:val="38B33FEF"/>
    <w:rsid w:val="3AA840F1"/>
    <w:rsid w:val="3BC46035"/>
    <w:rsid w:val="3BDA477E"/>
    <w:rsid w:val="3CFF2786"/>
    <w:rsid w:val="3D347EBE"/>
    <w:rsid w:val="3D631588"/>
    <w:rsid w:val="3E025E0D"/>
    <w:rsid w:val="3F171845"/>
    <w:rsid w:val="41A740F5"/>
    <w:rsid w:val="421D3801"/>
    <w:rsid w:val="432F1853"/>
    <w:rsid w:val="43C20D21"/>
    <w:rsid w:val="443D3AFC"/>
    <w:rsid w:val="447413D3"/>
    <w:rsid w:val="44901FE7"/>
    <w:rsid w:val="44BE2E8F"/>
    <w:rsid w:val="44C46630"/>
    <w:rsid w:val="46365271"/>
    <w:rsid w:val="46C43974"/>
    <w:rsid w:val="46CE1C95"/>
    <w:rsid w:val="47A22940"/>
    <w:rsid w:val="487A3570"/>
    <w:rsid w:val="48CD1833"/>
    <w:rsid w:val="48F35FC5"/>
    <w:rsid w:val="491D24E3"/>
    <w:rsid w:val="495B018C"/>
    <w:rsid w:val="49747FC0"/>
    <w:rsid w:val="4A946F55"/>
    <w:rsid w:val="4C480D5E"/>
    <w:rsid w:val="4C94319E"/>
    <w:rsid w:val="4CB701C3"/>
    <w:rsid w:val="4CFE4167"/>
    <w:rsid w:val="4D027691"/>
    <w:rsid w:val="4EA56A30"/>
    <w:rsid w:val="4ECA4721"/>
    <w:rsid w:val="4FF7294B"/>
    <w:rsid w:val="500B71A4"/>
    <w:rsid w:val="50F96FFC"/>
    <w:rsid w:val="521A547C"/>
    <w:rsid w:val="52CE189B"/>
    <w:rsid w:val="547A0454"/>
    <w:rsid w:val="55745EC8"/>
    <w:rsid w:val="562A35A9"/>
    <w:rsid w:val="56CF2CD9"/>
    <w:rsid w:val="583152CE"/>
    <w:rsid w:val="5BC87CF7"/>
    <w:rsid w:val="5D99194B"/>
    <w:rsid w:val="5EB43456"/>
    <w:rsid w:val="5EDF5A84"/>
    <w:rsid w:val="61A33C81"/>
    <w:rsid w:val="61C80A51"/>
    <w:rsid w:val="61F47A98"/>
    <w:rsid w:val="62667F30"/>
    <w:rsid w:val="63AC45A0"/>
    <w:rsid w:val="63B23767"/>
    <w:rsid w:val="63D47B81"/>
    <w:rsid w:val="65825D91"/>
    <w:rsid w:val="662D17CA"/>
    <w:rsid w:val="667C62AE"/>
    <w:rsid w:val="66A23F66"/>
    <w:rsid w:val="66CA03FD"/>
    <w:rsid w:val="672B6B02"/>
    <w:rsid w:val="678E4453"/>
    <w:rsid w:val="67FD51CC"/>
    <w:rsid w:val="691E1118"/>
    <w:rsid w:val="6B4A697B"/>
    <w:rsid w:val="6B594E10"/>
    <w:rsid w:val="6B975546"/>
    <w:rsid w:val="6BE20C82"/>
    <w:rsid w:val="6CAB6871"/>
    <w:rsid w:val="6CFA7C6A"/>
    <w:rsid w:val="6D5E6742"/>
    <w:rsid w:val="6E77591A"/>
    <w:rsid w:val="6E8533B4"/>
    <w:rsid w:val="6F3B42D4"/>
    <w:rsid w:val="6FE63CCB"/>
    <w:rsid w:val="703A5EA6"/>
    <w:rsid w:val="71493231"/>
    <w:rsid w:val="71BF0F43"/>
    <w:rsid w:val="71C04C8C"/>
    <w:rsid w:val="71CD20B4"/>
    <w:rsid w:val="71EC4AE8"/>
    <w:rsid w:val="72B9657E"/>
    <w:rsid w:val="73CE11B9"/>
    <w:rsid w:val="74FE1C5E"/>
    <w:rsid w:val="756D01D6"/>
    <w:rsid w:val="75C67D37"/>
    <w:rsid w:val="761867CB"/>
    <w:rsid w:val="763044F2"/>
    <w:rsid w:val="76773C2A"/>
    <w:rsid w:val="77210BE8"/>
    <w:rsid w:val="77C7568D"/>
    <w:rsid w:val="78197E01"/>
    <w:rsid w:val="78BD117D"/>
    <w:rsid w:val="7B3513F7"/>
    <w:rsid w:val="7E8532CE"/>
    <w:rsid w:val="7FFA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outlineLvl w:val="0"/>
    </w:pPr>
    <w:rPr>
      <w:rFonts w:ascii="Arial" w:hAnsi="Arial" w:eastAsia="Arial" w:cs="Arial"/>
      <w:b/>
      <w:bCs/>
      <w:sz w:val="24"/>
      <w:szCs w:val="24"/>
    </w:rPr>
  </w:style>
  <w:style w:type="paragraph" w:styleId="3">
    <w:name w:val="heading 2"/>
    <w:basedOn w:val="1"/>
    <w:next w:val="1"/>
    <w:autoRedefine/>
    <w:qFormat/>
    <w:uiPriority w:val="1"/>
    <w:pPr>
      <w:spacing w:line="274" w:lineRule="exact"/>
      <w:ind w:left="100"/>
      <w:outlineLvl w:val="1"/>
    </w:pPr>
    <w:rPr>
      <w:b/>
      <w:bCs/>
      <w:i/>
      <w:sz w:val="24"/>
      <w:szCs w:val="24"/>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character" w:styleId="7">
    <w:name w:val="Hyperlink"/>
    <w:basedOn w:val="6"/>
    <w:qFormat/>
    <w:uiPriority w:val="0"/>
    <w:rPr>
      <w:color w:val="0000FF"/>
      <w:u w:val="single"/>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460" w:hanging="360"/>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5"/>
    <customShpInfo spid="_x0000_s2050"/>
    <customShpInfo spid="_x0000_s2051"/>
    <customShpInfo spid="_x0000_s2073"/>
    <customShpInfo spid="_x0000_s2072"/>
    <customShpInfo spid="_x0000_s2071"/>
    <customShpInfo spid="_x0000_s2069"/>
    <customShpInfo spid="_x0000_s2077"/>
    <customShpInfo spid="_x0000_s2074"/>
    <customShpInfo spid="_x0000_s2064"/>
    <customShpInfo spid="_x0000_s2065"/>
    <customShpInfo spid="_x0000_s2066"/>
    <customShpInfo spid="_x0000_s2067"/>
    <customShpInfo spid="_x0000_s206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2085</Words>
  <Characters>13029</Characters>
  <Lines>52</Lines>
  <Paragraphs>14</Paragraphs>
  <TotalTime>2</TotalTime>
  <ScaleCrop>false</ScaleCrop>
  <LinksUpToDate>false</LinksUpToDate>
  <CharactersWithSpaces>14996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2022-03-27T01:26:00Z</dcterms:created>
  <dc:creator>Rong Chen</dc:creator>
  <cp:lastModifiedBy>SR</cp:lastModifiedBy>
  <dcterms:modified xsi:type="dcterms:W3CDTF">2024-12-10T13:09:22Z</dcterms:modified>
  <dc:title>Rong Chen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2014-10-24T00:00:00Z</vt:filetime>
  </property>
  <property fmtid="{D5CDD505-2E9C-101B-9397-08002B2CF9AE}" pid="3" name="Creator">
    <vt:lpwstr>Microsoft® Word 2013</vt:lpwstr>
  </property>
  <property fmtid="{D5CDD505-2E9C-101B-9397-08002B2CF9AE}" pid="4" name="LastSaved">
    <vt:filetime>2022-03-27T00:00:00Z</vt:filetime>
  </property>
  <property fmtid="{D5CDD505-2E9C-101B-9397-08002B2CF9AE}" pid="5" name="KSOProductBuildVer">
    <vt:lpwstr>2052-12.1.0.19302</vt:lpwstr>
  </property>
  <property fmtid="{D5CDD505-2E9C-101B-9397-08002B2CF9AE}" pid="6" name="ICV">
    <vt:lpwstr>DC1C96327FD446F290B3946AC3521B65</vt:lpwstr>
  </property>
</Properties>
</file>