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F5CE0" w14:textId="77777777" w:rsidR="00B00726" w:rsidRDefault="00B00726" w:rsidP="00B00726">
      <w:pPr>
        <w:spacing w:before="1440"/>
      </w:pPr>
    </w:p>
    <w:p w14:paraId="3F3AD664" w14:textId="77777777" w:rsidR="00B00726" w:rsidRPr="00B00726" w:rsidRDefault="00B00726" w:rsidP="00B00726">
      <w:pPr>
        <w:spacing w:after="120"/>
        <w:jc w:val="center"/>
        <w:rPr>
          <w:sz w:val="44"/>
          <w:szCs w:val="44"/>
        </w:rPr>
      </w:pPr>
      <w:r w:rsidRPr="00B00726">
        <w:rPr>
          <w:b/>
          <w:bCs/>
          <w:sz w:val="44"/>
          <w:szCs w:val="44"/>
        </w:rPr>
        <w:t>Autonomous Office Organization Robot:</w:t>
      </w:r>
    </w:p>
    <w:p w14:paraId="4F3F8C13" w14:textId="77777777" w:rsidR="00B00726" w:rsidRPr="00B00726" w:rsidRDefault="00B00726" w:rsidP="00B00726">
      <w:pPr>
        <w:spacing w:after="480"/>
        <w:jc w:val="center"/>
        <w:rPr>
          <w:sz w:val="44"/>
          <w:szCs w:val="44"/>
        </w:rPr>
      </w:pPr>
      <w:r w:rsidRPr="00B00726">
        <w:rPr>
          <w:b/>
          <w:bCs/>
          <w:sz w:val="44"/>
          <w:szCs w:val="44"/>
        </w:rPr>
        <w:t>System Design and Implementation Report</w:t>
      </w:r>
    </w:p>
    <w:p w14:paraId="53ED9542" w14:textId="77777777" w:rsidR="00B00726" w:rsidRPr="00B00726" w:rsidRDefault="00B00726" w:rsidP="00B00726">
      <w:pPr>
        <w:spacing w:before="360" w:after="120"/>
        <w:jc w:val="center"/>
        <w:rPr>
          <w:sz w:val="44"/>
          <w:szCs w:val="44"/>
        </w:rPr>
      </w:pPr>
      <w:r w:rsidRPr="00B00726">
        <w:rPr>
          <w:b/>
          <w:bCs/>
          <w:sz w:val="44"/>
          <w:szCs w:val="44"/>
        </w:rPr>
        <w:t>PDE3802 - Artificial Intelligence (AI) in Robotics</w:t>
      </w:r>
    </w:p>
    <w:p w14:paraId="5C83F571" w14:textId="77777777" w:rsidR="00B00726" w:rsidRPr="00B00726" w:rsidRDefault="00B00726" w:rsidP="00B00726">
      <w:pPr>
        <w:spacing w:after="480"/>
        <w:jc w:val="center"/>
        <w:rPr>
          <w:sz w:val="44"/>
          <w:szCs w:val="44"/>
        </w:rPr>
      </w:pPr>
      <w:r w:rsidRPr="00B00726">
        <w:rPr>
          <w:sz w:val="44"/>
          <w:szCs w:val="44"/>
        </w:rPr>
        <w:t>Academic Year 2025-26</w:t>
      </w:r>
    </w:p>
    <w:p w14:paraId="4D6BE28A" w14:textId="77777777" w:rsidR="00B00726" w:rsidRPr="00B00726" w:rsidRDefault="00B00726" w:rsidP="00B00726">
      <w:pPr>
        <w:spacing w:before="360" w:after="80"/>
        <w:jc w:val="center"/>
        <w:rPr>
          <w:sz w:val="44"/>
          <w:szCs w:val="44"/>
        </w:rPr>
      </w:pPr>
      <w:r w:rsidRPr="00B00726">
        <w:rPr>
          <w:b/>
          <w:bCs/>
          <w:sz w:val="44"/>
          <w:szCs w:val="44"/>
        </w:rPr>
        <w:t>Submitted by:</w:t>
      </w:r>
    </w:p>
    <w:p w14:paraId="3EDEB6F4" w14:textId="77777777" w:rsidR="00B00726" w:rsidRPr="00B00726" w:rsidRDefault="00B00726" w:rsidP="00B00726">
      <w:pPr>
        <w:spacing w:after="60"/>
        <w:jc w:val="center"/>
        <w:rPr>
          <w:sz w:val="44"/>
          <w:szCs w:val="44"/>
        </w:rPr>
      </w:pPr>
      <w:r w:rsidRPr="00B00726">
        <w:rPr>
          <w:sz w:val="44"/>
          <w:szCs w:val="44"/>
        </w:rPr>
        <w:t>Oluwatunmise Raphael Shuaibu</w:t>
      </w:r>
    </w:p>
    <w:p w14:paraId="011D7AEC" w14:textId="77777777" w:rsidR="00B00726" w:rsidRPr="00B00726" w:rsidRDefault="00B00726" w:rsidP="00B00726">
      <w:pPr>
        <w:spacing w:after="480"/>
        <w:jc w:val="center"/>
        <w:rPr>
          <w:sz w:val="44"/>
          <w:szCs w:val="44"/>
        </w:rPr>
      </w:pPr>
      <w:r w:rsidRPr="00B00726">
        <w:rPr>
          <w:sz w:val="44"/>
          <w:szCs w:val="44"/>
        </w:rPr>
        <w:t>Student ID: M00960413</w:t>
      </w:r>
    </w:p>
    <w:p w14:paraId="63015FC3" w14:textId="77777777" w:rsidR="00B00726" w:rsidRPr="00B00726" w:rsidRDefault="00B00726" w:rsidP="00B00726">
      <w:pPr>
        <w:spacing w:before="360" w:after="240"/>
        <w:jc w:val="center"/>
        <w:rPr>
          <w:sz w:val="44"/>
          <w:szCs w:val="44"/>
        </w:rPr>
      </w:pPr>
      <w:r w:rsidRPr="00B00726">
        <w:rPr>
          <w:b/>
          <w:bCs/>
          <w:sz w:val="44"/>
          <w:szCs w:val="44"/>
        </w:rPr>
        <w:t>MIDDLESEX UNIVERSITY</w:t>
      </w:r>
    </w:p>
    <w:p w14:paraId="46C3A63D" w14:textId="77777777" w:rsidR="00B00726" w:rsidRPr="00B00726" w:rsidRDefault="00B00726" w:rsidP="00B00726">
      <w:pPr>
        <w:spacing w:before="240"/>
        <w:jc w:val="center"/>
        <w:rPr>
          <w:sz w:val="44"/>
          <w:szCs w:val="44"/>
        </w:rPr>
      </w:pPr>
      <w:r w:rsidRPr="00B00726">
        <w:rPr>
          <w:b/>
          <w:bCs/>
          <w:sz w:val="44"/>
          <w:szCs w:val="44"/>
        </w:rPr>
        <w:t>Submission Date: 7th November 2025</w:t>
      </w:r>
    </w:p>
    <w:p w14:paraId="5ACD54C4" w14:textId="77777777" w:rsidR="00B00726" w:rsidRDefault="00B00726" w:rsidP="00B00726">
      <w:r>
        <w:br w:type="page"/>
      </w:r>
    </w:p>
    <w:p w14:paraId="7A885419" w14:textId="7565718E" w:rsidR="00B00726" w:rsidRDefault="00B00726"/>
    <w:sdt>
      <w:sdtPr>
        <w:id w:val="1443951237"/>
        <w:docPartObj>
          <w:docPartGallery w:val="Table of Contents"/>
          <w:docPartUnique/>
        </w:docPartObj>
      </w:sdtPr>
      <w:sdtEndPr>
        <w:rPr>
          <w:rFonts w:ascii="Arial" w:eastAsia="Arial" w:hAnsi="Arial" w:cs="Arial"/>
          <w:b/>
          <w:bCs/>
          <w:color w:val="auto"/>
          <w:sz w:val="22"/>
          <w:szCs w:val="22"/>
        </w:rPr>
      </w:sdtEndPr>
      <w:sdtContent>
        <w:p w14:paraId="209971EF" w14:textId="39E56726" w:rsidR="00181D25" w:rsidRDefault="00181D25">
          <w:pPr>
            <w:pStyle w:val="TOCHeading"/>
          </w:pPr>
          <w:r>
            <w:t>Contents</w:t>
          </w:r>
        </w:p>
        <w:p w14:paraId="6719C062" w14:textId="3D6D4F7E" w:rsidR="009D5342" w:rsidRDefault="00181D25">
          <w:pPr>
            <w:pStyle w:val="TOC1"/>
            <w:tabs>
              <w:tab w:val="right" w:leader="dot" w:pos="9016"/>
            </w:tabs>
            <w:rPr>
              <w:rFonts w:asciiTheme="minorHAnsi" w:eastAsiaTheme="minorEastAsia" w:hAnsiTheme="minorHAnsi" w:cstheme="minorBidi"/>
              <w:noProof/>
              <w:kern w:val="2"/>
              <w:sz w:val="24"/>
              <w:szCs w:val="24"/>
            </w:rPr>
          </w:pPr>
          <w:r>
            <w:fldChar w:fldCharType="begin"/>
          </w:r>
          <w:r>
            <w:instrText xml:space="preserve"> TOC \o "1-3" \h \z \u </w:instrText>
          </w:r>
          <w:r>
            <w:fldChar w:fldCharType="separate"/>
          </w:r>
          <w:hyperlink w:anchor="_Toc213029355" w:history="1">
            <w:r w:rsidR="009D5342" w:rsidRPr="002521C5">
              <w:rPr>
                <w:rStyle w:val="Hyperlink"/>
                <w:noProof/>
              </w:rPr>
              <w:t>Section 1: Executive Summary</w:t>
            </w:r>
            <w:r w:rsidR="009D5342">
              <w:rPr>
                <w:noProof/>
                <w:webHidden/>
              </w:rPr>
              <w:tab/>
            </w:r>
            <w:r w:rsidR="009D5342">
              <w:rPr>
                <w:noProof/>
                <w:webHidden/>
              </w:rPr>
              <w:fldChar w:fldCharType="begin"/>
            </w:r>
            <w:r w:rsidR="009D5342">
              <w:rPr>
                <w:noProof/>
                <w:webHidden/>
              </w:rPr>
              <w:instrText xml:space="preserve"> PAGEREF _Toc213029355 \h </w:instrText>
            </w:r>
            <w:r w:rsidR="009D5342">
              <w:rPr>
                <w:noProof/>
                <w:webHidden/>
              </w:rPr>
            </w:r>
            <w:r w:rsidR="009D5342">
              <w:rPr>
                <w:noProof/>
                <w:webHidden/>
              </w:rPr>
              <w:fldChar w:fldCharType="separate"/>
            </w:r>
            <w:r w:rsidR="00F62345">
              <w:rPr>
                <w:noProof/>
                <w:webHidden/>
              </w:rPr>
              <w:t>3</w:t>
            </w:r>
            <w:r w:rsidR="009D5342">
              <w:rPr>
                <w:noProof/>
                <w:webHidden/>
              </w:rPr>
              <w:fldChar w:fldCharType="end"/>
            </w:r>
          </w:hyperlink>
        </w:p>
        <w:p w14:paraId="61F653EE" w14:textId="00C14354" w:rsidR="009D5342" w:rsidRDefault="009D5342">
          <w:pPr>
            <w:pStyle w:val="TOC1"/>
            <w:tabs>
              <w:tab w:val="right" w:leader="dot" w:pos="9016"/>
            </w:tabs>
            <w:rPr>
              <w:rFonts w:asciiTheme="minorHAnsi" w:eastAsiaTheme="minorEastAsia" w:hAnsiTheme="minorHAnsi" w:cstheme="minorBidi"/>
              <w:noProof/>
              <w:kern w:val="2"/>
              <w:sz w:val="24"/>
              <w:szCs w:val="24"/>
            </w:rPr>
          </w:pPr>
          <w:hyperlink w:anchor="_Toc213029356" w:history="1">
            <w:r w:rsidRPr="002521C5">
              <w:rPr>
                <w:rStyle w:val="Hyperlink"/>
                <w:noProof/>
              </w:rPr>
              <w:t>Section 2: Introduction &amp; Mission Objectives</w:t>
            </w:r>
            <w:r>
              <w:rPr>
                <w:noProof/>
                <w:webHidden/>
              </w:rPr>
              <w:tab/>
            </w:r>
            <w:r>
              <w:rPr>
                <w:noProof/>
                <w:webHidden/>
              </w:rPr>
              <w:fldChar w:fldCharType="begin"/>
            </w:r>
            <w:r>
              <w:rPr>
                <w:noProof/>
                <w:webHidden/>
              </w:rPr>
              <w:instrText xml:space="preserve"> PAGEREF _Toc213029356 \h </w:instrText>
            </w:r>
            <w:r>
              <w:rPr>
                <w:noProof/>
                <w:webHidden/>
              </w:rPr>
            </w:r>
            <w:r>
              <w:rPr>
                <w:noProof/>
                <w:webHidden/>
              </w:rPr>
              <w:fldChar w:fldCharType="separate"/>
            </w:r>
            <w:r w:rsidR="00F62345">
              <w:rPr>
                <w:noProof/>
                <w:webHidden/>
              </w:rPr>
              <w:t>4</w:t>
            </w:r>
            <w:r>
              <w:rPr>
                <w:noProof/>
                <w:webHidden/>
              </w:rPr>
              <w:fldChar w:fldCharType="end"/>
            </w:r>
          </w:hyperlink>
        </w:p>
        <w:p w14:paraId="41FEB39E" w14:textId="76A98ABD" w:rsidR="009D5342" w:rsidRDefault="009D5342">
          <w:pPr>
            <w:pStyle w:val="TOC1"/>
            <w:tabs>
              <w:tab w:val="right" w:leader="dot" w:pos="9016"/>
            </w:tabs>
            <w:rPr>
              <w:rFonts w:asciiTheme="minorHAnsi" w:eastAsiaTheme="minorEastAsia" w:hAnsiTheme="minorHAnsi" w:cstheme="minorBidi"/>
              <w:noProof/>
              <w:kern w:val="2"/>
              <w:sz w:val="24"/>
              <w:szCs w:val="24"/>
            </w:rPr>
          </w:pPr>
          <w:hyperlink w:anchor="_Toc213029357" w:history="1">
            <w:r w:rsidRPr="002521C5">
              <w:rPr>
                <w:rStyle w:val="Hyperlink"/>
                <w:noProof/>
              </w:rPr>
              <w:t>Section 3: Mission and Task Decomposition</w:t>
            </w:r>
            <w:r>
              <w:rPr>
                <w:noProof/>
                <w:webHidden/>
              </w:rPr>
              <w:tab/>
            </w:r>
            <w:r>
              <w:rPr>
                <w:noProof/>
                <w:webHidden/>
              </w:rPr>
              <w:fldChar w:fldCharType="begin"/>
            </w:r>
            <w:r>
              <w:rPr>
                <w:noProof/>
                <w:webHidden/>
              </w:rPr>
              <w:instrText xml:space="preserve"> PAGEREF _Toc213029357 \h </w:instrText>
            </w:r>
            <w:r>
              <w:rPr>
                <w:noProof/>
                <w:webHidden/>
              </w:rPr>
            </w:r>
            <w:r>
              <w:rPr>
                <w:noProof/>
                <w:webHidden/>
              </w:rPr>
              <w:fldChar w:fldCharType="separate"/>
            </w:r>
            <w:r w:rsidR="00F62345">
              <w:rPr>
                <w:noProof/>
                <w:webHidden/>
              </w:rPr>
              <w:t>4</w:t>
            </w:r>
            <w:r>
              <w:rPr>
                <w:noProof/>
                <w:webHidden/>
              </w:rPr>
              <w:fldChar w:fldCharType="end"/>
            </w:r>
          </w:hyperlink>
        </w:p>
        <w:p w14:paraId="633D8C4A" w14:textId="6504BF08" w:rsidR="009D5342" w:rsidRDefault="009D5342">
          <w:pPr>
            <w:pStyle w:val="TOC2"/>
            <w:tabs>
              <w:tab w:val="right" w:leader="dot" w:pos="9016"/>
            </w:tabs>
            <w:rPr>
              <w:rFonts w:asciiTheme="minorHAnsi" w:eastAsiaTheme="minorEastAsia" w:hAnsiTheme="minorHAnsi" w:cstheme="minorBidi"/>
              <w:noProof/>
              <w:kern w:val="2"/>
              <w:sz w:val="24"/>
              <w:szCs w:val="24"/>
            </w:rPr>
          </w:pPr>
          <w:hyperlink w:anchor="_Toc213029358" w:history="1">
            <w:r w:rsidRPr="002521C5">
              <w:rPr>
                <w:rStyle w:val="Hyperlink"/>
                <w:noProof/>
              </w:rPr>
              <w:t>3.1 Mission Flow Overview</w:t>
            </w:r>
            <w:r>
              <w:rPr>
                <w:noProof/>
                <w:webHidden/>
              </w:rPr>
              <w:tab/>
            </w:r>
            <w:r>
              <w:rPr>
                <w:noProof/>
                <w:webHidden/>
              </w:rPr>
              <w:fldChar w:fldCharType="begin"/>
            </w:r>
            <w:r>
              <w:rPr>
                <w:noProof/>
                <w:webHidden/>
              </w:rPr>
              <w:instrText xml:space="preserve"> PAGEREF _Toc213029358 \h </w:instrText>
            </w:r>
            <w:r>
              <w:rPr>
                <w:noProof/>
                <w:webHidden/>
              </w:rPr>
            </w:r>
            <w:r>
              <w:rPr>
                <w:noProof/>
                <w:webHidden/>
              </w:rPr>
              <w:fldChar w:fldCharType="separate"/>
            </w:r>
            <w:r w:rsidR="00F62345">
              <w:rPr>
                <w:noProof/>
                <w:webHidden/>
              </w:rPr>
              <w:t>7</w:t>
            </w:r>
            <w:r>
              <w:rPr>
                <w:noProof/>
                <w:webHidden/>
              </w:rPr>
              <w:fldChar w:fldCharType="end"/>
            </w:r>
          </w:hyperlink>
        </w:p>
        <w:p w14:paraId="4B3BCF32" w14:textId="5B917879" w:rsidR="009D5342" w:rsidRDefault="009D5342">
          <w:pPr>
            <w:pStyle w:val="TOC1"/>
            <w:tabs>
              <w:tab w:val="right" w:leader="dot" w:pos="9016"/>
            </w:tabs>
            <w:rPr>
              <w:rFonts w:asciiTheme="minorHAnsi" w:eastAsiaTheme="minorEastAsia" w:hAnsiTheme="minorHAnsi" w:cstheme="minorBidi"/>
              <w:noProof/>
              <w:kern w:val="2"/>
              <w:sz w:val="24"/>
              <w:szCs w:val="24"/>
            </w:rPr>
          </w:pPr>
          <w:hyperlink w:anchor="_Toc213029359" w:history="1">
            <w:r w:rsidRPr="002521C5">
              <w:rPr>
                <w:rStyle w:val="Hyperlink"/>
                <w:noProof/>
              </w:rPr>
              <w:t>Section 4. Required Skills and Interfaces</w:t>
            </w:r>
            <w:r>
              <w:rPr>
                <w:noProof/>
                <w:webHidden/>
              </w:rPr>
              <w:tab/>
            </w:r>
            <w:r>
              <w:rPr>
                <w:noProof/>
                <w:webHidden/>
              </w:rPr>
              <w:fldChar w:fldCharType="begin"/>
            </w:r>
            <w:r>
              <w:rPr>
                <w:noProof/>
                <w:webHidden/>
              </w:rPr>
              <w:instrText xml:space="preserve"> PAGEREF _Toc213029359 \h </w:instrText>
            </w:r>
            <w:r>
              <w:rPr>
                <w:noProof/>
                <w:webHidden/>
              </w:rPr>
            </w:r>
            <w:r>
              <w:rPr>
                <w:noProof/>
                <w:webHidden/>
              </w:rPr>
              <w:fldChar w:fldCharType="separate"/>
            </w:r>
            <w:r w:rsidR="00F62345">
              <w:rPr>
                <w:noProof/>
                <w:webHidden/>
              </w:rPr>
              <w:t>8</w:t>
            </w:r>
            <w:r>
              <w:rPr>
                <w:noProof/>
                <w:webHidden/>
              </w:rPr>
              <w:fldChar w:fldCharType="end"/>
            </w:r>
          </w:hyperlink>
        </w:p>
        <w:p w14:paraId="5088829C" w14:textId="66044DAA" w:rsidR="009D5342" w:rsidRDefault="009D5342">
          <w:pPr>
            <w:pStyle w:val="TOC2"/>
            <w:tabs>
              <w:tab w:val="right" w:leader="dot" w:pos="9016"/>
            </w:tabs>
            <w:rPr>
              <w:rFonts w:asciiTheme="minorHAnsi" w:eastAsiaTheme="minorEastAsia" w:hAnsiTheme="minorHAnsi" w:cstheme="minorBidi"/>
              <w:noProof/>
              <w:kern w:val="2"/>
              <w:sz w:val="24"/>
              <w:szCs w:val="24"/>
            </w:rPr>
          </w:pPr>
          <w:hyperlink w:anchor="_Toc213029360" w:history="1">
            <w:r w:rsidRPr="002521C5">
              <w:rPr>
                <w:rStyle w:val="Hyperlink"/>
                <w:noProof/>
              </w:rPr>
              <w:t>4.1 Perception and Object Recognition</w:t>
            </w:r>
            <w:r>
              <w:rPr>
                <w:noProof/>
                <w:webHidden/>
              </w:rPr>
              <w:tab/>
            </w:r>
            <w:r>
              <w:rPr>
                <w:noProof/>
                <w:webHidden/>
              </w:rPr>
              <w:fldChar w:fldCharType="begin"/>
            </w:r>
            <w:r>
              <w:rPr>
                <w:noProof/>
                <w:webHidden/>
              </w:rPr>
              <w:instrText xml:space="preserve"> PAGEREF _Toc213029360 \h </w:instrText>
            </w:r>
            <w:r>
              <w:rPr>
                <w:noProof/>
                <w:webHidden/>
              </w:rPr>
            </w:r>
            <w:r>
              <w:rPr>
                <w:noProof/>
                <w:webHidden/>
              </w:rPr>
              <w:fldChar w:fldCharType="separate"/>
            </w:r>
            <w:r w:rsidR="00F62345">
              <w:rPr>
                <w:noProof/>
                <w:webHidden/>
              </w:rPr>
              <w:t>8</w:t>
            </w:r>
            <w:r>
              <w:rPr>
                <w:noProof/>
                <w:webHidden/>
              </w:rPr>
              <w:fldChar w:fldCharType="end"/>
            </w:r>
          </w:hyperlink>
        </w:p>
        <w:p w14:paraId="20078586" w14:textId="6441BCBB" w:rsidR="009D5342" w:rsidRDefault="009D5342">
          <w:pPr>
            <w:pStyle w:val="TOC2"/>
            <w:tabs>
              <w:tab w:val="right" w:leader="dot" w:pos="9016"/>
            </w:tabs>
            <w:rPr>
              <w:rFonts w:asciiTheme="minorHAnsi" w:eastAsiaTheme="minorEastAsia" w:hAnsiTheme="minorHAnsi" w:cstheme="minorBidi"/>
              <w:noProof/>
              <w:kern w:val="2"/>
              <w:sz w:val="24"/>
              <w:szCs w:val="24"/>
            </w:rPr>
          </w:pPr>
          <w:hyperlink w:anchor="_Toc213029361" w:history="1">
            <w:r w:rsidRPr="002521C5">
              <w:rPr>
                <w:rStyle w:val="Hyperlink"/>
                <w:noProof/>
              </w:rPr>
              <w:t>4.2 AprilTag Localization</w:t>
            </w:r>
            <w:r>
              <w:rPr>
                <w:noProof/>
                <w:webHidden/>
              </w:rPr>
              <w:tab/>
            </w:r>
            <w:r>
              <w:rPr>
                <w:noProof/>
                <w:webHidden/>
              </w:rPr>
              <w:fldChar w:fldCharType="begin"/>
            </w:r>
            <w:r>
              <w:rPr>
                <w:noProof/>
                <w:webHidden/>
              </w:rPr>
              <w:instrText xml:space="preserve"> PAGEREF _Toc213029361 \h </w:instrText>
            </w:r>
            <w:r>
              <w:rPr>
                <w:noProof/>
                <w:webHidden/>
              </w:rPr>
            </w:r>
            <w:r>
              <w:rPr>
                <w:noProof/>
                <w:webHidden/>
              </w:rPr>
              <w:fldChar w:fldCharType="separate"/>
            </w:r>
            <w:r w:rsidR="00F62345">
              <w:rPr>
                <w:noProof/>
                <w:webHidden/>
              </w:rPr>
              <w:t>8</w:t>
            </w:r>
            <w:r>
              <w:rPr>
                <w:noProof/>
                <w:webHidden/>
              </w:rPr>
              <w:fldChar w:fldCharType="end"/>
            </w:r>
          </w:hyperlink>
        </w:p>
        <w:p w14:paraId="5B9A19E7" w14:textId="112F3272" w:rsidR="009D5342" w:rsidRDefault="009D5342">
          <w:pPr>
            <w:pStyle w:val="TOC2"/>
            <w:tabs>
              <w:tab w:val="right" w:leader="dot" w:pos="9016"/>
            </w:tabs>
            <w:rPr>
              <w:rFonts w:asciiTheme="minorHAnsi" w:eastAsiaTheme="minorEastAsia" w:hAnsiTheme="minorHAnsi" w:cstheme="minorBidi"/>
              <w:noProof/>
              <w:kern w:val="2"/>
              <w:sz w:val="24"/>
              <w:szCs w:val="24"/>
            </w:rPr>
          </w:pPr>
          <w:hyperlink w:anchor="_Toc213029362" w:history="1">
            <w:r w:rsidRPr="002521C5">
              <w:rPr>
                <w:rStyle w:val="Hyperlink"/>
                <w:noProof/>
              </w:rPr>
              <w:t>4.3 Depth-to-3D and Pose Estimation</w:t>
            </w:r>
            <w:r>
              <w:rPr>
                <w:noProof/>
                <w:webHidden/>
              </w:rPr>
              <w:tab/>
            </w:r>
            <w:r>
              <w:rPr>
                <w:noProof/>
                <w:webHidden/>
              </w:rPr>
              <w:fldChar w:fldCharType="begin"/>
            </w:r>
            <w:r>
              <w:rPr>
                <w:noProof/>
                <w:webHidden/>
              </w:rPr>
              <w:instrText xml:space="preserve"> PAGEREF _Toc213029362 \h </w:instrText>
            </w:r>
            <w:r>
              <w:rPr>
                <w:noProof/>
                <w:webHidden/>
              </w:rPr>
            </w:r>
            <w:r>
              <w:rPr>
                <w:noProof/>
                <w:webHidden/>
              </w:rPr>
              <w:fldChar w:fldCharType="separate"/>
            </w:r>
            <w:r w:rsidR="00F62345">
              <w:rPr>
                <w:noProof/>
                <w:webHidden/>
              </w:rPr>
              <w:t>8</w:t>
            </w:r>
            <w:r>
              <w:rPr>
                <w:noProof/>
                <w:webHidden/>
              </w:rPr>
              <w:fldChar w:fldCharType="end"/>
            </w:r>
          </w:hyperlink>
        </w:p>
        <w:p w14:paraId="41E0A3E9" w14:textId="047AE893" w:rsidR="009D5342" w:rsidRDefault="009D5342">
          <w:pPr>
            <w:pStyle w:val="TOC2"/>
            <w:tabs>
              <w:tab w:val="right" w:leader="dot" w:pos="9016"/>
            </w:tabs>
            <w:rPr>
              <w:rFonts w:asciiTheme="minorHAnsi" w:eastAsiaTheme="minorEastAsia" w:hAnsiTheme="minorHAnsi" w:cstheme="minorBidi"/>
              <w:noProof/>
              <w:kern w:val="2"/>
              <w:sz w:val="24"/>
              <w:szCs w:val="24"/>
            </w:rPr>
          </w:pPr>
          <w:hyperlink w:anchor="_Toc213029363" w:history="1">
            <w:r w:rsidRPr="002521C5">
              <w:rPr>
                <w:rStyle w:val="Hyperlink"/>
                <w:noProof/>
              </w:rPr>
              <w:t>4.4 Localization and Mapping (SLAM)</w:t>
            </w:r>
            <w:r>
              <w:rPr>
                <w:noProof/>
                <w:webHidden/>
              </w:rPr>
              <w:tab/>
            </w:r>
            <w:r>
              <w:rPr>
                <w:noProof/>
                <w:webHidden/>
              </w:rPr>
              <w:fldChar w:fldCharType="begin"/>
            </w:r>
            <w:r>
              <w:rPr>
                <w:noProof/>
                <w:webHidden/>
              </w:rPr>
              <w:instrText xml:space="preserve"> PAGEREF _Toc213029363 \h </w:instrText>
            </w:r>
            <w:r>
              <w:rPr>
                <w:noProof/>
                <w:webHidden/>
              </w:rPr>
            </w:r>
            <w:r>
              <w:rPr>
                <w:noProof/>
                <w:webHidden/>
              </w:rPr>
              <w:fldChar w:fldCharType="separate"/>
            </w:r>
            <w:r w:rsidR="00F62345">
              <w:rPr>
                <w:noProof/>
                <w:webHidden/>
              </w:rPr>
              <w:t>9</w:t>
            </w:r>
            <w:r>
              <w:rPr>
                <w:noProof/>
                <w:webHidden/>
              </w:rPr>
              <w:fldChar w:fldCharType="end"/>
            </w:r>
          </w:hyperlink>
        </w:p>
        <w:p w14:paraId="61FCF82F" w14:textId="768116CE" w:rsidR="009D5342" w:rsidRDefault="009D5342">
          <w:pPr>
            <w:pStyle w:val="TOC2"/>
            <w:tabs>
              <w:tab w:val="right" w:leader="dot" w:pos="9016"/>
            </w:tabs>
            <w:rPr>
              <w:rFonts w:asciiTheme="minorHAnsi" w:eastAsiaTheme="minorEastAsia" w:hAnsiTheme="minorHAnsi" w:cstheme="minorBidi"/>
              <w:noProof/>
              <w:kern w:val="2"/>
              <w:sz w:val="24"/>
              <w:szCs w:val="24"/>
            </w:rPr>
          </w:pPr>
          <w:hyperlink w:anchor="_Toc213029364" w:history="1">
            <w:r w:rsidRPr="002521C5">
              <w:rPr>
                <w:rStyle w:val="Hyperlink"/>
                <w:noProof/>
              </w:rPr>
              <w:t>4.5 Navigation and Path Planning</w:t>
            </w:r>
            <w:r>
              <w:rPr>
                <w:noProof/>
                <w:webHidden/>
              </w:rPr>
              <w:tab/>
            </w:r>
            <w:r>
              <w:rPr>
                <w:noProof/>
                <w:webHidden/>
              </w:rPr>
              <w:fldChar w:fldCharType="begin"/>
            </w:r>
            <w:r>
              <w:rPr>
                <w:noProof/>
                <w:webHidden/>
              </w:rPr>
              <w:instrText xml:space="preserve"> PAGEREF _Toc213029364 \h </w:instrText>
            </w:r>
            <w:r>
              <w:rPr>
                <w:noProof/>
                <w:webHidden/>
              </w:rPr>
            </w:r>
            <w:r>
              <w:rPr>
                <w:noProof/>
                <w:webHidden/>
              </w:rPr>
              <w:fldChar w:fldCharType="separate"/>
            </w:r>
            <w:r w:rsidR="00F62345">
              <w:rPr>
                <w:noProof/>
                <w:webHidden/>
              </w:rPr>
              <w:t>9</w:t>
            </w:r>
            <w:r>
              <w:rPr>
                <w:noProof/>
                <w:webHidden/>
              </w:rPr>
              <w:fldChar w:fldCharType="end"/>
            </w:r>
          </w:hyperlink>
        </w:p>
        <w:p w14:paraId="40CA1B69" w14:textId="404613A8" w:rsidR="009D5342" w:rsidRDefault="009D5342">
          <w:pPr>
            <w:pStyle w:val="TOC2"/>
            <w:tabs>
              <w:tab w:val="right" w:leader="dot" w:pos="9016"/>
            </w:tabs>
            <w:rPr>
              <w:rFonts w:asciiTheme="minorHAnsi" w:eastAsiaTheme="minorEastAsia" w:hAnsiTheme="minorHAnsi" w:cstheme="minorBidi"/>
              <w:noProof/>
              <w:kern w:val="2"/>
              <w:sz w:val="24"/>
              <w:szCs w:val="24"/>
            </w:rPr>
          </w:pPr>
          <w:hyperlink w:anchor="_Toc213029365" w:history="1">
            <w:r w:rsidRPr="002521C5">
              <w:rPr>
                <w:rStyle w:val="Hyperlink"/>
                <w:noProof/>
              </w:rPr>
              <w:t>4.6 Manipulation and Grasp Control</w:t>
            </w:r>
            <w:r>
              <w:rPr>
                <w:noProof/>
                <w:webHidden/>
              </w:rPr>
              <w:tab/>
            </w:r>
            <w:r>
              <w:rPr>
                <w:noProof/>
                <w:webHidden/>
              </w:rPr>
              <w:fldChar w:fldCharType="begin"/>
            </w:r>
            <w:r>
              <w:rPr>
                <w:noProof/>
                <w:webHidden/>
              </w:rPr>
              <w:instrText xml:space="preserve"> PAGEREF _Toc213029365 \h </w:instrText>
            </w:r>
            <w:r>
              <w:rPr>
                <w:noProof/>
                <w:webHidden/>
              </w:rPr>
            </w:r>
            <w:r>
              <w:rPr>
                <w:noProof/>
                <w:webHidden/>
              </w:rPr>
              <w:fldChar w:fldCharType="separate"/>
            </w:r>
            <w:r w:rsidR="00F62345">
              <w:rPr>
                <w:noProof/>
                <w:webHidden/>
              </w:rPr>
              <w:t>9</w:t>
            </w:r>
            <w:r>
              <w:rPr>
                <w:noProof/>
                <w:webHidden/>
              </w:rPr>
              <w:fldChar w:fldCharType="end"/>
            </w:r>
          </w:hyperlink>
        </w:p>
        <w:p w14:paraId="248A5A0C" w14:textId="7A8A113A" w:rsidR="009D5342" w:rsidRDefault="009D5342">
          <w:pPr>
            <w:pStyle w:val="TOC2"/>
            <w:tabs>
              <w:tab w:val="right" w:leader="dot" w:pos="9016"/>
            </w:tabs>
            <w:rPr>
              <w:rFonts w:asciiTheme="minorHAnsi" w:eastAsiaTheme="minorEastAsia" w:hAnsiTheme="minorHAnsi" w:cstheme="minorBidi"/>
              <w:noProof/>
              <w:kern w:val="2"/>
              <w:sz w:val="24"/>
              <w:szCs w:val="24"/>
            </w:rPr>
          </w:pPr>
          <w:hyperlink w:anchor="_Toc213029366" w:history="1">
            <w:r w:rsidRPr="002521C5">
              <w:rPr>
                <w:rStyle w:val="Hyperlink"/>
                <w:noProof/>
              </w:rPr>
              <w:t>4.7 Task Planning and Coordination</w:t>
            </w:r>
            <w:r>
              <w:rPr>
                <w:noProof/>
                <w:webHidden/>
              </w:rPr>
              <w:tab/>
            </w:r>
            <w:r>
              <w:rPr>
                <w:noProof/>
                <w:webHidden/>
              </w:rPr>
              <w:fldChar w:fldCharType="begin"/>
            </w:r>
            <w:r>
              <w:rPr>
                <w:noProof/>
                <w:webHidden/>
              </w:rPr>
              <w:instrText xml:space="preserve"> PAGEREF _Toc213029366 \h </w:instrText>
            </w:r>
            <w:r>
              <w:rPr>
                <w:noProof/>
                <w:webHidden/>
              </w:rPr>
            </w:r>
            <w:r>
              <w:rPr>
                <w:noProof/>
                <w:webHidden/>
              </w:rPr>
              <w:fldChar w:fldCharType="separate"/>
            </w:r>
            <w:r w:rsidR="00F62345">
              <w:rPr>
                <w:noProof/>
                <w:webHidden/>
              </w:rPr>
              <w:t>9</w:t>
            </w:r>
            <w:r>
              <w:rPr>
                <w:noProof/>
                <w:webHidden/>
              </w:rPr>
              <w:fldChar w:fldCharType="end"/>
            </w:r>
          </w:hyperlink>
        </w:p>
        <w:p w14:paraId="6AAD3C19" w14:textId="7D725DC3" w:rsidR="009D5342" w:rsidRDefault="009D5342">
          <w:pPr>
            <w:pStyle w:val="TOC2"/>
            <w:tabs>
              <w:tab w:val="right" w:leader="dot" w:pos="9016"/>
            </w:tabs>
            <w:rPr>
              <w:rFonts w:asciiTheme="minorHAnsi" w:eastAsiaTheme="minorEastAsia" w:hAnsiTheme="minorHAnsi" w:cstheme="minorBidi"/>
              <w:noProof/>
              <w:kern w:val="2"/>
              <w:sz w:val="24"/>
              <w:szCs w:val="24"/>
            </w:rPr>
          </w:pPr>
          <w:hyperlink w:anchor="_Toc213029367" w:history="1">
            <w:r w:rsidRPr="002521C5">
              <w:rPr>
                <w:rStyle w:val="Hyperlink"/>
                <w:noProof/>
              </w:rPr>
              <w:t>4.8 Human–Robot Interaction (HRI) and User Interface</w:t>
            </w:r>
            <w:r>
              <w:rPr>
                <w:noProof/>
                <w:webHidden/>
              </w:rPr>
              <w:tab/>
            </w:r>
            <w:r>
              <w:rPr>
                <w:noProof/>
                <w:webHidden/>
              </w:rPr>
              <w:fldChar w:fldCharType="begin"/>
            </w:r>
            <w:r>
              <w:rPr>
                <w:noProof/>
                <w:webHidden/>
              </w:rPr>
              <w:instrText xml:space="preserve"> PAGEREF _Toc213029367 \h </w:instrText>
            </w:r>
            <w:r>
              <w:rPr>
                <w:noProof/>
                <w:webHidden/>
              </w:rPr>
            </w:r>
            <w:r>
              <w:rPr>
                <w:noProof/>
                <w:webHidden/>
              </w:rPr>
              <w:fldChar w:fldCharType="separate"/>
            </w:r>
            <w:r w:rsidR="00F62345">
              <w:rPr>
                <w:noProof/>
                <w:webHidden/>
              </w:rPr>
              <w:t>10</w:t>
            </w:r>
            <w:r>
              <w:rPr>
                <w:noProof/>
                <w:webHidden/>
              </w:rPr>
              <w:fldChar w:fldCharType="end"/>
            </w:r>
          </w:hyperlink>
        </w:p>
        <w:p w14:paraId="12E77EB3" w14:textId="0F604589" w:rsidR="009D5342" w:rsidRDefault="009D5342">
          <w:pPr>
            <w:pStyle w:val="TOC2"/>
            <w:tabs>
              <w:tab w:val="right" w:leader="dot" w:pos="9016"/>
            </w:tabs>
            <w:rPr>
              <w:rFonts w:asciiTheme="minorHAnsi" w:eastAsiaTheme="minorEastAsia" w:hAnsiTheme="minorHAnsi" w:cstheme="minorBidi"/>
              <w:noProof/>
              <w:kern w:val="2"/>
              <w:sz w:val="24"/>
              <w:szCs w:val="24"/>
            </w:rPr>
          </w:pPr>
          <w:hyperlink w:anchor="_Toc213029368" w:history="1">
            <w:r w:rsidRPr="002521C5">
              <w:rPr>
                <w:rStyle w:val="Hyperlink"/>
                <w:noProof/>
              </w:rPr>
              <w:t>4.9 Safety and Diagnostics</w:t>
            </w:r>
            <w:r>
              <w:rPr>
                <w:noProof/>
                <w:webHidden/>
              </w:rPr>
              <w:tab/>
            </w:r>
            <w:r>
              <w:rPr>
                <w:noProof/>
                <w:webHidden/>
              </w:rPr>
              <w:fldChar w:fldCharType="begin"/>
            </w:r>
            <w:r>
              <w:rPr>
                <w:noProof/>
                <w:webHidden/>
              </w:rPr>
              <w:instrText xml:space="preserve"> PAGEREF _Toc213029368 \h </w:instrText>
            </w:r>
            <w:r>
              <w:rPr>
                <w:noProof/>
                <w:webHidden/>
              </w:rPr>
            </w:r>
            <w:r>
              <w:rPr>
                <w:noProof/>
                <w:webHidden/>
              </w:rPr>
              <w:fldChar w:fldCharType="separate"/>
            </w:r>
            <w:r w:rsidR="00F62345">
              <w:rPr>
                <w:noProof/>
                <w:webHidden/>
              </w:rPr>
              <w:t>10</w:t>
            </w:r>
            <w:r>
              <w:rPr>
                <w:noProof/>
                <w:webHidden/>
              </w:rPr>
              <w:fldChar w:fldCharType="end"/>
            </w:r>
          </w:hyperlink>
        </w:p>
        <w:p w14:paraId="55F456EB" w14:textId="064974DD" w:rsidR="009D5342" w:rsidRDefault="009D5342">
          <w:pPr>
            <w:pStyle w:val="TOC1"/>
            <w:tabs>
              <w:tab w:val="right" w:leader="dot" w:pos="9016"/>
            </w:tabs>
            <w:rPr>
              <w:rFonts w:asciiTheme="minorHAnsi" w:eastAsiaTheme="minorEastAsia" w:hAnsiTheme="minorHAnsi" w:cstheme="minorBidi"/>
              <w:noProof/>
              <w:kern w:val="2"/>
              <w:sz w:val="24"/>
              <w:szCs w:val="24"/>
            </w:rPr>
          </w:pPr>
          <w:hyperlink w:anchor="_Toc213029369" w:history="1">
            <w:r w:rsidRPr="002521C5">
              <w:rPr>
                <w:rStyle w:val="Hyperlink"/>
                <w:noProof/>
              </w:rPr>
              <w:t>Section 5. Hardware Design and Alternatives</w:t>
            </w:r>
            <w:r>
              <w:rPr>
                <w:noProof/>
                <w:webHidden/>
              </w:rPr>
              <w:tab/>
            </w:r>
            <w:r>
              <w:rPr>
                <w:noProof/>
                <w:webHidden/>
              </w:rPr>
              <w:fldChar w:fldCharType="begin"/>
            </w:r>
            <w:r>
              <w:rPr>
                <w:noProof/>
                <w:webHidden/>
              </w:rPr>
              <w:instrText xml:space="preserve"> PAGEREF _Toc213029369 \h </w:instrText>
            </w:r>
            <w:r>
              <w:rPr>
                <w:noProof/>
                <w:webHidden/>
              </w:rPr>
            </w:r>
            <w:r>
              <w:rPr>
                <w:noProof/>
                <w:webHidden/>
              </w:rPr>
              <w:fldChar w:fldCharType="separate"/>
            </w:r>
            <w:r w:rsidR="00F62345">
              <w:rPr>
                <w:noProof/>
                <w:webHidden/>
              </w:rPr>
              <w:t>11</w:t>
            </w:r>
            <w:r>
              <w:rPr>
                <w:noProof/>
                <w:webHidden/>
              </w:rPr>
              <w:fldChar w:fldCharType="end"/>
            </w:r>
          </w:hyperlink>
        </w:p>
        <w:p w14:paraId="19B75090" w14:textId="7DC34FE8" w:rsidR="009D5342" w:rsidRDefault="009D5342">
          <w:pPr>
            <w:pStyle w:val="TOC2"/>
            <w:tabs>
              <w:tab w:val="right" w:leader="dot" w:pos="9016"/>
            </w:tabs>
            <w:rPr>
              <w:rFonts w:asciiTheme="minorHAnsi" w:eastAsiaTheme="minorEastAsia" w:hAnsiTheme="minorHAnsi" w:cstheme="minorBidi"/>
              <w:noProof/>
              <w:kern w:val="2"/>
              <w:sz w:val="24"/>
              <w:szCs w:val="24"/>
            </w:rPr>
          </w:pPr>
          <w:hyperlink w:anchor="_Toc213029370" w:history="1">
            <w:r w:rsidRPr="002521C5">
              <w:rPr>
                <w:rStyle w:val="Hyperlink"/>
                <w:noProof/>
              </w:rPr>
              <w:t>5.1 Mobile Base</w:t>
            </w:r>
            <w:r>
              <w:rPr>
                <w:noProof/>
                <w:webHidden/>
              </w:rPr>
              <w:tab/>
            </w:r>
            <w:r>
              <w:rPr>
                <w:noProof/>
                <w:webHidden/>
              </w:rPr>
              <w:fldChar w:fldCharType="begin"/>
            </w:r>
            <w:r>
              <w:rPr>
                <w:noProof/>
                <w:webHidden/>
              </w:rPr>
              <w:instrText xml:space="preserve"> PAGEREF _Toc213029370 \h </w:instrText>
            </w:r>
            <w:r>
              <w:rPr>
                <w:noProof/>
                <w:webHidden/>
              </w:rPr>
            </w:r>
            <w:r>
              <w:rPr>
                <w:noProof/>
                <w:webHidden/>
              </w:rPr>
              <w:fldChar w:fldCharType="separate"/>
            </w:r>
            <w:r w:rsidR="00F62345">
              <w:rPr>
                <w:noProof/>
                <w:webHidden/>
              </w:rPr>
              <w:t>11</w:t>
            </w:r>
            <w:r>
              <w:rPr>
                <w:noProof/>
                <w:webHidden/>
              </w:rPr>
              <w:fldChar w:fldCharType="end"/>
            </w:r>
          </w:hyperlink>
        </w:p>
        <w:p w14:paraId="289A59F7" w14:textId="712CB996" w:rsidR="009D5342" w:rsidRDefault="009D5342">
          <w:pPr>
            <w:pStyle w:val="TOC2"/>
            <w:tabs>
              <w:tab w:val="right" w:leader="dot" w:pos="9016"/>
            </w:tabs>
            <w:rPr>
              <w:rFonts w:asciiTheme="minorHAnsi" w:eastAsiaTheme="minorEastAsia" w:hAnsiTheme="minorHAnsi" w:cstheme="minorBidi"/>
              <w:noProof/>
              <w:kern w:val="2"/>
              <w:sz w:val="24"/>
              <w:szCs w:val="24"/>
            </w:rPr>
          </w:pPr>
          <w:hyperlink w:anchor="_Toc213029371" w:history="1">
            <w:r w:rsidRPr="002521C5">
              <w:rPr>
                <w:rStyle w:val="Hyperlink"/>
                <w:noProof/>
              </w:rPr>
              <w:t>5.2 Manipulator Arm</w:t>
            </w:r>
            <w:r>
              <w:rPr>
                <w:noProof/>
                <w:webHidden/>
              </w:rPr>
              <w:tab/>
            </w:r>
            <w:r>
              <w:rPr>
                <w:noProof/>
                <w:webHidden/>
              </w:rPr>
              <w:fldChar w:fldCharType="begin"/>
            </w:r>
            <w:r>
              <w:rPr>
                <w:noProof/>
                <w:webHidden/>
              </w:rPr>
              <w:instrText xml:space="preserve"> PAGEREF _Toc213029371 \h </w:instrText>
            </w:r>
            <w:r>
              <w:rPr>
                <w:noProof/>
                <w:webHidden/>
              </w:rPr>
            </w:r>
            <w:r>
              <w:rPr>
                <w:noProof/>
                <w:webHidden/>
              </w:rPr>
              <w:fldChar w:fldCharType="separate"/>
            </w:r>
            <w:r w:rsidR="00F62345">
              <w:rPr>
                <w:noProof/>
                <w:webHidden/>
              </w:rPr>
              <w:t>11</w:t>
            </w:r>
            <w:r>
              <w:rPr>
                <w:noProof/>
                <w:webHidden/>
              </w:rPr>
              <w:fldChar w:fldCharType="end"/>
            </w:r>
          </w:hyperlink>
        </w:p>
        <w:p w14:paraId="447A0E4E" w14:textId="227A35C1" w:rsidR="009D5342" w:rsidRDefault="009D5342">
          <w:pPr>
            <w:pStyle w:val="TOC2"/>
            <w:tabs>
              <w:tab w:val="right" w:leader="dot" w:pos="9016"/>
            </w:tabs>
            <w:rPr>
              <w:rFonts w:asciiTheme="minorHAnsi" w:eastAsiaTheme="minorEastAsia" w:hAnsiTheme="minorHAnsi" w:cstheme="minorBidi"/>
              <w:noProof/>
              <w:kern w:val="2"/>
              <w:sz w:val="24"/>
              <w:szCs w:val="24"/>
            </w:rPr>
          </w:pPr>
          <w:hyperlink w:anchor="_Toc213029372" w:history="1">
            <w:r w:rsidRPr="002521C5">
              <w:rPr>
                <w:rStyle w:val="Hyperlink"/>
                <w:noProof/>
              </w:rPr>
              <w:t>5.3 End Effector</w:t>
            </w:r>
            <w:r>
              <w:rPr>
                <w:noProof/>
                <w:webHidden/>
              </w:rPr>
              <w:tab/>
            </w:r>
            <w:r>
              <w:rPr>
                <w:noProof/>
                <w:webHidden/>
              </w:rPr>
              <w:fldChar w:fldCharType="begin"/>
            </w:r>
            <w:r>
              <w:rPr>
                <w:noProof/>
                <w:webHidden/>
              </w:rPr>
              <w:instrText xml:space="preserve"> PAGEREF _Toc213029372 \h </w:instrText>
            </w:r>
            <w:r>
              <w:rPr>
                <w:noProof/>
                <w:webHidden/>
              </w:rPr>
            </w:r>
            <w:r>
              <w:rPr>
                <w:noProof/>
                <w:webHidden/>
              </w:rPr>
              <w:fldChar w:fldCharType="separate"/>
            </w:r>
            <w:r w:rsidR="00F62345">
              <w:rPr>
                <w:noProof/>
                <w:webHidden/>
              </w:rPr>
              <w:t>11</w:t>
            </w:r>
            <w:r>
              <w:rPr>
                <w:noProof/>
                <w:webHidden/>
              </w:rPr>
              <w:fldChar w:fldCharType="end"/>
            </w:r>
          </w:hyperlink>
        </w:p>
        <w:p w14:paraId="19839B4F" w14:textId="0218372C" w:rsidR="009D5342" w:rsidRDefault="009D5342">
          <w:pPr>
            <w:pStyle w:val="TOC2"/>
            <w:tabs>
              <w:tab w:val="right" w:leader="dot" w:pos="9016"/>
            </w:tabs>
            <w:rPr>
              <w:rFonts w:asciiTheme="minorHAnsi" w:eastAsiaTheme="minorEastAsia" w:hAnsiTheme="minorHAnsi" w:cstheme="minorBidi"/>
              <w:noProof/>
              <w:kern w:val="2"/>
              <w:sz w:val="24"/>
              <w:szCs w:val="24"/>
            </w:rPr>
          </w:pPr>
          <w:hyperlink w:anchor="_Toc213029373" w:history="1">
            <w:r w:rsidRPr="002521C5">
              <w:rPr>
                <w:rStyle w:val="Hyperlink"/>
                <w:noProof/>
              </w:rPr>
              <w:t>5.4 Perception Sensors</w:t>
            </w:r>
            <w:r>
              <w:rPr>
                <w:noProof/>
                <w:webHidden/>
              </w:rPr>
              <w:tab/>
            </w:r>
            <w:r>
              <w:rPr>
                <w:noProof/>
                <w:webHidden/>
              </w:rPr>
              <w:fldChar w:fldCharType="begin"/>
            </w:r>
            <w:r>
              <w:rPr>
                <w:noProof/>
                <w:webHidden/>
              </w:rPr>
              <w:instrText xml:space="preserve"> PAGEREF _Toc213029373 \h </w:instrText>
            </w:r>
            <w:r>
              <w:rPr>
                <w:noProof/>
                <w:webHidden/>
              </w:rPr>
            </w:r>
            <w:r>
              <w:rPr>
                <w:noProof/>
                <w:webHidden/>
              </w:rPr>
              <w:fldChar w:fldCharType="separate"/>
            </w:r>
            <w:r w:rsidR="00F62345">
              <w:rPr>
                <w:noProof/>
                <w:webHidden/>
              </w:rPr>
              <w:t>11</w:t>
            </w:r>
            <w:r>
              <w:rPr>
                <w:noProof/>
                <w:webHidden/>
              </w:rPr>
              <w:fldChar w:fldCharType="end"/>
            </w:r>
          </w:hyperlink>
        </w:p>
        <w:p w14:paraId="68E9D86C" w14:textId="5B0C639F" w:rsidR="009D5342" w:rsidRDefault="009D5342">
          <w:pPr>
            <w:pStyle w:val="TOC2"/>
            <w:tabs>
              <w:tab w:val="right" w:leader="dot" w:pos="9016"/>
            </w:tabs>
            <w:rPr>
              <w:rFonts w:asciiTheme="minorHAnsi" w:eastAsiaTheme="minorEastAsia" w:hAnsiTheme="minorHAnsi" w:cstheme="minorBidi"/>
              <w:noProof/>
              <w:kern w:val="2"/>
              <w:sz w:val="24"/>
              <w:szCs w:val="24"/>
            </w:rPr>
          </w:pPr>
          <w:hyperlink w:anchor="_Toc213029374" w:history="1">
            <w:r w:rsidRPr="002521C5">
              <w:rPr>
                <w:rStyle w:val="Hyperlink"/>
                <w:noProof/>
              </w:rPr>
              <w:t>5.5 Computation Platform</w:t>
            </w:r>
            <w:r>
              <w:rPr>
                <w:noProof/>
                <w:webHidden/>
              </w:rPr>
              <w:tab/>
            </w:r>
            <w:r>
              <w:rPr>
                <w:noProof/>
                <w:webHidden/>
              </w:rPr>
              <w:fldChar w:fldCharType="begin"/>
            </w:r>
            <w:r>
              <w:rPr>
                <w:noProof/>
                <w:webHidden/>
              </w:rPr>
              <w:instrText xml:space="preserve"> PAGEREF _Toc213029374 \h </w:instrText>
            </w:r>
            <w:r>
              <w:rPr>
                <w:noProof/>
                <w:webHidden/>
              </w:rPr>
            </w:r>
            <w:r>
              <w:rPr>
                <w:noProof/>
                <w:webHidden/>
              </w:rPr>
              <w:fldChar w:fldCharType="separate"/>
            </w:r>
            <w:r w:rsidR="00F62345">
              <w:rPr>
                <w:noProof/>
                <w:webHidden/>
              </w:rPr>
              <w:t>11</w:t>
            </w:r>
            <w:r>
              <w:rPr>
                <w:noProof/>
                <w:webHidden/>
              </w:rPr>
              <w:fldChar w:fldCharType="end"/>
            </w:r>
          </w:hyperlink>
        </w:p>
        <w:p w14:paraId="6E20A64F" w14:textId="68853326" w:rsidR="009D5342" w:rsidRDefault="009D5342">
          <w:pPr>
            <w:pStyle w:val="TOC2"/>
            <w:tabs>
              <w:tab w:val="right" w:leader="dot" w:pos="9016"/>
            </w:tabs>
            <w:rPr>
              <w:rFonts w:asciiTheme="minorHAnsi" w:eastAsiaTheme="minorEastAsia" w:hAnsiTheme="minorHAnsi" w:cstheme="minorBidi"/>
              <w:noProof/>
              <w:kern w:val="2"/>
              <w:sz w:val="24"/>
              <w:szCs w:val="24"/>
            </w:rPr>
          </w:pPr>
          <w:hyperlink w:anchor="_Toc213029375" w:history="1">
            <w:r w:rsidRPr="002521C5">
              <w:rPr>
                <w:rStyle w:val="Hyperlink"/>
                <w:noProof/>
              </w:rPr>
              <w:t>5.6 AprilTags and Reference Markers</w:t>
            </w:r>
            <w:r>
              <w:rPr>
                <w:noProof/>
                <w:webHidden/>
              </w:rPr>
              <w:tab/>
            </w:r>
            <w:r>
              <w:rPr>
                <w:noProof/>
                <w:webHidden/>
              </w:rPr>
              <w:fldChar w:fldCharType="begin"/>
            </w:r>
            <w:r>
              <w:rPr>
                <w:noProof/>
                <w:webHidden/>
              </w:rPr>
              <w:instrText xml:space="preserve"> PAGEREF _Toc213029375 \h </w:instrText>
            </w:r>
            <w:r>
              <w:rPr>
                <w:noProof/>
                <w:webHidden/>
              </w:rPr>
            </w:r>
            <w:r>
              <w:rPr>
                <w:noProof/>
                <w:webHidden/>
              </w:rPr>
              <w:fldChar w:fldCharType="separate"/>
            </w:r>
            <w:r w:rsidR="00F62345">
              <w:rPr>
                <w:noProof/>
                <w:webHidden/>
              </w:rPr>
              <w:t>12</w:t>
            </w:r>
            <w:r>
              <w:rPr>
                <w:noProof/>
                <w:webHidden/>
              </w:rPr>
              <w:fldChar w:fldCharType="end"/>
            </w:r>
          </w:hyperlink>
        </w:p>
        <w:p w14:paraId="7599274C" w14:textId="294C6CBF" w:rsidR="009D5342" w:rsidRDefault="009D5342">
          <w:pPr>
            <w:pStyle w:val="TOC2"/>
            <w:tabs>
              <w:tab w:val="right" w:leader="dot" w:pos="9016"/>
            </w:tabs>
            <w:rPr>
              <w:rFonts w:asciiTheme="minorHAnsi" w:eastAsiaTheme="minorEastAsia" w:hAnsiTheme="minorHAnsi" w:cstheme="minorBidi"/>
              <w:noProof/>
              <w:kern w:val="2"/>
              <w:sz w:val="24"/>
              <w:szCs w:val="24"/>
            </w:rPr>
          </w:pPr>
          <w:hyperlink w:anchor="_Toc213029376" w:history="1">
            <w:r w:rsidRPr="002521C5">
              <w:rPr>
                <w:rStyle w:val="Hyperlink"/>
                <w:noProof/>
              </w:rPr>
              <w:t>5.7 Power and Safety Hardware</w:t>
            </w:r>
            <w:r>
              <w:rPr>
                <w:noProof/>
                <w:webHidden/>
              </w:rPr>
              <w:tab/>
            </w:r>
            <w:r>
              <w:rPr>
                <w:noProof/>
                <w:webHidden/>
              </w:rPr>
              <w:fldChar w:fldCharType="begin"/>
            </w:r>
            <w:r>
              <w:rPr>
                <w:noProof/>
                <w:webHidden/>
              </w:rPr>
              <w:instrText xml:space="preserve"> PAGEREF _Toc213029376 \h </w:instrText>
            </w:r>
            <w:r>
              <w:rPr>
                <w:noProof/>
                <w:webHidden/>
              </w:rPr>
            </w:r>
            <w:r>
              <w:rPr>
                <w:noProof/>
                <w:webHidden/>
              </w:rPr>
              <w:fldChar w:fldCharType="separate"/>
            </w:r>
            <w:r w:rsidR="00F62345">
              <w:rPr>
                <w:noProof/>
                <w:webHidden/>
              </w:rPr>
              <w:t>12</w:t>
            </w:r>
            <w:r>
              <w:rPr>
                <w:noProof/>
                <w:webHidden/>
              </w:rPr>
              <w:fldChar w:fldCharType="end"/>
            </w:r>
          </w:hyperlink>
        </w:p>
        <w:p w14:paraId="0F857F88" w14:textId="0E1880E6" w:rsidR="009D5342" w:rsidRDefault="009D5342">
          <w:pPr>
            <w:pStyle w:val="TOC1"/>
            <w:tabs>
              <w:tab w:val="right" w:leader="dot" w:pos="9016"/>
            </w:tabs>
            <w:rPr>
              <w:rFonts w:asciiTheme="minorHAnsi" w:eastAsiaTheme="minorEastAsia" w:hAnsiTheme="minorHAnsi" w:cstheme="minorBidi"/>
              <w:noProof/>
              <w:kern w:val="2"/>
              <w:sz w:val="24"/>
              <w:szCs w:val="24"/>
            </w:rPr>
          </w:pPr>
          <w:hyperlink w:anchor="_Toc213029377" w:history="1">
            <w:r w:rsidRPr="002521C5">
              <w:rPr>
                <w:rStyle w:val="Hyperlink"/>
                <w:noProof/>
              </w:rPr>
              <w:t>Section 6. Software Architecture</w:t>
            </w:r>
            <w:r>
              <w:rPr>
                <w:noProof/>
                <w:webHidden/>
              </w:rPr>
              <w:tab/>
            </w:r>
            <w:r>
              <w:rPr>
                <w:noProof/>
                <w:webHidden/>
              </w:rPr>
              <w:fldChar w:fldCharType="begin"/>
            </w:r>
            <w:r>
              <w:rPr>
                <w:noProof/>
                <w:webHidden/>
              </w:rPr>
              <w:instrText xml:space="preserve"> PAGEREF _Toc213029377 \h </w:instrText>
            </w:r>
            <w:r>
              <w:rPr>
                <w:noProof/>
                <w:webHidden/>
              </w:rPr>
            </w:r>
            <w:r>
              <w:rPr>
                <w:noProof/>
                <w:webHidden/>
              </w:rPr>
              <w:fldChar w:fldCharType="separate"/>
            </w:r>
            <w:r w:rsidR="00F62345">
              <w:rPr>
                <w:noProof/>
                <w:webHidden/>
              </w:rPr>
              <w:t>12</w:t>
            </w:r>
            <w:r>
              <w:rPr>
                <w:noProof/>
                <w:webHidden/>
              </w:rPr>
              <w:fldChar w:fldCharType="end"/>
            </w:r>
          </w:hyperlink>
        </w:p>
        <w:p w14:paraId="0F7A2DB2" w14:textId="26E6FA32" w:rsidR="009D5342" w:rsidRDefault="009D5342">
          <w:pPr>
            <w:pStyle w:val="TOC2"/>
            <w:tabs>
              <w:tab w:val="right" w:leader="dot" w:pos="9016"/>
            </w:tabs>
            <w:rPr>
              <w:rFonts w:asciiTheme="minorHAnsi" w:eastAsiaTheme="minorEastAsia" w:hAnsiTheme="minorHAnsi" w:cstheme="minorBidi"/>
              <w:noProof/>
              <w:kern w:val="2"/>
              <w:sz w:val="24"/>
              <w:szCs w:val="24"/>
            </w:rPr>
          </w:pPr>
          <w:hyperlink w:anchor="_Toc213029378" w:history="1">
            <w:r w:rsidRPr="002521C5">
              <w:rPr>
                <w:rStyle w:val="Hyperlink"/>
                <w:noProof/>
              </w:rPr>
              <w:t>6.1 System Layers</w:t>
            </w:r>
            <w:r>
              <w:rPr>
                <w:noProof/>
                <w:webHidden/>
              </w:rPr>
              <w:tab/>
            </w:r>
            <w:r>
              <w:rPr>
                <w:noProof/>
                <w:webHidden/>
              </w:rPr>
              <w:fldChar w:fldCharType="begin"/>
            </w:r>
            <w:r>
              <w:rPr>
                <w:noProof/>
                <w:webHidden/>
              </w:rPr>
              <w:instrText xml:space="preserve"> PAGEREF _Toc213029378 \h </w:instrText>
            </w:r>
            <w:r>
              <w:rPr>
                <w:noProof/>
                <w:webHidden/>
              </w:rPr>
            </w:r>
            <w:r>
              <w:rPr>
                <w:noProof/>
                <w:webHidden/>
              </w:rPr>
              <w:fldChar w:fldCharType="separate"/>
            </w:r>
            <w:r w:rsidR="00F62345">
              <w:rPr>
                <w:noProof/>
                <w:webHidden/>
              </w:rPr>
              <w:t>12</w:t>
            </w:r>
            <w:r>
              <w:rPr>
                <w:noProof/>
                <w:webHidden/>
              </w:rPr>
              <w:fldChar w:fldCharType="end"/>
            </w:r>
          </w:hyperlink>
        </w:p>
        <w:p w14:paraId="5D37BC5C" w14:textId="0C3413A5" w:rsidR="009D5342" w:rsidRDefault="009D5342">
          <w:pPr>
            <w:pStyle w:val="TOC2"/>
            <w:tabs>
              <w:tab w:val="right" w:leader="dot" w:pos="9016"/>
            </w:tabs>
            <w:rPr>
              <w:rFonts w:asciiTheme="minorHAnsi" w:eastAsiaTheme="minorEastAsia" w:hAnsiTheme="minorHAnsi" w:cstheme="minorBidi"/>
              <w:noProof/>
              <w:kern w:val="2"/>
              <w:sz w:val="24"/>
              <w:szCs w:val="24"/>
            </w:rPr>
          </w:pPr>
          <w:hyperlink w:anchor="_Toc213029379" w:history="1">
            <w:r w:rsidRPr="002521C5">
              <w:rPr>
                <w:rStyle w:val="Hyperlink"/>
                <w:noProof/>
              </w:rPr>
              <w:t>6.2 Key ROS 2 Interfaces</w:t>
            </w:r>
            <w:r>
              <w:rPr>
                <w:noProof/>
                <w:webHidden/>
              </w:rPr>
              <w:tab/>
            </w:r>
            <w:r>
              <w:rPr>
                <w:noProof/>
                <w:webHidden/>
              </w:rPr>
              <w:fldChar w:fldCharType="begin"/>
            </w:r>
            <w:r>
              <w:rPr>
                <w:noProof/>
                <w:webHidden/>
              </w:rPr>
              <w:instrText xml:space="preserve"> PAGEREF _Toc213029379 \h </w:instrText>
            </w:r>
            <w:r>
              <w:rPr>
                <w:noProof/>
                <w:webHidden/>
              </w:rPr>
            </w:r>
            <w:r>
              <w:rPr>
                <w:noProof/>
                <w:webHidden/>
              </w:rPr>
              <w:fldChar w:fldCharType="separate"/>
            </w:r>
            <w:r w:rsidR="00F62345">
              <w:rPr>
                <w:noProof/>
                <w:webHidden/>
              </w:rPr>
              <w:t>14</w:t>
            </w:r>
            <w:r>
              <w:rPr>
                <w:noProof/>
                <w:webHidden/>
              </w:rPr>
              <w:fldChar w:fldCharType="end"/>
            </w:r>
          </w:hyperlink>
        </w:p>
        <w:p w14:paraId="3E420630" w14:textId="3B48CD79" w:rsidR="009D5342" w:rsidRDefault="009D5342">
          <w:pPr>
            <w:pStyle w:val="TOC2"/>
            <w:tabs>
              <w:tab w:val="right" w:leader="dot" w:pos="9016"/>
            </w:tabs>
            <w:rPr>
              <w:rFonts w:asciiTheme="minorHAnsi" w:eastAsiaTheme="minorEastAsia" w:hAnsiTheme="minorHAnsi" w:cstheme="minorBidi"/>
              <w:noProof/>
              <w:kern w:val="2"/>
              <w:sz w:val="24"/>
              <w:szCs w:val="24"/>
            </w:rPr>
          </w:pPr>
          <w:hyperlink w:anchor="_Toc213029380" w:history="1">
            <w:r w:rsidRPr="002521C5">
              <w:rPr>
                <w:rStyle w:val="Hyperlink"/>
                <w:noProof/>
              </w:rPr>
              <w:t>6.3 Task Coordination</w:t>
            </w:r>
            <w:r>
              <w:rPr>
                <w:noProof/>
                <w:webHidden/>
              </w:rPr>
              <w:tab/>
            </w:r>
            <w:r>
              <w:rPr>
                <w:noProof/>
                <w:webHidden/>
              </w:rPr>
              <w:fldChar w:fldCharType="begin"/>
            </w:r>
            <w:r>
              <w:rPr>
                <w:noProof/>
                <w:webHidden/>
              </w:rPr>
              <w:instrText xml:space="preserve"> PAGEREF _Toc213029380 \h </w:instrText>
            </w:r>
            <w:r>
              <w:rPr>
                <w:noProof/>
                <w:webHidden/>
              </w:rPr>
            </w:r>
            <w:r>
              <w:rPr>
                <w:noProof/>
                <w:webHidden/>
              </w:rPr>
              <w:fldChar w:fldCharType="separate"/>
            </w:r>
            <w:r w:rsidR="00F62345">
              <w:rPr>
                <w:noProof/>
                <w:webHidden/>
              </w:rPr>
              <w:t>14</w:t>
            </w:r>
            <w:r>
              <w:rPr>
                <w:noProof/>
                <w:webHidden/>
              </w:rPr>
              <w:fldChar w:fldCharType="end"/>
            </w:r>
          </w:hyperlink>
        </w:p>
        <w:p w14:paraId="05F44771" w14:textId="4C16D474" w:rsidR="009D5342" w:rsidRDefault="009D5342">
          <w:pPr>
            <w:pStyle w:val="TOC1"/>
            <w:tabs>
              <w:tab w:val="right" w:leader="dot" w:pos="9016"/>
            </w:tabs>
            <w:rPr>
              <w:rFonts w:asciiTheme="minorHAnsi" w:eastAsiaTheme="minorEastAsia" w:hAnsiTheme="minorHAnsi" w:cstheme="minorBidi"/>
              <w:noProof/>
              <w:kern w:val="2"/>
              <w:sz w:val="24"/>
              <w:szCs w:val="24"/>
            </w:rPr>
          </w:pPr>
          <w:hyperlink w:anchor="_Toc213029381" w:history="1">
            <w:r w:rsidRPr="002521C5">
              <w:rPr>
                <w:rStyle w:val="Hyperlink"/>
                <w:noProof/>
              </w:rPr>
              <w:t>Section 7. Dataset and Model Plan</w:t>
            </w:r>
            <w:r>
              <w:rPr>
                <w:noProof/>
                <w:webHidden/>
              </w:rPr>
              <w:tab/>
            </w:r>
            <w:r>
              <w:rPr>
                <w:noProof/>
                <w:webHidden/>
              </w:rPr>
              <w:fldChar w:fldCharType="begin"/>
            </w:r>
            <w:r>
              <w:rPr>
                <w:noProof/>
                <w:webHidden/>
              </w:rPr>
              <w:instrText xml:space="preserve"> PAGEREF _Toc213029381 \h </w:instrText>
            </w:r>
            <w:r>
              <w:rPr>
                <w:noProof/>
                <w:webHidden/>
              </w:rPr>
            </w:r>
            <w:r>
              <w:rPr>
                <w:noProof/>
                <w:webHidden/>
              </w:rPr>
              <w:fldChar w:fldCharType="separate"/>
            </w:r>
            <w:r w:rsidR="00F62345">
              <w:rPr>
                <w:noProof/>
                <w:webHidden/>
              </w:rPr>
              <w:t>14</w:t>
            </w:r>
            <w:r>
              <w:rPr>
                <w:noProof/>
                <w:webHidden/>
              </w:rPr>
              <w:fldChar w:fldCharType="end"/>
            </w:r>
          </w:hyperlink>
        </w:p>
        <w:p w14:paraId="07657207" w14:textId="39572FB7" w:rsidR="009D5342" w:rsidRDefault="009D5342">
          <w:pPr>
            <w:pStyle w:val="TOC1"/>
            <w:tabs>
              <w:tab w:val="right" w:leader="dot" w:pos="9016"/>
            </w:tabs>
            <w:rPr>
              <w:rFonts w:asciiTheme="minorHAnsi" w:eastAsiaTheme="minorEastAsia" w:hAnsiTheme="minorHAnsi" w:cstheme="minorBidi"/>
              <w:noProof/>
              <w:kern w:val="2"/>
              <w:sz w:val="24"/>
              <w:szCs w:val="24"/>
            </w:rPr>
          </w:pPr>
          <w:hyperlink w:anchor="_Toc213029382" w:history="1">
            <w:r w:rsidRPr="002521C5">
              <w:rPr>
                <w:rStyle w:val="Hyperlink"/>
                <w:noProof/>
              </w:rPr>
              <w:t>Section 8. Risk and Safety Assessment</w:t>
            </w:r>
            <w:r>
              <w:rPr>
                <w:noProof/>
                <w:webHidden/>
              </w:rPr>
              <w:tab/>
            </w:r>
            <w:r>
              <w:rPr>
                <w:noProof/>
                <w:webHidden/>
              </w:rPr>
              <w:fldChar w:fldCharType="begin"/>
            </w:r>
            <w:r>
              <w:rPr>
                <w:noProof/>
                <w:webHidden/>
              </w:rPr>
              <w:instrText xml:space="preserve"> PAGEREF _Toc213029382 \h </w:instrText>
            </w:r>
            <w:r>
              <w:rPr>
                <w:noProof/>
                <w:webHidden/>
              </w:rPr>
            </w:r>
            <w:r>
              <w:rPr>
                <w:noProof/>
                <w:webHidden/>
              </w:rPr>
              <w:fldChar w:fldCharType="separate"/>
            </w:r>
            <w:r w:rsidR="00F62345">
              <w:rPr>
                <w:noProof/>
                <w:webHidden/>
              </w:rPr>
              <w:t>15</w:t>
            </w:r>
            <w:r>
              <w:rPr>
                <w:noProof/>
                <w:webHidden/>
              </w:rPr>
              <w:fldChar w:fldCharType="end"/>
            </w:r>
          </w:hyperlink>
        </w:p>
        <w:p w14:paraId="59D41DF4" w14:textId="65234908" w:rsidR="009D5342" w:rsidRDefault="009D5342">
          <w:pPr>
            <w:pStyle w:val="TOC1"/>
            <w:tabs>
              <w:tab w:val="right" w:leader="dot" w:pos="9016"/>
            </w:tabs>
            <w:rPr>
              <w:rFonts w:asciiTheme="minorHAnsi" w:eastAsiaTheme="minorEastAsia" w:hAnsiTheme="minorHAnsi" w:cstheme="minorBidi"/>
              <w:noProof/>
              <w:kern w:val="2"/>
              <w:sz w:val="24"/>
              <w:szCs w:val="24"/>
            </w:rPr>
          </w:pPr>
          <w:hyperlink w:anchor="_Toc213029383" w:history="1">
            <w:r w:rsidRPr="002521C5">
              <w:rPr>
                <w:rStyle w:val="Hyperlink"/>
                <w:noProof/>
              </w:rPr>
              <w:t>Section 9. Budget and Bill of Materials</w:t>
            </w:r>
            <w:r>
              <w:rPr>
                <w:noProof/>
                <w:webHidden/>
              </w:rPr>
              <w:tab/>
            </w:r>
            <w:r>
              <w:rPr>
                <w:noProof/>
                <w:webHidden/>
              </w:rPr>
              <w:fldChar w:fldCharType="begin"/>
            </w:r>
            <w:r>
              <w:rPr>
                <w:noProof/>
                <w:webHidden/>
              </w:rPr>
              <w:instrText xml:space="preserve"> PAGEREF _Toc213029383 \h </w:instrText>
            </w:r>
            <w:r>
              <w:rPr>
                <w:noProof/>
                <w:webHidden/>
              </w:rPr>
            </w:r>
            <w:r>
              <w:rPr>
                <w:noProof/>
                <w:webHidden/>
              </w:rPr>
              <w:fldChar w:fldCharType="separate"/>
            </w:r>
            <w:r w:rsidR="00F62345">
              <w:rPr>
                <w:noProof/>
                <w:webHidden/>
              </w:rPr>
              <w:t>16</w:t>
            </w:r>
            <w:r>
              <w:rPr>
                <w:noProof/>
                <w:webHidden/>
              </w:rPr>
              <w:fldChar w:fldCharType="end"/>
            </w:r>
          </w:hyperlink>
        </w:p>
        <w:p w14:paraId="398E084F" w14:textId="73EF83AC" w:rsidR="009D5342" w:rsidRDefault="009D5342">
          <w:pPr>
            <w:pStyle w:val="TOC1"/>
            <w:tabs>
              <w:tab w:val="right" w:leader="dot" w:pos="9016"/>
            </w:tabs>
            <w:rPr>
              <w:rFonts w:asciiTheme="minorHAnsi" w:eastAsiaTheme="minorEastAsia" w:hAnsiTheme="minorHAnsi" w:cstheme="minorBidi"/>
              <w:noProof/>
              <w:kern w:val="2"/>
              <w:sz w:val="24"/>
              <w:szCs w:val="24"/>
            </w:rPr>
          </w:pPr>
          <w:hyperlink w:anchor="_Toc213029384" w:history="1">
            <w:r w:rsidRPr="002521C5">
              <w:rPr>
                <w:rStyle w:val="Hyperlink"/>
                <w:noProof/>
              </w:rPr>
              <w:t>Section 10. Conclusion</w:t>
            </w:r>
            <w:r>
              <w:rPr>
                <w:noProof/>
                <w:webHidden/>
              </w:rPr>
              <w:tab/>
            </w:r>
            <w:r>
              <w:rPr>
                <w:noProof/>
                <w:webHidden/>
              </w:rPr>
              <w:fldChar w:fldCharType="begin"/>
            </w:r>
            <w:r>
              <w:rPr>
                <w:noProof/>
                <w:webHidden/>
              </w:rPr>
              <w:instrText xml:space="preserve"> PAGEREF _Toc213029384 \h </w:instrText>
            </w:r>
            <w:r>
              <w:rPr>
                <w:noProof/>
                <w:webHidden/>
              </w:rPr>
            </w:r>
            <w:r>
              <w:rPr>
                <w:noProof/>
                <w:webHidden/>
              </w:rPr>
              <w:fldChar w:fldCharType="separate"/>
            </w:r>
            <w:r w:rsidR="00F62345">
              <w:rPr>
                <w:noProof/>
                <w:webHidden/>
              </w:rPr>
              <w:t>17</w:t>
            </w:r>
            <w:r>
              <w:rPr>
                <w:noProof/>
                <w:webHidden/>
              </w:rPr>
              <w:fldChar w:fldCharType="end"/>
            </w:r>
          </w:hyperlink>
        </w:p>
        <w:p w14:paraId="18E1A368" w14:textId="51D335C5" w:rsidR="009D5342" w:rsidRDefault="009D5342">
          <w:pPr>
            <w:pStyle w:val="TOC1"/>
            <w:tabs>
              <w:tab w:val="right" w:leader="dot" w:pos="9016"/>
            </w:tabs>
            <w:rPr>
              <w:rFonts w:asciiTheme="minorHAnsi" w:eastAsiaTheme="minorEastAsia" w:hAnsiTheme="minorHAnsi" w:cstheme="minorBidi"/>
              <w:noProof/>
              <w:kern w:val="2"/>
              <w:sz w:val="24"/>
              <w:szCs w:val="24"/>
            </w:rPr>
          </w:pPr>
          <w:hyperlink w:anchor="_Toc213029385" w:history="1">
            <w:r w:rsidRPr="002521C5">
              <w:rPr>
                <w:rStyle w:val="Hyperlink"/>
                <w:noProof/>
              </w:rPr>
              <w:t>Section 11. References:</w:t>
            </w:r>
            <w:r>
              <w:rPr>
                <w:noProof/>
                <w:webHidden/>
              </w:rPr>
              <w:tab/>
            </w:r>
            <w:r>
              <w:rPr>
                <w:noProof/>
                <w:webHidden/>
              </w:rPr>
              <w:fldChar w:fldCharType="begin"/>
            </w:r>
            <w:r>
              <w:rPr>
                <w:noProof/>
                <w:webHidden/>
              </w:rPr>
              <w:instrText xml:space="preserve"> PAGEREF _Toc213029385 \h </w:instrText>
            </w:r>
            <w:r>
              <w:rPr>
                <w:noProof/>
                <w:webHidden/>
              </w:rPr>
            </w:r>
            <w:r>
              <w:rPr>
                <w:noProof/>
                <w:webHidden/>
              </w:rPr>
              <w:fldChar w:fldCharType="separate"/>
            </w:r>
            <w:r w:rsidR="00F62345">
              <w:rPr>
                <w:noProof/>
                <w:webHidden/>
              </w:rPr>
              <w:t>18</w:t>
            </w:r>
            <w:r>
              <w:rPr>
                <w:noProof/>
                <w:webHidden/>
              </w:rPr>
              <w:fldChar w:fldCharType="end"/>
            </w:r>
          </w:hyperlink>
        </w:p>
        <w:p w14:paraId="39B4AAB4" w14:textId="2346850E" w:rsidR="00181D25" w:rsidRDefault="00181D25">
          <w:r>
            <w:rPr>
              <w:b/>
              <w:bCs/>
            </w:rPr>
            <w:fldChar w:fldCharType="end"/>
          </w:r>
        </w:p>
      </w:sdtContent>
    </w:sdt>
    <w:p w14:paraId="4FC25683" w14:textId="77777777" w:rsidR="00B00726" w:rsidRDefault="00B00726">
      <w:pPr>
        <w:spacing w:after="160" w:line="259" w:lineRule="auto"/>
      </w:pPr>
      <w:r>
        <w:br w:type="page"/>
      </w:r>
    </w:p>
    <w:p w14:paraId="6053AED2" w14:textId="6CC4E4A2" w:rsidR="007B0D2C" w:rsidRPr="007B0D2C" w:rsidRDefault="00A7775A" w:rsidP="007B0D2C">
      <w:pPr>
        <w:pStyle w:val="Heading1"/>
      </w:pPr>
      <w:bookmarkStart w:id="0" w:name="_Toc213029355"/>
      <w:r>
        <w:lastRenderedPageBreak/>
        <w:t xml:space="preserve">Section 1: </w:t>
      </w:r>
      <w:r w:rsidR="007B0D2C" w:rsidRPr="007B0D2C">
        <w:t>Executive Summary</w:t>
      </w:r>
      <w:bookmarkEnd w:id="0"/>
    </w:p>
    <w:p w14:paraId="4106D0E7" w14:textId="77777777" w:rsidR="007B0D2C" w:rsidRPr="007B0D2C" w:rsidRDefault="007B0D2C" w:rsidP="007B0D2C">
      <w:pPr>
        <w:rPr>
          <w:sz w:val="28"/>
          <w:szCs w:val="28"/>
        </w:rPr>
      </w:pPr>
      <w:r w:rsidRPr="007B0D2C">
        <w:rPr>
          <w:sz w:val="28"/>
          <w:szCs w:val="28"/>
        </w:rPr>
        <w:t>Modern office environments frequently suffer from workspace clutter as everyday items accumulate on desks, reducing efficiency and creating visual obstructions. This report presents the design of an autonomous office organization robot that employs artificial intelligence, computer vision, and robotic manipulation to detect, classify, and relocate common office items, thereby restoring and maintaining organized workspaces.</w:t>
      </w:r>
    </w:p>
    <w:p w14:paraId="4A242FDE" w14:textId="77777777" w:rsidR="007B0D2C" w:rsidRPr="007B0D2C" w:rsidRDefault="007B0D2C" w:rsidP="007B0D2C">
      <w:pPr>
        <w:rPr>
          <w:sz w:val="28"/>
          <w:szCs w:val="28"/>
        </w:rPr>
      </w:pPr>
    </w:p>
    <w:p w14:paraId="4C8948BE" w14:textId="3D88F4CD" w:rsidR="007B0D2C" w:rsidRPr="007B0D2C" w:rsidRDefault="007B0D2C" w:rsidP="007B0D2C">
      <w:pPr>
        <w:rPr>
          <w:sz w:val="28"/>
          <w:szCs w:val="28"/>
        </w:rPr>
      </w:pPr>
      <w:r w:rsidRPr="007B0D2C">
        <w:rPr>
          <w:sz w:val="28"/>
          <w:szCs w:val="28"/>
        </w:rPr>
        <w:t>The system integrates a mobile manipulator platform with a robotic arm and depth camera for perception. It autonomously recognizes ten common office objects—including mugs, bottles, keyboards, phones, and stationery—using deep learning-based computer vision. The robot navigates safely through office spaces, plans grasping motions, and relocates items to designated storage areas, with built-in safety mechanisms including emergency stop controls and collision avoidance.</w:t>
      </w:r>
    </w:p>
    <w:p w14:paraId="5264AF17" w14:textId="77777777" w:rsidR="007B0D2C" w:rsidRPr="007B0D2C" w:rsidRDefault="007B0D2C" w:rsidP="007B0D2C">
      <w:pPr>
        <w:rPr>
          <w:sz w:val="28"/>
          <w:szCs w:val="28"/>
        </w:rPr>
      </w:pPr>
    </w:p>
    <w:p w14:paraId="49B87A43" w14:textId="50DDD7CD" w:rsidR="00E526ED" w:rsidRDefault="007B0D2C" w:rsidP="007B0D2C">
      <w:pPr>
        <w:rPr>
          <w:sz w:val="28"/>
          <w:szCs w:val="28"/>
        </w:rPr>
      </w:pPr>
      <w:r w:rsidRPr="007B0D2C">
        <w:rPr>
          <w:sz w:val="28"/>
          <w:szCs w:val="28"/>
        </w:rPr>
        <w:t>The proposed design targets ≥85% object recognition accuracy and ≥80% grasp success rate while maintaining a modular, cost-effective architecture based on the ROS 2 framework. Using off-the-shelf components, the system demonstrates practical feasibility for deployment in typical office environments, offering a scalable foundation for intelligent workspace automation.</w:t>
      </w:r>
    </w:p>
    <w:p w14:paraId="69ACA1C5" w14:textId="77777777" w:rsidR="00E526ED" w:rsidRDefault="00E526ED">
      <w:pPr>
        <w:spacing w:after="160" w:line="259" w:lineRule="auto"/>
        <w:rPr>
          <w:sz w:val="28"/>
          <w:szCs w:val="28"/>
        </w:rPr>
      </w:pPr>
      <w:r>
        <w:rPr>
          <w:sz w:val="28"/>
          <w:szCs w:val="28"/>
        </w:rPr>
        <w:br w:type="page"/>
      </w:r>
    </w:p>
    <w:p w14:paraId="06B6DFD6" w14:textId="4E965322" w:rsidR="00E526ED" w:rsidRPr="00E526ED" w:rsidRDefault="00A7775A" w:rsidP="00E526ED">
      <w:pPr>
        <w:pStyle w:val="Heading1"/>
      </w:pPr>
      <w:bookmarkStart w:id="1" w:name="_Toc213029356"/>
      <w:r>
        <w:lastRenderedPageBreak/>
        <w:t xml:space="preserve">Section 2: </w:t>
      </w:r>
      <w:r w:rsidR="00E526ED" w:rsidRPr="00E526ED">
        <w:t>Introduction &amp; Mission Objectives</w:t>
      </w:r>
      <w:bookmarkEnd w:id="1"/>
    </w:p>
    <w:p w14:paraId="061E74B9" w14:textId="77777777" w:rsidR="00E526ED" w:rsidRPr="00A7775A" w:rsidRDefault="00E526ED" w:rsidP="00E526ED">
      <w:pPr>
        <w:rPr>
          <w:sz w:val="24"/>
          <w:szCs w:val="24"/>
        </w:rPr>
      </w:pPr>
      <w:r w:rsidRPr="00E526ED">
        <w:rPr>
          <w:sz w:val="24"/>
          <w:szCs w:val="24"/>
        </w:rPr>
        <w:t>Modern office environments often become cluttered as workers accumulate everyday items such as mugs, bottles, stationery, and electronic devices. This clutter not only reduces workspace efficiency but can also create physical and visual obstructions. Advances in artificial intelligence (AI) and robotics enable the automation of such repetitive organizational tasks, supporting cleaner and more efficient office spaces.</w:t>
      </w:r>
    </w:p>
    <w:p w14:paraId="503466AF" w14:textId="77777777" w:rsidR="00E526ED" w:rsidRPr="00A7775A" w:rsidRDefault="00E526ED" w:rsidP="00E526ED">
      <w:pPr>
        <w:rPr>
          <w:sz w:val="24"/>
          <w:szCs w:val="24"/>
        </w:rPr>
      </w:pPr>
    </w:p>
    <w:p w14:paraId="49925539" w14:textId="59709C98" w:rsidR="00E526ED" w:rsidRPr="00E526ED" w:rsidRDefault="00E526ED" w:rsidP="00E526ED">
      <w:pPr>
        <w:rPr>
          <w:sz w:val="24"/>
          <w:szCs w:val="24"/>
        </w:rPr>
      </w:pPr>
      <w:r w:rsidRPr="00E526ED">
        <w:rPr>
          <w:sz w:val="24"/>
          <w:szCs w:val="24"/>
        </w:rPr>
        <w:t>This project proposes the design of an autonomous office-desk organizing robot capable of detecting, classifying, and repositioning common office items within an indoor workspace. The system integrates computer vision, perception-driven planning, and safe manipulation to restore desk order without continuous human supervision. It performs organized, discrete missions, each beginning with a start command and ending when the workspace meets defined organization criteria. The robot is designed to operate in typical indoor office settings, handling common desk-level objects while maintaining awareness of its broader environment for safe navigation.</w:t>
      </w:r>
    </w:p>
    <w:p w14:paraId="0DDC3969" w14:textId="77777777" w:rsidR="00E526ED" w:rsidRPr="00E526ED" w:rsidRDefault="00E526ED" w:rsidP="00E526ED">
      <w:pPr>
        <w:rPr>
          <w:sz w:val="24"/>
          <w:szCs w:val="24"/>
        </w:rPr>
      </w:pPr>
      <w:r w:rsidRPr="00E526ED">
        <w:rPr>
          <w:sz w:val="24"/>
          <w:szCs w:val="24"/>
        </w:rPr>
        <w:t>The mission objectives of the proposed system are to:</w:t>
      </w:r>
    </w:p>
    <w:p w14:paraId="5493327B" w14:textId="77777777" w:rsidR="00E526ED" w:rsidRPr="00E526ED" w:rsidRDefault="00E526ED" w:rsidP="00E526ED">
      <w:pPr>
        <w:numPr>
          <w:ilvl w:val="0"/>
          <w:numId w:val="1"/>
        </w:numPr>
        <w:rPr>
          <w:sz w:val="24"/>
          <w:szCs w:val="24"/>
        </w:rPr>
      </w:pPr>
      <w:r w:rsidRPr="00E526ED">
        <w:rPr>
          <w:sz w:val="24"/>
          <w:szCs w:val="24"/>
        </w:rPr>
        <w:t>Patrol and visually survey desk and nearby office areas to detect clutter or misplaced items</w:t>
      </w:r>
    </w:p>
    <w:p w14:paraId="2E048182" w14:textId="77777777" w:rsidR="00E526ED" w:rsidRPr="00E526ED" w:rsidRDefault="00E526ED" w:rsidP="00E526ED">
      <w:pPr>
        <w:numPr>
          <w:ilvl w:val="0"/>
          <w:numId w:val="1"/>
        </w:numPr>
        <w:rPr>
          <w:sz w:val="24"/>
          <w:szCs w:val="24"/>
        </w:rPr>
      </w:pPr>
      <w:r w:rsidRPr="00E526ED">
        <w:rPr>
          <w:sz w:val="24"/>
          <w:szCs w:val="24"/>
        </w:rPr>
        <w:t>Identify and classify at least ten common office objects using depth-based perception</w:t>
      </w:r>
    </w:p>
    <w:p w14:paraId="7DE9367C" w14:textId="77777777" w:rsidR="00E526ED" w:rsidRPr="00E526ED" w:rsidRDefault="00E526ED" w:rsidP="00E526ED">
      <w:pPr>
        <w:numPr>
          <w:ilvl w:val="0"/>
          <w:numId w:val="1"/>
        </w:numPr>
        <w:rPr>
          <w:sz w:val="24"/>
          <w:szCs w:val="24"/>
        </w:rPr>
      </w:pPr>
      <w:r w:rsidRPr="00E526ED">
        <w:rPr>
          <w:sz w:val="24"/>
          <w:szCs w:val="24"/>
        </w:rPr>
        <w:t>Decide and plan actions for each detected object based on its category and location</w:t>
      </w:r>
    </w:p>
    <w:p w14:paraId="76DC2037" w14:textId="77777777" w:rsidR="00E526ED" w:rsidRPr="00E526ED" w:rsidRDefault="00E526ED" w:rsidP="00E526ED">
      <w:pPr>
        <w:numPr>
          <w:ilvl w:val="0"/>
          <w:numId w:val="1"/>
        </w:numPr>
        <w:rPr>
          <w:sz w:val="24"/>
          <w:szCs w:val="24"/>
        </w:rPr>
      </w:pPr>
      <w:r w:rsidRPr="00E526ED">
        <w:rPr>
          <w:sz w:val="24"/>
          <w:szCs w:val="24"/>
        </w:rPr>
        <w:t>Grasp and relocate desk-level items safely to designated zones or storage bins</w:t>
      </w:r>
    </w:p>
    <w:p w14:paraId="75CCD0D8" w14:textId="77777777" w:rsidR="00E526ED" w:rsidRPr="00E526ED" w:rsidRDefault="00E526ED" w:rsidP="00E526ED">
      <w:pPr>
        <w:numPr>
          <w:ilvl w:val="0"/>
          <w:numId w:val="1"/>
        </w:numPr>
        <w:rPr>
          <w:sz w:val="24"/>
          <w:szCs w:val="24"/>
        </w:rPr>
      </w:pPr>
      <w:r w:rsidRPr="00E526ED">
        <w:rPr>
          <w:sz w:val="24"/>
          <w:szCs w:val="24"/>
        </w:rPr>
        <w:t>Navigate autonomously while maintaining situational awareness and avoiding obstacles</w:t>
      </w:r>
    </w:p>
    <w:p w14:paraId="4D74D9D7" w14:textId="77777777" w:rsidR="00E526ED" w:rsidRPr="00E526ED" w:rsidRDefault="00E526ED" w:rsidP="00E526ED">
      <w:pPr>
        <w:numPr>
          <w:ilvl w:val="0"/>
          <w:numId w:val="1"/>
        </w:numPr>
        <w:rPr>
          <w:sz w:val="24"/>
          <w:szCs w:val="24"/>
        </w:rPr>
      </w:pPr>
      <w:r w:rsidRPr="00E526ED">
        <w:rPr>
          <w:sz w:val="24"/>
          <w:szCs w:val="24"/>
        </w:rPr>
        <w:t>Operate within defined safety limits, ensuring reliable motion control and human safety</w:t>
      </w:r>
    </w:p>
    <w:p w14:paraId="16D5F230" w14:textId="77777777" w:rsidR="00E526ED" w:rsidRPr="00E526ED" w:rsidRDefault="00E526ED" w:rsidP="00E526ED">
      <w:pPr>
        <w:rPr>
          <w:sz w:val="24"/>
          <w:szCs w:val="24"/>
        </w:rPr>
      </w:pPr>
      <w:r w:rsidRPr="00E526ED">
        <w:rPr>
          <w:sz w:val="24"/>
          <w:szCs w:val="24"/>
        </w:rPr>
        <w:t>These objectives collectively enable the development of a practical, intelligent robotic system that enhances workspace organization and safety in typical office environments.</w:t>
      </w:r>
    </w:p>
    <w:p w14:paraId="3517106C" w14:textId="77777777" w:rsidR="007B0D2C" w:rsidRPr="007B0D2C" w:rsidRDefault="007B0D2C" w:rsidP="007B0D2C">
      <w:pPr>
        <w:rPr>
          <w:sz w:val="28"/>
          <w:szCs w:val="28"/>
        </w:rPr>
      </w:pPr>
    </w:p>
    <w:p w14:paraId="141B4652" w14:textId="3A1CBC24" w:rsidR="00B00726" w:rsidRDefault="00B00726"/>
    <w:p w14:paraId="0B1184B5" w14:textId="5B14FFF7" w:rsidR="002141A7" w:rsidRDefault="00A7775A" w:rsidP="00A7775A">
      <w:pPr>
        <w:pStyle w:val="Heading1"/>
      </w:pPr>
      <w:bookmarkStart w:id="2" w:name="_Toc213029357"/>
      <w:r>
        <w:t xml:space="preserve">Section 3: </w:t>
      </w:r>
      <w:r w:rsidRPr="00A7775A">
        <w:t>Mission and Task Decomposition</w:t>
      </w:r>
      <w:bookmarkEnd w:id="2"/>
    </w:p>
    <w:p w14:paraId="078ED26B" w14:textId="77777777" w:rsidR="00A7775A" w:rsidRDefault="00A7775A" w:rsidP="00A7775A">
      <w:pPr>
        <w:rPr>
          <w:sz w:val="24"/>
          <w:szCs w:val="24"/>
        </w:rPr>
      </w:pPr>
      <w:r w:rsidRPr="00A7775A">
        <w:rPr>
          <w:sz w:val="24"/>
          <w:szCs w:val="24"/>
        </w:rPr>
        <w:t>The autonomous office-desk organizing robot operates through a structured sequence of tasks that define how it interprets, plans, and executes actions within its workspace. Each task contributes to the overall mission of detecting and organizing common office items while maintaining safety, precision, and operational efficiency. The mission is carried out as a discrete organizing cycle, beginning with a start command and concluding when the desk and surrounding area are restored to an organized state.</w:t>
      </w:r>
    </w:p>
    <w:p w14:paraId="46E452E6" w14:textId="77777777" w:rsidR="00A7775A" w:rsidRDefault="00A7775A" w:rsidP="00A7775A">
      <w:pPr>
        <w:rPr>
          <w:sz w:val="24"/>
          <w:szCs w:val="24"/>
        </w:rPr>
      </w:pPr>
    </w:p>
    <w:p w14:paraId="0464DACD" w14:textId="7D86E667" w:rsidR="00A7775A" w:rsidRPr="00A7775A" w:rsidRDefault="00A7775A" w:rsidP="00A7775A">
      <w:pPr>
        <w:rPr>
          <w:sz w:val="24"/>
          <w:szCs w:val="24"/>
        </w:rPr>
      </w:pPr>
      <w:r w:rsidRPr="00A7775A">
        <w:rPr>
          <w:sz w:val="24"/>
          <w:szCs w:val="24"/>
        </w:rPr>
        <w:t xml:space="preserve">The complete mission flow is illustrated as a finite-state machine in Figures </w:t>
      </w:r>
      <w:r w:rsidR="00181D25">
        <w:rPr>
          <w:sz w:val="24"/>
          <w:szCs w:val="24"/>
        </w:rPr>
        <w:t>1</w:t>
      </w:r>
      <w:r w:rsidRPr="00A7775A">
        <w:rPr>
          <w:sz w:val="24"/>
          <w:szCs w:val="24"/>
        </w:rPr>
        <w:t xml:space="preserve"> and </w:t>
      </w:r>
      <w:r w:rsidR="00181D25">
        <w:rPr>
          <w:sz w:val="24"/>
          <w:szCs w:val="24"/>
        </w:rPr>
        <w:t>2</w:t>
      </w:r>
      <w:r w:rsidRPr="00A7775A">
        <w:rPr>
          <w:sz w:val="24"/>
          <w:szCs w:val="24"/>
        </w:rPr>
        <w:t xml:space="preserve">, showing the eight operational states, key decision points, and loop-back conditions that enable adaptive </w:t>
      </w:r>
      <w:r w:rsidRPr="00A7775A">
        <w:rPr>
          <w:sz w:val="24"/>
          <w:szCs w:val="24"/>
        </w:rPr>
        <w:t>behaviour</w:t>
      </w:r>
      <w:r w:rsidRPr="00A7775A">
        <w:rPr>
          <w:sz w:val="24"/>
          <w:szCs w:val="24"/>
        </w:rPr>
        <w:t xml:space="preserve"> and error recovery.</w:t>
      </w:r>
    </w:p>
    <w:p w14:paraId="4DCE3761" w14:textId="632EC7DC" w:rsidR="00A7775A" w:rsidRDefault="006F5F7F" w:rsidP="00A7775A">
      <w:r>
        <w:rPr>
          <w:noProof/>
        </w:rPr>
        <w:lastRenderedPageBreak/>
        <w:pict w14:anchorId="1E566B1B">
          <v:shapetype id="_x0000_t202" coordsize="21600,21600" o:spt="202" path="m,l,21600r21600,l21600,xe">
            <v:stroke joinstyle="miter"/>
            <v:path gradientshapeok="t" o:connecttype="rect"/>
          </v:shapetype>
          <v:shape id="_x0000_s1029" type="#_x0000_t202" style="position:absolute;margin-left:-.25pt;margin-top:716.2pt;width:465.9pt;height:.05pt;z-index:251666432;mso-position-horizontal-relative:text;mso-position-vertical-relative:text" filled="f" stroked="f">
            <v:textbox style="mso-fit-shape-to-text:t" inset="0,0,0,0">
              <w:txbxContent>
                <w:p w14:paraId="7457B103" w14:textId="0D2B4992" w:rsidR="006F5F7F" w:rsidRPr="00457866" w:rsidRDefault="006F5F7F" w:rsidP="006F5F7F">
                  <w:pPr>
                    <w:pStyle w:val="Caption"/>
                    <w:rPr>
                      <w:sz w:val="22"/>
                      <w:szCs w:val="22"/>
                    </w:rPr>
                  </w:pPr>
                  <w:r>
                    <w:t xml:space="preserve">Figure </w:t>
                  </w:r>
                  <w:fldSimple w:instr=" SEQ Figure \* ARABIC ">
                    <w:r w:rsidR="00F62345">
                      <w:rPr>
                        <w:noProof/>
                      </w:rPr>
                      <w:t>1</w:t>
                    </w:r>
                  </w:fldSimple>
                  <w:r>
                    <w:t xml:space="preserve"> </w:t>
                  </w:r>
                  <w:r w:rsidRPr="008C54E8">
                    <w:t>Mission flow state machine (Part 1) showing initialization, patrol, detection, and planning phases with decision points for mission start and object detection.</w:t>
                  </w:r>
                </w:p>
              </w:txbxContent>
            </v:textbox>
            <w10:wrap type="topAndBottom"/>
          </v:shape>
        </w:pict>
      </w:r>
      <w:r w:rsidR="00A7775A" w:rsidRPr="00A7775A">
        <w:drawing>
          <wp:anchor distT="0" distB="0" distL="114300" distR="114300" simplePos="0" relativeHeight="251448832" behindDoc="0" locked="0" layoutInCell="1" allowOverlap="1" wp14:anchorId="4E8213E0" wp14:editId="4DC56E16">
            <wp:simplePos x="0" y="0"/>
            <wp:positionH relativeFrom="column">
              <wp:posOffset>-3397</wp:posOffset>
            </wp:positionH>
            <wp:positionV relativeFrom="paragraph">
              <wp:posOffset>-366233</wp:posOffset>
            </wp:positionV>
            <wp:extent cx="5916930" cy="9404350"/>
            <wp:effectExtent l="0" t="0" r="0" b="0"/>
            <wp:wrapTopAndBottom/>
            <wp:docPr id="352043870"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43870" name="Picture 1" descr="A diagram of a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16930" cy="9404350"/>
                    </a:xfrm>
                    <a:prstGeom prst="rect">
                      <a:avLst/>
                    </a:prstGeom>
                  </pic:spPr>
                </pic:pic>
              </a:graphicData>
            </a:graphic>
          </wp:anchor>
        </w:drawing>
      </w:r>
    </w:p>
    <w:p w14:paraId="7B0F599E" w14:textId="64F85A89" w:rsidR="00A7775A" w:rsidRDefault="008B4940" w:rsidP="00A7775A">
      <w:r w:rsidRPr="00A7775A">
        <w:lastRenderedPageBreak/>
        <w:drawing>
          <wp:anchor distT="0" distB="0" distL="114300" distR="114300" simplePos="0" relativeHeight="251460096" behindDoc="0" locked="0" layoutInCell="1" allowOverlap="1" wp14:anchorId="291155EB" wp14:editId="3A0C1593">
            <wp:simplePos x="0" y="0"/>
            <wp:positionH relativeFrom="column">
              <wp:posOffset>-23495</wp:posOffset>
            </wp:positionH>
            <wp:positionV relativeFrom="paragraph">
              <wp:posOffset>-289560</wp:posOffset>
            </wp:positionV>
            <wp:extent cx="6018530" cy="9438005"/>
            <wp:effectExtent l="0" t="0" r="0" b="0"/>
            <wp:wrapTopAndBottom/>
            <wp:docPr id="116749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90374"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018530" cy="9438005"/>
                    </a:xfrm>
                    <a:prstGeom prst="rect">
                      <a:avLst/>
                    </a:prstGeom>
                  </pic:spPr>
                </pic:pic>
              </a:graphicData>
            </a:graphic>
            <wp14:sizeRelH relativeFrom="margin">
              <wp14:pctWidth>0</wp14:pctWidth>
            </wp14:sizeRelH>
            <wp14:sizeRelV relativeFrom="margin">
              <wp14:pctHeight>0</wp14:pctHeight>
            </wp14:sizeRelV>
          </wp:anchor>
        </w:drawing>
      </w:r>
      <w:r w:rsidR="00181D25">
        <w:rPr>
          <w:noProof/>
        </w:rPr>
        <w:pict w14:anchorId="0F5F07A9">
          <v:shape id="_x0000_s1027" type="#_x0000_t202" style="position:absolute;margin-left:-7.55pt;margin-top:725pt;width:475.5pt;height:.05pt;z-index:251663360;mso-position-horizontal-relative:text;mso-position-vertical-relative:text" filled="f" stroked="f">
            <v:textbox style="mso-next-textbox:#_x0000_s1027;mso-fit-shape-to-text:t" inset="0,0,0,0">
              <w:txbxContent>
                <w:p w14:paraId="4BB59A56" w14:textId="2713D173" w:rsidR="00181D25" w:rsidRPr="00106B49" w:rsidRDefault="00181D25" w:rsidP="00181D25">
                  <w:pPr>
                    <w:pStyle w:val="Caption"/>
                    <w:rPr>
                      <w:sz w:val="22"/>
                      <w:szCs w:val="22"/>
                    </w:rPr>
                  </w:pPr>
                  <w:r>
                    <w:t xml:space="preserve">Figure </w:t>
                  </w:r>
                  <w:fldSimple w:instr=" SEQ Figure \* ARABIC ">
                    <w:r w:rsidR="00F62345">
                      <w:rPr>
                        <w:noProof/>
                      </w:rPr>
                      <w:t>2</w:t>
                    </w:r>
                  </w:fldSimple>
                  <w:r>
                    <w:t xml:space="preserve"> </w:t>
                  </w:r>
                  <w:r w:rsidRPr="00254B91">
                    <w:t>Mission flow state machine (Part 2) showing navigation, manipulation, placement, and completion phases with error recovery logic and loop-back conditions.</w:t>
                  </w:r>
                </w:p>
              </w:txbxContent>
            </v:textbox>
            <w10:wrap type="topAndBottom"/>
          </v:shape>
        </w:pict>
      </w:r>
    </w:p>
    <w:p w14:paraId="5753E836" w14:textId="4342DA41" w:rsidR="00A7775A" w:rsidRPr="00BB675A" w:rsidRDefault="00181D25" w:rsidP="00181D25">
      <w:pPr>
        <w:pStyle w:val="Heading2"/>
      </w:pPr>
      <w:bookmarkStart w:id="3" w:name="_Toc213029358"/>
      <w:r w:rsidRPr="00BB675A">
        <w:lastRenderedPageBreak/>
        <w:t xml:space="preserve">3.1 </w:t>
      </w:r>
      <w:r w:rsidR="00A7775A" w:rsidRPr="00BB675A">
        <w:t>Mission Flow Overview</w:t>
      </w:r>
      <w:bookmarkEnd w:id="3"/>
    </w:p>
    <w:p w14:paraId="1F8FA411" w14:textId="77777777" w:rsidR="00181D25" w:rsidRDefault="00A7775A" w:rsidP="00A7775A">
      <w:pPr>
        <w:rPr>
          <w:sz w:val="24"/>
          <w:szCs w:val="24"/>
        </w:rPr>
      </w:pPr>
      <w:r w:rsidRPr="00A7775A">
        <w:rPr>
          <w:sz w:val="24"/>
          <w:szCs w:val="24"/>
        </w:rPr>
        <w:t>The mission can be represented as a finite-state process consisting of the following key stages:</w:t>
      </w:r>
    </w:p>
    <w:p w14:paraId="669734CA" w14:textId="77777777" w:rsidR="00181D25" w:rsidRDefault="00181D25" w:rsidP="00A7775A">
      <w:pPr>
        <w:rPr>
          <w:sz w:val="24"/>
          <w:szCs w:val="24"/>
        </w:rPr>
      </w:pPr>
    </w:p>
    <w:p w14:paraId="29BD02C3" w14:textId="6495EC4D" w:rsidR="00A7775A" w:rsidRPr="00A7775A" w:rsidRDefault="00A7775A" w:rsidP="00A7775A">
      <w:pPr>
        <w:rPr>
          <w:sz w:val="24"/>
          <w:szCs w:val="24"/>
        </w:rPr>
      </w:pPr>
      <w:r w:rsidRPr="00A7775A">
        <w:rPr>
          <w:b/>
          <w:bCs/>
          <w:sz w:val="24"/>
          <w:szCs w:val="24"/>
        </w:rPr>
        <w:t>1. Idle / Initialization:</w:t>
      </w:r>
      <w:r w:rsidRPr="00A7775A">
        <w:rPr>
          <w:sz w:val="24"/>
          <w:szCs w:val="24"/>
        </w:rPr>
        <w:br/>
        <w:t>The robot begins in a standby state, performing system checks, initializing sensors, and loading the environment map. Once the workspace boundaries and goals are defined, the mission starts upon receiving a start command from the operator.</w:t>
      </w:r>
    </w:p>
    <w:p w14:paraId="5E2CE892" w14:textId="77777777" w:rsidR="00181D25" w:rsidRDefault="00181D25" w:rsidP="00A7775A">
      <w:pPr>
        <w:rPr>
          <w:b/>
          <w:bCs/>
          <w:sz w:val="24"/>
          <w:szCs w:val="24"/>
        </w:rPr>
      </w:pPr>
    </w:p>
    <w:p w14:paraId="531FC03D" w14:textId="51D11C06" w:rsidR="00A7775A" w:rsidRPr="00A7775A" w:rsidRDefault="00A7775A" w:rsidP="00A7775A">
      <w:pPr>
        <w:rPr>
          <w:sz w:val="24"/>
          <w:szCs w:val="24"/>
        </w:rPr>
      </w:pPr>
      <w:r w:rsidRPr="00A7775A">
        <w:rPr>
          <w:b/>
          <w:bCs/>
          <w:sz w:val="24"/>
          <w:szCs w:val="24"/>
        </w:rPr>
        <w:t>2. Patrol and Exploration:</w:t>
      </w:r>
      <w:r w:rsidRPr="00A7775A">
        <w:rPr>
          <w:sz w:val="24"/>
          <w:szCs w:val="24"/>
        </w:rPr>
        <w:br/>
        <w:t>The robot patrols the designated desk area and nearby surroundings, using SLAM-based mapping to build or update its internal workspace map. It captures RGB-D images for analysis and identifies potential items of interest.</w:t>
      </w:r>
    </w:p>
    <w:p w14:paraId="516D86D4" w14:textId="77777777" w:rsidR="00181D25" w:rsidRDefault="00181D25" w:rsidP="00A7775A">
      <w:pPr>
        <w:rPr>
          <w:b/>
          <w:bCs/>
          <w:sz w:val="24"/>
          <w:szCs w:val="24"/>
        </w:rPr>
      </w:pPr>
    </w:p>
    <w:p w14:paraId="041ED65B" w14:textId="7BE3136F" w:rsidR="00A7775A" w:rsidRPr="00A7775A" w:rsidRDefault="00A7775A" w:rsidP="00A7775A">
      <w:pPr>
        <w:rPr>
          <w:sz w:val="24"/>
          <w:szCs w:val="24"/>
        </w:rPr>
      </w:pPr>
      <w:r w:rsidRPr="00A7775A">
        <w:rPr>
          <w:b/>
          <w:bCs/>
          <w:sz w:val="24"/>
          <w:szCs w:val="24"/>
        </w:rPr>
        <w:t>3. Object Detection and Classification:</w:t>
      </w:r>
      <w:r w:rsidRPr="00A7775A">
        <w:rPr>
          <w:sz w:val="24"/>
          <w:szCs w:val="24"/>
        </w:rPr>
        <w:br/>
        <w:t>Captured images are processed by the perception module to identify objects such as mugs, bottles, notebooks, or keyboards. Each detection produces class labels, confidence scores, and 3D pose estimates for grasp planning.</w:t>
      </w:r>
    </w:p>
    <w:p w14:paraId="4E002979" w14:textId="77777777" w:rsidR="00181D25" w:rsidRDefault="00181D25" w:rsidP="00A7775A">
      <w:pPr>
        <w:rPr>
          <w:b/>
          <w:bCs/>
          <w:sz w:val="24"/>
          <w:szCs w:val="24"/>
        </w:rPr>
      </w:pPr>
    </w:p>
    <w:p w14:paraId="2E120DA4" w14:textId="3BBFF3FE" w:rsidR="00A7775A" w:rsidRPr="00A7775A" w:rsidRDefault="00A7775A" w:rsidP="00A7775A">
      <w:pPr>
        <w:rPr>
          <w:sz w:val="24"/>
          <w:szCs w:val="24"/>
        </w:rPr>
      </w:pPr>
      <w:r w:rsidRPr="00A7775A">
        <w:rPr>
          <w:b/>
          <w:bCs/>
          <w:sz w:val="24"/>
          <w:szCs w:val="24"/>
        </w:rPr>
        <w:t>4. Decision and Planning:</w:t>
      </w:r>
      <w:r w:rsidRPr="00A7775A">
        <w:rPr>
          <w:sz w:val="24"/>
          <w:szCs w:val="24"/>
        </w:rPr>
        <w:br/>
        <w:t>Based on object type, position, and environmental context, the system determines whether to pick up, reposition, or leave an item. The task planner generates motion and grasp trajectories accordingly.</w:t>
      </w:r>
    </w:p>
    <w:p w14:paraId="7FFA3BF6" w14:textId="77777777" w:rsidR="00181D25" w:rsidRDefault="00181D25" w:rsidP="00A7775A">
      <w:pPr>
        <w:rPr>
          <w:b/>
          <w:bCs/>
          <w:sz w:val="24"/>
          <w:szCs w:val="24"/>
        </w:rPr>
      </w:pPr>
    </w:p>
    <w:p w14:paraId="05A22958" w14:textId="7743D2C8" w:rsidR="00A7775A" w:rsidRPr="00A7775A" w:rsidRDefault="00A7775A" w:rsidP="00A7775A">
      <w:pPr>
        <w:rPr>
          <w:sz w:val="24"/>
          <w:szCs w:val="24"/>
        </w:rPr>
      </w:pPr>
      <w:r w:rsidRPr="00A7775A">
        <w:rPr>
          <w:b/>
          <w:bCs/>
          <w:sz w:val="24"/>
          <w:szCs w:val="24"/>
        </w:rPr>
        <w:t>5. Navigation and Approach:</w:t>
      </w:r>
      <w:r w:rsidRPr="00A7775A">
        <w:rPr>
          <w:sz w:val="24"/>
          <w:szCs w:val="24"/>
        </w:rPr>
        <w:br/>
        <w:t>The mobile base navigates to the object's location while avoiding obstacles using path-planning and real-time sensor feedback.</w:t>
      </w:r>
    </w:p>
    <w:p w14:paraId="3918C380" w14:textId="0479B4AF" w:rsidR="00A7775A" w:rsidRPr="00A7775A" w:rsidRDefault="00A7775A" w:rsidP="00A7775A">
      <w:pPr>
        <w:rPr>
          <w:sz w:val="24"/>
          <w:szCs w:val="24"/>
        </w:rPr>
      </w:pPr>
      <w:r w:rsidRPr="00A7775A">
        <w:rPr>
          <w:b/>
          <w:bCs/>
          <w:sz w:val="24"/>
          <w:szCs w:val="24"/>
        </w:rPr>
        <w:t>6. Grasp and Manipulation:</w:t>
      </w:r>
      <w:r w:rsidRPr="00A7775A">
        <w:rPr>
          <w:sz w:val="24"/>
          <w:szCs w:val="24"/>
        </w:rPr>
        <w:br/>
        <w:t>The arm executes a planned grasp, verified by tactile or visual feedback, and lifts the object safely. If the grasp fails, the system attempts up to two retries before flagging the item for human intervention or skipping it entirely.</w:t>
      </w:r>
    </w:p>
    <w:p w14:paraId="6968AAAB" w14:textId="77777777" w:rsidR="00181D25" w:rsidRDefault="00181D25" w:rsidP="00A7775A">
      <w:pPr>
        <w:rPr>
          <w:b/>
          <w:bCs/>
          <w:sz w:val="24"/>
          <w:szCs w:val="24"/>
        </w:rPr>
      </w:pPr>
    </w:p>
    <w:p w14:paraId="0610D7A0" w14:textId="4C1554F2" w:rsidR="00A7775A" w:rsidRPr="00A7775A" w:rsidRDefault="00A7775A" w:rsidP="00A7775A">
      <w:pPr>
        <w:rPr>
          <w:sz w:val="24"/>
          <w:szCs w:val="24"/>
        </w:rPr>
      </w:pPr>
      <w:r w:rsidRPr="00A7775A">
        <w:rPr>
          <w:b/>
          <w:bCs/>
          <w:sz w:val="24"/>
          <w:szCs w:val="24"/>
        </w:rPr>
        <w:t>7. Placement and Verification:</w:t>
      </w:r>
      <w:r w:rsidRPr="00A7775A">
        <w:rPr>
          <w:sz w:val="24"/>
          <w:szCs w:val="24"/>
        </w:rPr>
        <w:br/>
        <w:t>The item is relocated to a predefined position or sorting bin. The system visually verifies that placement succeeded before proceeding.</w:t>
      </w:r>
    </w:p>
    <w:p w14:paraId="0F214367" w14:textId="77777777" w:rsidR="00181D25" w:rsidRDefault="00181D25" w:rsidP="00A7775A">
      <w:pPr>
        <w:rPr>
          <w:b/>
          <w:bCs/>
          <w:sz w:val="24"/>
          <w:szCs w:val="24"/>
        </w:rPr>
      </w:pPr>
    </w:p>
    <w:p w14:paraId="4F2CCB99" w14:textId="6F684B65" w:rsidR="00A7775A" w:rsidRPr="00A7775A" w:rsidRDefault="00A7775A" w:rsidP="00A7775A">
      <w:pPr>
        <w:rPr>
          <w:sz w:val="24"/>
          <w:szCs w:val="24"/>
        </w:rPr>
      </w:pPr>
      <w:r w:rsidRPr="00A7775A">
        <w:rPr>
          <w:b/>
          <w:bCs/>
          <w:sz w:val="24"/>
          <w:szCs w:val="24"/>
        </w:rPr>
        <w:t>8. Mission Completion and Reporting:</w:t>
      </w:r>
      <w:r w:rsidRPr="00A7775A">
        <w:rPr>
          <w:sz w:val="24"/>
          <w:szCs w:val="24"/>
        </w:rPr>
        <w:br/>
        <w:t>When all detected items are organized, the robot returns to its docking position and logs mission data for review. If additional items remain, the system loops back to the patrol phase to continue organizing.</w:t>
      </w:r>
    </w:p>
    <w:p w14:paraId="40BF3378" w14:textId="7679BE59" w:rsidR="00181D25" w:rsidRDefault="00181D25" w:rsidP="00A7775A"/>
    <w:p w14:paraId="130F78A5" w14:textId="40BE2E6A" w:rsidR="002C3527" w:rsidRPr="002C3527" w:rsidRDefault="00181D25" w:rsidP="002C3527">
      <w:pPr>
        <w:pStyle w:val="Heading1"/>
        <w:rPr>
          <w:rFonts w:eastAsia="Arial"/>
        </w:rPr>
      </w:pPr>
      <w:r>
        <w:br w:type="page"/>
      </w:r>
      <w:bookmarkStart w:id="4" w:name="_Toc213029359"/>
      <w:r w:rsidR="002C3527">
        <w:lastRenderedPageBreak/>
        <w:t xml:space="preserve">Section </w:t>
      </w:r>
      <w:r w:rsidR="002C3527" w:rsidRPr="002C3527">
        <w:rPr>
          <w:rFonts w:eastAsia="Arial"/>
        </w:rPr>
        <w:t>4. Required Skills and Interfaces</w:t>
      </w:r>
      <w:bookmarkEnd w:id="4"/>
    </w:p>
    <w:p w14:paraId="5393FC33" w14:textId="77777777" w:rsidR="002C3527" w:rsidRPr="002C3527" w:rsidRDefault="002C3527" w:rsidP="002C3527">
      <w:pPr>
        <w:spacing w:after="160" w:line="259" w:lineRule="auto"/>
      </w:pPr>
      <w:r w:rsidRPr="002C3527">
        <w:t>To achieve its mission objectives, the office-desk organizing robot integrates a range of coordinated skills—each implemented as a software and hardware module that communicates through defined interfaces. These modules collectively provide perception, planning, motion, manipulation, and safety capabilities essential for autonomous operation. Each skill is defined below with its respective inputs, outputs, and success criteria, along with the technical approach adopted to ensure reliable performance in real-world office environments.</w:t>
      </w:r>
    </w:p>
    <w:p w14:paraId="6F3F1B73" w14:textId="365BE5A7" w:rsidR="002C3527" w:rsidRPr="002C3527" w:rsidRDefault="002C3527" w:rsidP="002C3527">
      <w:pPr>
        <w:spacing w:after="160" w:line="259" w:lineRule="auto"/>
      </w:pPr>
    </w:p>
    <w:p w14:paraId="630CEC55" w14:textId="77777777" w:rsidR="002C3527" w:rsidRPr="002C3527" w:rsidRDefault="002C3527" w:rsidP="002C3527">
      <w:pPr>
        <w:pStyle w:val="Heading2"/>
      </w:pPr>
      <w:bookmarkStart w:id="5" w:name="_Toc213029360"/>
      <w:r w:rsidRPr="002C3527">
        <w:t>4.1 Perception and Object Recognition</w:t>
      </w:r>
      <w:bookmarkEnd w:id="5"/>
    </w:p>
    <w:p w14:paraId="01D365E7" w14:textId="77777777" w:rsidR="002C3527" w:rsidRPr="002C3527" w:rsidRDefault="002C3527" w:rsidP="002C3527">
      <w:pPr>
        <w:spacing w:after="160" w:line="259" w:lineRule="auto"/>
      </w:pPr>
      <w:r w:rsidRPr="002C3527">
        <w:rPr>
          <w:b/>
          <w:bCs/>
        </w:rPr>
        <w:t>Function:</w:t>
      </w:r>
      <w:r w:rsidRPr="002C3527">
        <w:t xml:space="preserve"> Detect and classify multiple office items within the camera's field of view.</w:t>
      </w:r>
    </w:p>
    <w:p w14:paraId="25F90D69" w14:textId="77777777" w:rsidR="002C3527" w:rsidRPr="002C3527" w:rsidRDefault="002C3527" w:rsidP="002C3527">
      <w:pPr>
        <w:spacing w:after="160" w:line="259" w:lineRule="auto"/>
      </w:pPr>
      <w:r w:rsidRPr="002C3527">
        <w:rPr>
          <w:b/>
          <w:bCs/>
        </w:rPr>
        <w:t>Inputs:</w:t>
      </w:r>
      <w:r w:rsidRPr="002C3527">
        <w:t xml:space="preserve"> RGB and depth images from RGB-D camera.</w:t>
      </w:r>
    </w:p>
    <w:p w14:paraId="5E843B5A" w14:textId="77777777" w:rsidR="002C3527" w:rsidRPr="002C3527" w:rsidRDefault="002C3527" w:rsidP="002C3527">
      <w:pPr>
        <w:spacing w:after="160" w:line="259" w:lineRule="auto"/>
      </w:pPr>
      <w:r w:rsidRPr="002C3527">
        <w:rPr>
          <w:b/>
          <w:bCs/>
        </w:rPr>
        <w:t>Outputs:</w:t>
      </w:r>
      <w:r w:rsidRPr="002C3527">
        <w:t xml:space="preserve"> Object class labels, bounding boxes, confidence scores, and 3D object poses.</w:t>
      </w:r>
    </w:p>
    <w:p w14:paraId="11E5E41C" w14:textId="77777777" w:rsidR="002C3527" w:rsidRPr="002C3527" w:rsidRDefault="002C3527" w:rsidP="002C3527">
      <w:pPr>
        <w:spacing w:after="160" w:line="259" w:lineRule="auto"/>
      </w:pPr>
      <w:r w:rsidRPr="002C3527">
        <w:rPr>
          <w:b/>
          <w:bCs/>
        </w:rPr>
        <w:t>Success Criteria:</w:t>
      </w:r>
      <w:r w:rsidRPr="002C3527">
        <w:t xml:space="preserve"> ≥85% detection accuracy (mAP@0.5) and ≤5 cm pose error.</w:t>
      </w:r>
    </w:p>
    <w:p w14:paraId="54828DD4" w14:textId="2D7431EF" w:rsidR="002C3527" w:rsidRPr="002C3527" w:rsidRDefault="002C3527" w:rsidP="002C3527">
      <w:pPr>
        <w:spacing w:after="160" w:line="259" w:lineRule="auto"/>
      </w:pPr>
      <w:r w:rsidRPr="002C3527">
        <w:rPr>
          <w:b/>
          <w:bCs/>
        </w:rPr>
        <w:t>Approach:</w:t>
      </w:r>
      <w:r w:rsidRPr="002C3527">
        <w:t xml:space="preserve"> The system employs YOLOv8-nano (YOLOv8n) for real-time object detection</w:t>
      </w:r>
      <w:r w:rsidR="00083D63">
        <w:t xml:space="preserve"> [10]. </w:t>
      </w:r>
      <w:r w:rsidRPr="002C3527">
        <w:t>YOLO was selected over classification-only models (</w:t>
      </w:r>
      <w:proofErr w:type="spellStart"/>
      <w:r w:rsidRPr="002C3527">
        <w:t>ResNet</w:t>
      </w:r>
      <w:proofErr w:type="spellEnd"/>
      <w:r w:rsidRPr="002C3527">
        <w:t xml:space="preserve">, </w:t>
      </w:r>
      <w:proofErr w:type="spellStart"/>
      <w:r w:rsidRPr="002C3527">
        <w:t>MobileNet</w:t>
      </w:r>
      <w:proofErr w:type="spellEnd"/>
      <w:r w:rsidRPr="002C3527">
        <w:t xml:space="preserve">, </w:t>
      </w:r>
      <w:proofErr w:type="spellStart"/>
      <w:r w:rsidRPr="002C3527">
        <w:t>EfficientNet</w:t>
      </w:r>
      <w:proofErr w:type="spellEnd"/>
      <w:r w:rsidRPr="002C3527">
        <w:t>) due to its ability to simultaneously detect and localize multiple objects in cluttered scenes—essential for office desks containing several items. YOLOv8n provides optimal performance on edge devices while maintaining accuracy. The model uses transfer learning on a custom-annotated dataset with bounding boxes for ten office item classes.</w:t>
      </w:r>
    </w:p>
    <w:p w14:paraId="2F87F202" w14:textId="77777777" w:rsidR="002C3527" w:rsidRPr="002C3527" w:rsidRDefault="002C3527" w:rsidP="002C3527">
      <w:pPr>
        <w:pStyle w:val="Heading2"/>
      </w:pPr>
      <w:bookmarkStart w:id="6" w:name="_Toc213029361"/>
      <w:r w:rsidRPr="002C3527">
        <w:t>4.2 AprilTag Localization</w:t>
      </w:r>
      <w:bookmarkEnd w:id="6"/>
    </w:p>
    <w:p w14:paraId="0D5BF119" w14:textId="77777777" w:rsidR="002C3527" w:rsidRPr="002C3527" w:rsidRDefault="002C3527" w:rsidP="002C3527">
      <w:pPr>
        <w:spacing w:after="160" w:line="259" w:lineRule="auto"/>
      </w:pPr>
      <w:r w:rsidRPr="002C3527">
        <w:rPr>
          <w:b/>
          <w:bCs/>
        </w:rPr>
        <w:t>Function:</w:t>
      </w:r>
      <w:r w:rsidRPr="002C3527">
        <w:t xml:space="preserve"> Detect AprilTags attached to fixed references (sorting bins, docking stations) for precise positioning.</w:t>
      </w:r>
    </w:p>
    <w:p w14:paraId="1B3D12AB" w14:textId="77777777" w:rsidR="002C3527" w:rsidRPr="002C3527" w:rsidRDefault="002C3527" w:rsidP="002C3527">
      <w:pPr>
        <w:spacing w:after="160" w:line="259" w:lineRule="auto"/>
      </w:pPr>
      <w:r w:rsidRPr="002C3527">
        <w:rPr>
          <w:b/>
          <w:bCs/>
        </w:rPr>
        <w:t>Inputs:</w:t>
      </w:r>
      <w:r w:rsidRPr="002C3527">
        <w:t xml:space="preserve"> RGB image stream, known tag IDs and sizes.</w:t>
      </w:r>
    </w:p>
    <w:p w14:paraId="1101E1A5" w14:textId="77777777" w:rsidR="002C3527" w:rsidRPr="002C3527" w:rsidRDefault="002C3527" w:rsidP="002C3527">
      <w:pPr>
        <w:spacing w:after="160" w:line="259" w:lineRule="auto"/>
      </w:pPr>
      <w:r w:rsidRPr="002C3527">
        <w:rPr>
          <w:b/>
          <w:bCs/>
        </w:rPr>
        <w:t>Outputs:</w:t>
      </w:r>
      <w:r w:rsidRPr="002C3527">
        <w:t xml:space="preserve"> 6-DoF pose (position + orientation) of tags in camera frame; TF transforms published for navigation and manipulation.</w:t>
      </w:r>
    </w:p>
    <w:p w14:paraId="103A4146" w14:textId="77777777" w:rsidR="002C3527" w:rsidRPr="002C3527" w:rsidRDefault="002C3527" w:rsidP="002C3527">
      <w:pPr>
        <w:spacing w:after="160" w:line="259" w:lineRule="auto"/>
      </w:pPr>
      <w:r w:rsidRPr="002C3527">
        <w:rPr>
          <w:b/>
          <w:bCs/>
        </w:rPr>
        <w:t>Success Criteria:</w:t>
      </w:r>
      <w:r w:rsidRPr="002C3527">
        <w:t xml:space="preserve"> Tag detection within 0.5 s and &lt;3 cm placement error.</w:t>
      </w:r>
    </w:p>
    <w:p w14:paraId="238A028A" w14:textId="6EB8F400" w:rsidR="002C3527" w:rsidRPr="002C3527" w:rsidRDefault="002C3527" w:rsidP="002C3527">
      <w:pPr>
        <w:spacing w:after="160" w:line="259" w:lineRule="auto"/>
      </w:pPr>
      <w:r w:rsidRPr="002C3527">
        <w:rPr>
          <w:b/>
          <w:bCs/>
        </w:rPr>
        <w:t>Approach:</w:t>
      </w:r>
      <w:r w:rsidRPr="002C3527">
        <w:t xml:space="preserve"> Uses standard AprilTag detection libraries integrated with ROS 2</w:t>
      </w:r>
      <w:r w:rsidR="004A70FA">
        <w:t xml:space="preserve"> </w:t>
      </w:r>
      <w:r w:rsidR="004A70FA" w:rsidRPr="004A70FA">
        <w:t>[9], [11]</w:t>
      </w:r>
      <w:r w:rsidRPr="002C3527">
        <w:t>. Tags are placed only on stationary infrastructure elements to provide reliable spatial references for high-precision placement tasks, complementing the marker-less object recognition system.</w:t>
      </w:r>
    </w:p>
    <w:p w14:paraId="0090358A" w14:textId="77777777" w:rsidR="002C3527" w:rsidRPr="002C3527" w:rsidRDefault="002C3527" w:rsidP="002C3527">
      <w:pPr>
        <w:pStyle w:val="Heading2"/>
      </w:pPr>
      <w:bookmarkStart w:id="7" w:name="_Toc213029362"/>
      <w:r w:rsidRPr="002C3527">
        <w:t>4.3 Depth-to-3D and Pose Estimation</w:t>
      </w:r>
      <w:bookmarkEnd w:id="7"/>
    </w:p>
    <w:p w14:paraId="37629499" w14:textId="77777777" w:rsidR="002C3527" w:rsidRPr="002C3527" w:rsidRDefault="002C3527" w:rsidP="002C3527">
      <w:pPr>
        <w:spacing w:after="160" w:line="259" w:lineRule="auto"/>
      </w:pPr>
      <w:r w:rsidRPr="002C3527">
        <w:rPr>
          <w:b/>
          <w:bCs/>
        </w:rPr>
        <w:t>Function:</w:t>
      </w:r>
      <w:r w:rsidRPr="002C3527">
        <w:t xml:space="preserve"> Convert 2D bounding boxes from object detection to 3D coordinates for grasp planning.</w:t>
      </w:r>
    </w:p>
    <w:p w14:paraId="5BEB8487" w14:textId="77777777" w:rsidR="002C3527" w:rsidRPr="002C3527" w:rsidRDefault="002C3527" w:rsidP="002C3527">
      <w:pPr>
        <w:spacing w:after="160" w:line="259" w:lineRule="auto"/>
      </w:pPr>
      <w:r w:rsidRPr="002C3527">
        <w:rPr>
          <w:b/>
          <w:bCs/>
        </w:rPr>
        <w:t>Inputs:</w:t>
      </w:r>
      <w:r w:rsidRPr="002C3527">
        <w:t xml:space="preserve"> Bounding box coordinates, depth map, camera intrinsics.</w:t>
      </w:r>
    </w:p>
    <w:p w14:paraId="75481744" w14:textId="77777777" w:rsidR="002C3527" w:rsidRPr="002C3527" w:rsidRDefault="002C3527" w:rsidP="002C3527">
      <w:pPr>
        <w:spacing w:after="160" w:line="259" w:lineRule="auto"/>
      </w:pPr>
      <w:r w:rsidRPr="002C3527">
        <w:rPr>
          <w:b/>
          <w:bCs/>
        </w:rPr>
        <w:t>Outputs:</w:t>
      </w:r>
      <w:r w:rsidRPr="002C3527">
        <w:t xml:space="preserve"> 3D centroid position and estimated grasp approach vector for each detected object.</w:t>
      </w:r>
    </w:p>
    <w:p w14:paraId="69B17EF1" w14:textId="77777777" w:rsidR="002C3527" w:rsidRPr="002C3527" w:rsidRDefault="002C3527" w:rsidP="002C3527">
      <w:pPr>
        <w:spacing w:after="160" w:line="259" w:lineRule="auto"/>
      </w:pPr>
      <w:r w:rsidRPr="002C3527">
        <w:rPr>
          <w:b/>
          <w:bCs/>
        </w:rPr>
        <w:t>Success Criteria:</w:t>
      </w:r>
      <w:r w:rsidRPr="002C3527">
        <w:t xml:space="preserve"> Pose accuracy sufficient for reliable grasp (≤10% mis-grasp rate).</w:t>
      </w:r>
    </w:p>
    <w:p w14:paraId="4B0DDEB0" w14:textId="5DAC5FFC" w:rsidR="002C3527" w:rsidRPr="002C3527" w:rsidRDefault="002C3527" w:rsidP="002C3527">
      <w:pPr>
        <w:spacing w:after="160" w:line="259" w:lineRule="auto"/>
      </w:pPr>
      <w:r w:rsidRPr="002C3527">
        <w:rPr>
          <w:b/>
          <w:bCs/>
        </w:rPr>
        <w:lastRenderedPageBreak/>
        <w:t>Approach:</w:t>
      </w:r>
      <w:r w:rsidRPr="002C3527">
        <w:t xml:space="preserve"> Combines YOLO bounding boxes with aligned depth data to compute object centroids in 3D space. Camera calibration parameters transform pixel coordinates to world coordinates, enabling accurate reach planning for the manipulator arm.</w:t>
      </w:r>
    </w:p>
    <w:p w14:paraId="6E24D7D5" w14:textId="77777777" w:rsidR="002C3527" w:rsidRPr="002C3527" w:rsidRDefault="002C3527" w:rsidP="002C3527">
      <w:pPr>
        <w:pStyle w:val="Heading2"/>
      </w:pPr>
      <w:bookmarkStart w:id="8" w:name="_Toc213029363"/>
      <w:r w:rsidRPr="002C3527">
        <w:t>4.4 Localization and Mapping (SLAM)</w:t>
      </w:r>
      <w:bookmarkEnd w:id="8"/>
    </w:p>
    <w:p w14:paraId="1678F4AD" w14:textId="77777777" w:rsidR="002C3527" w:rsidRPr="002C3527" w:rsidRDefault="002C3527" w:rsidP="002C3527">
      <w:pPr>
        <w:spacing w:after="160" w:line="259" w:lineRule="auto"/>
      </w:pPr>
      <w:r w:rsidRPr="002C3527">
        <w:rPr>
          <w:b/>
          <w:bCs/>
        </w:rPr>
        <w:t>Function:</w:t>
      </w:r>
      <w:r w:rsidRPr="002C3527">
        <w:t xml:space="preserve"> Build and maintain a map of the workspace while localizing the robot within it.</w:t>
      </w:r>
    </w:p>
    <w:p w14:paraId="394F52B6" w14:textId="77777777" w:rsidR="002C3527" w:rsidRPr="002C3527" w:rsidRDefault="002C3527" w:rsidP="002C3527">
      <w:pPr>
        <w:spacing w:after="160" w:line="259" w:lineRule="auto"/>
      </w:pPr>
      <w:r w:rsidRPr="002C3527">
        <w:rPr>
          <w:b/>
          <w:bCs/>
        </w:rPr>
        <w:t>Inputs:</w:t>
      </w:r>
      <w:r w:rsidRPr="002C3527">
        <w:t xml:space="preserve"> RGB-D or 2D LiDAR data, IMU readings, wheel odometry.</w:t>
      </w:r>
    </w:p>
    <w:p w14:paraId="3324DCFF" w14:textId="77777777" w:rsidR="002C3527" w:rsidRPr="002C3527" w:rsidRDefault="002C3527" w:rsidP="002C3527">
      <w:pPr>
        <w:spacing w:after="160" w:line="259" w:lineRule="auto"/>
      </w:pPr>
      <w:r w:rsidRPr="002C3527">
        <w:rPr>
          <w:b/>
          <w:bCs/>
        </w:rPr>
        <w:t>Outputs:</w:t>
      </w:r>
      <w:r w:rsidRPr="002C3527">
        <w:t xml:space="preserve"> Occupancy grid map and robot pose in map frame.</w:t>
      </w:r>
    </w:p>
    <w:p w14:paraId="283EE40D" w14:textId="77777777" w:rsidR="002C3527" w:rsidRPr="002C3527" w:rsidRDefault="002C3527" w:rsidP="002C3527">
      <w:pPr>
        <w:spacing w:after="160" w:line="259" w:lineRule="auto"/>
      </w:pPr>
      <w:r w:rsidRPr="002C3527">
        <w:rPr>
          <w:b/>
          <w:bCs/>
        </w:rPr>
        <w:t>Success Criteria:</w:t>
      </w:r>
      <w:r w:rsidRPr="002C3527">
        <w:t xml:space="preserve"> Localization drift ≤0.5 m over 10 m travel; consistent obstacle representation.</w:t>
      </w:r>
    </w:p>
    <w:p w14:paraId="430A024F" w14:textId="7B627D71" w:rsidR="002C3527" w:rsidRPr="002C3527" w:rsidRDefault="002C3527" w:rsidP="002C3527">
      <w:pPr>
        <w:spacing w:after="160" w:line="259" w:lineRule="auto"/>
      </w:pPr>
      <w:r w:rsidRPr="002C3527">
        <w:rPr>
          <w:b/>
          <w:bCs/>
        </w:rPr>
        <w:t>Approach:</w:t>
      </w:r>
      <w:r w:rsidRPr="002C3527">
        <w:t xml:space="preserve"> Implements ROS 2-compatible SLAM algorithms (e.g., SLAM Toolbox or Cartographer) using sensor fusion</w:t>
      </w:r>
      <w:r w:rsidR="004A70FA">
        <w:t xml:space="preserve"> </w:t>
      </w:r>
      <w:r w:rsidR="004A70FA" w:rsidRPr="004A70FA">
        <w:t>[12], [13]</w:t>
      </w:r>
      <w:r w:rsidRPr="002C3527">
        <w:t>. The map enables path planning and provides spatial context for identifying desk locations and navigation waypoints throughout the mission.</w:t>
      </w:r>
    </w:p>
    <w:p w14:paraId="720757E1" w14:textId="77777777" w:rsidR="002C3527" w:rsidRPr="002C3527" w:rsidRDefault="002C3527" w:rsidP="002C3527">
      <w:pPr>
        <w:pStyle w:val="Heading2"/>
      </w:pPr>
      <w:bookmarkStart w:id="9" w:name="_Toc213029364"/>
      <w:r w:rsidRPr="002C3527">
        <w:t>4.5 Navigation and Path Planning</w:t>
      </w:r>
      <w:bookmarkEnd w:id="9"/>
    </w:p>
    <w:p w14:paraId="1EC34202" w14:textId="77777777" w:rsidR="002C3527" w:rsidRPr="002C3527" w:rsidRDefault="002C3527" w:rsidP="002C3527">
      <w:pPr>
        <w:spacing w:after="160" w:line="259" w:lineRule="auto"/>
      </w:pPr>
      <w:r w:rsidRPr="002C3527">
        <w:rPr>
          <w:b/>
          <w:bCs/>
        </w:rPr>
        <w:t>Function:</w:t>
      </w:r>
      <w:r w:rsidRPr="002C3527">
        <w:t xml:space="preserve"> Plan and execute safe collision-free trajectories between waypoints.</w:t>
      </w:r>
    </w:p>
    <w:p w14:paraId="43C81686" w14:textId="77777777" w:rsidR="002C3527" w:rsidRPr="002C3527" w:rsidRDefault="002C3527" w:rsidP="002C3527">
      <w:pPr>
        <w:spacing w:after="160" w:line="259" w:lineRule="auto"/>
      </w:pPr>
      <w:r w:rsidRPr="002C3527">
        <w:rPr>
          <w:b/>
          <w:bCs/>
        </w:rPr>
        <w:t>Inputs:</w:t>
      </w:r>
      <w:r w:rsidRPr="002C3527">
        <w:t xml:space="preserve"> Occupancy grid map, current robot pose, goal pose.</w:t>
      </w:r>
    </w:p>
    <w:p w14:paraId="6E14FDAD" w14:textId="77777777" w:rsidR="002C3527" w:rsidRPr="002C3527" w:rsidRDefault="002C3527" w:rsidP="002C3527">
      <w:pPr>
        <w:spacing w:after="160" w:line="259" w:lineRule="auto"/>
      </w:pPr>
      <w:r w:rsidRPr="002C3527">
        <w:rPr>
          <w:b/>
          <w:bCs/>
        </w:rPr>
        <w:t>Outputs:</w:t>
      </w:r>
      <w:r w:rsidRPr="002C3527">
        <w:t xml:space="preserve"> Velocity commands (cmd_vel) and planned path trajectories.</w:t>
      </w:r>
    </w:p>
    <w:p w14:paraId="3654BE60" w14:textId="77777777" w:rsidR="002C3527" w:rsidRPr="002C3527" w:rsidRDefault="002C3527" w:rsidP="002C3527">
      <w:pPr>
        <w:spacing w:after="160" w:line="259" w:lineRule="auto"/>
      </w:pPr>
      <w:r w:rsidRPr="002C3527">
        <w:rPr>
          <w:b/>
          <w:bCs/>
        </w:rPr>
        <w:t>Success Criteria:</w:t>
      </w:r>
      <w:r w:rsidRPr="002C3527">
        <w:t xml:space="preserve"> Reach target without collisions; dynamic re-planning if obstacles appear.</w:t>
      </w:r>
    </w:p>
    <w:p w14:paraId="76436080" w14:textId="55E89571" w:rsidR="002C3527" w:rsidRPr="002C3527" w:rsidRDefault="002C3527" w:rsidP="002C3527">
      <w:pPr>
        <w:spacing w:after="160" w:line="259" w:lineRule="auto"/>
      </w:pPr>
      <w:r w:rsidRPr="002C3527">
        <w:rPr>
          <w:b/>
          <w:bCs/>
        </w:rPr>
        <w:t>Approach:</w:t>
      </w:r>
      <w:r w:rsidRPr="002C3527">
        <w:t xml:space="preserve"> Uses ROS 2 Navigation Stack (Nav2) with global and local planners</w:t>
      </w:r>
      <w:r w:rsidR="004A70FA">
        <w:t xml:space="preserve"> </w:t>
      </w:r>
      <w:r w:rsidR="004A70FA" w:rsidRPr="004A70FA">
        <w:t>[14]</w:t>
      </w:r>
      <w:r w:rsidRPr="002C3527">
        <w:t>. Costmaps integrate static map data and real-time sensor input for dynamic obstacle avoidance. Maximum velocity is capped at 0.5 m/s for safety.</w:t>
      </w:r>
    </w:p>
    <w:p w14:paraId="11D9FBD3" w14:textId="77777777" w:rsidR="002C3527" w:rsidRPr="002C3527" w:rsidRDefault="002C3527" w:rsidP="002C3527">
      <w:pPr>
        <w:pStyle w:val="Heading2"/>
      </w:pPr>
      <w:bookmarkStart w:id="10" w:name="_Toc213029365"/>
      <w:r w:rsidRPr="002C3527">
        <w:t>4.6 Manipulation and Grasp Control</w:t>
      </w:r>
      <w:bookmarkEnd w:id="10"/>
    </w:p>
    <w:p w14:paraId="729E81BA" w14:textId="77777777" w:rsidR="002C3527" w:rsidRPr="002C3527" w:rsidRDefault="002C3527" w:rsidP="002C3527">
      <w:pPr>
        <w:spacing w:after="160" w:line="259" w:lineRule="auto"/>
      </w:pPr>
      <w:r w:rsidRPr="002C3527">
        <w:rPr>
          <w:b/>
          <w:bCs/>
        </w:rPr>
        <w:t>Function:</w:t>
      </w:r>
      <w:r w:rsidRPr="002C3527">
        <w:t xml:space="preserve"> Control the 6-DOF robotic arm and gripper to pick, hold, and place items.</w:t>
      </w:r>
    </w:p>
    <w:p w14:paraId="45E39FA0" w14:textId="77777777" w:rsidR="002C3527" w:rsidRPr="002C3527" w:rsidRDefault="002C3527" w:rsidP="002C3527">
      <w:pPr>
        <w:spacing w:after="160" w:line="259" w:lineRule="auto"/>
      </w:pPr>
      <w:r w:rsidRPr="002C3527">
        <w:rPr>
          <w:b/>
          <w:bCs/>
        </w:rPr>
        <w:t>Inputs:</w:t>
      </w:r>
      <w:r w:rsidRPr="002C3527">
        <w:t xml:space="preserve"> Target 3D pose, grasp type, gripper state feedback.</w:t>
      </w:r>
    </w:p>
    <w:p w14:paraId="486F9C0F" w14:textId="77777777" w:rsidR="002C3527" w:rsidRPr="002C3527" w:rsidRDefault="002C3527" w:rsidP="002C3527">
      <w:pPr>
        <w:spacing w:after="160" w:line="259" w:lineRule="auto"/>
      </w:pPr>
      <w:r w:rsidRPr="002C3527">
        <w:rPr>
          <w:b/>
          <w:bCs/>
        </w:rPr>
        <w:t>Outputs:</w:t>
      </w:r>
      <w:r w:rsidRPr="002C3527">
        <w:t xml:space="preserve"> Joint trajectories, grasp confirmation signals.</w:t>
      </w:r>
    </w:p>
    <w:p w14:paraId="7CC2CA9B" w14:textId="77777777" w:rsidR="002C3527" w:rsidRPr="002C3527" w:rsidRDefault="002C3527" w:rsidP="002C3527">
      <w:pPr>
        <w:spacing w:after="160" w:line="259" w:lineRule="auto"/>
      </w:pPr>
      <w:r w:rsidRPr="002C3527">
        <w:rPr>
          <w:b/>
          <w:bCs/>
        </w:rPr>
        <w:t>Success Criteria:</w:t>
      </w:r>
      <w:r w:rsidRPr="002C3527">
        <w:t xml:space="preserve"> ≥80% grasp success rate and secure placement without slippage.</w:t>
      </w:r>
    </w:p>
    <w:p w14:paraId="57E3905F" w14:textId="589D3EF5" w:rsidR="002C3527" w:rsidRPr="002C3527" w:rsidRDefault="002C3527" w:rsidP="002C3527">
      <w:pPr>
        <w:spacing w:after="160" w:line="259" w:lineRule="auto"/>
      </w:pPr>
      <w:r w:rsidRPr="002C3527">
        <w:rPr>
          <w:b/>
          <w:bCs/>
        </w:rPr>
        <w:t>Approach:</w:t>
      </w:r>
      <w:r w:rsidRPr="002C3527">
        <w:t xml:space="preserve"> Employs MoveIt 2 motion planning framework for collision-free arm trajectories</w:t>
      </w:r>
      <w:r w:rsidR="004A70FA">
        <w:t xml:space="preserve"> </w:t>
      </w:r>
      <w:r w:rsidR="004A70FA" w:rsidRPr="004A70FA">
        <w:t>[15]</w:t>
      </w:r>
      <w:r w:rsidRPr="002C3527">
        <w:t>. Grasp strategies are predefined per object class. Visual or tactile feedback verifies grasp success. Failed grasps trigger up to two retries before skipping the item.</w:t>
      </w:r>
    </w:p>
    <w:p w14:paraId="50267449" w14:textId="0B820B8C" w:rsidR="002C3527" w:rsidRDefault="002C3527" w:rsidP="002C3527">
      <w:pPr>
        <w:spacing w:after="160" w:line="259" w:lineRule="auto"/>
      </w:pPr>
    </w:p>
    <w:p w14:paraId="39298DF9" w14:textId="77777777" w:rsidR="002C3527" w:rsidRPr="002C3527" w:rsidRDefault="002C3527" w:rsidP="002C3527">
      <w:pPr>
        <w:spacing w:after="160" w:line="259" w:lineRule="auto"/>
      </w:pPr>
    </w:p>
    <w:p w14:paraId="6E48044F" w14:textId="77777777" w:rsidR="002C3527" w:rsidRPr="002C3527" w:rsidRDefault="002C3527" w:rsidP="002C3527">
      <w:pPr>
        <w:pStyle w:val="Heading2"/>
      </w:pPr>
      <w:bookmarkStart w:id="11" w:name="_Toc213029366"/>
      <w:r w:rsidRPr="002C3527">
        <w:t>4.7 Task Planning and Coordination</w:t>
      </w:r>
      <w:bookmarkEnd w:id="11"/>
    </w:p>
    <w:p w14:paraId="5BDA4B33" w14:textId="77777777" w:rsidR="002C3527" w:rsidRPr="002C3527" w:rsidRDefault="002C3527" w:rsidP="002C3527">
      <w:pPr>
        <w:spacing w:after="160" w:line="259" w:lineRule="auto"/>
      </w:pPr>
      <w:r w:rsidRPr="002C3527">
        <w:rPr>
          <w:b/>
          <w:bCs/>
        </w:rPr>
        <w:t>Function:</w:t>
      </w:r>
      <w:r w:rsidRPr="002C3527">
        <w:t xml:space="preserve"> Decide mission priorities and sequence tasks across all subsystems.</w:t>
      </w:r>
    </w:p>
    <w:p w14:paraId="6083D125" w14:textId="77777777" w:rsidR="002C3527" w:rsidRPr="002C3527" w:rsidRDefault="002C3527" w:rsidP="002C3527">
      <w:pPr>
        <w:spacing w:after="160" w:line="259" w:lineRule="auto"/>
      </w:pPr>
      <w:r w:rsidRPr="002C3527">
        <w:rPr>
          <w:b/>
          <w:bCs/>
        </w:rPr>
        <w:t>Inputs:</w:t>
      </w:r>
      <w:r w:rsidRPr="002C3527">
        <w:t xml:space="preserve"> Detected objects, current system state, mission goals, safety status.</w:t>
      </w:r>
    </w:p>
    <w:p w14:paraId="3BFB6EAE" w14:textId="77777777" w:rsidR="002C3527" w:rsidRPr="002C3527" w:rsidRDefault="002C3527" w:rsidP="002C3527">
      <w:pPr>
        <w:spacing w:after="160" w:line="259" w:lineRule="auto"/>
      </w:pPr>
      <w:r w:rsidRPr="002C3527">
        <w:rPr>
          <w:b/>
          <w:bCs/>
        </w:rPr>
        <w:t>Outputs:</w:t>
      </w:r>
      <w:r w:rsidRPr="002C3527">
        <w:t xml:space="preserve"> Ordered task list and action goals for navigation and manipulation.</w:t>
      </w:r>
    </w:p>
    <w:p w14:paraId="37D1D4D0" w14:textId="77777777" w:rsidR="002C3527" w:rsidRPr="002C3527" w:rsidRDefault="002C3527" w:rsidP="002C3527">
      <w:pPr>
        <w:spacing w:after="160" w:line="259" w:lineRule="auto"/>
      </w:pPr>
      <w:r w:rsidRPr="002C3527">
        <w:rPr>
          <w:b/>
          <w:bCs/>
        </w:rPr>
        <w:lastRenderedPageBreak/>
        <w:t>Success Criteria:</w:t>
      </w:r>
      <w:r w:rsidRPr="002C3527">
        <w:t xml:space="preserve"> Efficient task completion with minimal idle time and safe operation throughout.</w:t>
      </w:r>
    </w:p>
    <w:p w14:paraId="07DE13F8" w14:textId="77777777" w:rsidR="002C3527" w:rsidRPr="002C3527" w:rsidRDefault="002C3527" w:rsidP="002C3527">
      <w:pPr>
        <w:spacing w:after="160" w:line="259" w:lineRule="auto"/>
      </w:pPr>
      <w:r w:rsidRPr="002C3527">
        <w:rPr>
          <w:b/>
          <w:bCs/>
        </w:rPr>
        <w:t>Approach:</w:t>
      </w:r>
      <w:r w:rsidRPr="002C3527">
        <w:t xml:space="preserve"> Implements a finite-state machine coordinating perception, navigation, and manipulation modules. The planner evaluates object priority based on type and position, issuing sequential commands via ROS 2 action servers.</w:t>
      </w:r>
    </w:p>
    <w:p w14:paraId="6DB0D3DA" w14:textId="35C04556" w:rsidR="002C3527" w:rsidRPr="002C3527" w:rsidRDefault="002C3527" w:rsidP="002C3527">
      <w:pPr>
        <w:spacing w:after="160" w:line="259" w:lineRule="auto"/>
      </w:pPr>
    </w:p>
    <w:p w14:paraId="33BC4C54" w14:textId="77777777" w:rsidR="002C3527" w:rsidRPr="002C3527" w:rsidRDefault="002C3527" w:rsidP="002C3527">
      <w:pPr>
        <w:pStyle w:val="Heading2"/>
      </w:pPr>
      <w:bookmarkStart w:id="12" w:name="_Toc213029367"/>
      <w:r w:rsidRPr="002C3527">
        <w:t>4.8 Human–Robot Interaction (HRI) and User Interface</w:t>
      </w:r>
      <w:bookmarkEnd w:id="12"/>
    </w:p>
    <w:p w14:paraId="59C90F5A" w14:textId="77777777" w:rsidR="002C3527" w:rsidRPr="002C3527" w:rsidRDefault="002C3527" w:rsidP="002C3527">
      <w:pPr>
        <w:spacing w:after="160" w:line="259" w:lineRule="auto"/>
      </w:pPr>
      <w:r w:rsidRPr="002C3527">
        <w:rPr>
          <w:b/>
          <w:bCs/>
        </w:rPr>
        <w:t>Function:</w:t>
      </w:r>
      <w:r w:rsidRPr="002C3527">
        <w:t xml:space="preserve"> Provide operators with controls, feedback, and system status visibility.</w:t>
      </w:r>
    </w:p>
    <w:p w14:paraId="115ECB90" w14:textId="77777777" w:rsidR="002C3527" w:rsidRPr="002C3527" w:rsidRDefault="002C3527" w:rsidP="002C3527">
      <w:pPr>
        <w:spacing w:after="160" w:line="259" w:lineRule="auto"/>
      </w:pPr>
      <w:r w:rsidRPr="002C3527">
        <w:rPr>
          <w:b/>
          <w:bCs/>
        </w:rPr>
        <w:t>Inputs:</w:t>
      </w:r>
      <w:r w:rsidRPr="002C3527">
        <w:t xml:space="preserve"> Start/stop commands, mode selection, emergency stop trigger.</w:t>
      </w:r>
    </w:p>
    <w:p w14:paraId="7CB3FAF2" w14:textId="77777777" w:rsidR="002C3527" w:rsidRPr="002C3527" w:rsidRDefault="002C3527" w:rsidP="002C3527">
      <w:pPr>
        <w:spacing w:after="160" w:line="259" w:lineRule="auto"/>
      </w:pPr>
      <w:r w:rsidRPr="002C3527">
        <w:rPr>
          <w:b/>
          <w:bCs/>
        </w:rPr>
        <w:t>Outputs:</w:t>
      </w:r>
      <w:r w:rsidRPr="002C3527">
        <w:t xml:space="preserve"> Mission progress updates, alerts, error logs, visual feedback.</w:t>
      </w:r>
    </w:p>
    <w:p w14:paraId="1FAF197E" w14:textId="77777777" w:rsidR="002C3527" w:rsidRPr="002C3527" w:rsidRDefault="002C3527" w:rsidP="002C3527">
      <w:pPr>
        <w:spacing w:after="160" w:line="259" w:lineRule="auto"/>
      </w:pPr>
      <w:r w:rsidRPr="002C3527">
        <w:rPr>
          <w:b/>
          <w:bCs/>
        </w:rPr>
        <w:t>Success Criteria:</w:t>
      </w:r>
      <w:r w:rsidRPr="002C3527">
        <w:t xml:space="preserve"> Reliable manual override (&lt;100 ms response) and clear system state communication.</w:t>
      </w:r>
    </w:p>
    <w:p w14:paraId="1B71A8C1" w14:textId="77777777" w:rsidR="002C3527" w:rsidRPr="002C3527" w:rsidRDefault="002C3527" w:rsidP="002C3527">
      <w:pPr>
        <w:spacing w:after="160" w:line="259" w:lineRule="auto"/>
      </w:pPr>
      <w:r w:rsidRPr="002C3527">
        <w:rPr>
          <w:b/>
          <w:bCs/>
        </w:rPr>
        <w:t>Approach:</w:t>
      </w:r>
      <w:r w:rsidRPr="002C3527">
        <w:t xml:space="preserve"> Implements a graphical user interface (GUI) or command-line interface for mission control. Status messages and alerts are published via ROS 2 topics, enabling remote monitoring and intervention when necessary.</w:t>
      </w:r>
    </w:p>
    <w:p w14:paraId="7263AD81" w14:textId="0A6487D9" w:rsidR="002C3527" w:rsidRPr="002C3527" w:rsidRDefault="002C3527" w:rsidP="002C3527">
      <w:pPr>
        <w:spacing w:after="160" w:line="259" w:lineRule="auto"/>
      </w:pPr>
    </w:p>
    <w:p w14:paraId="7504334F" w14:textId="77777777" w:rsidR="002C3527" w:rsidRPr="002C3527" w:rsidRDefault="002C3527" w:rsidP="002C3527">
      <w:pPr>
        <w:pStyle w:val="Heading2"/>
      </w:pPr>
      <w:bookmarkStart w:id="13" w:name="_Toc213029368"/>
      <w:r w:rsidRPr="002C3527">
        <w:t>4.9 Safety and Diagnostics</w:t>
      </w:r>
      <w:bookmarkEnd w:id="13"/>
    </w:p>
    <w:p w14:paraId="3D314ADF" w14:textId="77777777" w:rsidR="002C3527" w:rsidRPr="002C3527" w:rsidRDefault="002C3527" w:rsidP="002C3527">
      <w:pPr>
        <w:spacing w:after="160" w:line="259" w:lineRule="auto"/>
      </w:pPr>
      <w:r w:rsidRPr="002C3527">
        <w:rPr>
          <w:b/>
          <w:bCs/>
        </w:rPr>
        <w:t>Function:</w:t>
      </w:r>
      <w:r w:rsidRPr="002C3527">
        <w:t xml:space="preserve"> Monitor system health, enforce motion limits, and respond to emergency conditions.</w:t>
      </w:r>
    </w:p>
    <w:p w14:paraId="27121984" w14:textId="77777777" w:rsidR="002C3527" w:rsidRPr="002C3527" w:rsidRDefault="002C3527" w:rsidP="002C3527">
      <w:pPr>
        <w:spacing w:after="160" w:line="259" w:lineRule="auto"/>
      </w:pPr>
      <w:r w:rsidRPr="002C3527">
        <w:rPr>
          <w:b/>
          <w:bCs/>
        </w:rPr>
        <w:t>Inputs:</w:t>
      </w:r>
      <w:r w:rsidRPr="002C3527">
        <w:t xml:space="preserve"> Sensor health data, proximity readings, battery voltage, actuator status.</w:t>
      </w:r>
    </w:p>
    <w:p w14:paraId="7C69A1E2" w14:textId="77777777" w:rsidR="002C3527" w:rsidRPr="002C3527" w:rsidRDefault="002C3527" w:rsidP="002C3527">
      <w:pPr>
        <w:spacing w:after="160" w:line="259" w:lineRule="auto"/>
      </w:pPr>
      <w:r w:rsidRPr="002C3527">
        <w:rPr>
          <w:b/>
          <w:bCs/>
        </w:rPr>
        <w:t>Outputs:</w:t>
      </w:r>
      <w:r w:rsidRPr="002C3527">
        <w:t xml:space="preserve"> Safety flags, emergency stop commands, diagnostic logs.</w:t>
      </w:r>
    </w:p>
    <w:p w14:paraId="7B745F7F" w14:textId="6379D8F1" w:rsidR="002C3527" w:rsidRPr="002C3527" w:rsidRDefault="002C3527" w:rsidP="002C3527">
      <w:pPr>
        <w:spacing w:after="160" w:line="259" w:lineRule="auto"/>
      </w:pPr>
      <w:r w:rsidRPr="002C3527">
        <w:rPr>
          <w:b/>
          <w:bCs/>
        </w:rPr>
        <w:t>Success Criteria:</w:t>
      </w:r>
      <w:r w:rsidRPr="002C3527">
        <w:t xml:space="preserve"> Immediate stop upon e-stop trigger (&lt;100 ms response) and safe shutdown </w:t>
      </w:r>
      <w:r w:rsidRPr="002C3527">
        <w:t>behaviour</w:t>
      </w:r>
      <w:r w:rsidRPr="002C3527">
        <w:t>.</w:t>
      </w:r>
    </w:p>
    <w:p w14:paraId="3A8089D7" w14:textId="77777777" w:rsidR="002C3527" w:rsidRPr="002C3527" w:rsidRDefault="002C3527" w:rsidP="002C3527">
      <w:pPr>
        <w:spacing w:after="160" w:line="259" w:lineRule="auto"/>
      </w:pPr>
      <w:r w:rsidRPr="002C3527">
        <w:rPr>
          <w:b/>
          <w:bCs/>
        </w:rPr>
        <w:t>Approach:</w:t>
      </w:r>
      <w:r w:rsidRPr="002C3527">
        <w:t xml:space="preserve"> Continuous monitoring of all sensors and actuators with watchdog timers. Hardware e-stop button provides physical override. Software safety layer enforces velocity limits, minimum obstacle clearance (0.3 m), and battery thresholds to prevent unsafe operation.</w:t>
      </w:r>
    </w:p>
    <w:p w14:paraId="37885DF5" w14:textId="4F26FA9E" w:rsidR="00BB675A" w:rsidRDefault="00BB675A">
      <w:pPr>
        <w:spacing w:after="160" w:line="259" w:lineRule="auto"/>
      </w:pPr>
    </w:p>
    <w:p w14:paraId="25695CFC" w14:textId="77777777" w:rsidR="00BB675A" w:rsidRDefault="00BB675A">
      <w:pPr>
        <w:spacing w:after="160" w:line="259" w:lineRule="auto"/>
      </w:pPr>
      <w:r>
        <w:br w:type="page"/>
      </w:r>
    </w:p>
    <w:p w14:paraId="2BD1A1AF" w14:textId="77777777" w:rsidR="007641C2" w:rsidRDefault="007641C2" w:rsidP="007641C2">
      <w:pPr>
        <w:pStyle w:val="Heading1"/>
      </w:pPr>
      <w:bookmarkStart w:id="14" w:name="_Toc213029369"/>
      <w:r>
        <w:lastRenderedPageBreak/>
        <w:t xml:space="preserve">Section </w:t>
      </w:r>
      <w:r w:rsidR="00BB675A" w:rsidRPr="00BB675A">
        <w:t>5. Hardware Design and Alternatives</w:t>
      </w:r>
      <w:bookmarkEnd w:id="14"/>
    </w:p>
    <w:p w14:paraId="2A5E3E2A" w14:textId="118EBC11" w:rsidR="00E3758C" w:rsidRPr="007641C2" w:rsidRDefault="00E3758C" w:rsidP="007641C2">
      <w:pPr>
        <w:rPr>
          <w:rFonts w:asciiTheme="majorHAnsi" w:eastAsiaTheme="majorEastAsia" w:hAnsiTheme="majorHAnsi" w:cstheme="majorBidi"/>
          <w:color w:val="2F5496" w:themeColor="accent1" w:themeShade="BF"/>
          <w:sz w:val="40"/>
          <w:szCs w:val="40"/>
        </w:rPr>
      </w:pPr>
      <w:r w:rsidRPr="00E3758C">
        <w:t xml:space="preserve">The autonomous office-desk organizing robot is designed around a </w:t>
      </w:r>
      <w:r w:rsidRPr="00E3758C">
        <w:rPr>
          <w:b/>
          <w:bCs/>
        </w:rPr>
        <w:t>Neobotix MP-500–based mobile manipulator platform</w:t>
      </w:r>
      <w:r w:rsidRPr="00E3758C">
        <w:t>, providing the necessary payload capacity and mechanical stability to support the mounted UFactory xArm 6 and peripheral sensors. The MP-500’s compact footprint and precise indoor navigation make it well suited for operation in controlled office environments. The hardware configuration prioritizes reliability, modularity, and ROS 2 compatibility, enabling seamless integration with perception, planning, and manipulation modules while maintaining a robust and scalable architecture.</w:t>
      </w:r>
    </w:p>
    <w:p w14:paraId="60E0024A" w14:textId="04BE42F2" w:rsidR="007641C2" w:rsidRDefault="00BB675A" w:rsidP="00BB675A">
      <w:pPr>
        <w:pStyle w:val="Heading2"/>
      </w:pPr>
      <w:bookmarkStart w:id="15" w:name="_Toc213029370"/>
      <w:r w:rsidRPr="00BB675A">
        <w:t>5.1 Mobile Base</w:t>
      </w:r>
      <w:bookmarkEnd w:id="15"/>
    </w:p>
    <w:p w14:paraId="52FF501A" w14:textId="09216302" w:rsidR="00E3758C" w:rsidRPr="007641C2" w:rsidRDefault="00E3758C" w:rsidP="007641C2">
      <w:pPr>
        <w:rPr>
          <w:rFonts w:asciiTheme="majorHAnsi" w:eastAsiaTheme="majorEastAsia" w:hAnsiTheme="majorHAnsi" w:cstheme="majorBidi"/>
          <w:color w:val="2F5496" w:themeColor="accent1" w:themeShade="BF"/>
          <w:sz w:val="32"/>
          <w:szCs w:val="32"/>
        </w:rPr>
      </w:pPr>
      <w:r w:rsidRPr="00E3758C">
        <w:rPr>
          <w:b/>
          <w:bCs/>
        </w:rPr>
        <w:t xml:space="preserve">Primary: </w:t>
      </w:r>
      <w:r w:rsidRPr="00E3758C">
        <w:t>Neobotix MP-500 (ROS 2–compatible indoor differential-drive mobile base, ≈ 80 kg payload)</w:t>
      </w:r>
      <w:r w:rsidR="004A70FA">
        <w:t xml:space="preserve"> </w:t>
      </w:r>
      <w:r w:rsidR="004A70FA" w:rsidRPr="004A70FA">
        <w:t>[5]</w:t>
      </w:r>
      <w:r w:rsidRPr="00E3758C">
        <w:t>.</w:t>
      </w:r>
      <w:r w:rsidRPr="00E3758C">
        <w:rPr>
          <w:b/>
          <w:bCs/>
        </w:rPr>
        <w:br/>
        <w:t xml:space="preserve">Alternatives: </w:t>
      </w:r>
      <w:r w:rsidRPr="00E3758C">
        <w:t>Clearpath Husky (heavier outdoor platform, 75 kg payload) or TurtleBot 4 Pro (lower-cost educational model, 15 kg payload).</w:t>
      </w:r>
      <w:r w:rsidRPr="00E3758C">
        <w:rPr>
          <w:b/>
          <w:bCs/>
        </w:rPr>
        <w:br/>
        <w:t>Justification</w:t>
      </w:r>
      <w:r w:rsidR="00F934F4">
        <w:rPr>
          <w:b/>
          <w:bCs/>
        </w:rPr>
        <w:t>:</w:t>
      </w:r>
      <w:r w:rsidR="00F934F4" w:rsidRPr="00F934F4">
        <w:t xml:space="preserve"> </w:t>
      </w:r>
      <w:r w:rsidR="00F934F4" w:rsidRPr="00F934F4">
        <w:t>The Neobotix MP-500 provides an ideal balance of payload capacity, compact design, and precise indoor navigation. It safely supports the 12.2 kg UFactory xArm 6 and onboard hardware without overload. Unlike outdoor platforms such as the Clearpath Husky, the MP-500 is optimized for quiet, shared office environments with reduced noise and a smaller footprint. Its ROS 2-native integration and smooth differential-drive motion enable reliable SLAM, Nav2, and MoveIt 2 operation for safe, autonomous manipulation in confined workspaces.</w:t>
      </w:r>
    </w:p>
    <w:p w14:paraId="1DD24948" w14:textId="08FFA8E7" w:rsidR="00BB675A" w:rsidRPr="00BB675A" w:rsidRDefault="00BB675A" w:rsidP="00BB675A">
      <w:pPr>
        <w:pStyle w:val="Heading2"/>
      </w:pPr>
      <w:bookmarkStart w:id="16" w:name="_Toc213029371"/>
      <w:r w:rsidRPr="00BB675A">
        <w:t>5.2 Manipulator Arm</w:t>
      </w:r>
      <w:bookmarkEnd w:id="16"/>
    </w:p>
    <w:p w14:paraId="27520748" w14:textId="5BD53210" w:rsidR="00BB675A" w:rsidRPr="00BB675A" w:rsidRDefault="00BB675A" w:rsidP="00BB675A">
      <w:pPr>
        <w:spacing w:after="160" w:line="259" w:lineRule="auto"/>
      </w:pPr>
      <w:r w:rsidRPr="00BB675A">
        <w:rPr>
          <w:b/>
          <w:bCs/>
        </w:rPr>
        <w:t>Primary:</w:t>
      </w:r>
      <w:r w:rsidRPr="00BB675A">
        <w:t xml:space="preserve"> 6-DOF lightweight robotic arm (e.g., uFactory xArm)</w:t>
      </w:r>
      <w:r w:rsidR="004A70FA">
        <w:t xml:space="preserve"> </w:t>
      </w:r>
      <w:r w:rsidR="004A70FA" w:rsidRPr="004A70FA">
        <w:t>[1]</w:t>
      </w:r>
      <w:r w:rsidR="004A70FA">
        <w:t>.</w:t>
      </w:r>
      <w:r w:rsidRPr="00BB675A">
        <w:br/>
      </w:r>
      <w:r w:rsidRPr="00BB675A">
        <w:rPr>
          <w:b/>
          <w:bCs/>
        </w:rPr>
        <w:t>Alternatives:</w:t>
      </w:r>
      <w:r w:rsidRPr="00BB675A">
        <w:t xml:space="preserve"> 4-DOF arm (simpler but limited reach and dexterity).</w:t>
      </w:r>
      <w:r w:rsidRPr="00BB675A">
        <w:br/>
      </w:r>
      <w:r w:rsidRPr="00BB675A">
        <w:rPr>
          <w:b/>
          <w:bCs/>
        </w:rPr>
        <w:t>Justification:</w:t>
      </w:r>
      <w:r w:rsidRPr="00BB675A">
        <w:t xml:space="preserve"> Six degrees of freedom enable versatile grasping, object orientation alignment, and collision-free motion planning via MoveIt 2.</w:t>
      </w:r>
    </w:p>
    <w:p w14:paraId="10EE0A82" w14:textId="77777777" w:rsidR="00BB675A" w:rsidRPr="00BB675A" w:rsidRDefault="00BB675A" w:rsidP="00BB675A">
      <w:pPr>
        <w:pStyle w:val="Heading2"/>
      </w:pPr>
      <w:bookmarkStart w:id="17" w:name="_Toc213029372"/>
      <w:r w:rsidRPr="00BB675A">
        <w:t>5.3 End Effector</w:t>
      </w:r>
      <w:bookmarkEnd w:id="17"/>
    </w:p>
    <w:p w14:paraId="1715DD4B" w14:textId="77777777" w:rsidR="00BB675A" w:rsidRPr="00BB675A" w:rsidRDefault="00BB675A" w:rsidP="00BB675A">
      <w:pPr>
        <w:spacing w:after="160" w:line="259" w:lineRule="auto"/>
      </w:pPr>
      <w:r w:rsidRPr="00BB675A">
        <w:rPr>
          <w:b/>
          <w:bCs/>
        </w:rPr>
        <w:t>Primary:</w:t>
      </w:r>
      <w:r w:rsidRPr="00BB675A">
        <w:t xml:space="preserve"> Parallel-jaw gripper with soft-finger pads.</w:t>
      </w:r>
      <w:r w:rsidRPr="00BB675A">
        <w:br/>
      </w:r>
      <w:r w:rsidRPr="00BB675A">
        <w:rPr>
          <w:b/>
          <w:bCs/>
        </w:rPr>
        <w:t>Alternatives:</w:t>
      </w:r>
      <w:r w:rsidRPr="00BB675A">
        <w:t xml:space="preserve"> Vacuum gripper (effective for smooth surfaces like phones); adaptive soft gripper (handles irregular shapes).</w:t>
      </w:r>
      <w:r w:rsidRPr="00BB675A">
        <w:br/>
      </w:r>
      <w:r w:rsidRPr="00BB675A">
        <w:rPr>
          <w:b/>
          <w:bCs/>
        </w:rPr>
        <w:t>Justification:</w:t>
      </w:r>
      <w:r w:rsidRPr="00BB675A">
        <w:t xml:space="preserve"> Parallel-jaw design offers mechanical simplicity and adequate grip precision for most office items, upgradable with compliant pads.</w:t>
      </w:r>
    </w:p>
    <w:p w14:paraId="3CD74556" w14:textId="77777777" w:rsidR="00BB675A" w:rsidRPr="00BB675A" w:rsidRDefault="00BB675A" w:rsidP="00BB675A">
      <w:pPr>
        <w:pStyle w:val="Heading2"/>
      </w:pPr>
      <w:bookmarkStart w:id="18" w:name="_Toc213029373"/>
      <w:r w:rsidRPr="00BB675A">
        <w:t>5.4 Perception Sensors</w:t>
      </w:r>
      <w:bookmarkEnd w:id="18"/>
    </w:p>
    <w:p w14:paraId="298BCBD6" w14:textId="565DC2E0" w:rsidR="00BB675A" w:rsidRPr="00BB675A" w:rsidRDefault="00BB675A" w:rsidP="00BB675A">
      <w:pPr>
        <w:spacing w:after="160" w:line="259" w:lineRule="auto"/>
      </w:pPr>
      <w:r w:rsidRPr="00BB675A">
        <w:rPr>
          <w:b/>
          <w:bCs/>
        </w:rPr>
        <w:t>Primary:</w:t>
      </w:r>
      <w:r w:rsidRPr="00BB675A">
        <w:t xml:space="preserve"> RGB-D camera (Intel RealSense D435 or OAK-D) for </w:t>
      </w:r>
      <w:r w:rsidRPr="00BB675A">
        <w:t>colour</w:t>
      </w:r>
      <w:r w:rsidRPr="00BB675A">
        <w:t xml:space="preserve"> and depth perception; optional 2D LiDAR for enhanced mapping</w:t>
      </w:r>
      <w:r w:rsidR="004A70FA">
        <w:t xml:space="preserve"> </w:t>
      </w:r>
      <w:r w:rsidR="004A70FA" w:rsidRPr="004A70FA">
        <w:t>[2], [16]</w:t>
      </w:r>
      <w:r w:rsidR="004A70FA">
        <w:t>.</w:t>
      </w:r>
      <w:r w:rsidRPr="00BB675A">
        <w:br/>
      </w:r>
      <w:r w:rsidRPr="00BB675A">
        <w:rPr>
          <w:b/>
          <w:bCs/>
        </w:rPr>
        <w:t>Alternatives:</w:t>
      </w:r>
      <w:r w:rsidRPr="00BB675A">
        <w:t xml:space="preserve"> Stereo camera (lower cost but reduced depth accuracy).</w:t>
      </w:r>
      <w:r w:rsidRPr="00BB675A">
        <w:br/>
      </w:r>
      <w:r w:rsidRPr="00BB675A">
        <w:rPr>
          <w:b/>
          <w:bCs/>
        </w:rPr>
        <w:t>Justification:</w:t>
      </w:r>
      <w:r w:rsidRPr="00BB675A">
        <w:t xml:space="preserve"> RGB-D provides reliable short-range depth perception essential for grasp planning and collision avoidance in desk environments.</w:t>
      </w:r>
    </w:p>
    <w:p w14:paraId="7317912D" w14:textId="77777777" w:rsidR="00BB675A" w:rsidRPr="00BB675A" w:rsidRDefault="00BB675A" w:rsidP="00BB675A">
      <w:pPr>
        <w:pStyle w:val="Heading2"/>
      </w:pPr>
      <w:bookmarkStart w:id="19" w:name="_Toc213029374"/>
      <w:r w:rsidRPr="00BB675A">
        <w:t>5.5 Computation Platform</w:t>
      </w:r>
      <w:bookmarkEnd w:id="19"/>
    </w:p>
    <w:p w14:paraId="6A2973A4" w14:textId="4D5782A1" w:rsidR="00BB675A" w:rsidRPr="00BB675A" w:rsidRDefault="00BB675A" w:rsidP="00BB675A">
      <w:pPr>
        <w:spacing w:after="160" w:line="259" w:lineRule="auto"/>
      </w:pPr>
      <w:r w:rsidRPr="00BB675A">
        <w:rPr>
          <w:b/>
          <w:bCs/>
        </w:rPr>
        <w:t>Primary:</w:t>
      </w:r>
      <w:r w:rsidRPr="00BB675A">
        <w:t xml:space="preserve"> NVIDIA Jetson Orin Nano</w:t>
      </w:r>
      <w:r w:rsidR="004A70FA">
        <w:t xml:space="preserve"> </w:t>
      </w:r>
      <w:r w:rsidR="004A70FA" w:rsidRPr="004A70FA">
        <w:t>[4]</w:t>
      </w:r>
      <w:r w:rsidR="004A70FA">
        <w:t>.</w:t>
      </w:r>
      <w:r w:rsidRPr="00BB675A">
        <w:br/>
      </w:r>
      <w:r w:rsidRPr="00BB675A">
        <w:rPr>
          <w:b/>
          <w:bCs/>
        </w:rPr>
        <w:t>Alternatives:</w:t>
      </w:r>
      <w:r w:rsidRPr="00BB675A">
        <w:t xml:space="preserve"> Intel NUC (higher compute, larger power draw); Raspberry Pi 5 with Edge TPU (budget option with offloaded inference).</w:t>
      </w:r>
      <w:r w:rsidRPr="00BB675A">
        <w:br/>
      </w:r>
      <w:r w:rsidRPr="00BB675A">
        <w:rPr>
          <w:b/>
          <w:bCs/>
        </w:rPr>
        <w:t>Justification:</w:t>
      </w:r>
      <w:r w:rsidRPr="00BB675A">
        <w:t xml:space="preserve"> Jetson Orin Nano balances GPU acceleration for YOLOv8n inference, power efficiency, and native ROS 2 compatibility.</w:t>
      </w:r>
    </w:p>
    <w:p w14:paraId="53464400" w14:textId="77777777" w:rsidR="00BB675A" w:rsidRPr="00BB675A" w:rsidRDefault="00BB675A" w:rsidP="00BB675A">
      <w:pPr>
        <w:pStyle w:val="Heading2"/>
      </w:pPr>
      <w:bookmarkStart w:id="20" w:name="_Toc213029375"/>
      <w:r w:rsidRPr="00BB675A">
        <w:lastRenderedPageBreak/>
        <w:t>5.6 AprilTags and Reference Markers</w:t>
      </w:r>
      <w:bookmarkEnd w:id="20"/>
    </w:p>
    <w:p w14:paraId="52A8BBD2" w14:textId="2AF15EBB" w:rsidR="00BB675A" w:rsidRPr="00096148" w:rsidRDefault="00BB675A" w:rsidP="00BB675A">
      <w:pPr>
        <w:spacing w:after="160" w:line="259" w:lineRule="auto"/>
      </w:pPr>
      <w:r w:rsidRPr="00BB675A">
        <w:t>Small AprilTags (family 36h11) installed on sorting bins and docking stations enable &lt;3 cm placement accuracy without altering the environment.</w:t>
      </w:r>
    </w:p>
    <w:p w14:paraId="58B1BD24" w14:textId="149FD485" w:rsidR="00BB675A" w:rsidRPr="00BB675A" w:rsidRDefault="00BB675A" w:rsidP="00BB675A">
      <w:pPr>
        <w:pStyle w:val="Heading2"/>
      </w:pPr>
      <w:bookmarkStart w:id="21" w:name="_Toc213029376"/>
      <w:r w:rsidRPr="00BB675A">
        <w:t>5.7 Power and Safety Hardware</w:t>
      </w:r>
      <w:bookmarkEnd w:id="21"/>
    </w:p>
    <w:p w14:paraId="35B203DE" w14:textId="450D6F3B" w:rsidR="00BB675A" w:rsidRPr="00BB675A" w:rsidRDefault="00BB675A" w:rsidP="00BB675A">
      <w:pPr>
        <w:spacing w:after="160" w:line="259" w:lineRule="auto"/>
      </w:pPr>
      <w:r w:rsidRPr="00BB675A">
        <w:rPr>
          <w:b/>
          <w:bCs/>
        </w:rPr>
        <w:t>Primary:</w:t>
      </w:r>
      <w:r w:rsidRPr="00BB675A">
        <w:t xml:space="preserve"> Rechargeable lithium-ion battery (2–</w:t>
      </w:r>
      <w:proofErr w:type="gramStart"/>
      <w:r w:rsidRPr="00BB675A">
        <w:t>3</w:t>
      </w:r>
      <w:r>
        <w:t xml:space="preserve"> </w:t>
      </w:r>
      <w:r w:rsidRPr="00BB675A">
        <w:t>hour</w:t>
      </w:r>
      <w:proofErr w:type="gramEnd"/>
      <w:r w:rsidRPr="00BB675A">
        <w:t xml:space="preserve"> operation); hardware emergency-stop button.</w:t>
      </w:r>
      <w:r w:rsidRPr="00BB675A">
        <w:br/>
      </w:r>
      <w:r w:rsidRPr="00BB675A">
        <w:rPr>
          <w:b/>
          <w:bCs/>
        </w:rPr>
        <w:t>Alternatives:</w:t>
      </w:r>
      <w:r w:rsidRPr="00BB675A">
        <w:t xml:space="preserve"> Swappable battery modules (extend mission endurance).</w:t>
      </w:r>
      <w:r w:rsidRPr="00BB675A">
        <w:br/>
      </w:r>
      <w:r w:rsidRPr="00BB675A">
        <w:rPr>
          <w:b/>
          <w:bCs/>
        </w:rPr>
        <w:t>Justification:</w:t>
      </w:r>
      <w:r w:rsidRPr="00BB675A">
        <w:t xml:space="preserve"> Integrated battery provides sufficient runtime for typical missions while e-stop ensures immediate user override.</w:t>
      </w:r>
    </w:p>
    <w:p w14:paraId="5C77D759" w14:textId="4845782E" w:rsidR="00744662" w:rsidRPr="00744662" w:rsidRDefault="007641C2" w:rsidP="00744662">
      <w:pPr>
        <w:pStyle w:val="Heading1"/>
      </w:pPr>
      <w:bookmarkStart w:id="22" w:name="_Toc213029377"/>
      <w:r>
        <w:t xml:space="preserve">Section </w:t>
      </w:r>
      <w:r w:rsidR="00744662" w:rsidRPr="00744662">
        <w:t>6. Software Architecture</w:t>
      </w:r>
      <w:bookmarkEnd w:id="22"/>
    </w:p>
    <w:p w14:paraId="7C8D640C" w14:textId="1836302C" w:rsidR="00744662" w:rsidRPr="00744662" w:rsidRDefault="00744662" w:rsidP="00744662">
      <w:pPr>
        <w:spacing w:after="160" w:line="259" w:lineRule="auto"/>
      </w:pPr>
      <w:r w:rsidRPr="00744662">
        <w:t>The software architecture follows a modular, layered design implemented using ROS 2</w:t>
      </w:r>
      <w:r w:rsidR="004A70FA">
        <w:t xml:space="preserve"> </w:t>
      </w:r>
      <w:r w:rsidR="004A70FA" w:rsidRPr="004A70FA">
        <w:t>[17]</w:t>
      </w:r>
      <w:r w:rsidR="004A70FA">
        <w:t xml:space="preserve">. </w:t>
      </w:r>
      <w:proofErr w:type="gramStart"/>
      <w:r w:rsidRPr="00744662">
        <w:t>Each</w:t>
      </w:r>
      <w:proofErr w:type="gramEnd"/>
      <w:r w:rsidRPr="00744662">
        <w:t xml:space="preserve"> functional skill operates as an independent node communicating through standardized topics, services, and actions, ensuring modularity and scalability.</w:t>
      </w:r>
    </w:p>
    <w:p w14:paraId="5744092F" w14:textId="77777777" w:rsidR="00744662" w:rsidRPr="00744662" w:rsidRDefault="00744662" w:rsidP="00744662">
      <w:pPr>
        <w:pStyle w:val="Heading2"/>
      </w:pPr>
      <w:bookmarkStart w:id="23" w:name="_Toc213029378"/>
      <w:r w:rsidRPr="00744662">
        <w:t>6.1 System Layers</w:t>
      </w:r>
      <w:bookmarkEnd w:id="23"/>
    </w:p>
    <w:p w14:paraId="19CCDB1F" w14:textId="05E3F166" w:rsidR="006F5F7F" w:rsidRDefault="006F5F7F" w:rsidP="006F5F7F">
      <w:pPr>
        <w:spacing w:after="160" w:line="259" w:lineRule="auto"/>
      </w:pPr>
      <w:r w:rsidRPr="006F5F7F">
        <w:t xml:space="preserve">The software is divided into five core layers, as illustrated in the architecture overview (Figure </w:t>
      </w:r>
      <w:r>
        <w:t>3</w:t>
      </w:r>
      <w:r w:rsidRPr="006F5F7F">
        <w:t xml:space="preserve">) with detailed component specifications shown in Figures </w:t>
      </w:r>
      <w:r>
        <w:t>4</w:t>
      </w:r>
      <w:r w:rsidRPr="006F5F7F">
        <w:t>-</w:t>
      </w:r>
      <w:r w:rsidR="00F27DD8">
        <w:t>8</w:t>
      </w:r>
      <w:r w:rsidRPr="006F5F7F">
        <w:t xml:space="preserve">: </w:t>
      </w:r>
    </w:p>
    <w:p w14:paraId="1ECD7274" w14:textId="465B7212" w:rsidR="006F5F7F" w:rsidRPr="00E3758C" w:rsidRDefault="009C4A94" w:rsidP="00E3758C">
      <w:pPr>
        <w:pStyle w:val="ListParagraph"/>
        <w:spacing w:after="160" w:line="259" w:lineRule="auto"/>
        <w:rPr>
          <w:b/>
          <w:bCs/>
        </w:rPr>
      </w:pPr>
      <w:r w:rsidRPr="0085416B">
        <w:drawing>
          <wp:anchor distT="0" distB="0" distL="114300" distR="114300" simplePos="0" relativeHeight="251476480" behindDoc="0" locked="0" layoutInCell="1" allowOverlap="1" wp14:anchorId="57F77A23" wp14:editId="45C3887B">
            <wp:simplePos x="0" y="0"/>
            <wp:positionH relativeFrom="column">
              <wp:posOffset>-120650</wp:posOffset>
            </wp:positionH>
            <wp:positionV relativeFrom="paragraph">
              <wp:posOffset>11430</wp:posOffset>
            </wp:positionV>
            <wp:extent cx="3220720" cy="4692650"/>
            <wp:effectExtent l="0" t="0" r="0" b="0"/>
            <wp:wrapSquare wrapText="bothSides"/>
            <wp:docPr id="153683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31036"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220720" cy="4692650"/>
                    </a:xfrm>
                    <a:prstGeom prst="rect">
                      <a:avLst/>
                    </a:prstGeom>
                  </pic:spPr>
                </pic:pic>
              </a:graphicData>
            </a:graphic>
            <wp14:sizeRelH relativeFrom="margin">
              <wp14:pctWidth>0</wp14:pctWidth>
            </wp14:sizeRelH>
            <wp14:sizeRelV relativeFrom="margin">
              <wp14:pctHeight>0</wp14:pctHeight>
            </wp14:sizeRelV>
          </wp:anchor>
        </w:drawing>
      </w:r>
      <w:r w:rsidR="006F5F7F" w:rsidRPr="00E3758C">
        <w:rPr>
          <w:b/>
          <w:bCs/>
        </w:rPr>
        <w:t xml:space="preserve">Hardware Layer (Figure </w:t>
      </w:r>
      <w:r w:rsidR="009D5342">
        <w:rPr>
          <w:b/>
          <w:bCs/>
        </w:rPr>
        <w:t>4</w:t>
      </w:r>
      <w:r w:rsidR="006F5F7F" w:rsidRPr="00E3758C">
        <w:rPr>
          <w:b/>
          <w:bCs/>
        </w:rPr>
        <w:t>):</w:t>
      </w:r>
      <w:r w:rsidR="006F5F7F" w:rsidRPr="006F5F7F">
        <w:t xml:space="preserve"> Physical sensors and actuators including RGB-D camera, optional 2D LiDAR, IMU, mobile base, 6-DOF manipulator arm, and gripper.</w:t>
      </w:r>
    </w:p>
    <w:p w14:paraId="3CFD2FF0" w14:textId="77777777" w:rsidR="006F5F7F" w:rsidRDefault="006F5F7F" w:rsidP="006F5F7F">
      <w:pPr>
        <w:pStyle w:val="ListParagraph"/>
        <w:spacing w:after="160" w:line="259" w:lineRule="auto"/>
        <w:rPr>
          <w:b/>
          <w:bCs/>
        </w:rPr>
      </w:pPr>
    </w:p>
    <w:p w14:paraId="44158A3E" w14:textId="0DF2B3BE" w:rsidR="006F5F7F" w:rsidRDefault="006F5F7F" w:rsidP="006F5F7F">
      <w:pPr>
        <w:pStyle w:val="ListParagraph"/>
        <w:spacing w:after="160" w:line="259" w:lineRule="auto"/>
      </w:pPr>
      <w:r w:rsidRPr="006F5F7F">
        <w:rPr>
          <w:b/>
          <w:bCs/>
        </w:rPr>
        <w:t xml:space="preserve">Perception Layer (Figure </w:t>
      </w:r>
      <w:r w:rsidR="009D5342">
        <w:rPr>
          <w:b/>
          <w:bCs/>
        </w:rPr>
        <w:t>5</w:t>
      </w:r>
      <w:r w:rsidRPr="006F5F7F">
        <w:t>): Handles image acquisition, YOLOv8n object detection, AprilTag recognition, depth processing, and SLAM-based mapping and localization.</w:t>
      </w:r>
    </w:p>
    <w:p w14:paraId="147CD137" w14:textId="77777777" w:rsidR="006F5F7F" w:rsidRDefault="006F5F7F" w:rsidP="006F5F7F">
      <w:pPr>
        <w:pStyle w:val="ListParagraph"/>
        <w:spacing w:after="160" w:line="259" w:lineRule="auto"/>
        <w:rPr>
          <w:b/>
          <w:bCs/>
        </w:rPr>
      </w:pPr>
    </w:p>
    <w:p w14:paraId="0DDDDADC" w14:textId="428C5B9B" w:rsidR="006F5F7F" w:rsidRDefault="006F5F7F" w:rsidP="006F5F7F">
      <w:pPr>
        <w:pStyle w:val="ListParagraph"/>
        <w:spacing w:after="160" w:line="259" w:lineRule="auto"/>
      </w:pPr>
      <w:r w:rsidRPr="006F5F7F">
        <w:rPr>
          <w:b/>
          <w:bCs/>
        </w:rPr>
        <w:t xml:space="preserve">Decision and Planning Layer (Figure </w:t>
      </w:r>
      <w:r w:rsidR="009D5342">
        <w:rPr>
          <w:b/>
          <w:bCs/>
        </w:rPr>
        <w:t>6</w:t>
      </w:r>
      <w:r w:rsidRPr="006F5F7F">
        <w:rPr>
          <w:b/>
          <w:bCs/>
        </w:rPr>
        <w:t>):</w:t>
      </w:r>
      <w:r w:rsidRPr="006F5F7F">
        <w:t xml:space="preserve"> Interprets perception data, prioritizes tasks, and coordinates motion planning for navigation (Nav2) and manipulation (MoveIt 2). </w:t>
      </w:r>
    </w:p>
    <w:p w14:paraId="624D751A" w14:textId="77777777" w:rsidR="006F5F7F" w:rsidRDefault="006F5F7F" w:rsidP="006F5F7F">
      <w:pPr>
        <w:pStyle w:val="ListParagraph"/>
        <w:spacing w:after="160" w:line="259" w:lineRule="auto"/>
        <w:rPr>
          <w:b/>
          <w:bCs/>
        </w:rPr>
      </w:pPr>
    </w:p>
    <w:p w14:paraId="17B00B90" w14:textId="164EBD11" w:rsidR="006F5F7F" w:rsidRDefault="006F5F7F" w:rsidP="006F5F7F">
      <w:pPr>
        <w:pStyle w:val="ListParagraph"/>
        <w:spacing w:after="160" w:line="259" w:lineRule="auto"/>
      </w:pPr>
      <w:r w:rsidRPr="006F5F7F">
        <w:rPr>
          <w:b/>
          <w:bCs/>
        </w:rPr>
        <w:t xml:space="preserve">Control Layer (Figure </w:t>
      </w:r>
      <w:r w:rsidR="009D5342">
        <w:rPr>
          <w:b/>
          <w:bCs/>
        </w:rPr>
        <w:t>7</w:t>
      </w:r>
      <w:r w:rsidRPr="006F5F7F">
        <w:rPr>
          <w:b/>
          <w:bCs/>
        </w:rPr>
        <w:t>):</w:t>
      </w:r>
      <w:r w:rsidRPr="006F5F7F">
        <w:t xml:space="preserve"> Executes real-time actuation for the mobile base, arm, and gripper using sensor feedback and collision avoidance. Safety and </w:t>
      </w:r>
    </w:p>
    <w:p w14:paraId="54975882" w14:textId="77777777" w:rsidR="006F5F7F" w:rsidRDefault="006F5F7F" w:rsidP="006F5F7F">
      <w:pPr>
        <w:pStyle w:val="ListParagraph"/>
        <w:spacing w:after="160" w:line="259" w:lineRule="auto"/>
        <w:rPr>
          <w:b/>
          <w:bCs/>
        </w:rPr>
      </w:pPr>
    </w:p>
    <w:p w14:paraId="3C58F90A" w14:textId="5C2E5749" w:rsidR="00FD1EA3" w:rsidRDefault="00F934F4" w:rsidP="006F5F7F">
      <w:pPr>
        <w:pStyle w:val="ListParagraph"/>
        <w:spacing w:after="160" w:line="259" w:lineRule="auto"/>
        <w:sectPr w:rsidR="00FD1EA3" w:rsidSect="00A7775A">
          <w:pgSz w:w="11906" w:h="16838"/>
          <w:pgMar w:top="1440" w:right="1440" w:bottom="1440" w:left="1440" w:header="708" w:footer="708" w:gutter="0"/>
          <w:cols w:space="708"/>
          <w:docGrid w:linePitch="360"/>
        </w:sectPr>
      </w:pPr>
      <w:r>
        <w:rPr>
          <w:noProof/>
        </w:rPr>
        <w:pict w14:anchorId="74788FCC">
          <v:shape id="_x0000_s1036" type="#_x0000_t202" style="position:absolute;left:0;text-align:left;margin-left:-6.65pt;margin-top:58.6pt;width:194pt;height:70pt;z-index:251855360;mso-position-horizontal-relative:text;mso-position-vertical-relative:text" filled="f" stroked="f">
            <v:textbox>
              <w:txbxContent>
                <w:p w14:paraId="154771A9" w14:textId="5D4A5EDF" w:rsidR="00F934F4" w:rsidRDefault="00F934F4">
                  <w:r w:rsidRPr="00F934F4">
                    <w:t>This modular hardware–software layering supports future scalability, enabling substitution of components such as different robotic arms or upgraded compute modules without major system redesign.</w:t>
                  </w:r>
                </w:p>
              </w:txbxContent>
            </v:textbox>
          </v:shape>
        </w:pict>
      </w:r>
      <w:r w:rsidR="006F5F7F">
        <w:rPr>
          <w:noProof/>
        </w:rPr>
        <w:pict w14:anchorId="7C5AC3C0">
          <v:shape id="_x0000_s1030" type="#_x0000_t202" style="position:absolute;left:0;text-align:left;margin-left:-267.25pt;margin-top:62.95pt;width:255pt;height:51.4pt;z-index:251668480;mso-position-horizontal-relative:text;mso-position-vertical-relative:text" filled="f" stroked="f">
            <v:textbox style="mso-fit-shape-to-text:t" inset="0,0,0,0">
              <w:txbxContent>
                <w:p w14:paraId="411497EF" w14:textId="417B94ED" w:rsidR="006F5F7F" w:rsidRPr="00D87B42" w:rsidRDefault="006F5F7F" w:rsidP="006F5F7F">
                  <w:pPr>
                    <w:pStyle w:val="Caption"/>
                    <w:rPr>
                      <w:sz w:val="22"/>
                      <w:szCs w:val="22"/>
                    </w:rPr>
                  </w:pPr>
                  <w:r>
                    <w:t xml:space="preserve">Figure </w:t>
                  </w:r>
                  <w:fldSimple w:instr=" SEQ Figure \* ARABIC ">
                    <w:r w:rsidR="00F62345">
                      <w:rPr>
                        <w:noProof/>
                      </w:rPr>
                      <w:t>3</w:t>
                    </w:r>
                  </w:fldSimple>
                  <w:r>
                    <w:t xml:space="preserve"> </w:t>
                  </w:r>
                  <w:r w:rsidRPr="006F5F7F">
                    <w:t>Software architecture block diagram showing the five-layer ROS 2 system design with hardware sensors and actuators, perception modules, decision and planning components, control layer, and safety communication layer.</w:t>
                  </w:r>
                </w:p>
              </w:txbxContent>
            </v:textbox>
            <w10:wrap type="square"/>
          </v:shape>
        </w:pict>
      </w:r>
      <w:r w:rsidR="006F5F7F" w:rsidRPr="006F5F7F">
        <w:rPr>
          <w:b/>
          <w:bCs/>
        </w:rPr>
        <w:t xml:space="preserve">Communication Layer (Figure </w:t>
      </w:r>
      <w:r w:rsidR="009D5342">
        <w:rPr>
          <w:b/>
          <w:bCs/>
        </w:rPr>
        <w:t>8</w:t>
      </w:r>
      <w:r w:rsidR="006F5F7F" w:rsidRPr="006F5F7F">
        <w:rPr>
          <w:b/>
          <w:bCs/>
        </w:rPr>
        <w:t>):</w:t>
      </w:r>
      <w:r w:rsidR="006F5F7F" w:rsidRPr="006F5F7F">
        <w:t xml:space="preserve"> Manages user input, safety overrides,</w:t>
      </w:r>
      <w:r w:rsidR="00096148">
        <w:t xml:space="preserve"> </w:t>
      </w:r>
      <w:r w:rsidR="006F5F7F" w:rsidRPr="006F5F7F">
        <w:t>system diagnostics, and mission reporting through the HRI interface.</w:t>
      </w:r>
    </w:p>
    <w:p w14:paraId="51B99688" w14:textId="5FE6BD3D" w:rsidR="009C4A94" w:rsidRDefault="009C4A94" w:rsidP="009C4A94">
      <w:pPr>
        <w:pStyle w:val="ListParagraph"/>
        <w:spacing w:after="160" w:line="259" w:lineRule="auto"/>
        <w:sectPr w:rsidR="009C4A94" w:rsidSect="00FD1EA3">
          <w:pgSz w:w="16838" w:h="11906" w:orient="landscape"/>
          <w:pgMar w:top="1440" w:right="1440" w:bottom="1440" w:left="1440" w:header="708" w:footer="708" w:gutter="0"/>
          <w:cols w:space="708"/>
          <w:docGrid w:linePitch="360"/>
        </w:sectPr>
      </w:pPr>
      <w:r>
        <w:rPr>
          <w:noProof/>
        </w:rPr>
        <w:lastRenderedPageBreak/>
        <w:pict w14:anchorId="5FD93C8E">
          <v:shape id="_x0000_s1035" type="#_x0000_t202" style="position:absolute;left:0;text-align:left;margin-left:506pt;margin-top:481.9pt;width:248.5pt;height:.05pt;z-index:251692032;mso-position-horizontal-relative:text;mso-position-vertical-relative:text" filled="f" stroked="f">
            <v:textbox style="mso-fit-shape-to-text:t" inset="0,0,0,0">
              <w:txbxContent>
                <w:p w14:paraId="2BF4F25F" w14:textId="079D86A5" w:rsidR="009C4A94" w:rsidRPr="00BC00C3" w:rsidRDefault="009C4A94" w:rsidP="009C4A94">
                  <w:pPr>
                    <w:pStyle w:val="Caption"/>
                    <w:rPr>
                      <w:sz w:val="22"/>
                      <w:szCs w:val="22"/>
                    </w:rPr>
                  </w:pPr>
                  <w:r>
                    <w:t xml:space="preserve">Figure 8 </w:t>
                  </w:r>
                  <w:r w:rsidRPr="00F8533B">
                    <w:t>Safety and Communication Layer - monitoring, diagnostics, and user interface.</w:t>
                  </w:r>
                </w:p>
              </w:txbxContent>
            </v:textbox>
            <w10:wrap type="topAndBottom"/>
          </v:shape>
        </w:pict>
      </w:r>
      <w:r w:rsidRPr="00FD1EA3">
        <w:drawing>
          <wp:anchor distT="0" distB="0" distL="114300" distR="114300" simplePos="0" relativeHeight="251875840" behindDoc="0" locked="0" layoutInCell="1" allowOverlap="1" wp14:anchorId="46B02A60" wp14:editId="3DB29B91">
            <wp:simplePos x="0" y="0"/>
            <wp:positionH relativeFrom="column">
              <wp:posOffset>6426512</wp:posOffset>
            </wp:positionH>
            <wp:positionV relativeFrom="paragraph">
              <wp:posOffset>2912405</wp:posOffset>
            </wp:positionV>
            <wp:extent cx="3155950" cy="3150870"/>
            <wp:effectExtent l="0" t="0" r="0" b="0"/>
            <wp:wrapTopAndBottom/>
            <wp:docPr id="21153233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23342" name="Picture 1" descr="A screen 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155950" cy="3150870"/>
                    </a:xfrm>
                    <a:prstGeom prst="rect">
                      <a:avLst/>
                    </a:prstGeom>
                  </pic:spPr>
                </pic:pic>
              </a:graphicData>
            </a:graphic>
            <wp14:sizeRelH relativeFrom="margin">
              <wp14:pctWidth>0</wp14:pctWidth>
            </wp14:sizeRelH>
            <wp14:sizeRelV relativeFrom="margin">
              <wp14:pctHeight>0</wp14:pctHeight>
            </wp14:sizeRelV>
          </wp:anchor>
        </w:drawing>
      </w:r>
      <w:r>
        <w:rPr>
          <w:noProof/>
        </w:rPr>
        <w:pict w14:anchorId="649B37F9">
          <v:shape id="_x0000_s1034" type="#_x0000_t202" style="position:absolute;left:0;text-align:left;margin-left:228.3pt;margin-top:482.1pt;width:255.1pt;height:.05pt;z-index:251689984;mso-position-horizontal-relative:text;mso-position-vertical-relative:text" filled="f" stroked="f">
            <v:textbox style="mso-fit-shape-to-text:t" inset="0,0,0,0">
              <w:txbxContent>
                <w:p w14:paraId="31BF3E53" w14:textId="054E46C6" w:rsidR="009C4A94" w:rsidRPr="00CB3201" w:rsidRDefault="009C4A94" w:rsidP="009C4A94">
                  <w:pPr>
                    <w:pStyle w:val="Caption"/>
                    <w:rPr>
                      <w:sz w:val="22"/>
                      <w:szCs w:val="22"/>
                    </w:rPr>
                  </w:pPr>
                  <w:r>
                    <w:t xml:space="preserve">Figure 7 </w:t>
                  </w:r>
                  <w:r w:rsidRPr="00BF35F4">
                    <w:t>Control Layer - real-time execution and collision avoidance.</w:t>
                  </w:r>
                </w:p>
              </w:txbxContent>
            </v:textbox>
            <w10:wrap type="topAndBottom"/>
          </v:shape>
        </w:pict>
      </w:r>
      <w:r w:rsidRPr="00FD1EA3">
        <w:drawing>
          <wp:anchor distT="0" distB="0" distL="114300" distR="114300" simplePos="0" relativeHeight="251829760" behindDoc="0" locked="0" layoutInCell="1" allowOverlap="1" wp14:anchorId="00833EAA" wp14:editId="6CF4FF36">
            <wp:simplePos x="0" y="0"/>
            <wp:positionH relativeFrom="column">
              <wp:posOffset>2899600</wp:posOffset>
            </wp:positionH>
            <wp:positionV relativeFrom="paragraph">
              <wp:posOffset>2914690</wp:posOffset>
            </wp:positionV>
            <wp:extent cx="3239770" cy="3150870"/>
            <wp:effectExtent l="0" t="0" r="0" b="0"/>
            <wp:wrapTopAndBottom/>
            <wp:docPr id="78824741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47418" name="Picture 1" descr="A screenshot of a computer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239770" cy="3150870"/>
                    </a:xfrm>
                    <a:prstGeom prst="rect">
                      <a:avLst/>
                    </a:prstGeom>
                  </pic:spPr>
                </pic:pic>
              </a:graphicData>
            </a:graphic>
            <wp14:sizeRelH relativeFrom="margin">
              <wp14:pctWidth>0</wp14:pctWidth>
            </wp14:sizeRelH>
            <wp14:sizeRelV relativeFrom="margin">
              <wp14:pctHeight>0</wp14:pctHeight>
            </wp14:sizeRelV>
          </wp:anchor>
        </w:drawing>
      </w:r>
      <w:r>
        <w:rPr>
          <w:noProof/>
        </w:rPr>
        <w:pict w14:anchorId="39CF8D9A">
          <v:shape id="_x0000_s1033" type="#_x0000_t202" style="position:absolute;left:0;text-align:left;margin-left:-61.25pt;margin-top:481.9pt;width:261.75pt;height:.05pt;z-index:251687936;mso-position-horizontal-relative:text;mso-position-vertical-relative:text" filled="f" stroked="f">
            <v:textbox style="mso-fit-shape-to-text:t" inset="0,0,0,0">
              <w:txbxContent>
                <w:p w14:paraId="6A782CED" w14:textId="5A124A85" w:rsidR="009C4A94" w:rsidRPr="00412E87" w:rsidRDefault="009C4A94" w:rsidP="009C4A94">
                  <w:pPr>
                    <w:pStyle w:val="Caption"/>
                    <w:rPr>
                      <w:sz w:val="22"/>
                      <w:szCs w:val="22"/>
                    </w:rPr>
                  </w:pPr>
                  <w:r>
                    <w:t xml:space="preserve">Figure 6 </w:t>
                  </w:r>
                  <w:r w:rsidRPr="00E4482B">
                    <w:t>Decision and Planning Layer - task coordination and motion planning.</w:t>
                  </w:r>
                </w:p>
              </w:txbxContent>
            </v:textbox>
            <w10:wrap type="topAndBottom"/>
          </v:shape>
        </w:pict>
      </w:r>
      <w:r w:rsidRPr="00FD1EA3">
        <w:drawing>
          <wp:anchor distT="0" distB="0" distL="114300" distR="114300" simplePos="0" relativeHeight="251767296" behindDoc="0" locked="0" layoutInCell="1" allowOverlap="1" wp14:anchorId="7A6F456A" wp14:editId="2E48F196">
            <wp:simplePos x="0" y="0"/>
            <wp:positionH relativeFrom="column">
              <wp:posOffset>-778388</wp:posOffset>
            </wp:positionH>
            <wp:positionV relativeFrom="paragraph">
              <wp:posOffset>2912595</wp:posOffset>
            </wp:positionV>
            <wp:extent cx="3324225" cy="3150870"/>
            <wp:effectExtent l="0" t="0" r="0" b="0"/>
            <wp:wrapTopAndBottom/>
            <wp:docPr id="626535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35868"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324225" cy="3150870"/>
                    </a:xfrm>
                    <a:prstGeom prst="rect">
                      <a:avLst/>
                    </a:prstGeom>
                  </pic:spPr>
                </pic:pic>
              </a:graphicData>
            </a:graphic>
            <wp14:sizeRelH relativeFrom="margin">
              <wp14:pctWidth>0</wp14:pctWidth>
            </wp14:sizeRelH>
            <wp14:sizeRelV relativeFrom="margin">
              <wp14:pctHeight>0</wp14:pctHeight>
            </wp14:sizeRelV>
          </wp:anchor>
        </w:drawing>
      </w:r>
      <w:r>
        <w:rPr>
          <w:noProof/>
        </w:rPr>
        <w:pict w14:anchorId="5C750C11">
          <v:shape id="_x0000_s1032" type="#_x0000_t202" style="position:absolute;left:0;text-align:left;margin-left:399.3pt;margin-top:195.95pt;width:202.85pt;height:41.05pt;z-index:251685888;mso-position-horizontal-relative:text;mso-position-vertical-relative:text" filled="f" stroked="f">
            <v:textbox style="mso-fit-shape-to-text:t" inset="0,0,0,0">
              <w:txbxContent>
                <w:p w14:paraId="115CDD11" w14:textId="092E3005" w:rsidR="009C4A94" w:rsidRPr="00351788" w:rsidRDefault="009C4A94" w:rsidP="009C4A94">
                  <w:pPr>
                    <w:pStyle w:val="Caption"/>
                    <w:rPr>
                      <w:sz w:val="22"/>
                      <w:szCs w:val="22"/>
                    </w:rPr>
                  </w:pPr>
                  <w:r>
                    <w:t xml:space="preserve">Figure 5 </w:t>
                  </w:r>
                  <w:r w:rsidRPr="000640EE">
                    <w:t>Perception Layer - image processing, object detection, and localization modules.</w:t>
                  </w:r>
                </w:p>
              </w:txbxContent>
            </v:textbox>
            <w10:wrap type="topAndBottom"/>
          </v:shape>
        </w:pict>
      </w:r>
      <w:r>
        <w:rPr>
          <w:noProof/>
        </w:rPr>
        <w:pict w14:anchorId="577A4625">
          <v:shape id="_x0000_s1031" type="#_x0000_t202" style="position:absolute;left:0;text-align:left;margin-left:114.05pt;margin-top:198.35pt;width:213.95pt;height:41.05pt;z-index:251683840;mso-position-horizontal-relative:text;mso-position-vertical-relative:text" filled="f" stroked="f">
            <v:textbox style="mso-fit-shape-to-text:t" inset="0,0,0,0">
              <w:txbxContent>
                <w:p w14:paraId="08E1D3E2" w14:textId="0CE4CDA5" w:rsidR="009C4A94" w:rsidRPr="00B6166C" w:rsidRDefault="009C4A94" w:rsidP="009C4A94">
                  <w:pPr>
                    <w:pStyle w:val="Caption"/>
                    <w:rPr>
                      <w:sz w:val="22"/>
                      <w:szCs w:val="22"/>
                    </w:rPr>
                  </w:pPr>
                  <w:r>
                    <w:t xml:space="preserve">Figure </w:t>
                  </w:r>
                  <w:r w:rsidR="00F27DD8">
                    <w:t>4</w:t>
                  </w:r>
                  <w:r>
                    <w:t xml:space="preserve"> </w:t>
                  </w:r>
                  <w:r w:rsidRPr="003E5B7D">
                    <w:t>Hardware Layer - sensors and actuators for perception and manipulation.</w:t>
                  </w:r>
                </w:p>
              </w:txbxContent>
            </v:textbox>
            <w10:wrap type="topAndBottom"/>
          </v:shape>
        </w:pict>
      </w:r>
      <w:r w:rsidRPr="00FD1EA3">
        <w:drawing>
          <wp:anchor distT="0" distB="0" distL="114300" distR="114300" simplePos="0" relativeHeight="251708928" behindDoc="0" locked="0" layoutInCell="1" allowOverlap="1" wp14:anchorId="23A82B54" wp14:editId="0CA2DBDB">
            <wp:simplePos x="0" y="0"/>
            <wp:positionH relativeFrom="column">
              <wp:posOffset>5055870</wp:posOffset>
            </wp:positionH>
            <wp:positionV relativeFrom="paragraph">
              <wp:posOffset>-821690</wp:posOffset>
            </wp:positionV>
            <wp:extent cx="2602230" cy="3305175"/>
            <wp:effectExtent l="0" t="0" r="0" b="0"/>
            <wp:wrapTopAndBottom/>
            <wp:docPr id="3254570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57065" name="Picture 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02230" cy="3305175"/>
                    </a:xfrm>
                    <a:prstGeom prst="rect">
                      <a:avLst/>
                    </a:prstGeom>
                  </pic:spPr>
                </pic:pic>
              </a:graphicData>
            </a:graphic>
            <wp14:sizeRelH relativeFrom="margin">
              <wp14:pctWidth>0</wp14:pctWidth>
            </wp14:sizeRelH>
            <wp14:sizeRelV relativeFrom="margin">
              <wp14:pctHeight>0</wp14:pctHeight>
            </wp14:sizeRelV>
          </wp:anchor>
        </w:drawing>
      </w:r>
      <w:r w:rsidRPr="00FD1EA3">
        <w:drawing>
          <wp:anchor distT="0" distB="0" distL="114300" distR="114300" simplePos="0" relativeHeight="251607552" behindDoc="0" locked="0" layoutInCell="1" allowOverlap="1" wp14:anchorId="6A0C3CD2" wp14:editId="4A5727E8">
            <wp:simplePos x="0" y="0"/>
            <wp:positionH relativeFrom="column">
              <wp:posOffset>1463040</wp:posOffset>
            </wp:positionH>
            <wp:positionV relativeFrom="paragraph">
              <wp:posOffset>-822960</wp:posOffset>
            </wp:positionV>
            <wp:extent cx="2693670" cy="3312795"/>
            <wp:effectExtent l="0" t="0" r="0" b="0"/>
            <wp:wrapTopAndBottom/>
            <wp:docPr id="421672393"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72393" name="Picture 1" descr="A screenshot of a cell pho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93670" cy="3312795"/>
                    </a:xfrm>
                    <a:prstGeom prst="rect">
                      <a:avLst/>
                    </a:prstGeom>
                  </pic:spPr>
                </pic:pic>
              </a:graphicData>
            </a:graphic>
            <wp14:sizeRelH relativeFrom="margin">
              <wp14:pctWidth>0</wp14:pctWidth>
            </wp14:sizeRelH>
            <wp14:sizeRelV relativeFrom="margin">
              <wp14:pctHeight>0</wp14:pctHeight>
            </wp14:sizeRelV>
          </wp:anchor>
        </w:drawing>
      </w:r>
    </w:p>
    <w:p w14:paraId="4515B607" w14:textId="39753FD7" w:rsidR="00FD1EA3" w:rsidRDefault="00FD1EA3" w:rsidP="00FD1EA3">
      <w:pPr>
        <w:pStyle w:val="Heading2"/>
      </w:pPr>
      <w:bookmarkStart w:id="24" w:name="_Toc213029379"/>
      <w:r w:rsidRPr="00744662">
        <w:lastRenderedPageBreak/>
        <w:t>6.2 Key ROS 2 Interfaces</w:t>
      </w:r>
      <w:bookmarkEnd w:id="24"/>
    </w:p>
    <w:p w14:paraId="6CF4F23F" w14:textId="77777777" w:rsidR="00FD1EA3" w:rsidRDefault="00FD1EA3" w:rsidP="00FD1EA3">
      <w:pPr>
        <w:keepNext/>
        <w:spacing w:after="160" w:line="259" w:lineRule="auto"/>
      </w:pPr>
      <w:r w:rsidRPr="006F5F7F">
        <w:drawing>
          <wp:inline distT="0" distB="0" distL="0" distR="0" wp14:anchorId="36FF3E48" wp14:editId="79051071">
            <wp:extent cx="5731510" cy="2908300"/>
            <wp:effectExtent l="0" t="0" r="0" b="0"/>
            <wp:docPr id="1564762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62414" name="Picture 1" descr="A screenshot of a computer&#10;&#10;AI-generated content may be incorrect."/>
                    <pic:cNvPicPr/>
                  </pic:nvPicPr>
                  <pic:blipFill>
                    <a:blip r:embed="rId14"/>
                    <a:stretch>
                      <a:fillRect/>
                    </a:stretch>
                  </pic:blipFill>
                  <pic:spPr>
                    <a:xfrm>
                      <a:off x="0" y="0"/>
                      <a:ext cx="5731510" cy="2908300"/>
                    </a:xfrm>
                    <a:prstGeom prst="rect">
                      <a:avLst/>
                    </a:prstGeom>
                  </pic:spPr>
                </pic:pic>
              </a:graphicData>
            </a:graphic>
          </wp:inline>
        </w:drawing>
      </w:r>
    </w:p>
    <w:p w14:paraId="0BFE5493" w14:textId="31C6EAAE" w:rsidR="00FD1EA3" w:rsidRDefault="00FD1EA3" w:rsidP="00FD1EA3">
      <w:pPr>
        <w:pStyle w:val="Caption"/>
      </w:pPr>
      <w:r>
        <w:t xml:space="preserve">Figure </w:t>
      </w:r>
      <w:r w:rsidR="009C4A94">
        <w:t>9</w:t>
      </w:r>
      <w:r>
        <w:t xml:space="preserve"> </w:t>
      </w:r>
      <w:r w:rsidRPr="006F5F7F">
        <w:t>Key ROS 2 communication interfaces showing primary topics with message types for sensor data, detection results, control commands, and safety triggers, along with TF2 coordinate frame hierarchy.</w:t>
      </w:r>
    </w:p>
    <w:p w14:paraId="7AE80F0B" w14:textId="44032665" w:rsidR="00FD1EA3" w:rsidRPr="00FD1EA3" w:rsidRDefault="00FD1EA3" w:rsidP="00FD1EA3">
      <w:pPr>
        <w:spacing w:after="160" w:line="259" w:lineRule="auto"/>
      </w:pPr>
      <w:r w:rsidRPr="00FD1EA3">
        <w:t xml:space="preserve">The layers communicate through standardized ROS 2 interfaces as illustrated in Figure </w:t>
      </w:r>
      <w:r w:rsidR="009C4A94">
        <w:t>9</w:t>
      </w:r>
      <w:r w:rsidRPr="00FD1EA3">
        <w:t>. These include sensor data streams (camera images, depth maps), perception outputs (detected objects with 3D poses, AprilTag detections, SLAM maps), control commands (base velocity, manipulation actions), and safety services (emergency stop). Coordinate frames (map, odom, base_link, camera_link, gripper_link) are managed via the tf2 transform system to maintain spatial relationships throughout the system.</w:t>
      </w:r>
    </w:p>
    <w:p w14:paraId="1402F015" w14:textId="77777777" w:rsidR="00FD1EA3" w:rsidRPr="00744662" w:rsidRDefault="00FD1EA3" w:rsidP="00FD1EA3">
      <w:pPr>
        <w:pStyle w:val="Heading2"/>
      </w:pPr>
      <w:bookmarkStart w:id="25" w:name="_Toc213029380"/>
      <w:r w:rsidRPr="00744662">
        <w:t>6.3 Task Coordination</w:t>
      </w:r>
      <w:bookmarkEnd w:id="25"/>
    </w:p>
    <w:p w14:paraId="4FC10E93" w14:textId="77777777" w:rsidR="00FD1EA3" w:rsidRDefault="00FD1EA3" w:rsidP="00FD1EA3">
      <w:pPr>
        <w:spacing w:after="160" w:line="259" w:lineRule="auto"/>
      </w:pPr>
      <w:r w:rsidRPr="0085416B">
        <w:t>The Task Planner Node implements a finite-state machine (Figures 1</w:t>
      </w:r>
      <w:r>
        <w:t>, 2</w:t>
      </w:r>
      <w:r w:rsidRPr="0085416B">
        <w:t xml:space="preserve">) coordinating all modules as shown in the architecture overview (Figure </w:t>
      </w:r>
      <w:r>
        <w:t>3</w:t>
      </w:r>
      <w:r w:rsidRPr="0085416B">
        <w:t>)</w:t>
      </w:r>
    </w:p>
    <w:p w14:paraId="07D36937" w14:textId="70E46586" w:rsidR="00F27DD8" w:rsidRPr="00F27DD8" w:rsidRDefault="00F27DD8" w:rsidP="00F27DD8">
      <w:pPr>
        <w:pStyle w:val="Heading1"/>
      </w:pPr>
      <w:bookmarkStart w:id="26" w:name="_Toc213029381"/>
      <w:r>
        <w:t xml:space="preserve">Section </w:t>
      </w:r>
      <w:r w:rsidRPr="00F27DD8">
        <w:t>7. Dataset and Model Plan</w:t>
      </w:r>
      <w:bookmarkEnd w:id="26"/>
    </w:p>
    <w:p w14:paraId="54780CCA" w14:textId="77777777" w:rsidR="00F27DD8" w:rsidRPr="00F27DD8" w:rsidRDefault="00F27DD8" w:rsidP="00F27DD8">
      <w:pPr>
        <w:spacing w:after="160" w:line="259" w:lineRule="auto"/>
      </w:pPr>
      <w:r w:rsidRPr="00F27DD8">
        <w:t xml:space="preserve">The perception system recognizes </w:t>
      </w:r>
      <w:r w:rsidRPr="00F27DD8">
        <w:rPr>
          <w:b/>
          <w:bCs/>
        </w:rPr>
        <w:t>ten office item classes</w:t>
      </w:r>
      <w:r w:rsidRPr="00F27DD8">
        <w:t>: mug, water bottle, mobile phone, keyboard, mouse, stapler, pen/pencil, notebook, office chair, and bin. The first eight are primary organizing targets; the last two provide environmental context for navigation.</w:t>
      </w:r>
    </w:p>
    <w:p w14:paraId="1C8F88DC" w14:textId="6764B84C" w:rsidR="00F27DD8" w:rsidRPr="00F27DD8" w:rsidRDefault="00F27DD8" w:rsidP="00F27DD8">
      <w:pPr>
        <w:spacing w:after="160" w:line="259" w:lineRule="auto"/>
      </w:pPr>
      <w:r w:rsidRPr="00F27DD8">
        <w:rPr>
          <w:b/>
          <w:bCs/>
        </w:rPr>
        <w:t>Dataset Collection:</w:t>
      </w:r>
      <w:r w:rsidRPr="00F27DD8">
        <w:t xml:space="preserve"> At least 2000 samples per class sourced from custom RGB-D captures under varied lighting and clutter conditions, supplemented by filtered public datasets (COCO, OpenImages). Images are annotated using Roboflow or LabelImg in YOLO format with bounding boxes and class labels</w:t>
      </w:r>
      <w:r w:rsidR="004A70FA">
        <w:t xml:space="preserve"> </w:t>
      </w:r>
      <w:r w:rsidR="004A70FA" w:rsidRPr="004A70FA">
        <w:t>[18], [19]</w:t>
      </w:r>
      <w:r w:rsidRPr="00F27DD8">
        <w:t>. The dataset follows an 80/10/10 train/validation/test split.</w:t>
      </w:r>
    </w:p>
    <w:p w14:paraId="6B99E327" w14:textId="77777777" w:rsidR="00F27DD8" w:rsidRDefault="00F27DD8" w:rsidP="00F27DD8">
      <w:pPr>
        <w:spacing w:after="160" w:line="259" w:lineRule="auto"/>
      </w:pPr>
      <w:r w:rsidRPr="00F27DD8">
        <w:rPr>
          <w:b/>
          <w:bCs/>
        </w:rPr>
        <w:t>Model Architecture:</w:t>
      </w:r>
      <w:r w:rsidRPr="00F27DD8">
        <w:t xml:space="preserve"> YOLOv8n with ImageNet-pretrained backbone, fine-tuned via transfer learning at 416×416 resolution. Deployment options include native PyTorch (.pt), ONNX for portability, or TensorRT for optimized real-time inference on Jetson Orin Nano.</w:t>
      </w:r>
    </w:p>
    <w:p w14:paraId="230BA9BB" w14:textId="551040FC" w:rsidR="00F27DD8" w:rsidRPr="00F27DD8" w:rsidRDefault="00F27DD8" w:rsidP="00F27DD8">
      <w:pPr>
        <w:spacing w:after="160" w:line="259" w:lineRule="auto"/>
      </w:pPr>
      <w:r w:rsidRPr="00F27DD8">
        <w:rPr>
          <w:b/>
          <w:bCs/>
        </w:rPr>
        <w:t>Evaluation Metrics:</w:t>
      </w:r>
      <w:r w:rsidRPr="00F27DD8">
        <w:t xml:space="preserve"> Performance assessed using accuracy, macro-F1 score, precision, recall, confusion matrix, and mAP@0.5 for detection quality. Target: ≥85% overall accuracy, </w:t>
      </w:r>
      <w:r w:rsidRPr="00F27DD8">
        <w:lastRenderedPageBreak/>
        <w:t>≥80% macro-F1, ≥75% per-class recall. Error analysis guides dataset rebalancing and model refinement.</w:t>
      </w:r>
    </w:p>
    <w:p w14:paraId="38BA824C" w14:textId="2EC14A20" w:rsidR="0067031B" w:rsidRPr="0067031B" w:rsidRDefault="007641C2" w:rsidP="0067031B">
      <w:pPr>
        <w:pStyle w:val="Heading1"/>
      </w:pPr>
      <w:bookmarkStart w:id="27" w:name="_Toc213029382"/>
      <w:r>
        <w:t xml:space="preserve">Section </w:t>
      </w:r>
      <w:r w:rsidR="0067031B" w:rsidRPr="0067031B">
        <w:t>8. Risk and Safety Assessment</w:t>
      </w:r>
      <w:bookmarkEnd w:id="27"/>
    </w:p>
    <w:p w14:paraId="66256A55" w14:textId="77777777" w:rsidR="0067031B" w:rsidRPr="0067031B" w:rsidRDefault="0067031B" w:rsidP="0067031B">
      <w:pPr>
        <w:spacing w:after="160" w:line="259" w:lineRule="auto"/>
      </w:pPr>
      <w:r w:rsidRPr="0067031B">
        <w:t>Safety is critical for autonomous systems in human-populated environments. The robot integrates multiple hardware and software safety layers to ensure reliable operation.</w:t>
      </w:r>
    </w:p>
    <w:p w14:paraId="446D3F15" w14:textId="037471FE" w:rsidR="0067031B" w:rsidRPr="0067031B" w:rsidRDefault="0067031B" w:rsidP="0067031B">
      <w:pPr>
        <w:spacing w:after="160" w:line="259" w:lineRule="auto"/>
      </w:pPr>
      <w:r w:rsidRPr="0067031B">
        <w:rPr>
          <w:b/>
          <w:bCs/>
        </w:rPr>
        <w:t>Operational Safety:</w:t>
      </w:r>
      <w:r w:rsidRPr="0067031B">
        <w:t xml:space="preserve"> Linear velocity capped at 0.5 m/s with safe arm joint speeds</w:t>
      </w:r>
      <w:r w:rsidR="004A70FA">
        <w:t xml:space="preserve"> </w:t>
      </w:r>
      <w:r w:rsidR="004A70FA" w:rsidRPr="004A70FA">
        <w:t>[20]</w:t>
      </w:r>
      <w:r w:rsidRPr="0067031B">
        <w:t>. Hardware emergency-stop button mounted on chassis provides immediate actuator shutdown (&lt;100 ms response). Virtual e-stop available via user interface. Minimum obstacle clearance of 0.3 m maintained during navigation through LiDAR and depth-based collision avoidance with dynamic re-planning.</w:t>
      </w:r>
    </w:p>
    <w:p w14:paraId="2E19DA4D" w14:textId="77777777" w:rsidR="0067031B" w:rsidRPr="0067031B" w:rsidRDefault="0067031B" w:rsidP="0067031B">
      <w:pPr>
        <w:spacing w:after="160" w:line="259" w:lineRule="auto"/>
      </w:pPr>
      <w:r w:rsidRPr="0067031B">
        <w:rPr>
          <w:b/>
          <w:bCs/>
        </w:rPr>
        <w:t>Manipulation Safety:</w:t>
      </w:r>
      <w:r w:rsidRPr="0067031B">
        <w:t xml:space="preserve"> Grasp success verified via visual or tactile feedback before lifting. Failed grasps trigger up to two retries before flagging human intervention. Depth sensing maintains obstacle awareness within arm reach volume.</w:t>
      </w:r>
    </w:p>
    <w:p w14:paraId="30D8955D" w14:textId="77777777" w:rsidR="0067031B" w:rsidRPr="0067031B" w:rsidRDefault="0067031B" w:rsidP="0067031B">
      <w:pPr>
        <w:spacing w:after="160" w:line="259" w:lineRule="auto"/>
      </w:pPr>
      <w:r w:rsidRPr="0067031B">
        <w:rPr>
          <w:b/>
          <w:bCs/>
        </w:rPr>
        <w:t>System Reliability:</w:t>
      </w:r>
      <w:r w:rsidRPr="0067031B">
        <w:t xml:space="preserve"> All sensors monitored through ROS 2 diagnostic nodes. Sensor failures trigger safe idle state. Battery voltage monitoring initiates low-power return-to-dock sequence. Human presence detection slows or pauses operation in shared spaces, ensuring compliance with privacy and safety standards.</w:t>
      </w:r>
    </w:p>
    <w:p w14:paraId="46F2B287" w14:textId="77777777" w:rsidR="00EF091D" w:rsidRDefault="00EF091D" w:rsidP="00EF091D">
      <w:pPr>
        <w:pStyle w:val="Heading1"/>
      </w:pPr>
    </w:p>
    <w:p w14:paraId="555F1571" w14:textId="25684707" w:rsidR="00EF091D" w:rsidRPr="00EF091D" w:rsidRDefault="00EF091D" w:rsidP="00EF091D">
      <w:pPr>
        <w:spacing w:after="160" w:line="259" w:lineRule="auto"/>
        <w:rPr>
          <w:rFonts w:asciiTheme="majorHAnsi" w:eastAsiaTheme="majorEastAsia" w:hAnsiTheme="majorHAnsi" w:cstheme="majorBidi"/>
          <w:color w:val="2F5496" w:themeColor="accent1" w:themeShade="BF"/>
          <w:sz w:val="40"/>
          <w:szCs w:val="40"/>
        </w:rPr>
      </w:pPr>
    </w:p>
    <w:p w14:paraId="482C26BB" w14:textId="77777777" w:rsidR="00EF091D" w:rsidRDefault="00EF091D">
      <w:pPr>
        <w:spacing w:after="160" w:line="259" w:lineRule="auto"/>
        <w:rPr>
          <w:rFonts w:asciiTheme="majorHAnsi" w:eastAsiaTheme="majorEastAsia" w:hAnsiTheme="majorHAnsi" w:cstheme="majorBidi"/>
          <w:color w:val="2F5496" w:themeColor="accent1" w:themeShade="BF"/>
          <w:sz w:val="40"/>
          <w:szCs w:val="40"/>
        </w:rPr>
      </w:pPr>
      <w:r>
        <w:br w:type="page"/>
      </w:r>
    </w:p>
    <w:p w14:paraId="124E6C80" w14:textId="13CE5F9F" w:rsidR="00EF091D" w:rsidRPr="00EF091D" w:rsidRDefault="007641C2" w:rsidP="00EF091D">
      <w:pPr>
        <w:pStyle w:val="Heading1"/>
      </w:pPr>
      <w:bookmarkStart w:id="28" w:name="_Toc213029383"/>
      <w:r>
        <w:lastRenderedPageBreak/>
        <w:t xml:space="preserve">Section </w:t>
      </w:r>
      <w:r w:rsidR="00EF091D" w:rsidRPr="00EF091D">
        <w:t>9. Budget and Bill of Materials</w:t>
      </w:r>
      <w:bookmarkEnd w:id="28"/>
    </w:p>
    <w:p w14:paraId="0A81913D" w14:textId="3F123938" w:rsidR="00EF091D" w:rsidRPr="00EF091D" w:rsidRDefault="00EF091D" w:rsidP="00EF091D">
      <w:pPr>
        <w:spacing w:after="160" w:line="259" w:lineRule="auto"/>
      </w:pPr>
      <w:r w:rsidRPr="00EF091D">
        <w:t>The proposed system is designed to balance performance and cost-effectiveness using commercially available components. The bill of materials (Table 1) reflects current UK market prices and prioritizes modularity for ease of replacement and upgrades.</w:t>
      </w:r>
    </w:p>
    <w:p w14:paraId="0E4FDE47" w14:textId="39E5A5B8" w:rsidR="009A50BF" w:rsidRDefault="009A50BF" w:rsidP="009A50BF">
      <w:pPr>
        <w:pStyle w:val="Caption"/>
        <w:keepNext/>
      </w:pPr>
      <w:r>
        <w:t xml:space="preserve">Table </w:t>
      </w:r>
      <w:fldSimple w:instr=" SEQ Table \* ARABIC ">
        <w:r w:rsidR="00F62345">
          <w:rPr>
            <w:noProof/>
          </w:rPr>
          <w:t>1</w:t>
        </w:r>
      </w:fldSimple>
      <w:r>
        <w:t xml:space="preserve"> Bill of Materials</w:t>
      </w:r>
      <w:r>
        <w:rPr>
          <w:noProof/>
        </w:rPr>
        <w:t xml:space="preserve"> (BoM)</w:t>
      </w:r>
    </w:p>
    <w:tbl>
      <w:tblPr>
        <w:tblStyle w:val="GridTable1Light-Accent1"/>
        <w:tblW w:w="0" w:type="auto"/>
        <w:tblLook w:val="04A0" w:firstRow="1" w:lastRow="0" w:firstColumn="1" w:lastColumn="0" w:noHBand="0" w:noVBand="1"/>
      </w:tblPr>
      <w:tblGrid>
        <w:gridCol w:w="1890"/>
        <w:gridCol w:w="2453"/>
        <w:gridCol w:w="1211"/>
        <w:gridCol w:w="1525"/>
        <w:gridCol w:w="1201"/>
        <w:gridCol w:w="962"/>
      </w:tblGrid>
      <w:tr w:rsidR="009A50BF" w:rsidRPr="00EF091D" w14:paraId="0ED15A41" w14:textId="77777777" w:rsidTr="00EF09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D7BF2" w14:textId="77777777" w:rsidR="00EF091D" w:rsidRPr="00EF091D" w:rsidRDefault="00EF091D" w:rsidP="00EF091D">
            <w:pPr>
              <w:spacing w:after="160" w:line="259" w:lineRule="auto"/>
            </w:pPr>
            <w:r w:rsidRPr="00EF091D">
              <w:t>Component</w:t>
            </w:r>
          </w:p>
        </w:tc>
        <w:tc>
          <w:tcPr>
            <w:tcW w:w="0" w:type="auto"/>
            <w:hideMark/>
          </w:tcPr>
          <w:p w14:paraId="4578C1E3" w14:textId="77777777" w:rsidR="00EF091D" w:rsidRPr="00EF091D" w:rsidRDefault="00EF091D" w:rsidP="00EF091D">
            <w:pPr>
              <w:spacing w:after="160" w:line="259" w:lineRule="auto"/>
              <w:cnfStyle w:val="100000000000" w:firstRow="1" w:lastRow="0" w:firstColumn="0" w:lastColumn="0" w:oddVBand="0" w:evenVBand="0" w:oddHBand="0" w:evenHBand="0" w:firstRowFirstColumn="0" w:firstRowLastColumn="0" w:lastRowFirstColumn="0" w:lastRowLastColumn="0"/>
            </w:pPr>
            <w:r w:rsidRPr="00EF091D">
              <w:t>Specification</w:t>
            </w:r>
          </w:p>
        </w:tc>
        <w:tc>
          <w:tcPr>
            <w:tcW w:w="0" w:type="auto"/>
            <w:hideMark/>
          </w:tcPr>
          <w:p w14:paraId="44B30C8A" w14:textId="77777777" w:rsidR="00EF091D" w:rsidRPr="00EF091D" w:rsidRDefault="00EF091D" w:rsidP="00EF091D">
            <w:pPr>
              <w:spacing w:after="160" w:line="259" w:lineRule="auto"/>
              <w:cnfStyle w:val="100000000000" w:firstRow="1" w:lastRow="0" w:firstColumn="0" w:lastColumn="0" w:oddVBand="0" w:evenVBand="0" w:oddHBand="0" w:evenHBand="0" w:firstRowFirstColumn="0" w:firstRowLastColumn="0" w:lastRowFirstColumn="0" w:lastRowLastColumn="0"/>
            </w:pPr>
            <w:r w:rsidRPr="00EF091D">
              <w:t>Unit Price (GBP)</w:t>
            </w:r>
          </w:p>
        </w:tc>
        <w:tc>
          <w:tcPr>
            <w:tcW w:w="0" w:type="auto"/>
            <w:hideMark/>
          </w:tcPr>
          <w:p w14:paraId="23F4D344" w14:textId="77777777" w:rsidR="00EF091D" w:rsidRPr="00EF091D" w:rsidRDefault="00EF091D" w:rsidP="00EF091D">
            <w:pPr>
              <w:spacing w:after="160" w:line="259" w:lineRule="auto"/>
              <w:cnfStyle w:val="100000000000" w:firstRow="1" w:lastRow="0" w:firstColumn="0" w:lastColumn="0" w:oddVBand="0" w:evenVBand="0" w:oddHBand="0" w:evenHBand="0" w:firstRowFirstColumn="0" w:firstRowLastColumn="0" w:lastRowFirstColumn="0" w:lastRowLastColumn="0"/>
            </w:pPr>
            <w:r w:rsidRPr="00EF091D">
              <w:t>Qty</w:t>
            </w:r>
          </w:p>
        </w:tc>
        <w:tc>
          <w:tcPr>
            <w:tcW w:w="0" w:type="auto"/>
            <w:hideMark/>
          </w:tcPr>
          <w:p w14:paraId="025995F9" w14:textId="77777777" w:rsidR="00EF091D" w:rsidRPr="00EF091D" w:rsidRDefault="00EF091D" w:rsidP="00EF091D">
            <w:pPr>
              <w:spacing w:after="160" w:line="259" w:lineRule="auto"/>
              <w:cnfStyle w:val="100000000000" w:firstRow="1" w:lastRow="0" w:firstColumn="0" w:lastColumn="0" w:oddVBand="0" w:evenVBand="0" w:oddHBand="0" w:evenHBand="0" w:firstRowFirstColumn="0" w:firstRowLastColumn="0" w:lastRowFirstColumn="0" w:lastRowLastColumn="0"/>
            </w:pPr>
            <w:r w:rsidRPr="00EF091D">
              <w:t>Total (GBP)</w:t>
            </w:r>
          </w:p>
        </w:tc>
        <w:tc>
          <w:tcPr>
            <w:tcW w:w="0" w:type="auto"/>
            <w:hideMark/>
          </w:tcPr>
          <w:p w14:paraId="41DB22C3" w14:textId="77777777" w:rsidR="00EF091D" w:rsidRPr="00EF091D" w:rsidRDefault="00EF091D" w:rsidP="00EF091D">
            <w:pPr>
              <w:spacing w:after="160" w:line="259" w:lineRule="auto"/>
              <w:cnfStyle w:val="100000000000" w:firstRow="1" w:lastRow="0" w:firstColumn="0" w:lastColumn="0" w:oddVBand="0" w:evenVBand="0" w:oddHBand="0" w:evenHBand="0" w:firstRowFirstColumn="0" w:firstRowLastColumn="0" w:lastRowFirstColumn="0" w:lastRowLastColumn="0"/>
            </w:pPr>
            <w:r w:rsidRPr="00EF091D">
              <w:t>Source</w:t>
            </w:r>
          </w:p>
        </w:tc>
      </w:tr>
      <w:tr w:rsidR="009A50BF" w:rsidRPr="00EF091D" w14:paraId="5F7A0E03" w14:textId="77777777" w:rsidTr="00EF091D">
        <w:tc>
          <w:tcPr>
            <w:cnfStyle w:val="001000000000" w:firstRow="0" w:lastRow="0" w:firstColumn="1" w:lastColumn="0" w:oddVBand="0" w:evenVBand="0" w:oddHBand="0" w:evenHBand="0" w:firstRowFirstColumn="0" w:firstRowLastColumn="0" w:lastRowFirstColumn="0" w:lastRowLastColumn="0"/>
            <w:tcW w:w="0" w:type="auto"/>
            <w:hideMark/>
          </w:tcPr>
          <w:p w14:paraId="108017B4" w14:textId="77777777" w:rsidR="00EF091D" w:rsidRPr="00EF091D" w:rsidRDefault="00EF091D" w:rsidP="00EF091D">
            <w:pPr>
              <w:spacing w:after="160" w:line="259" w:lineRule="auto"/>
            </w:pPr>
            <w:r w:rsidRPr="00EF091D">
              <w:t>6-DOF Robotic Arm</w:t>
            </w:r>
          </w:p>
        </w:tc>
        <w:tc>
          <w:tcPr>
            <w:tcW w:w="0" w:type="auto"/>
            <w:hideMark/>
          </w:tcPr>
          <w:p w14:paraId="1D1A0EB0"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uFactory xArm 6 (5kg payload, 700mm reach)</w:t>
            </w:r>
          </w:p>
        </w:tc>
        <w:tc>
          <w:tcPr>
            <w:tcW w:w="0" w:type="auto"/>
            <w:hideMark/>
          </w:tcPr>
          <w:p w14:paraId="0BB2358E" w14:textId="21C5F7A0"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£7,</w:t>
            </w:r>
            <w:r>
              <w:t>3</w:t>
            </w:r>
            <w:r w:rsidRPr="00EF091D">
              <w:t>00</w:t>
            </w:r>
          </w:p>
        </w:tc>
        <w:tc>
          <w:tcPr>
            <w:tcW w:w="0" w:type="auto"/>
            <w:hideMark/>
          </w:tcPr>
          <w:p w14:paraId="4EBD443A"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w:t>
            </w:r>
          </w:p>
        </w:tc>
        <w:tc>
          <w:tcPr>
            <w:tcW w:w="0" w:type="auto"/>
            <w:hideMark/>
          </w:tcPr>
          <w:p w14:paraId="4DEF5563" w14:textId="5F4A7DF8"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£7,</w:t>
            </w:r>
            <w:r>
              <w:t>3</w:t>
            </w:r>
            <w:r w:rsidRPr="00EF091D">
              <w:t>00</w:t>
            </w:r>
          </w:p>
        </w:tc>
        <w:tc>
          <w:tcPr>
            <w:tcW w:w="0" w:type="auto"/>
            <w:hideMark/>
          </w:tcPr>
          <w:p w14:paraId="71AB9B84"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w:t>
            </w:r>
          </w:p>
        </w:tc>
      </w:tr>
      <w:tr w:rsidR="009A50BF" w:rsidRPr="00EF091D" w14:paraId="1102136E" w14:textId="77777777" w:rsidTr="00EF091D">
        <w:tc>
          <w:tcPr>
            <w:cnfStyle w:val="001000000000" w:firstRow="0" w:lastRow="0" w:firstColumn="1" w:lastColumn="0" w:oddVBand="0" w:evenVBand="0" w:oddHBand="0" w:evenHBand="0" w:firstRowFirstColumn="0" w:firstRowLastColumn="0" w:lastRowFirstColumn="0" w:lastRowLastColumn="0"/>
            <w:tcW w:w="0" w:type="auto"/>
            <w:hideMark/>
          </w:tcPr>
          <w:p w14:paraId="68787B0E" w14:textId="77777777" w:rsidR="00EF091D" w:rsidRPr="00EF091D" w:rsidRDefault="00EF091D" w:rsidP="00EF091D">
            <w:pPr>
              <w:spacing w:after="160" w:line="259" w:lineRule="auto"/>
            </w:pPr>
            <w:r w:rsidRPr="00EF091D">
              <w:t>Parallel-Jaw Gripper</w:t>
            </w:r>
          </w:p>
        </w:tc>
        <w:tc>
          <w:tcPr>
            <w:tcW w:w="0" w:type="auto"/>
            <w:hideMark/>
          </w:tcPr>
          <w:p w14:paraId="7115AC7D"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Bio Gripper G2</w:t>
            </w:r>
          </w:p>
        </w:tc>
        <w:tc>
          <w:tcPr>
            <w:tcW w:w="0" w:type="auto"/>
            <w:hideMark/>
          </w:tcPr>
          <w:p w14:paraId="67872088" w14:textId="780518E8"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w:t>
            </w:r>
            <w:r>
              <w:t xml:space="preserve"> </w:t>
            </w:r>
            <w:r w:rsidRPr="00EF091D">
              <w:t>1,370</w:t>
            </w:r>
          </w:p>
        </w:tc>
        <w:tc>
          <w:tcPr>
            <w:tcW w:w="0" w:type="auto"/>
            <w:hideMark/>
          </w:tcPr>
          <w:p w14:paraId="45F7FB9D"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w:t>
            </w:r>
          </w:p>
        </w:tc>
        <w:tc>
          <w:tcPr>
            <w:tcW w:w="0" w:type="auto"/>
            <w:hideMark/>
          </w:tcPr>
          <w:p w14:paraId="557C99B0" w14:textId="4A2CA2E0"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w:t>
            </w:r>
            <w:r>
              <w:t xml:space="preserve"> </w:t>
            </w:r>
            <w:r w:rsidRPr="00EF091D">
              <w:t>1,370</w:t>
            </w:r>
          </w:p>
        </w:tc>
        <w:tc>
          <w:tcPr>
            <w:tcW w:w="0" w:type="auto"/>
            <w:hideMark/>
          </w:tcPr>
          <w:p w14:paraId="2820E51B"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w:t>
            </w:r>
          </w:p>
        </w:tc>
      </w:tr>
      <w:tr w:rsidR="009A50BF" w:rsidRPr="00EF091D" w14:paraId="317A1734" w14:textId="77777777" w:rsidTr="00EF091D">
        <w:tc>
          <w:tcPr>
            <w:cnfStyle w:val="001000000000" w:firstRow="0" w:lastRow="0" w:firstColumn="1" w:lastColumn="0" w:oddVBand="0" w:evenVBand="0" w:oddHBand="0" w:evenHBand="0" w:firstRowFirstColumn="0" w:firstRowLastColumn="0" w:lastRowFirstColumn="0" w:lastRowLastColumn="0"/>
            <w:tcW w:w="0" w:type="auto"/>
            <w:hideMark/>
          </w:tcPr>
          <w:p w14:paraId="17B0158A" w14:textId="77777777" w:rsidR="00EF091D" w:rsidRPr="00EF091D" w:rsidRDefault="00EF091D" w:rsidP="00EF091D">
            <w:pPr>
              <w:spacing w:after="160" w:line="259" w:lineRule="auto"/>
            </w:pPr>
            <w:r w:rsidRPr="00EF091D">
              <w:t>RGB-D Camera</w:t>
            </w:r>
          </w:p>
        </w:tc>
        <w:tc>
          <w:tcPr>
            <w:tcW w:w="0" w:type="auto"/>
            <w:hideMark/>
          </w:tcPr>
          <w:p w14:paraId="593719E9"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Intel RealSense D435</w:t>
            </w:r>
          </w:p>
        </w:tc>
        <w:tc>
          <w:tcPr>
            <w:tcW w:w="0" w:type="auto"/>
            <w:hideMark/>
          </w:tcPr>
          <w:p w14:paraId="31E9E420"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£250</w:t>
            </w:r>
          </w:p>
        </w:tc>
        <w:tc>
          <w:tcPr>
            <w:tcW w:w="0" w:type="auto"/>
            <w:hideMark/>
          </w:tcPr>
          <w:p w14:paraId="74E1695A"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w:t>
            </w:r>
          </w:p>
        </w:tc>
        <w:tc>
          <w:tcPr>
            <w:tcW w:w="0" w:type="auto"/>
            <w:hideMark/>
          </w:tcPr>
          <w:p w14:paraId="069397B6"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£250</w:t>
            </w:r>
          </w:p>
        </w:tc>
        <w:tc>
          <w:tcPr>
            <w:tcW w:w="0" w:type="auto"/>
            <w:hideMark/>
          </w:tcPr>
          <w:p w14:paraId="672FD7E3"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[2]</w:t>
            </w:r>
          </w:p>
        </w:tc>
      </w:tr>
      <w:tr w:rsidR="009A50BF" w:rsidRPr="00EF091D" w14:paraId="2F4F3720" w14:textId="77777777" w:rsidTr="00EF091D">
        <w:tc>
          <w:tcPr>
            <w:cnfStyle w:val="001000000000" w:firstRow="0" w:lastRow="0" w:firstColumn="1" w:lastColumn="0" w:oddVBand="0" w:evenVBand="0" w:oddHBand="0" w:evenHBand="0" w:firstRowFirstColumn="0" w:firstRowLastColumn="0" w:lastRowFirstColumn="0" w:lastRowLastColumn="0"/>
            <w:tcW w:w="0" w:type="auto"/>
            <w:hideMark/>
          </w:tcPr>
          <w:p w14:paraId="33D8E368" w14:textId="77777777" w:rsidR="00EF091D" w:rsidRPr="00EF091D" w:rsidRDefault="00EF091D" w:rsidP="00EF091D">
            <w:pPr>
              <w:spacing w:after="160" w:line="259" w:lineRule="auto"/>
            </w:pPr>
            <w:r w:rsidRPr="00EF091D">
              <w:t>2D LiDAR (Optional)</w:t>
            </w:r>
          </w:p>
        </w:tc>
        <w:tc>
          <w:tcPr>
            <w:tcW w:w="0" w:type="auto"/>
            <w:hideMark/>
          </w:tcPr>
          <w:p w14:paraId="2298EB7E"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RPLIDAR A1M8 (12m range, 360°)</w:t>
            </w:r>
          </w:p>
        </w:tc>
        <w:tc>
          <w:tcPr>
            <w:tcW w:w="0" w:type="auto"/>
            <w:hideMark/>
          </w:tcPr>
          <w:p w14:paraId="5F8F0B07"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£80</w:t>
            </w:r>
          </w:p>
        </w:tc>
        <w:tc>
          <w:tcPr>
            <w:tcW w:w="0" w:type="auto"/>
            <w:hideMark/>
          </w:tcPr>
          <w:p w14:paraId="0DA6E59C"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w:t>
            </w:r>
          </w:p>
        </w:tc>
        <w:tc>
          <w:tcPr>
            <w:tcW w:w="0" w:type="auto"/>
            <w:hideMark/>
          </w:tcPr>
          <w:p w14:paraId="56C351E2"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£80</w:t>
            </w:r>
          </w:p>
        </w:tc>
        <w:tc>
          <w:tcPr>
            <w:tcW w:w="0" w:type="auto"/>
            <w:hideMark/>
          </w:tcPr>
          <w:p w14:paraId="1E293E7E"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[3]</w:t>
            </w:r>
          </w:p>
        </w:tc>
      </w:tr>
      <w:tr w:rsidR="009A50BF" w:rsidRPr="00EF091D" w14:paraId="179D710E" w14:textId="77777777" w:rsidTr="00EF091D">
        <w:tc>
          <w:tcPr>
            <w:cnfStyle w:val="001000000000" w:firstRow="0" w:lastRow="0" w:firstColumn="1" w:lastColumn="0" w:oddVBand="0" w:evenVBand="0" w:oddHBand="0" w:evenHBand="0" w:firstRowFirstColumn="0" w:firstRowLastColumn="0" w:lastRowFirstColumn="0" w:lastRowLastColumn="0"/>
            <w:tcW w:w="0" w:type="auto"/>
            <w:hideMark/>
          </w:tcPr>
          <w:p w14:paraId="0D0287D1" w14:textId="77777777" w:rsidR="00EF091D" w:rsidRPr="00EF091D" w:rsidRDefault="00EF091D" w:rsidP="00EF091D">
            <w:pPr>
              <w:spacing w:after="160" w:line="259" w:lineRule="auto"/>
            </w:pPr>
            <w:r w:rsidRPr="00EF091D">
              <w:t>Computation Platform</w:t>
            </w:r>
          </w:p>
        </w:tc>
        <w:tc>
          <w:tcPr>
            <w:tcW w:w="0" w:type="auto"/>
            <w:hideMark/>
          </w:tcPr>
          <w:p w14:paraId="35211174"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NVIDIA Jetson Orin Nano Super (67 TOPS)</w:t>
            </w:r>
          </w:p>
        </w:tc>
        <w:tc>
          <w:tcPr>
            <w:tcW w:w="0" w:type="auto"/>
            <w:hideMark/>
          </w:tcPr>
          <w:p w14:paraId="50A74F47" w14:textId="6D70810A"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£2</w:t>
            </w:r>
            <w:r>
              <w:t>2</w:t>
            </w:r>
            <w:r w:rsidRPr="00EF091D">
              <w:t>0</w:t>
            </w:r>
          </w:p>
        </w:tc>
        <w:tc>
          <w:tcPr>
            <w:tcW w:w="0" w:type="auto"/>
            <w:hideMark/>
          </w:tcPr>
          <w:p w14:paraId="3D994337"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w:t>
            </w:r>
          </w:p>
        </w:tc>
        <w:tc>
          <w:tcPr>
            <w:tcW w:w="0" w:type="auto"/>
            <w:hideMark/>
          </w:tcPr>
          <w:p w14:paraId="3BB46874" w14:textId="4DE69D3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£2</w:t>
            </w:r>
            <w:r>
              <w:t>2</w:t>
            </w:r>
            <w:r w:rsidRPr="00EF091D">
              <w:t>0</w:t>
            </w:r>
          </w:p>
        </w:tc>
        <w:tc>
          <w:tcPr>
            <w:tcW w:w="0" w:type="auto"/>
            <w:hideMark/>
          </w:tcPr>
          <w:p w14:paraId="1317EAF5"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[4]</w:t>
            </w:r>
          </w:p>
        </w:tc>
      </w:tr>
      <w:tr w:rsidR="009A50BF" w:rsidRPr="00EF091D" w14:paraId="31903CCE" w14:textId="77777777" w:rsidTr="00EF091D">
        <w:tc>
          <w:tcPr>
            <w:cnfStyle w:val="001000000000" w:firstRow="0" w:lastRow="0" w:firstColumn="1" w:lastColumn="0" w:oddVBand="0" w:evenVBand="0" w:oddHBand="0" w:evenHBand="0" w:firstRowFirstColumn="0" w:firstRowLastColumn="0" w:lastRowFirstColumn="0" w:lastRowLastColumn="0"/>
            <w:tcW w:w="0" w:type="auto"/>
            <w:hideMark/>
          </w:tcPr>
          <w:p w14:paraId="0E06D478" w14:textId="77777777" w:rsidR="00EF091D" w:rsidRPr="00EF091D" w:rsidRDefault="00EF091D" w:rsidP="00EF091D">
            <w:pPr>
              <w:spacing w:after="160" w:line="259" w:lineRule="auto"/>
            </w:pPr>
            <w:r w:rsidRPr="00EF091D">
              <w:t>Mobile Base</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6148" w:rsidRPr="00096148" w14:paraId="40E0B456" w14:textId="77777777">
              <w:trPr>
                <w:tblCellSpacing w:w="15" w:type="dxa"/>
              </w:trPr>
              <w:tc>
                <w:tcPr>
                  <w:tcW w:w="0" w:type="auto"/>
                  <w:vAlign w:val="center"/>
                  <w:hideMark/>
                </w:tcPr>
                <w:p w14:paraId="6CBA4472" w14:textId="77777777" w:rsidR="00096148" w:rsidRPr="00096148" w:rsidRDefault="00096148" w:rsidP="00096148">
                  <w:pPr>
                    <w:spacing w:after="160" w:line="259" w:lineRule="auto"/>
                  </w:pPr>
                </w:p>
              </w:tc>
            </w:tr>
          </w:tbl>
          <w:p w14:paraId="077328E1" w14:textId="77777777" w:rsidR="00096148" w:rsidRPr="00096148" w:rsidRDefault="00096148" w:rsidP="00096148">
            <w:pPr>
              <w:spacing w:after="160" w:line="259" w:lineRule="auto"/>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tblGrid>
            <w:tr w:rsidR="00096148" w:rsidRPr="00096148" w14:paraId="12EC0BFF" w14:textId="77777777">
              <w:trPr>
                <w:tblCellSpacing w:w="15" w:type="dxa"/>
              </w:trPr>
              <w:tc>
                <w:tcPr>
                  <w:tcW w:w="0" w:type="auto"/>
                  <w:vAlign w:val="center"/>
                  <w:hideMark/>
                </w:tcPr>
                <w:p w14:paraId="67F3E6D9" w14:textId="6DAF5182" w:rsidR="00096148" w:rsidRPr="00096148" w:rsidRDefault="00E3758C" w:rsidP="00096148">
                  <w:pPr>
                    <w:spacing w:after="160" w:line="259" w:lineRule="auto"/>
                  </w:pPr>
                  <w:r w:rsidRPr="00E3758C">
                    <w:t>Neobotix MP-500 (ROS 2 compatible, ≈ 80 kg payload)</w:t>
                  </w:r>
                </w:p>
              </w:tc>
            </w:tr>
          </w:tbl>
          <w:p w14:paraId="3711C3C8" w14:textId="7A460EFF"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F908E5F" w14:textId="16872AF7" w:rsidR="00EF091D" w:rsidRPr="00EF091D" w:rsidRDefault="00E3758C"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3758C">
              <w:t>~£9,000 (</w:t>
            </w:r>
            <w:proofErr w:type="gramStart"/>
            <w:r w:rsidRPr="00E3758C">
              <w:t>est.)*</w:t>
            </w:r>
            <w:proofErr w:type="gramEnd"/>
          </w:p>
        </w:tc>
        <w:tc>
          <w:tcPr>
            <w:tcW w:w="0" w:type="auto"/>
            <w:hideMark/>
          </w:tcPr>
          <w:p w14:paraId="27B2ADA0"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w:t>
            </w:r>
          </w:p>
        </w:tc>
        <w:tc>
          <w:tcPr>
            <w:tcW w:w="0" w:type="auto"/>
            <w:hideMark/>
          </w:tcPr>
          <w:p w14:paraId="0CBBA82C" w14:textId="67DD8323" w:rsidR="00EF091D" w:rsidRPr="00EF091D" w:rsidRDefault="00E3758C"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3758C">
              <w:t>~£9,000</w:t>
            </w:r>
          </w:p>
        </w:tc>
        <w:tc>
          <w:tcPr>
            <w:tcW w:w="0" w:type="auto"/>
            <w:hideMark/>
          </w:tcPr>
          <w:p w14:paraId="162F59AF"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[5]</w:t>
            </w:r>
          </w:p>
        </w:tc>
      </w:tr>
      <w:tr w:rsidR="009A50BF" w:rsidRPr="00EF091D" w14:paraId="045E52DC" w14:textId="77777777" w:rsidTr="00EF091D">
        <w:tc>
          <w:tcPr>
            <w:cnfStyle w:val="001000000000" w:firstRow="0" w:lastRow="0" w:firstColumn="1" w:lastColumn="0" w:oddVBand="0" w:evenVBand="0" w:oddHBand="0" w:evenHBand="0" w:firstRowFirstColumn="0" w:firstRowLastColumn="0" w:lastRowFirstColumn="0" w:lastRowLastColumn="0"/>
            <w:tcW w:w="0" w:type="auto"/>
            <w:hideMark/>
          </w:tcPr>
          <w:p w14:paraId="05798774" w14:textId="77777777" w:rsidR="00EF091D" w:rsidRPr="00EF091D" w:rsidRDefault="00EF091D" w:rsidP="00EF091D">
            <w:pPr>
              <w:spacing w:after="160" w:line="259" w:lineRule="auto"/>
            </w:pPr>
            <w:r w:rsidRPr="00EF091D">
              <w:t>IMU</w:t>
            </w:r>
          </w:p>
        </w:tc>
        <w:tc>
          <w:tcPr>
            <w:tcW w:w="0" w:type="auto"/>
            <w:hideMark/>
          </w:tcPr>
          <w:p w14:paraId="224E0DBD"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BMI055 or equivalent</w:t>
            </w:r>
          </w:p>
        </w:tc>
        <w:tc>
          <w:tcPr>
            <w:tcW w:w="0" w:type="auto"/>
            <w:hideMark/>
          </w:tcPr>
          <w:p w14:paraId="2771BFAA"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£20</w:t>
            </w:r>
          </w:p>
        </w:tc>
        <w:tc>
          <w:tcPr>
            <w:tcW w:w="0" w:type="auto"/>
            <w:hideMark/>
          </w:tcPr>
          <w:p w14:paraId="51D2927B"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w:t>
            </w:r>
          </w:p>
        </w:tc>
        <w:tc>
          <w:tcPr>
            <w:tcW w:w="0" w:type="auto"/>
            <w:hideMark/>
          </w:tcPr>
          <w:p w14:paraId="164A5B98"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£20</w:t>
            </w:r>
          </w:p>
        </w:tc>
        <w:tc>
          <w:tcPr>
            <w:tcW w:w="0" w:type="auto"/>
            <w:hideMark/>
          </w:tcPr>
          <w:p w14:paraId="3DA880B4"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[6]</w:t>
            </w:r>
          </w:p>
        </w:tc>
      </w:tr>
      <w:tr w:rsidR="009A50BF" w:rsidRPr="00EF091D" w14:paraId="6DDA25D5" w14:textId="77777777" w:rsidTr="00EF091D">
        <w:tc>
          <w:tcPr>
            <w:cnfStyle w:val="001000000000" w:firstRow="0" w:lastRow="0" w:firstColumn="1" w:lastColumn="0" w:oddVBand="0" w:evenVBand="0" w:oddHBand="0" w:evenHBand="0" w:firstRowFirstColumn="0" w:firstRowLastColumn="0" w:lastRowFirstColumn="0" w:lastRowLastColumn="0"/>
            <w:tcW w:w="0" w:type="auto"/>
            <w:hideMark/>
          </w:tcPr>
          <w:p w14:paraId="319D70C1" w14:textId="77777777" w:rsidR="00EF091D" w:rsidRPr="00EF091D" w:rsidRDefault="00EF091D" w:rsidP="00EF091D">
            <w:pPr>
              <w:spacing w:after="160" w:line="259" w:lineRule="auto"/>
            </w:pPr>
            <w:r w:rsidRPr="00EF091D">
              <w:t>Battery Pack</w:t>
            </w:r>
          </w:p>
        </w:tc>
        <w:tc>
          <w:tcPr>
            <w:tcW w:w="0" w:type="auto"/>
            <w:hideMark/>
          </w:tcPr>
          <w:p w14:paraId="7FFB63BE"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Li-ion rechargeable (</w:t>
            </w:r>
            <w:proofErr w:type="gramStart"/>
            <w:r w:rsidRPr="00EF091D">
              <w:t>2-3 hour</w:t>
            </w:r>
            <w:proofErr w:type="gramEnd"/>
            <w:r w:rsidRPr="00EF091D">
              <w:t xml:space="preserve"> runtime)</w:t>
            </w:r>
          </w:p>
        </w:tc>
        <w:tc>
          <w:tcPr>
            <w:tcW w:w="0" w:type="auto"/>
            <w:hideMark/>
          </w:tcPr>
          <w:p w14:paraId="6A2E62BD" w14:textId="6A79B568"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w:t>
            </w:r>
            <w:r w:rsidR="009A50BF">
              <w:t>75</w:t>
            </w:r>
          </w:p>
        </w:tc>
        <w:tc>
          <w:tcPr>
            <w:tcW w:w="0" w:type="auto"/>
            <w:hideMark/>
          </w:tcPr>
          <w:p w14:paraId="108ECA19"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w:t>
            </w:r>
          </w:p>
        </w:tc>
        <w:tc>
          <w:tcPr>
            <w:tcW w:w="0" w:type="auto"/>
            <w:hideMark/>
          </w:tcPr>
          <w:p w14:paraId="50EBE7F7" w14:textId="32A72394"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w:t>
            </w:r>
            <w:r w:rsidR="009A50BF">
              <w:t>75</w:t>
            </w:r>
          </w:p>
        </w:tc>
        <w:tc>
          <w:tcPr>
            <w:tcW w:w="0" w:type="auto"/>
            <w:hideMark/>
          </w:tcPr>
          <w:p w14:paraId="052EC221"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[7]</w:t>
            </w:r>
          </w:p>
        </w:tc>
      </w:tr>
      <w:tr w:rsidR="009A50BF" w:rsidRPr="00EF091D" w14:paraId="19EB926E" w14:textId="77777777" w:rsidTr="00EF091D">
        <w:tc>
          <w:tcPr>
            <w:cnfStyle w:val="001000000000" w:firstRow="0" w:lastRow="0" w:firstColumn="1" w:lastColumn="0" w:oddVBand="0" w:evenVBand="0" w:oddHBand="0" w:evenHBand="0" w:firstRowFirstColumn="0" w:firstRowLastColumn="0" w:lastRowFirstColumn="0" w:lastRowLastColumn="0"/>
            <w:tcW w:w="0" w:type="auto"/>
            <w:hideMark/>
          </w:tcPr>
          <w:p w14:paraId="64EA3EE8" w14:textId="77777777" w:rsidR="00EF091D" w:rsidRPr="00EF091D" w:rsidRDefault="00EF091D" w:rsidP="00EF091D">
            <w:pPr>
              <w:spacing w:after="160" w:line="259" w:lineRule="auto"/>
            </w:pPr>
            <w:r w:rsidRPr="00EF091D">
              <w:t>E-Stop Button</w:t>
            </w:r>
          </w:p>
        </w:tc>
        <w:tc>
          <w:tcPr>
            <w:tcW w:w="0" w:type="auto"/>
            <w:hideMark/>
          </w:tcPr>
          <w:p w14:paraId="097C4518"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Hardware emergency stop</w:t>
            </w:r>
          </w:p>
        </w:tc>
        <w:tc>
          <w:tcPr>
            <w:tcW w:w="0" w:type="auto"/>
            <w:hideMark/>
          </w:tcPr>
          <w:p w14:paraId="7F735207"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£15</w:t>
            </w:r>
          </w:p>
        </w:tc>
        <w:tc>
          <w:tcPr>
            <w:tcW w:w="0" w:type="auto"/>
            <w:hideMark/>
          </w:tcPr>
          <w:p w14:paraId="061ECC1C"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w:t>
            </w:r>
          </w:p>
        </w:tc>
        <w:tc>
          <w:tcPr>
            <w:tcW w:w="0" w:type="auto"/>
            <w:hideMark/>
          </w:tcPr>
          <w:p w14:paraId="6689017F"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£15</w:t>
            </w:r>
          </w:p>
        </w:tc>
        <w:tc>
          <w:tcPr>
            <w:tcW w:w="0" w:type="auto"/>
            <w:hideMark/>
          </w:tcPr>
          <w:p w14:paraId="310B4F3D"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[8]</w:t>
            </w:r>
          </w:p>
        </w:tc>
      </w:tr>
      <w:tr w:rsidR="009A50BF" w:rsidRPr="00EF091D" w14:paraId="50595C28" w14:textId="77777777" w:rsidTr="00EF091D">
        <w:tc>
          <w:tcPr>
            <w:cnfStyle w:val="001000000000" w:firstRow="0" w:lastRow="0" w:firstColumn="1" w:lastColumn="0" w:oddVBand="0" w:evenVBand="0" w:oddHBand="0" w:evenHBand="0" w:firstRowFirstColumn="0" w:firstRowLastColumn="0" w:lastRowFirstColumn="0" w:lastRowLastColumn="0"/>
            <w:tcW w:w="0" w:type="auto"/>
            <w:hideMark/>
          </w:tcPr>
          <w:p w14:paraId="7D5D536F" w14:textId="77777777" w:rsidR="00EF091D" w:rsidRPr="00EF091D" w:rsidRDefault="00EF091D" w:rsidP="00EF091D">
            <w:pPr>
              <w:spacing w:after="160" w:line="259" w:lineRule="auto"/>
            </w:pPr>
            <w:r w:rsidRPr="00EF091D">
              <w:t>AprilTags</w:t>
            </w:r>
          </w:p>
        </w:tc>
        <w:tc>
          <w:tcPr>
            <w:tcW w:w="0" w:type="auto"/>
            <w:hideMark/>
          </w:tcPr>
          <w:p w14:paraId="0056C27D"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Printed tags (family 36h11)</w:t>
            </w:r>
          </w:p>
        </w:tc>
        <w:tc>
          <w:tcPr>
            <w:tcW w:w="0" w:type="auto"/>
            <w:hideMark/>
          </w:tcPr>
          <w:p w14:paraId="1B6FDDF3" w14:textId="6EA4D01D"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w:t>
            </w:r>
            <w:r w:rsidR="0046659A">
              <w:t>0</w:t>
            </w:r>
          </w:p>
        </w:tc>
        <w:tc>
          <w:tcPr>
            <w:tcW w:w="0" w:type="auto"/>
            <w:hideMark/>
          </w:tcPr>
          <w:p w14:paraId="2DA27105"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10</w:t>
            </w:r>
          </w:p>
        </w:tc>
        <w:tc>
          <w:tcPr>
            <w:tcW w:w="0" w:type="auto"/>
            <w:hideMark/>
          </w:tcPr>
          <w:p w14:paraId="4BD6A874" w14:textId="4149834D"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w:t>
            </w:r>
            <w:r w:rsidR="0046659A">
              <w:t>0</w:t>
            </w:r>
          </w:p>
        </w:tc>
        <w:tc>
          <w:tcPr>
            <w:tcW w:w="0" w:type="auto"/>
            <w:hideMark/>
          </w:tcPr>
          <w:p w14:paraId="0509499A"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[9]</w:t>
            </w:r>
          </w:p>
        </w:tc>
      </w:tr>
      <w:tr w:rsidR="009A50BF" w:rsidRPr="00EF091D" w14:paraId="09968A4A" w14:textId="77777777" w:rsidTr="00EF091D">
        <w:tc>
          <w:tcPr>
            <w:cnfStyle w:val="001000000000" w:firstRow="0" w:lastRow="0" w:firstColumn="1" w:lastColumn="0" w:oddVBand="0" w:evenVBand="0" w:oddHBand="0" w:evenHBand="0" w:firstRowFirstColumn="0" w:firstRowLastColumn="0" w:lastRowFirstColumn="0" w:lastRowLastColumn="0"/>
            <w:tcW w:w="0" w:type="auto"/>
            <w:hideMark/>
          </w:tcPr>
          <w:p w14:paraId="0F3141C0" w14:textId="77777777" w:rsidR="00EF091D" w:rsidRPr="00EF091D" w:rsidRDefault="00EF091D" w:rsidP="00EF091D">
            <w:pPr>
              <w:spacing w:after="160" w:line="259" w:lineRule="auto"/>
            </w:pPr>
            <w:r w:rsidRPr="00EF091D">
              <w:t>Miscellaneous</w:t>
            </w:r>
          </w:p>
        </w:tc>
        <w:tc>
          <w:tcPr>
            <w:tcW w:w="0" w:type="auto"/>
            <w:hideMark/>
          </w:tcPr>
          <w:p w14:paraId="6FB426B5"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Cables, mounting hardware, connectors</w:t>
            </w:r>
          </w:p>
        </w:tc>
        <w:tc>
          <w:tcPr>
            <w:tcW w:w="0" w:type="auto"/>
            <w:hideMark/>
          </w:tcPr>
          <w:p w14:paraId="6D3DE44A"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£150</w:t>
            </w:r>
          </w:p>
        </w:tc>
        <w:tc>
          <w:tcPr>
            <w:tcW w:w="0" w:type="auto"/>
            <w:hideMark/>
          </w:tcPr>
          <w:p w14:paraId="7A6BD281"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w:t>
            </w:r>
          </w:p>
        </w:tc>
        <w:tc>
          <w:tcPr>
            <w:tcW w:w="0" w:type="auto"/>
            <w:hideMark/>
          </w:tcPr>
          <w:p w14:paraId="1577A729"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£150</w:t>
            </w:r>
          </w:p>
        </w:tc>
        <w:tc>
          <w:tcPr>
            <w:tcW w:w="0" w:type="auto"/>
            <w:hideMark/>
          </w:tcPr>
          <w:p w14:paraId="2A5492F5"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F091D">
              <w:t>-</w:t>
            </w:r>
          </w:p>
        </w:tc>
      </w:tr>
      <w:tr w:rsidR="00EF091D" w:rsidRPr="00EF091D" w14:paraId="548B411E" w14:textId="77777777" w:rsidTr="00EF091D">
        <w:tc>
          <w:tcPr>
            <w:cnfStyle w:val="001000000000" w:firstRow="0" w:lastRow="0" w:firstColumn="1" w:lastColumn="0" w:oddVBand="0" w:evenVBand="0" w:oddHBand="0" w:evenHBand="0" w:firstRowFirstColumn="0" w:firstRowLastColumn="0" w:lastRowFirstColumn="0" w:lastRowLastColumn="0"/>
            <w:tcW w:w="0" w:type="auto"/>
            <w:hideMark/>
          </w:tcPr>
          <w:p w14:paraId="6F43DEB8" w14:textId="77777777" w:rsidR="00EF091D" w:rsidRPr="00EF091D" w:rsidRDefault="00EF091D" w:rsidP="00EF091D">
            <w:pPr>
              <w:spacing w:after="160" w:line="259" w:lineRule="auto"/>
            </w:pPr>
          </w:p>
        </w:tc>
        <w:tc>
          <w:tcPr>
            <w:tcW w:w="0" w:type="auto"/>
            <w:hideMark/>
          </w:tcPr>
          <w:p w14:paraId="19C42EA2"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63DC503"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ABBB47E" w14:textId="38BF6801" w:rsidR="00EF091D" w:rsidRPr="00EF091D" w:rsidRDefault="00E3758C" w:rsidP="00EF091D">
            <w:pPr>
              <w:spacing w:after="160" w:line="259" w:lineRule="auto"/>
              <w:cnfStyle w:val="000000000000" w:firstRow="0" w:lastRow="0" w:firstColumn="0" w:lastColumn="0" w:oddVBand="0" w:evenVBand="0" w:oddHBand="0" w:evenHBand="0" w:firstRowFirstColumn="0" w:firstRowLastColumn="0" w:lastRowFirstColumn="0" w:lastRowLastColumn="0"/>
            </w:pPr>
            <w:r w:rsidRPr="00E3758C">
              <w:rPr>
                <w:b/>
                <w:bCs/>
              </w:rPr>
              <w:t>Total Estimated Cost</w:t>
            </w:r>
            <w:r w:rsidR="00EF091D" w:rsidRPr="00EF091D">
              <w:rPr>
                <w:b/>
                <w:bCs/>
              </w:rPr>
              <w:t>:</w:t>
            </w:r>
          </w:p>
        </w:tc>
        <w:tc>
          <w:tcPr>
            <w:tcW w:w="0" w:type="auto"/>
            <w:hideMark/>
          </w:tcPr>
          <w:p w14:paraId="6E082CA6" w14:textId="0E4A7B6A" w:rsidR="00EF091D" w:rsidRPr="00EF091D" w:rsidRDefault="00E3758C" w:rsidP="00EF091D">
            <w:pPr>
              <w:spacing w:after="160" w:line="259" w:lineRule="auto"/>
              <w:cnfStyle w:val="000000000000" w:firstRow="0" w:lastRow="0" w:firstColumn="0" w:lastColumn="0" w:oddVBand="0" w:evenVBand="0" w:oddHBand="0" w:evenHBand="0" w:firstRowFirstColumn="0" w:firstRowLastColumn="0" w:lastRowFirstColumn="0" w:lastRowLastColumn="0"/>
            </w:pPr>
            <w:r>
              <w:rPr>
                <w:b/>
                <w:bCs/>
              </w:rPr>
              <w:t>~</w:t>
            </w:r>
            <w:r w:rsidR="009A50BF" w:rsidRPr="009A50BF">
              <w:rPr>
                <w:b/>
                <w:bCs/>
              </w:rPr>
              <w:t>£1</w:t>
            </w:r>
            <w:r>
              <w:rPr>
                <w:b/>
                <w:bCs/>
              </w:rPr>
              <w:t>9</w:t>
            </w:r>
            <w:r w:rsidR="009A50BF" w:rsidRPr="009A50BF">
              <w:rPr>
                <w:b/>
                <w:bCs/>
              </w:rPr>
              <w:t>,130</w:t>
            </w:r>
          </w:p>
        </w:tc>
        <w:tc>
          <w:tcPr>
            <w:tcW w:w="0" w:type="auto"/>
            <w:hideMark/>
          </w:tcPr>
          <w:p w14:paraId="4AA5C534" w14:textId="77777777" w:rsidR="00EF091D" w:rsidRPr="00EF091D" w:rsidRDefault="00EF091D" w:rsidP="00EF091D">
            <w:pPr>
              <w:spacing w:after="160" w:line="259" w:lineRule="auto"/>
              <w:cnfStyle w:val="000000000000" w:firstRow="0" w:lastRow="0" w:firstColumn="0" w:lastColumn="0" w:oddVBand="0" w:evenVBand="0" w:oddHBand="0" w:evenHBand="0" w:firstRowFirstColumn="0" w:firstRowLastColumn="0" w:lastRowFirstColumn="0" w:lastRowLastColumn="0"/>
            </w:pPr>
          </w:p>
        </w:tc>
      </w:tr>
    </w:tbl>
    <w:p w14:paraId="57D4D733" w14:textId="75AF0047" w:rsidR="00966BEB" w:rsidRDefault="00966BEB">
      <w:pPr>
        <w:spacing w:after="160" w:line="259" w:lineRule="auto"/>
      </w:pPr>
    </w:p>
    <w:p w14:paraId="7D0A2D0D" w14:textId="033C25FD" w:rsidR="009D5342" w:rsidRDefault="00E3758C" w:rsidP="00B45AFE">
      <w:pPr>
        <w:spacing w:after="160" w:line="259" w:lineRule="auto"/>
      </w:pPr>
      <w:r>
        <w:t xml:space="preserve">N/B: </w:t>
      </w:r>
      <w:r w:rsidRPr="00E3758C">
        <w:t>Estimated cost based on vendor quotations (Neobotix GmbH, 2025). Actual pricing available upon request.</w:t>
      </w:r>
      <w:r w:rsidR="00966BEB">
        <w:br w:type="page"/>
      </w:r>
    </w:p>
    <w:p w14:paraId="5F562E6D" w14:textId="1BF92727" w:rsidR="009D5342" w:rsidRPr="009D5342" w:rsidRDefault="009D5342" w:rsidP="009D5342">
      <w:pPr>
        <w:pStyle w:val="Heading1"/>
      </w:pPr>
      <w:bookmarkStart w:id="29" w:name="_Toc213029384"/>
      <w:r>
        <w:lastRenderedPageBreak/>
        <w:t xml:space="preserve">Section </w:t>
      </w:r>
      <w:r w:rsidRPr="009D5342">
        <w:t>10. Conclusion</w:t>
      </w:r>
      <w:bookmarkEnd w:id="29"/>
    </w:p>
    <w:p w14:paraId="0840067C" w14:textId="77777777" w:rsidR="009D5342" w:rsidRPr="009D5342" w:rsidRDefault="009D5342" w:rsidP="009D5342">
      <w:pPr>
        <w:spacing w:after="160" w:line="259" w:lineRule="auto"/>
      </w:pPr>
      <w:r w:rsidRPr="009D5342">
        <w:t>This report presents the design of an autonomous office organization robot integrating AI-driven perception, manipulation, and navigation capabilities. The system employs YOLOv8n for real-time multi-object detection, ROS 2 for modular software architecture, and MoveIt 2 for safe manipulation planning. Hardware selection prioritizes industrial-grade reliability through the Neobotix MP-500 mobile base and UFactory xArm 6, while maintaining cost-effectiveness with the NVIDIA Jetson Orin Nano for edge AI inference.</w:t>
      </w:r>
    </w:p>
    <w:p w14:paraId="0ACFCF3B" w14:textId="1B457254" w:rsidR="009D5342" w:rsidRPr="009D5342" w:rsidRDefault="009D5342" w:rsidP="009D5342">
      <w:pPr>
        <w:spacing w:after="160" w:line="259" w:lineRule="auto"/>
        <w:rPr>
          <w:rStyle w:val="Heading1Char"/>
          <w:rFonts w:ascii="Arial" w:eastAsia="Arial" w:hAnsi="Arial" w:cs="Arial"/>
          <w:color w:val="auto"/>
          <w:sz w:val="22"/>
          <w:szCs w:val="22"/>
        </w:rPr>
      </w:pPr>
      <w:r w:rsidRPr="009D5342">
        <w:t>The proposed design targets ≥85% object detection accuracy and ≥80% grasp success rate, with comprehensive safety mechanisms including emergency stop controls, velocity limits, and collision avoidance. The modular architecture enables scalability and component substitution, making the system viable for research, education, and prototype development. Future work includes real-world validation, adaptive grasp learning, multi-robot coordination, and extended object classification to enhance workspace automation capabilities in dynamic office environments.</w:t>
      </w:r>
    </w:p>
    <w:p w14:paraId="6BF706E0" w14:textId="77777777" w:rsidR="009D5342" w:rsidRDefault="009D5342">
      <w:pPr>
        <w:spacing w:after="160" w:line="259" w:lineRule="auto"/>
        <w:rPr>
          <w:rStyle w:val="Heading1Char"/>
        </w:rPr>
      </w:pPr>
      <w:r>
        <w:rPr>
          <w:rStyle w:val="Heading1Char"/>
        </w:rPr>
        <w:br w:type="page"/>
      </w:r>
    </w:p>
    <w:p w14:paraId="270E3555" w14:textId="0A6F5405" w:rsidR="00B45AFE" w:rsidRDefault="007641C2" w:rsidP="00B45AFE">
      <w:pPr>
        <w:spacing w:after="160" w:line="259" w:lineRule="auto"/>
      </w:pPr>
      <w:bookmarkStart w:id="30" w:name="_Toc213029385"/>
      <w:r>
        <w:rPr>
          <w:rStyle w:val="Heading1Char"/>
        </w:rPr>
        <w:lastRenderedPageBreak/>
        <w:t xml:space="preserve">Section 11. </w:t>
      </w:r>
      <w:r w:rsidR="00966BEB" w:rsidRPr="007641C2">
        <w:rPr>
          <w:rStyle w:val="Heading1Char"/>
        </w:rPr>
        <w:t>References:</w:t>
      </w:r>
      <w:bookmarkEnd w:id="30"/>
      <w:r w:rsidR="00966BEB" w:rsidRPr="00966BEB">
        <w:t xml:space="preserve"> </w:t>
      </w:r>
      <w:r w:rsidR="00966BEB">
        <w:br/>
      </w:r>
      <w:r w:rsidR="00966BEB" w:rsidRPr="00966BEB">
        <w:t xml:space="preserve">[1] UFactory xArm 6: </w:t>
      </w:r>
      <w:hyperlink r:id="rId15" w:history="1">
        <w:r w:rsidR="0046659A" w:rsidRPr="0046659A">
          <w:rPr>
            <w:rStyle w:val="Hyperlink"/>
          </w:rPr>
          <w:t>Roboti</w:t>
        </w:r>
        <w:r w:rsidR="0046659A" w:rsidRPr="0046659A">
          <w:rPr>
            <w:rStyle w:val="Hyperlink"/>
          </w:rPr>
          <w:t>c</w:t>
        </w:r>
        <w:r w:rsidR="0046659A" w:rsidRPr="0046659A">
          <w:rPr>
            <w:rStyle w:val="Hyperlink"/>
          </w:rPr>
          <w:t xml:space="preserve"> Arm</w:t>
        </w:r>
      </w:hyperlink>
    </w:p>
    <w:p w14:paraId="7C7770F5" w14:textId="4F8E743D" w:rsidR="00B45AFE" w:rsidRDefault="00966BEB" w:rsidP="00B45AFE">
      <w:pPr>
        <w:spacing w:after="160" w:line="259" w:lineRule="auto"/>
      </w:pPr>
      <w:r w:rsidRPr="00966BEB">
        <w:t xml:space="preserve">[2] Intel RealSense D435: </w:t>
      </w:r>
      <w:hyperlink r:id="rId16" w:history="1">
        <w:r w:rsidR="0046659A" w:rsidRPr="0046659A">
          <w:rPr>
            <w:rStyle w:val="Hyperlink"/>
          </w:rPr>
          <w:t>RBGD - Camera</w:t>
        </w:r>
      </w:hyperlink>
    </w:p>
    <w:p w14:paraId="36574FBE" w14:textId="2D00382A" w:rsidR="00B45AFE" w:rsidRDefault="00966BEB" w:rsidP="00B45AFE">
      <w:pPr>
        <w:spacing w:after="160" w:line="259" w:lineRule="auto"/>
      </w:pPr>
      <w:r w:rsidRPr="00966BEB">
        <w:t xml:space="preserve">[3] RPLIDAR A1M8: </w:t>
      </w:r>
      <w:hyperlink r:id="rId17" w:history="1">
        <w:r w:rsidR="0046659A" w:rsidRPr="0046659A">
          <w:rPr>
            <w:rStyle w:val="Hyperlink"/>
          </w:rPr>
          <w:t>LIDAR</w:t>
        </w:r>
      </w:hyperlink>
    </w:p>
    <w:p w14:paraId="7CECB9E9" w14:textId="77777777" w:rsidR="00B45AFE" w:rsidRDefault="00966BEB" w:rsidP="00B45AFE">
      <w:pPr>
        <w:spacing w:after="160" w:line="259" w:lineRule="auto"/>
      </w:pPr>
      <w:r w:rsidRPr="00966BEB">
        <w:t xml:space="preserve">[4] NVIDIA Jetson Orin Nano: </w:t>
      </w:r>
      <w:hyperlink r:id="rId18" w:history="1">
        <w:r w:rsidR="0046659A" w:rsidRPr="0046659A">
          <w:rPr>
            <w:rStyle w:val="Hyperlink"/>
          </w:rPr>
          <w:t>Jetson Orin</w:t>
        </w:r>
      </w:hyperlink>
    </w:p>
    <w:p w14:paraId="094DB5C0" w14:textId="77777777" w:rsidR="00B45AFE" w:rsidRDefault="00966BEB" w:rsidP="00B45AFE">
      <w:pPr>
        <w:spacing w:after="160" w:line="259" w:lineRule="auto"/>
      </w:pPr>
      <w:r w:rsidRPr="00966BEB">
        <w:t xml:space="preserve">[5] Mobile Base: </w:t>
      </w:r>
      <w:hyperlink r:id="rId19" w:history="1">
        <w:proofErr w:type="spellStart"/>
        <w:r w:rsidR="00E3758C" w:rsidRPr="00E3758C">
          <w:rPr>
            <w:rStyle w:val="Hyperlink"/>
          </w:rPr>
          <w:t>NeoBotix</w:t>
        </w:r>
        <w:proofErr w:type="spellEnd"/>
        <w:r w:rsidR="00E3758C" w:rsidRPr="00E3758C">
          <w:rPr>
            <w:rStyle w:val="Hyperlink"/>
          </w:rPr>
          <w:t xml:space="preserve"> Mobile Base</w:t>
        </w:r>
      </w:hyperlink>
    </w:p>
    <w:p w14:paraId="31B3324C" w14:textId="77777777" w:rsidR="00B45AFE" w:rsidRDefault="00966BEB" w:rsidP="00B45AFE">
      <w:pPr>
        <w:spacing w:after="160" w:line="259" w:lineRule="auto"/>
      </w:pPr>
      <w:r w:rsidRPr="00966BEB">
        <w:t xml:space="preserve">[6] IMU BMI055: </w:t>
      </w:r>
      <w:hyperlink r:id="rId20" w:history="1">
        <w:r w:rsidRPr="00966BEB">
          <w:rPr>
            <w:rStyle w:val="Hyperlink"/>
          </w:rPr>
          <w:t>BMI055 Inertial Measureme</w:t>
        </w:r>
        <w:r w:rsidRPr="00966BEB">
          <w:rPr>
            <w:rStyle w:val="Hyperlink"/>
          </w:rPr>
          <w:t>n</w:t>
        </w:r>
        <w:r w:rsidRPr="00966BEB">
          <w:rPr>
            <w:rStyle w:val="Hyperlink"/>
          </w:rPr>
          <w:t xml:space="preserve">t Units - Bosch | </w:t>
        </w:r>
        <w:proofErr w:type="spellStart"/>
        <w:r w:rsidRPr="00966BEB">
          <w:rPr>
            <w:rStyle w:val="Hyperlink"/>
          </w:rPr>
          <w:t>DigiKey</w:t>
        </w:r>
        <w:proofErr w:type="spellEnd"/>
      </w:hyperlink>
    </w:p>
    <w:p w14:paraId="355A8B7C" w14:textId="48B08205" w:rsidR="00B45AFE" w:rsidRDefault="00966BEB" w:rsidP="00B45AFE">
      <w:pPr>
        <w:spacing w:after="160" w:line="259" w:lineRule="auto"/>
      </w:pPr>
      <w:r w:rsidRPr="00966BEB">
        <w:t xml:space="preserve">[7] Battery Pack: </w:t>
      </w:r>
      <w:hyperlink r:id="rId21" w:history="1">
        <w:r w:rsidR="0046659A" w:rsidRPr="0046659A">
          <w:rPr>
            <w:rStyle w:val="Hyperlink"/>
          </w:rPr>
          <w:t>Battery Pack</w:t>
        </w:r>
      </w:hyperlink>
      <w:r w:rsidR="0046659A">
        <w:t xml:space="preserve"> </w:t>
      </w:r>
      <w:r w:rsidRPr="00966BEB">
        <w:t>(Li-ion battery packs)</w:t>
      </w:r>
    </w:p>
    <w:p w14:paraId="64C17DB3" w14:textId="77777777" w:rsidR="00B45AFE" w:rsidRDefault="00966BEB" w:rsidP="00B45AFE">
      <w:pPr>
        <w:spacing w:after="160" w:line="259" w:lineRule="auto"/>
      </w:pPr>
      <w:r w:rsidRPr="00966BEB">
        <w:t xml:space="preserve">[8] E-Stop Button: </w:t>
      </w:r>
      <w:hyperlink r:id="rId22" w:history="1">
        <w:r w:rsidR="0046659A" w:rsidRPr="0046659A">
          <w:rPr>
            <w:rStyle w:val="Hyperlink"/>
          </w:rPr>
          <w:t>Emergency Stop</w:t>
        </w:r>
      </w:hyperlink>
      <w:r w:rsidR="0046659A">
        <w:t xml:space="preserve"> </w:t>
      </w:r>
      <w:r w:rsidRPr="00966BEB">
        <w:t>(emergency stop buttons)</w:t>
      </w:r>
    </w:p>
    <w:p w14:paraId="60505E2F" w14:textId="77777777" w:rsidR="00B45AFE" w:rsidRDefault="00966BEB" w:rsidP="00B45AFE">
      <w:pPr>
        <w:spacing w:after="160" w:line="259" w:lineRule="auto"/>
      </w:pPr>
      <w:r w:rsidRPr="00966BEB">
        <w:t xml:space="preserve">[9] AprilTags: </w:t>
      </w:r>
      <w:hyperlink r:id="rId23" w:history="1">
        <w:r w:rsidRPr="00966BEB">
          <w:rPr>
            <w:rStyle w:val="Hyperlink"/>
          </w:rPr>
          <w:t>https://github.com/AprilRobotics/apriltag</w:t>
        </w:r>
      </w:hyperlink>
      <w:r w:rsidRPr="00966BEB">
        <w:t xml:space="preserve"> (free printable)</w:t>
      </w:r>
    </w:p>
    <w:p w14:paraId="47896B00" w14:textId="77777777" w:rsidR="00B45AFE" w:rsidRDefault="00083D63" w:rsidP="00B45AFE">
      <w:pPr>
        <w:spacing w:after="160" w:line="259" w:lineRule="auto"/>
      </w:pPr>
      <w:r w:rsidRPr="00083D63">
        <w:t xml:space="preserve">[10] </w:t>
      </w:r>
      <w:proofErr w:type="spellStart"/>
      <w:r w:rsidRPr="00083D63">
        <w:t>Ultralytics</w:t>
      </w:r>
      <w:proofErr w:type="spellEnd"/>
      <w:r w:rsidRPr="00083D63">
        <w:t xml:space="preserve">. “YOLOv8: State-of-the-Art Real-Time Object Detection.” </w:t>
      </w:r>
      <w:proofErr w:type="spellStart"/>
      <w:r w:rsidRPr="00083D63">
        <w:rPr>
          <w:i/>
          <w:iCs/>
        </w:rPr>
        <w:t>Ultralytics</w:t>
      </w:r>
      <w:proofErr w:type="spellEnd"/>
      <w:r w:rsidRPr="00083D63">
        <w:rPr>
          <w:i/>
          <w:iCs/>
        </w:rPr>
        <w:t xml:space="preserve"> GitHub Repository</w:t>
      </w:r>
      <w:r w:rsidRPr="00083D63">
        <w:t>, 2024. Available:</w:t>
      </w:r>
      <w:r>
        <w:t xml:space="preserve"> </w:t>
      </w:r>
      <w:hyperlink r:id="rId24" w:history="1">
        <w:r w:rsidRPr="00083D63">
          <w:rPr>
            <w:rStyle w:val="Hyperlink"/>
          </w:rPr>
          <w:t>YOLO</w:t>
        </w:r>
      </w:hyperlink>
    </w:p>
    <w:p w14:paraId="2E264388" w14:textId="77777777" w:rsidR="00B45AFE" w:rsidRDefault="004A70FA" w:rsidP="00B45AFE">
      <w:pPr>
        <w:spacing w:after="160" w:line="259" w:lineRule="auto"/>
      </w:pPr>
      <w:r w:rsidRPr="004A70FA">
        <w:t xml:space="preserve">[11] Olson, E. “AprilTag: A robust and flexible visual fiducial system.” </w:t>
      </w:r>
      <w:r w:rsidRPr="004A70FA">
        <w:rPr>
          <w:i/>
          <w:iCs/>
        </w:rPr>
        <w:t>Proceedings of the IEEE International Conference on Robotics and Automation (ICRA)</w:t>
      </w:r>
      <w:r w:rsidRPr="004A70FA">
        <w:t>, 2011.</w:t>
      </w:r>
    </w:p>
    <w:p w14:paraId="0B5FA362" w14:textId="6D6D6FDD" w:rsidR="00B45AFE" w:rsidRDefault="00B45AFE" w:rsidP="00B45AFE">
      <w:pPr>
        <w:spacing w:after="160" w:line="259" w:lineRule="auto"/>
      </w:pPr>
      <w:r>
        <w:t xml:space="preserve">[12] </w:t>
      </w:r>
      <w:r w:rsidR="007641C2" w:rsidRPr="00B45AFE">
        <w:t>Nav2 Documentation. Available</w:t>
      </w:r>
      <w:r w:rsidR="007641C2">
        <w:t xml:space="preserve">: </w:t>
      </w:r>
      <w:hyperlink r:id="rId25" w:history="1">
        <w:r w:rsidR="007641C2" w:rsidRPr="007641C2">
          <w:rPr>
            <w:rStyle w:val="Hyperlink"/>
          </w:rPr>
          <w:t>Navigating while Mapping (SLAM) — Nav2 1.0.0 documentation</w:t>
        </w:r>
      </w:hyperlink>
    </w:p>
    <w:p w14:paraId="63B77DEA" w14:textId="77777777" w:rsidR="00B45AFE" w:rsidRDefault="004A70FA" w:rsidP="00B45AFE">
      <w:pPr>
        <w:spacing w:after="160" w:line="259" w:lineRule="auto"/>
      </w:pPr>
      <w:r w:rsidRPr="004A70FA">
        <w:t xml:space="preserve">[13] Google Cartographer. “Google Cartographer ROS Integration.” Available: </w:t>
      </w:r>
      <w:hyperlink r:id="rId26" w:tgtFrame="_new" w:history="1">
        <w:r w:rsidRPr="004A70FA">
          <w:rPr>
            <w:rStyle w:val="Hyperlink"/>
          </w:rPr>
          <w:t>https://google-cartographer.readthedocs.io/en/</w:t>
        </w:r>
        <w:r w:rsidRPr="004A70FA">
          <w:rPr>
            <w:rStyle w:val="Hyperlink"/>
          </w:rPr>
          <w:t>l</w:t>
        </w:r>
        <w:r w:rsidRPr="004A70FA">
          <w:rPr>
            <w:rStyle w:val="Hyperlink"/>
          </w:rPr>
          <w:t>atest/</w:t>
        </w:r>
      </w:hyperlink>
    </w:p>
    <w:p w14:paraId="760469CE" w14:textId="0ADB6274" w:rsidR="00B45AFE" w:rsidRDefault="00B45AFE" w:rsidP="00B45AFE">
      <w:pPr>
        <w:spacing w:after="160" w:line="259" w:lineRule="auto"/>
      </w:pPr>
      <w:r w:rsidRPr="00B45AFE">
        <w:t xml:space="preserve">[14] Nav2 Documentation. Available: </w:t>
      </w:r>
      <w:hyperlink r:id="rId27" w:history="1">
        <w:r w:rsidRPr="00B45AFE">
          <w:rPr>
            <w:rStyle w:val="Hyperlink"/>
          </w:rPr>
          <w:t>Nav2 — Nav2 1.0.0 documentation</w:t>
        </w:r>
      </w:hyperlink>
    </w:p>
    <w:p w14:paraId="316F6A4A" w14:textId="77777777" w:rsidR="00B45AFE" w:rsidRDefault="004A70FA" w:rsidP="00B45AFE">
      <w:pPr>
        <w:spacing w:after="160" w:line="259" w:lineRule="auto"/>
      </w:pPr>
      <w:r w:rsidRPr="004A70FA">
        <w:t xml:space="preserve">[15] MoveIt Project. “MoveIt 2: Motion Planning Framework for ROS 2.” </w:t>
      </w:r>
      <w:r w:rsidRPr="004A70FA">
        <w:rPr>
          <w:i/>
          <w:iCs/>
        </w:rPr>
        <w:t>MoveIt Documentation</w:t>
      </w:r>
      <w:r w:rsidRPr="004A70FA">
        <w:t xml:space="preserve">, 2024. Available: </w:t>
      </w:r>
      <w:hyperlink r:id="rId28" w:tgtFrame="_new" w:history="1">
        <w:r w:rsidRPr="004A70FA">
          <w:rPr>
            <w:rStyle w:val="Hyperlink"/>
          </w:rPr>
          <w:t>https://moveit.ros.org/</w:t>
        </w:r>
      </w:hyperlink>
    </w:p>
    <w:p w14:paraId="0D4BBE86" w14:textId="77777777" w:rsidR="00B45AFE" w:rsidRDefault="00B45AFE" w:rsidP="00B45AFE">
      <w:pPr>
        <w:spacing w:after="160" w:line="259" w:lineRule="auto"/>
      </w:pPr>
      <w:r w:rsidRPr="00B45AFE">
        <w:t xml:space="preserve">[16] </w:t>
      </w:r>
      <w:proofErr w:type="spellStart"/>
      <w:r w:rsidRPr="00B45AFE">
        <w:t>Luxonis</w:t>
      </w:r>
      <w:proofErr w:type="spellEnd"/>
      <w:r w:rsidRPr="00B45AFE">
        <w:t xml:space="preserve">. “OAK-D </w:t>
      </w:r>
      <w:proofErr w:type="spellStart"/>
      <w:r w:rsidRPr="00B45AFE">
        <w:t>DepthAI</w:t>
      </w:r>
      <w:proofErr w:type="spellEnd"/>
      <w:r w:rsidRPr="00B45AFE">
        <w:t xml:space="preserve"> Platform.” </w:t>
      </w:r>
      <w:proofErr w:type="spellStart"/>
      <w:r w:rsidRPr="00B45AFE">
        <w:rPr>
          <w:i/>
          <w:iCs/>
        </w:rPr>
        <w:t>Luxonis</w:t>
      </w:r>
      <w:proofErr w:type="spellEnd"/>
      <w:r w:rsidRPr="00B45AFE">
        <w:rPr>
          <w:i/>
          <w:iCs/>
        </w:rPr>
        <w:t xml:space="preserve"> Documentation</w:t>
      </w:r>
      <w:r w:rsidRPr="00B45AFE">
        <w:t xml:space="preserve">, 2024. Available: </w:t>
      </w:r>
      <w:hyperlink r:id="rId29" w:tgtFrame="_new" w:history="1">
        <w:r w:rsidRPr="00B45AFE">
          <w:rPr>
            <w:rStyle w:val="Hyperlink"/>
          </w:rPr>
          <w:t>https://docs.luxonis.com/</w:t>
        </w:r>
      </w:hyperlink>
    </w:p>
    <w:p w14:paraId="516FA445" w14:textId="77777777" w:rsidR="00B45AFE" w:rsidRDefault="00B45AFE" w:rsidP="00B45AFE">
      <w:pPr>
        <w:spacing w:after="160" w:line="259" w:lineRule="auto"/>
      </w:pPr>
      <w:r w:rsidRPr="00B45AFE">
        <w:t xml:space="preserve">[17] Open Robotics. “Robot Operating System 2 (ROS 2) Documentation.” </w:t>
      </w:r>
      <w:r w:rsidRPr="00B45AFE">
        <w:rPr>
          <w:i/>
          <w:iCs/>
        </w:rPr>
        <w:t>ROS.org</w:t>
      </w:r>
      <w:r w:rsidRPr="00B45AFE">
        <w:t xml:space="preserve">, 2024. Available: </w:t>
      </w:r>
      <w:hyperlink r:id="rId30" w:tgtFrame="_new" w:history="1">
        <w:r w:rsidRPr="00B45AFE">
          <w:rPr>
            <w:rStyle w:val="Hyperlink"/>
          </w:rPr>
          <w:t>https://docs.ros.org/</w:t>
        </w:r>
      </w:hyperlink>
    </w:p>
    <w:p w14:paraId="0EC203EB" w14:textId="77777777" w:rsidR="00B45AFE" w:rsidRDefault="00B45AFE" w:rsidP="00B45AFE">
      <w:pPr>
        <w:spacing w:after="160" w:line="259" w:lineRule="auto"/>
      </w:pPr>
      <w:r w:rsidRPr="00B45AFE">
        <w:t xml:space="preserve">[18] Roboflow. “Roboflow: The Computer Vision Platform.” 2024. Available: </w:t>
      </w:r>
      <w:hyperlink r:id="rId31" w:tgtFrame="_new" w:history="1">
        <w:r w:rsidRPr="00B45AFE">
          <w:rPr>
            <w:rStyle w:val="Hyperlink"/>
          </w:rPr>
          <w:t>https://roboflow.com/</w:t>
        </w:r>
      </w:hyperlink>
    </w:p>
    <w:p w14:paraId="1FA67096" w14:textId="77777777" w:rsidR="00B45AFE" w:rsidRDefault="00B45AFE" w:rsidP="00B45AFE">
      <w:pPr>
        <w:spacing w:after="160" w:line="259" w:lineRule="auto"/>
      </w:pPr>
      <w:r w:rsidRPr="00B45AFE">
        <w:t xml:space="preserve">[19] </w:t>
      </w:r>
      <w:proofErr w:type="spellStart"/>
      <w:r w:rsidRPr="00B45AFE">
        <w:t>Tzutalin</w:t>
      </w:r>
      <w:proofErr w:type="spellEnd"/>
      <w:r w:rsidRPr="00B45AFE">
        <w:t xml:space="preserve">. “LabelImg: Image Annotation Tool.” </w:t>
      </w:r>
      <w:r w:rsidRPr="00B45AFE">
        <w:rPr>
          <w:i/>
          <w:iCs/>
        </w:rPr>
        <w:t>GitHub Repository</w:t>
      </w:r>
      <w:r w:rsidRPr="00B45AFE">
        <w:t xml:space="preserve">, 2015. Available: </w:t>
      </w:r>
      <w:hyperlink r:id="rId32" w:tgtFrame="_new" w:history="1">
        <w:r w:rsidRPr="00B45AFE">
          <w:rPr>
            <w:rStyle w:val="Hyperlink"/>
          </w:rPr>
          <w:t>https://github.com/tzutalin/labelImg</w:t>
        </w:r>
      </w:hyperlink>
    </w:p>
    <w:p w14:paraId="51CB53CE" w14:textId="288C0B9E" w:rsidR="00083D63" w:rsidRDefault="00B45AFE" w:rsidP="00B45AFE">
      <w:pPr>
        <w:spacing w:after="160" w:line="259" w:lineRule="auto"/>
      </w:pPr>
      <w:r w:rsidRPr="00B45AFE">
        <w:t>[20] International Organization for Standardization. “ISO 10218-1:2011 — Robots and robotic devices — Safety requirements for industrial robots.” ISO, Geneva.</w:t>
      </w:r>
    </w:p>
    <w:p w14:paraId="2745E620" w14:textId="77777777" w:rsidR="004A70FA" w:rsidRPr="004A70FA" w:rsidRDefault="004A70FA">
      <w:pPr>
        <w:spacing w:after="160" w:line="259" w:lineRule="auto"/>
      </w:pPr>
    </w:p>
    <w:sectPr w:rsidR="004A70FA" w:rsidRPr="004A70FA" w:rsidSect="009C4A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B4242"/>
    <w:multiLevelType w:val="multilevel"/>
    <w:tmpl w:val="3ED0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343D8C"/>
    <w:multiLevelType w:val="hybridMultilevel"/>
    <w:tmpl w:val="C9403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F2A0F0C"/>
    <w:multiLevelType w:val="multilevel"/>
    <w:tmpl w:val="F7A8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405288">
    <w:abstractNumId w:val="2"/>
  </w:num>
  <w:num w:numId="2" w16cid:durableId="799151023">
    <w:abstractNumId w:val="0"/>
  </w:num>
  <w:num w:numId="3" w16cid:durableId="1090276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00726"/>
    <w:rsid w:val="00043916"/>
    <w:rsid w:val="00083D63"/>
    <w:rsid w:val="00096148"/>
    <w:rsid w:val="00100655"/>
    <w:rsid w:val="00121A0A"/>
    <w:rsid w:val="00181D25"/>
    <w:rsid w:val="002141A7"/>
    <w:rsid w:val="002C3527"/>
    <w:rsid w:val="003B2CB9"/>
    <w:rsid w:val="0046659A"/>
    <w:rsid w:val="004A70FA"/>
    <w:rsid w:val="0067031B"/>
    <w:rsid w:val="006F5F7F"/>
    <w:rsid w:val="00744662"/>
    <w:rsid w:val="007641C2"/>
    <w:rsid w:val="007B0D2C"/>
    <w:rsid w:val="0085416B"/>
    <w:rsid w:val="008A2C2C"/>
    <w:rsid w:val="008B4940"/>
    <w:rsid w:val="009164F9"/>
    <w:rsid w:val="00966BEB"/>
    <w:rsid w:val="009A50BF"/>
    <w:rsid w:val="009B081F"/>
    <w:rsid w:val="009B74DD"/>
    <w:rsid w:val="009C4A94"/>
    <w:rsid w:val="009D5342"/>
    <w:rsid w:val="00A7775A"/>
    <w:rsid w:val="00B00726"/>
    <w:rsid w:val="00B45AFE"/>
    <w:rsid w:val="00B53C02"/>
    <w:rsid w:val="00BB675A"/>
    <w:rsid w:val="00BD42BA"/>
    <w:rsid w:val="00E3758C"/>
    <w:rsid w:val="00E526ED"/>
    <w:rsid w:val="00EF091D"/>
    <w:rsid w:val="00F27DD8"/>
    <w:rsid w:val="00F62345"/>
    <w:rsid w:val="00F934F4"/>
    <w:rsid w:val="00FD1E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3F197C72"/>
  <w15:chartTrackingRefBased/>
  <w15:docId w15:val="{35DB84CB-FAF8-48AD-BF1B-4AA241908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726"/>
    <w:pPr>
      <w:spacing w:after="0" w:line="240" w:lineRule="auto"/>
    </w:pPr>
    <w:rPr>
      <w:rFonts w:ascii="Arial" w:eastAsia="Arial" w:hAnsi="Arial" w:cs="Arial"/>
      <w:kern w:val="0"/>
      <w:lang w:eastAsia="en-GB"/>
    </w:rPr>
  </w:style>
  <w:style w:type="paragraph" w:styleId="Heading1">
    <w:name w:val="heading 1"/>
    <w:basedOn w:val="Normal"/>
    <w:next w:val="Normal"/>
    <w:link w:val="Heading1Char"/>
    <w:uiPriority w:val="9"/>
    <w:qFormat/>
    <w:rsid w:val="00B007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007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7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7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7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7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7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7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7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7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007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7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7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7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726"/>
    <w:rPr>
      <w:rFonts w:eastAsiaTheme="majorEastAsia" w:cstheme="majorBidi"/>
      <w:color w:val="272727" w:themeColor="text1" w:themeTint="D8"/>
    </w:rPr>
  </w:style>
  <w:style w:type="paragraph" w:styleId="Title">
    <w:name w:val="Title"/>
    <w:basedOn w:val="Normal"/>
    <w:next w:val="Normal"/>
    <w:link w:val="TitleChar"/>
    <w:uiPriority w:val="10"/>
    <w:qFormat/>
    <w:rsid w:val="00B007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726"/>
    <w:pPr>
      <w:spacing w:before="160"/>
      <w:jc w:val="center"/>
    </w:pPr>
    <w:rPr>
      <w:i/>
      <w:iCs/>
      <w:color w:val="404040" w:themeColor="text1" w:themeTint="BF"/>
    </w:rPr>
  </w:style>
  <w:style w:type="character" w:customStyle="1" w:styleId="QuoteChar">
    <w:name w:val="Quote Char"/>
    <w:basedOn w:val="DefaultParagraphFont"/>
    <w:link w:val="Quote"/>
    <w:uiPriority w:val="29"/>
    <w:rsid w:val="00B00726"/>
    <w:rPr>
      <w:i/>
      <w:iCs/>
      <w:color w:val="404040" w:themeColor="text1" w:themeTint="BF"/>
    </w:rPr>
  </w:style>
  <w:style w:type="paragraph" w:styleId="ListParagraph">
    <w:name w:val="List Paragraph"/>
    <w:basedOn w:val="Normal"/>
    <w:uiPriority w:val="34"/>
    <w:qFormat/>
    <w:rsid w:val="00B00726"/>
    <w:pPr>
      <w:ind w:left="720"/>
      <w:contextualSpacing/>
    </w:pPr>
  </w:style>
  <w:style w:type="character" w:styleId="IntenseEmphasis">
    <w:name w:val="Intense Emphasis"/>
    <w:basedOn w:val="DefaultParagraphFont"/>
    <w:uiPriority w:val="21"/>
    <w:qFormat/>
    <w:rsid w:val="00B00726"/>
    <w:rPr>
      <w:i/>
      <w:iCs/>
      <w:color w:val="2F5496" w:themeColor="accent1" w:themeShade="BF"/>
    </w:rPr>
  </w:style>
  <w:style w:type="paragraph" w:styleId="IntenseQuote">
    <w:name w:val="Intense Quote"/>
    <w:basedOn w:val="Normal"/>
    <w:next w:val="Normal"/>
    <w:link w:val="IntenseQuoteChar"/>
    <w:uiPriority w:val="30"/>
    <w:qFormat/>
    <w:rsid w:val="00B007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726"/>
    <w:rPr>
      <w:i/>
      <w:iCs/>
      <w:color w:val="2F5496" w:themeColor="accent1" w:themeShade="BF"/>
    </w:rPr>
  </w:style>
  <w:style w:type="character" w:styleId="IntenseReference">
    <w:name w:val="Intense Reference"/>
    <w:basedOn w:val="DefaultParagraphFont"/>
    <w:uiPriority w:val="32"/>
    <w:qFormat/>
    <w:rsid w:val="00B00726"/>
    <w:rPr>
      <w:b/>
      <w:bCs/>
      <w:smallCaps/>
      <w:color w:val="2F5496" w:themeColor="accent1" w:themeShade="BF"/>
      <w:spacing w:val="5"/>
    </w:rPr>
  </w:style>
  <w:style w:type="paragraph" w:styleId="TOCHeading">
    <w:name w:val="TOC Heading"/>
    <w:basedOn w:val="Heading1"/>
    <w:next w:val="Normal"/>
    <w:uiPriority w:val="39"/>
    <w:unhideWhenUsed/>
    <w:qFormat/>
    <w:rsid w:val="00181D25"/>
    <w:pPr>
      <w:spacing w:before="240" w:after="0" w:line="259" w:lineRule="auto"/>
      <w:outlineLvl w:val="9"/>
    </w:pPr>
    <w:rPr>
      <w:sz w:val="32"/>
      <w:szCs w:val="32"/>
    </w:rPr>
  </w:style>
  <w:style w:type="paragraph" w:styleId="TOC1">
    <w:name w:val="toc 1"/>
    <w:basedOn w:val="Normal"/>
    <w:next w:val="Normal"/>
    <w:autoRedefine/>
    <w:uiPriority w:val="39"/>
    <w:unhideWhenUsed/>
    <w:rsid w:val="00181D25"/>
    <w:pPr>
      <w:spacing w:after="100"/>
    </w:pPr>
  </w:style>
  <w:style w:type="paragraph" w:styleId="TOC2">
    <w:name w:val="toc 2"/>
    <w:basedOn w:val="Normal"/>
    <w:next w:val="Normal"/>
    <w:autoRedefine/>
    <w:uiPriority w:val="39"/>
    <w:unhideWhenUsed/>
    <w:rsid w:val="00181D25"/>
    <w:pPr>
      <w:spacing w:after="100"/>
      <w:ind w:left="220"/>
    </w:pPr>
  </w:style>
  <w:style w:type="character" w:styleId="Hyperlink">
    <w:name w:val="Hyperlink"/>
    <w:basedOn w:val="DefaultParagraphFont"/>
    <w:uiPriority w:val="99"/>
    <w:unhideWhenUsed/>
    <w:rsid w:val="00181D25"/>
    <w:rPr>
      <w:color w:val="0563C1" w:themeColor="hyperlink"/>
      <w:u w:val="single"/>
    </w:rPr>
  </w:style>
  <w:style w:type="paragraph" w:styleId="Caption">
    <w:name w:val="caption"/>
    <w:basedOn w:val="Normal"/>
    <w:next w:val="Normal"/>
    <w:uiPriority w:val="35"/>
    <w:unhideWhenUsed/>
    <w:qFormat/>
    <w:rsid w:val="00181D25"/>
    <w:pPr>
      <w:spacing w:after="200"/>
    </w:pPr>
    <w:rPr>
      <w:i/>
      <w:iCs/>
      <w:color w:val="44546A" w:themeColor="text2"/>
      <w:sz w:val="18"/>
      <w:szCs w:val="18"/>
    </w:rPr>
  </w:style>
  <w:style w:type="table" w:styleId="GridTable1Light-Accent1">
    <w:name w:val="Grid Table 1 Light Accent 1"/>
    <w:basedOn w:val="TableNormal"/>
    <w:uiPriority w:val="46"/>
    <w:rsid w:val="00EF091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66BEB"/>
    <w:rPr>
      <w:color w:val="605E5C"/>
      <w:shd w:val="clear" w:color="auto" w:fill="E1DFDD"/>
    </w:rPr>
  </w:style>
  <w:style w:type="character" w:styleId="FollowedHyperlink">
    <w:name w:val="FollowedHyperlink"/>
    <w:basedOn w:val="DefaultParagraphFont"/>
    <w:uiPriority w:val="99"/>
    <w:semiHidden/>
    <w:unhideWhenUsed/>
    <w:rsid w:val="004665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www.nvidia.com/en-us/autonomous-machines/embedded-systems/jetson-orin/nano-super-developer-kit/" TargetMode="External"/><Relationship Id="rId26" Type="http://schemas.openxmlformats.org/officeDocument/2006/relationships/hyperlink" Target="https://google-cartographer.readthedocs.io/en/latest/" TargetMode="External"/><Relationship Id="rId3" Type="http://schemas.openxmlformats.org/officeDocument/2006/relationships/styles" Target="styles.xml"/><Relationship Id="rId21" Type="http://schemas.openxmlformats.org/officeDocument/2006/relationships/hyperlink" Target="file:///C:\Users\shuai\Downloads\Talentcell%2012V%20Lithium%20ion%20Battery%20Pack,%2011.1V\9000mAh%2099.9Wh%20Portable%20Power%20Bank,%20DC%2012\9V%20and%205V%20USB%20Multiple%20Output%20Li-ion%20Batteries%20for%20LED%20Light%20Strip,%20CCTV%20Camera,%20Mobile%20and%20more,%20Black%20:%20Amazon.co.uk:%20Electronics%20&amp;%20Photo" TargetMode="External"/><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dfrobot.com/product-1125.html" TargetMode="External"/><Relationship Id="rId25" Type="http://schemas.openxmlformats.org/officeDocument/2006/relationships/hyperlink" Target="https://docs.nav2.org/tutorials/docs/navigation2_with_slam.htm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tore.intelrealsense.com/buy-intel-realsense-depth-camera-d435.html" TargetMode="External"/><Relationship Id="rId20" Type="http://schemas.openxmlformats.org/officeDocument/2006/relationships/hyperlink" Target="https://www.digikey.co.uk/en/product-highlight/b/bosch-sensortec/bmi055-inertial-measurement-units?msockid=3a09a7690fb16c81335fb15a0e966d50" TargetMode="External"/><Relationship Id="rId29" Type="http://schemas.openxmlformats.org/officeDocument/2006/relationships/hyperlink" Target="https://docs.luxonis.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github.com/ultralytics/ultralytics" TargetMode="External"/><Relationship Id="rId32" Type="http://schemas.openxmlformats.org/officeDocument/2006/relationships/hyperlink" Target="https://github.com/tzutalin/labelImg" TargetMode="External"/><Relationship Id="rId5" Type="http://schemas.openxmlformats.org/officeDocument/2006/relationships/webSettings" Target="webSettings.xml"/><Relationship Id="rId15" Type="http://schemas.openxmlformats.org/officeDocument/2006/relationships/hyperlink" Target="https://www.ufactory.us/product/ufactory-xarm-6" TargetMode="External"/><Relationship Id="rId23" Type="http://schemas.openxmlformats.org/officeDocument/2006/relationships/hyperlink" Target="https://github.com/AprilRobotics/apriltag" TargetMode="External"/><Relationship Id="rId28" Type="http://schemas.openxmlformats.org/officeDocument/2006/relationships/hyperlink" Target="https://moveit.ros.org/" TargetMode="External"/><Relationship Id="rId10" Type="http://schemas.openxmlformats.org/officeDocument/2006/relationships/image" Target="media/image5.png"/><Relationship Id="rId19" Type="http://schemas.openxmlformats.org/officeDocument/2006/relationships/hyperlink" Target="https://www.neobotix-robots.com/products/mobile-robots/mobile-robot-mp-500" TargetMode="External"/><Relationship Id="rId31" Type="http://schemas.openxmlformats.org/officeDocument/2006/relationships/hyperlink" Target="https://roboflow.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amazon.co.uk/Xiatiaosann-Emergency-Button-Mushroom-Equipment/dp/B0C6QL9L47/ref=sr_1_1_sspa?crid=2KITIOBGSIRJQ&amp;dib=eyJ2IjoiMSJ9.OEL_aVB1gbCnGi87TQ9uRWNywQrj1Ouwx4R_AMZt6zsMWffWUmt1VI3voy_MNTtFOAPOXm78Q_ajXtITDhqWxV6oqyrtNNrRz0DKLrcatnsD-z9aHX_sPtnXpkkRgEHetYyiS1z59aG6_61Z3JWk-aNweNM21je3gkeCu2MF_taLY6_yR4kRdOO2RAoZsPO7mbVIhHWBat4XipmyLocjXaBkkNAYU9cyg9GJ1i0DKRY32iZVUhxq4PkSXMHnCTN3-rbTMBvsjO4nDLMnXJtjio5H7wMTyNr6cgAM6IjxDzc.fnvpDTVSmk1gYwyNXXEs9KmaaYBqtO4p7mKPpkehwg8&amp;dib_tag=se&amp;keywords=E-stop&amp;qid=1762127282&amp;sprefix=e-stop%2Caps%2C114&amp;sr=8-1-spons&amp;sp_csd=d2lkZ2V0TmFtZT1zcF9hdGY&amp;psc=1" TargetMode="External"/><Relationship Id="rId27" Type="http://schemas.openxmlformats.org/officeDocument/2006/relationships/hyperlink" Target="https://docs.nav2.org/" TargetMode="External"/><Relationship Id="rId30" Type="http://schemas.openxmlformats.org/officeDocument/2006/relationships/hyperlink" Target="https://docs.ros.org/"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9291EE-E5E5-42CB-8371-D23ECB645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4406</Words>
  <Characters>25117</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shuaibu oluwatunmise</dc:creator>
  <cp:keywords/>
  <dc:description/>
  <cp:lastModifiedBy>shuaibu oluwatunmise</cp:lastModifiedBy>
  <cp:revision>3</cp:revision>
  <cp:lastPrinted>2025-11-03T02:31:00Z</cp:lastPrinted>
  <dcterms:created xsi:type="dcterms:W3CDTF">2025-11-03T02:30:00Z</dcterms:created>
  <dcterms:modified xsi:type="dcterms:W3CDTF">2025-11-03T02:31:00Z</dcterms:modified>
</cp:coreProperties>
</file>