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925228" w14:textId="62DF6E44" w:rsidR="00AB23AA" w:rsidRDefault="00AA51A5" w:rsidP="00EE3CA4">
      <w:pPr>
        <w:pStyle w:val="a7"/>
        <w:spacing w:line="330" w:lineRule="atLeast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Huazhaizi</w:t>
      </w:r>
      <w:r w:rsidR="006D4E9D">
        <w:rPr>
          <w:rFonts w:ascii="Times New Roman" w:hAnsi="Times New Roman" w:cs="Times New Roman"/>
          <w:b/>
          <w:bCs/>
          <w:sz w:val="30"/>
          <w:szCs w:val="30"/>
        </w:rPr>
        <w:t xml:space="preserve"> Gobi</w:t>
      </w:r>
      <w:r w:rsidR="009D7D8A" w:rsidRPr="009D7D8A">
        <w:rPr>
          <w:rFonts w:ascii="Times New Roman" w:hAnsi="Times New Roman" w:cs="Times New Roman"/>
          <w:b/>
          <w:bCs/>
          <w:sz w:val="30"/>
          <w:szCs w:val="30"/>
        </w:rPr>
        <w:t xml:space="preserve"> station</w:t>
      </w:r>
    </w:p>
    <w:p w14:paraId="4787042B" w14:textId="76EF1D10" w:rsidR="00AB1E8D" w:rsidRDefault="00AB1E8D" w:rsidP="00AB1E8D">
      <w:pPr>
        <w:spacing w:line="36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732494">
        <w:rPr>
          <w:rFonts w:ascii="Times New Roman" w:hAnsi="Times New Roman" w:cs="Times New Roman"/>
          <w:sz w:val="24"/>
          <w:szCs w:val="24"/>
        </w:rPr>
        <w:t xml:space="preserve">This dataset includes data recorded by the </w:t>
      </w:r>
      <w:r w:rsidRPr="007D6C8D">
        <w:rPr>
          <w:rFonts w:ascii="Times New Roman" w:hAnsi="Times New Roman" w:cs="Times New Roman"/>
          <w:sz w:val="24"/>
          <w:szCs w:val="24"/>
        </w:rPr>
        <w:t xml:space="preserve">automatic </w:t>
      </w:r>
      <w:r w:rsidR="006D4E9D">
        <w:rPr>
          <w:rFonts w:ascii="Times New Roman" w:hAnsi="Times New Roman" w:cs="Times New Roman"/>
          <w:sz w:val="24"/>
          <w:szCs w:val="24"/>
        </w:rPr>
        <w:t>weather</w:t>
      </w:r>
      <w:r w:rsidRPr="007D6C8D">
        <w:rPr>
          <w:rFonts w:ascii="Times New Roman" w:hAnsi="Times New Roman" w:cs="Times New Roman"/>
          <w:sz w:val="24"/>
          <w:szCs w:val="24"/>
        </w:rPr>
        <w:t xml:space="preserve"> station (A</w:t>
      </w:r>
      <w:r w:rsidR="00C24312">
        <w:rPr>
          <w:rFonts w:ascii="Times New Roman" w:hAnsi="Times New Roman" w:cs="Times New Roman"/>
          <w:sz w:val="24"/>
          <w:szCs w:val="24"/>
        </w:rPr>
        <w:t>W</w:t>
      </w:r>
      <w:r w:rsidRPr="007D6C8D">
        <w:rPr>
          <w:rFonts w:ascii="Times New Roman" w:hAnsi="Times New Roman" w:cs="Times New Roman"/>
          <w:sz w:val="24"/>
          <w:szCs w:val="24"/>
        </w:rPr>
        <w:t>S)</w:t>
      </w:r>
      <w:r>
        <w:rPr>
          <w:rFonts w:ascii="Times New Roman" w:hAnsi="Times New Roman" w:cs="Times New Roman" w:hint="eastAsia"/>
          <w:sz w:val="24"/>
          <w:szCs w:val="24"/>
        </w:rPr>
        <w:t xml:space="preserve"> from</w:t>
      </w:r>
      <w:r>
        <w:rPr>
          <w:rFonts w:ascii="Times New Roman" w:hAnsi="Times New Roman" w:cs="Times New Roman"/>
          <w:sz w:val="24"/>
          <w:szCs w:val="24"/>
        </w:rPr>
        <w:t xml:space="preserve"> 201</w:t>
      </w:r>
      <w:r w:rsidR="00C24312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/</w:t>
      </w:r>
      <w:r w:rsidR="00CB0C9D">
        <w:rPr>
          <w:rFonts w:ascii="Times New Roman" w:hAnsi="Times New Roman" w:cs="Times New Roman"/>
          <w:sz w:val="24"/>
          <w:szCs w:val="24"/>
        </w:rPr>
        <w:t>0</w:t>
      </w:r>
      <w:r w:rsidR="00C24312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/</w:t>
      </w:r>
      <w:r w:rsidR="00C24312">
        <w:rPr>
          <w:rFonts w:ascii="Times New Roman" w:hAnsi="Times New Roman" w:cs="Times New Roman"/>
          <w:sz w:val="24"/>
          <w:szCs w:val="24"/>
        </w:rPr>
        <w:t>0</w:t>
      </w:r>
      <w:r w:rsidR="00AA51A5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to 20</w:t>
      </w:r>
      <w:r w:rsidR="00C24312">
        <w:rPr>
          <w:rFonts w:ascii="Times New Roman" w:hAnsi="Times New Roman" w:cs="Times New Roman"/>
          <w:sz w:val="24"/>
          <w:szCs w:val="24"/>
        </w:rPr>
        <w:t>21</w:t>
      </w:r>
      <w:r>
        <w:rPr>
          <w:rFonts w:ascii="Times New Roman" w:hAnsi="Times New Roman" w:cs="Times New Roman"/>
          <w:sz w:val="24"/>
          <w:szCs w:val="24"/>
        </w:rPr>
        <w:t>/12/31.</w:t>
      </w:r>
      <w:r w:rsidRPr="00732494">
        <w:rPr>
          <w:rFonts w:ascii="Times New Roman" w:hAnsi="Times New Roman" w:cs="Times New Roman"/>
          <w:sz w:val="24"/>
          <w:szCs w:val="24"/>
        </w:rPr>
        <w:t xml:space="preserve"> </w:t>
      </w:r>
      <w:r w:rsidR="0044416C" w:rsidRPr="0044416C">
        <w:rPr>
          <w:rFonts w:ascii="Times New Roman" w:hAnsi="Times New Roman" w:cs="Times New Roman"/>
          <w:sz w:val="24"/>
          <w:szCs w:val="24"/>
        </w:rPr>
        <w:t xml:space="preserve">There are </w:t>
      </w:r>
      <w:r w:rsidR="0044416C">
        <w:rPr>
          <w:rFonts w:ascii="Times New Roman" w:hAnsi="Times New Roman" w:cs="Times New Roman"/>
          <w:sz w:val="24"/>
          <w:szCs w:val="24"/>
        </w:rPr>
        <w:t>joint observations</w:t>
      </w:r>
      <w:r w:rsidR="0044416C" w:rsidRPr="0044416C">
        <w:rPr>
          <w:rFonts w:ascii="Times New Roman" w:hAnsi="Times New Roman" w:cs="Times New Roman"/>
          <w:sz w:val="24"/>
          <w:szCs w:val="24"/>
        </w:rPr>
        <w:t xml:space="preserve"> in the s</w:t>
      </w:r>
      <w:r w:rsidR="0044416C">
        <w:rPr>
          <w:rFonts w:ascii="Times New Roman" w:hAnsi="Times New Roman" w:cs="Times New Roman"/>
          <w:sz w:val="24"/>
          <w:szCs w:val="24"/>
        </w:rPr>
        <w:t>tation before 2015</w:t>
      </w:r>
      <w:r w:rsidR="0044416C" w:rsidRPr="0044416C">
        <w:rPr>
          <w:rFonts w:ascii="Times New Roman" w:hAnsi="Times New Roman" w:cs="Times New Roman"/>
          <w:sz w:val="24"/>
          <w:szCs w:val="24"/>
        </w:rPr>
        <w:t xml:space="preserve">, and </w:t>
      </w:r>
      <w:r w:rsidR="0044416C">
        <w:rPr>
          <w:rFonts w:ascii="Times New Roman" w:hAnsi="Times New Roman" w:cs="Times New Roman"/>
          <w:sz w:val="24"/>
          <w:szCs w:val="24"/>
        </w:rPr>
        <w:t xml:space="preserve">a new </w:t>
      </w:r>
      <w:r w:rsidR="0044416C" w:rsidRPr="0044416C">
        <w:rPr>
          <w:rFonts w:ascii="Times New Roman" w:hAnsi="Times New Roman" w:cs="Times New Roman"/>
          <w:sz w:val="24"/>
          <w:szCs w:val="24"/>
        </w:rPr>
        <w:t>observation station</w:t>
      </w:r>
      <w:r w:rsidR="0044416C">
        <w:rPr>
          <w:rFonts w:ascii="Times New Roman" w:hAnsi="Times New Roman" w:cs="Times New Roman"/>
          <w:sz w:val="24"/>
          <w:szCs w:val="24"/>
        </w:rPr>
        <w:t xml:space="preserve"> was established in 2015</w:t>
      </w:r>
      <w:r w:rsidR="0044416C" w:rsidRPr="0044416C">
        <w:rPr>
          <w:rFonts w:ascii="Times New Roman" w:hAnsi="Times New Roman" w:cs="Times New Roman"/>
          <w:sz w:val="24"/>
          <w:szCs w:val="24"/>
        </w:rPr>
        <w:t xml:space="preserve">. </w:t>
      </w:r>
      <w:r w:rsidRPr="00732494">
        <w:rPr>
          <w:rFonts w:ascii="Times New Roman" w:hAnsi="Times New Roman" w:cs="Times New Roman"/>
          <w:sz w:val="24"/>
          <w:szCs w:val="24"/>
        </w:rPr>
        <w:t xml:space="preserve">The </w:t>
      </w:r>
      <w:r w:rsidR="00AA51A5">
        <w:rPr>
          <w:rFonts w:ascii="Times New Roman" w:hAnsi="Times New Roman" w:cs="Times New Roman"/>
          <w:sz w:val="24"/>
          <w:szCs w:val="24"/>
        </w:rPr>
        <w:t>Huazhaizi</w:t>
      </w:r>
      <w:r w:rsidR="00473E3F" w:rsidRPr="00473E3F">
        <w:rPr>
          <w:rFonts w:ascii="Times New Roman" w:hAnsi="Times New Roman" w:cs="Times New Roman"/>
          <w:sz w:val="24"/>
          <w:szCs w:val="24"/>
        </w:rPr>
        <w:t xml:space="preserve"> station</w:t>
      </w:r>
      <w:r w:rsidRPr="00732494">
        <w:rPr>
          <w:rFonts w:ascii="Times New Roman" w:hAnsi="Times New Roman" w:cs="Times New Roman"/>
          <w:sz w:val="24"/>
          <w:szCs w:val="24"/>
        </w:rPr>
        <w:t xml:space="preserve"> (</w:t>
      </w:r>
      <w:r w:rsidR="00C24312">
        <w:rPr>
          <w:rFonts w:ascii="Times New Roman" w:hAnsi="Times New Roman" w:cs="Times New Roman"/>
          <w:sz w:val="24"/>
          <w:szCs w:val="24"/>
        </w:rPr>
        <w:t>100.3</w:t>
      </w:r>
      <w:r w:rsidR="00AA51A5">
        <w:rPr>
          <w:rFonts w:ascii="Times New Roman" w:hAnsi="Times New Roman" w:cs="Times New Roman"/>
          <w:sz w:val="24"/>
          <w:szCs w:val="24"/>
        </w:rPr>
        <w:t>2</w:t>
      </w:r>
      <w:r w:rsidR="00473E3F" w:rsidRPr="00473E3F">
        <w:rPr>
          <w:rFonts w:ascii="Times New Roman" w:hAnsi="Times New Roman" w:cs="Times New Roman"/>
          <w:sz w:val="24"/>
          <w:szCs w:val="24"/>
        </w:rPr>
        <w:t>° E, 38.</w:t>
      </w:r>
      <w:r w:rsidR="00AA51A5">
        <w:rPr>
          <w:rFonts w:ascii="Times New Roman" w:hAnsi="Times New Roman" w:cs="Times New Roman"/>
          <w:sz w:val="24"/>
          <w:szCs w:val="24"/>
        </w:rPr>
        <w:t>77</w:t>
      </w:r>
      <w:r w:rsidR="00473E3F" w:rsidRPr="00473E3F">
        <w:rPr>
          <w:rFonts w:ascii="Times New Roman" w:hAnsi="Times New Roman" w:cs="Times New Roman"/>
          <w:sz w:val="24"/>
          <w:szCs w:val="24"/>
        </w:rPr>
        <w:t>° N</w:t>
      </w:r>
      <w:r w:rsidRPr="00732494">
        <w:rPr>
          <w:rFonts w:ascii="Times New Roman" w:hAnsi="Times New Roman" w:cs="Times New Roman"/>
          <w:sz w:val="24"/>
          <w:szCs w:val="24"/>
        </w:rPr>
        <w:t xml:space="preserve">) was </w:t>
      </w:r>
      <w:r>
        <w:rPr>
          <w:rFonts w:ascii="Times New Roman" w:hAnsi="Times New Roman" w:cs="Times New Roman"/>
          <w:sz w:val="24"/>
          <w:szCs w:val="24"/>
        </w:rPr>
        <w:t xml:space="preserve">covered by </w:t>
      </w:r>
      <w:r w:rsidR="00AA51A5" w:rsidRPr="00AA51A5">
        <w:rPr>
          <w:rFonts w:ascii="Times New Roman" w:hAnsi="Times New Roman" w:cs="Times New Roman"/>
          <w:sz w:val="24"/>
          <w:szCs w:val="24"/>
        </w:rPr>
        <w:t>kalidium foliatum</w:t>
      </w:r>
      <w:r w:rsidR="00473E3F" w:rsidRPr="00473E3F">
        <w:rPr>
          <w:rFonts w:ascii="Times New Roman" w:hAnsi="Times New Roman" w:cs="Times New Roman"/>
          <w:sz w:val="24"/>
          <w:szCs w:val="24"/>
        </w:rPr>
        <w:t xml:space="preserve"> </w:t>
      </w:r>
      <w:r w:rsidR="00A30541">
        <w:rPr>
          <w:rFonts w:ascii="Times New Roman" w:hAnsi="Times New Roman" w:cs="Times New Roman"/>
          <w:sz w:val="24"/>
          <w:szCs w:val="24"/>
        </w:rPr>
        <w:t xml:space="preserve">and located </w:t>
      </w:r>
      <w:r w:rsidR="00473E3F" w:rsidRPr="00473E3F">
        <w:rPr>
          <w:rFonts w:ascii="Times New Roman" w:hAnsi="Times New Roman" w:cs="Times New Roman"/>
          <w:sz w:val="24"/>
          <w:szCs w:val="24"/>
        </w:rPr>
        <w:t xml:space="preserve">in </w:t>
      </w:r>
      <w:r w:rsidR="00AA51A5">
        <w:rPr>
          <w:rFonts w:ascii="Times New Roman" w:hAnsi="Times New Roman" w:cs="Times New Roman"/>
          <w:sz w:val="24"/>
          <w:szCs w:val="24"/>
        </w:rPr>
        <w:t>southern</w:t>
      </w:r>
      <w:r w:rsidR="00C24312" w:rsidRPr="00C24312">
        <w:rPr>
          <w:rFonts w:ascii="Times New Roman" w:hAnsi="Times New Roman" w:cs="Times New Roman"/>
          <w:sz w:val="24"/>
          <w:szCs w:val="24"/>
        </w:rPr>
        <w:t xml:space="preserve"> Zhangye City, Gansu Province</w:t>
      </w:r>
      <w:r w:rsidRPr="00732494">
        <w:rPr>
          <w:rFonts w:ascii="Times New Roman" w:hAnsi="Times New Roman" w:cs="Times New Roman"/>
          <w:sz w:val="24"/>
          <w:szCs w:val="24"/>
        </w:rPr>
        <w:t xml:space="preserve">. The elevation is </w:t>
      </w:r>
      <w:r w:rsidR="00C24312">
        <w:rPr>
          <w:rFonts w:ascii="Times New Roman" w:hAnsi="Times New Roman" w:cs="Times New Roman"/>
          <w:sz w:val="24"/>
          <w:szCs w:val="24"/>
        </w:rPr>
        <w:t>1</w:t>
      </w:r>
      <w:r w:rsidR="00AA51A5">
        <w:rPr>
          <w:rFonts w:ascii="Times New Roman" w:hAnsi="Times New Roman" w:cs="Times New Roman"/>
          <w:sz w:val="24"/>
          <w:szCs w:val="24"/>
        </w:rPr>
        <w:t xml:space="preserve">731 </w:t>
      </w:r>
      <w:r w:rsidRPr="00732494">
        <w:rPr>
          <w:rFonts w:ascii="Times New Roman" w:hAnsi="Times New Roman" w:cs="Times New Roman"/>
          <w:sz w:val="24"/>
          <w:szCs w:val="24"/>
        </w:rPr>
        <w:t xml:space="preserve">m. </w:t>
      </w:r>
    </w:p>
    <w:p w14:paraId="4795BD5F" w14:textId="77777777" w:rsidR="00810CFD" w:rsidRDefault="00810CFD" w:rsidP="00810CFD">
      <w:pPr>
        <w:pStyle w:val="a7"/>
        <w:spacing w:before="0" w:beforeAutospacing="0" w:after="0" w:afterAutospacing="0" w:line="360" w:lineRule="auto"/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overview of the measured v</w:t>
      </w:r>
      <w:bookmarkStart w:id="0" w:name="_GoBack"/>
      <w:bookmarkEnd w:id="0"/>
      <w:r>
        <w:rPr>
          <w:rFonts w:ascii="Times New Roman" w:hAnsi="Times New Roman" w:cs="Times New Roman"/>
        </w:rPr>
        <w:t>ariables and sensor specifications are</w:t>
      </w:r>
      <w:r w:rsidRPr="004F0CE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summarized in </w:t>
      </w:r>
      <w:r>
        <w:rPr>
          <w:rFonts w:ascii="Times New Roman" w:hAnsi="Times New Roman" w:cs="Times New Roman" w:hint="eastAsia"/>
        </w:rPr>
        <w:t xml:space="preserve">the following </w:t>
      </w:r>
      <w:r>
        <w:rPr>
          <w:rFonts w:ascii="Times New Roman" w:hAnsi="Times New Roman" w:cs="Times New Roman"/>
        </w:rPr>
        <w:t>Table</w:t>
      </w:r>
      <w:r>
        <w:rPr>
          <w:rFonts w:ascii="Times New Roman" w:hAnsi="Times New Roman" w:cs="Times New Roman" w:hint="eastAsia"/>
        </w:rPr>
        <w:t>:</w:t>
      </w:r>
    </w:p>
    <w:tbl>
      <w:tblPr>
        <w:tblStyle w:val="aa"/>
        <w:tblW w:w="8222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1276"/>
        <w:gridCol w:w="1984"/>
        <w:gridCol w:w="1418"/>
        <w:gridCol w:w="1701"/>
      </w:tblGrid>
      <w:tr w:rsidR="00FF47F0" w14:paraId="05B1B412" w14:textId="77777777" w:rsidTr="002F55E3">
        <w:trPr>
          <w:jc w:val="center"/>
        </w:trPr>
        <w:tc>
          <w:tcPr>
            <w:tcW w:w="1843" w:type="dxa"/>
            <w:vAlign w:val="center"/>
          </w:tcPr>
          <w:p w14:paraId="6D6CB90A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Variable</w:t>
            </w:r>
          </w:p>
        </w:tc>
        <w:tc>
          <w:tcPr>
            <w:tcW w:w="1276" w:type="dxa"/>
            <w:vAlign w:val="center"/>
          </w:tcPr>
          <w:p w14:paraId="7F039E34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Unit</w:t>
            </w:r>
          </w:p>
        </w:tc>
        <w:tc>
          <w:tcPr>
            <w:tcW w:w="1984" w:type="dxa"/>
            <w:vAlign w:val="center"/>
          </w:tcPr>
          <w:p w14:paraId="48D92E8C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Corporation/Sensors</w:t>
            </w:r>
          </w:p>
        </w:tc>
        <w:tc>
          <w:tcPr>
            <w:tcW w:w="1418" w:type="dxa"/>
            <w:vAlign w:val="center"/>
          </w:tcPr>
          <w:p w14:paraId="4EDB7BDD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Height</w:t>
            </w:r>
          </w:p>
        </w:tc>
        <w:tc>
          <w:tcPr>
            <w:tcW w:w="1701" w:type="dxa"/>
            <w:vAlign w:val="center"/>
          </w:tcPr>
          <w:p w14:paraId="552BA04E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Direction</w:t>
            </w:r>
          </w:p>
        </w:tc>
      </w:tr>
      <w:tr w:rsidR="00FF47F0" w14:paraId="50854B07" w14:textId="77777777" w:rsidTr="002F55E3">
        <w:trPr>
          <w:jc w:val="center"/>
        </w:trPr>
        <w:tc>
          <w:tcPr>
            <w:tcW w:w="1843" w:type="dxa"/>
            <w:vAlign w:val="center"/>
          </w:tcPr>
          <w:p w14:paraId="0D55C0F4" w14:textId="77777777" w:rsidR="00FF47F0" w:rsidRPr="00786ECD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Air temperature</w:t>
            </w:r>
          </w:p>
        </w:tc>
        <w:tc>
          <w:tcPr>
            <w:tcW w:w="1276" w:type="dxa"/>
            <w:vAlign w:val="center"/>
          </w:tcPr>
          <w:p w14:paraId="2DD7FCC6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hint="eastAsia"/>
                <w:color w:val="000000" w:themeColor="text1"/>
                <w:sz w:val="20"/>
                <w:szCs w:val="20"/>
              </w:rPr>
              <w:t>℃</w:t>
            </w: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984" w:type="dxa"/>
            <w:vAlign w:val="center"/>
          </w:tcPr>
          <w:p w14:paraId="5209113E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Vaisala/HMP45AC</w:t>
            </w:r>
          </w:p>
        </w:tc>
        <w:tc>
          <w:tcPr>
            <w:tcW w:w="1418" w:type="dxa"/>
            <w:vAlign w:val="center"/>
          </w:tcPr>
          <w:p w14:paraId="40E76525" w14:textId="0EDCD190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  <w:r w:rsidR="00C2431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,10</w:t>
            </w: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m</w:t>
            </w:r>
          </w:p>
        </w:tc>
        <w:tc>
          <w:tcPr>
            <w:tcW w:w="1701" w:type="dxa"/>
            <w:vAlign w:val="center"/>
          </w:tcPr>
          <w:p w14:paraId="08200C52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north</w:t>
            </w:r>
          </w:p>
        </w:tc>
      </w:tr>
      <w:tr w:rsidR="00FF47F0" w14:paraId="184D628B" w14:textId="77777777" w:rsidTr="002F55E3">
        <w:trPr>
          <w:jc w:val="center"/>
        </w:trPr>
        <w:tc>
          <w:tcPr>
            <w:tcW w:w="1843" w:type="dxa"/>
            <w:vAlign w:val="center"/>
          </w:tcPr>
          <w:p w14:paraId="249C2FF3" w14:textId="77777777" w:rsidR="00FF47F0" w:rsidRPr="00786ECD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Air humidity</w:t>
            </w:r>
          </w:p>
        </w:tc>
        <w:tc>
          <w:tcPr>
            <w:tcW w:w="1276" w:type="dxa"/>
            <w:vAlign w:val="center"/>
          </w:tcPr>
          <w:p w14:paraId="16E8400B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1984" w:type="dxa"/>
            <w:vAlign w:val="center"/>
          </w:tcPr>
          <w:p w14:paraId="66ED9367" w14:textId="56D3794C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Vaisala/HMP45AC</w:t>
            </w:r>
          </w:p>
        </w:tc>
        <w:tc>
          <w:tcPr>
            <w:tcW w:w="1418" w:type="dxa"/>
            <w:vAlign w:val="center"/>
          </w:tcPr>
          <w:p w14:paraId="433CB31B" w14:textId="0F0C0A3A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  <w:r w:rsidR="00C2431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,10</w:t>
            </w: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m</w:t>
            </w:r>
          </w:p>
        </w:tc>
        <w:tc>
          <w:tcPr>
            <w:tcW w:w="1701" w:type="dxa"/>
            <w:vAlign w:val="center"/>
          </w:tcPr>
          <w:p w14:paraId="0AAFE0BD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north</w:t>
            </w:r>
          </w:p>
        </w:tc>
      </w:tr>
      <w:tr w:rsidR="00C24312" w14:paraId="51F5BA87" w14:textId="77777777" w:rsidTr="002249CD">
        <w:trPr>
          <w:jc w:val="center"/>
        </w:trPr>
        <w:tc>
          <w:tcPr>
            <w:tcW w:w="1843" w:type="dxa"/>
            <w:vAlign w:val="center"/>
          </w:tcPr>
          <w:p w14:paraId="6BCA2498" w14:textId="77777777" w:rsidR="00C24312" w:rsidRPr="00786ECD" w:rsidRDefault="00C24312" w:rsidP="00C24312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Wind speed </w:t>
            </w:r>
          </w:p>
        </w:tc>
        <w:tc>
          <w:tcPr>
            <w:tcW w:w="1276" w:type="dxa"/>
            <w:vAlign w:val="center"/>
          </w:tcPr>
          <w:p w14:paraId="44EABA9A" w14:textId="77777777" w:rsidR="00C24312" w:rsidRPr="00BF0E43" w:rsidRDefault="00C24312" w:rsidP="00C24312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m/s </w:t>
            </w:r>
          </w:p>
        </w:tc>
        <w:tc>
          <w:tcPr>
            <w:tcW w:w="1984" w:type="dxa"/>
            <w:vAlign w:val="center"/>
          </w:tcPr>
          <w:p w14:paraId="7C05889F" w14:textId="3FA2C8F0" w:rsidR="00C24312" w:rsidRPr="00BF0E43" w:rsidRDefault="00AA51A5" w:rsidP="00C24312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Windsonic</w:t>
            </w:r>
          </w:p>
        </w:tc>
        <w:tc>
          <w:tcPr>
            <w:tcW w:w="1418" w:type="dxa"/>
          </w:tcPr>
          <w:p w14:paraId="7B57446D" w14:textId="4FEF8B2A" w:rsidR="00C24312" w:rsidRPr="00BF0E43" w:rsidRDefault="00C24312" w:rsidP="00C24312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4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5,10 m</w:t>
            </w:r>
          </w:p>
        </w:tc>
        <w:tc>
          <w:tcPr>
            <w:tcW w:w="1701" w:type="dxa"/>
            <w:vAlign w:val="center"/>
          </w:tcPr>
          <w:p w14:paraId="5DE915C9" w14:textId="77777777" w:rsidR="00C24312" w:rsidRPr="00BF0E43" w:rsidRDefault="00C24312" w:rsidP="00C24312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north</w:t>
            </w:r>
          </w:p>
        </w:tc>
      </w:tr>
      <w:tr w:rsidR="00C24312" w14:paraId="1875123A" w14:textId="77777777" w:rsidTr="002249CD">
        <w:trPr>
          <w:jc w:val="center"/>
        </w:trPr>
        <w:tc>
          <w:tcPr>
            <w:tcW w:w="1843" w:type="dxa"/>
            <w:vAlign w:val="center"/>
          </w:tcPr>
          <w:p w14:paraId="5B01A635" w14:textId="77777777" w:rsidR="00C24312" w:rsidRPr="00786ECD" w:rsidRDefault="00C24312" w:rsidP="00C24312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Wind direction</w:t>
            </w:r>
          </w:p>
        </w:tc>
        <w:tc>
          <w:tcPr>
            <w:tcW w:w="1276" w:type="dxa"/>
            <w:vAlign w:val="center"/>
          </w:tcPr>
          <w:p w14:paraId="69521EEF" w14:textId="77777777" w:rsidR="00C24312" w:rsidRPr="00BF0E43" w:rsidRDefault="00C24312" w:rsidP="00C24312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°</w:t>
            </w:r>
          </w:p>
        </w:tc>
        <w:tc>
          <w:tcPr>
            <w:tcW w:w="1984" w:type="dxa"/>
            <w:vAlign w:val="center"/>
          </w:tcPr>
          <w:p w14:paraId="0E79B54E" w14:textId="00DEF04C" w:rsidR="00C24312" w:rsidRPr="00BF0E43" w:rsidRDefault="00AA51A5" w:rsidP="00C24312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Windsonic</w:t>
            </w:r>
          </w:p>
        </w:tc>
        <w:tc>
          <w:tcPr>
            <w:tcW w:w="1418" w:type="dxa"/>
          </w:tcPr>
          <w:p w14:paraId="6E2D3C30" w14:textId="1AFC7BD5" w:rsidR="00C24312" w:rsidRPr="00BF0E43" w:rsidRDefault="00C24312" w:rsidP="00C24312">
            <w:pPr>
              <w:pStyle w:val="a7"/>
              <w:spacing w:before="0" w:beforeAutospacing="0" w:after="0" w:afterAutospacing="0"/>
              <w:jc w:val="center"/>
              <w:rPr>
                <w:rStyle w:val="ab"/>
                <w:color w:val="000000" w:themeColor="text1"/>
              </w:rPr>
            </w:pPr>
            <w:r w:rsidRPr="009144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5,10 m</w:t>
            </w:r>
          </w:p>
        </w:tc>
        <w:tc>
          <w:tcPr>
            <w:tcW w:w="1701" w:type="dxa"/>
            <w:vAlign w:val="center"/>
          </w:tcPr>
          <w:p w14:paraId="586AE8E2" w14:textId="77777777" w:rsidR="00C24312" w:rsidRPr="00BF0E43" w:rsidRDefault="00C24312" w:rsidP="00C24312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north</w:t>
            </w:r>
          </w:p>
        </w:tc>
      </w:tr>
      <w:tr w:rsidR="00FF47F0" w14:paraId="732FFC77" w14:textId="77777777" w:rsidTr="002F55E3">
        <w:trPr>
          <w:jc w:val="center"/>
        </w:trPr>
        <w:tc>
          <w:tcPr>
            <w:tcW w:w="1843" w:type="dxa"/>
            <w:vAlign w:val="center"/>
          </w:tcPr>
          <w:p w14:paraId="5E48F2AA" w14:textId="77777777" w:rsidR="00FF47F0" w:rsidRPr="00786ECD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Air pressure</w:t>
            </w:r>
          </w:p>
        </w:tc>
        <w:tc>
          <w:tcPr>
            <w:tcW w:w="1276" w:type="dxa"/>
            <w:vAlign w:val="center"/>
          </w:tcPr>
          <w:p w14:paraId="2F925B6B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hpa</w:t>
            </w:r>
          </w:p>
        </w:tc>
        <w:tc>
          <w:tcPr>
            <w:tcW w:w="1984" w:type="dxa"/>
            <w:vAlign w:val="center"/>
          </w:tcPr>
          <w:p w14:paraId="1CC9F4C9" w14:textId="312A7CB7" w:rsidR="00FF47F0" w:rsidRPr="00BF0E43" w:rsidRDefault="009063C1" w:rsidP="00AA51A5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063C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Vaisala</w:t>
            </w:r>
            <w:r w:rsidR="00FF47F0"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r w:rsidRPr="009063C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PTB</w:t>
            </w:r>
            <w:r w:rsidR="00AA51A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  <w:r w:rsidRPr="009063C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1418" w:type="dxa"/>
            <w:vAlign w:val="center"/>
          </w:tcPr>
          <w:p w14:paraId="0AC07F7E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 m</w:t>
            </w:r>
          </w:p>
        </w:tc>
        <w:tc>
          <w:tcPr>
            <w:tcW w:w="1701" w:type="dxa"/>
            <w:vAlign w:val="center"/>
          </w:tcPr>
          <w:p w14:paraId="15E7A84B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</w:p>
        </w:tc>
      </w:tr>
      <w:tr w:rsidR="00FF47F0" w14:paraId="13C32A0A" w14:textId="77777777" w:rsidTr="002F55E3">
        <w:trPr>
          <w:jc w:val="center"/>
        </w:trPr>
        <w:tc>
          <w:tcPr>
            <w:tcW w:w="1843" w:type="dxa"/>
            <w:vAlign w:val="center"/>
          </w:tcPr>
          <w:p w14:paraId="12F55C6A" w14:textId="77777777" w:rsidR="00FF47F0" w:rsidRPr="00786ECD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Precipitation</w:t>
            </w:r>
          </w:p>
        </w:tc>
        <w:tc>
          <w:tcPr>
            <w:tcW w:w="1276" w:type="dxa"/>
            <w:vAlign w:val="center"/>
          </w:tcPr>
          <w:p w14:paraId="69E719A9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m</w:t>
            </w: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</w:t>
            </w:r>
          </w:p>
        </w:tc>
        <w:tc>
          <w:tcPr>
            <w:tcW w:w="1984" w:type="dxa"/>
            <w:vAlign w:val="center"/>
          </w:tcPr>
          <w:p w14:paraId="61D0495A" w14:textId="03B55361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Texas Electronics/ TE525M</w:t>
            </w:r>
            <w:r w:rsidR="00AA51A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0E9ADD30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 m</w:t>
            </w:r>
          </w:p>
        </w:tc>
        <w:tc>
          <w:tcPr>
            <w:tcW w:w="1701" w:type="dxa"/>
            <w:vAlign w:val="center"/>
          </w:tcPr>
          <w:p w14:paraId="66242598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</w:p>
        </w:tc>
      </w:tr>
      <w:tr w:rsidR="00FF47F0" w14:paraId="6D9B711A" w14:textId="77777777" w:rsidTr="002F55E3">
        <w:trPr>
          <w:jc w:val="center"/>
        </w:trPr>
        <w:tc>
          <w:tcPr>
            <w:tcW w:w="1843" w:type="dxa"/>
            <w:vAlign w:val="center"/>
          </w:tcPr>
          <w:p w14:paraId="413071BD" w14:textId="77777777" w:rsidR="00FF47F0" w:rsidRPr="00786ECD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Four-component radiation</w:t>
            </w:r>
          </w:p>
          <w:p w14:paraId="7A882AA9" w14:textId="77777777" w:rsidR="00FF47F0" w:rsidRPr="00786ECD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((DR/UR/DLR_Cor/ULR_Cor) </w:t>
            </w:r>
          </w:p>
        </w:tc>
        <w:tc>
          <w:tcPr>
            <w:tcW w:w="1276" w:type="dxa"/>
            <w:vAlign w:val="center"/>
          </w:tcPr>
          <w:p w14:paraId="54D98EC7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W/m</w:t>
            </w: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984" w:type="dxa"/>
            <w:vAlign w:val="center"/>
          </w:tcPr>
          <w:p w14:paraId="39474C06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Kipp&amp;Zone/CNR1</w:t>
            </w:r>
          </w:p>
        </w:tc>
        <w:tc>
          <w:tcPr>
            <w:tcW w:w="1418" w:type="dxa"/>
            <w:vAlign w:val="center"/>
          </w:tcPr>
          <w:p w14:paraId="7F3C52F3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 m</w:t>
            </w:r>
          </w:p>
        </w:tc>
        <w:tc>
          <w:tcPr>
            <w:tcW w:w="1701" w:type="dxa"/>
            <w:vAlign w:val="center"/>
          </w:tcPr>
          <w:p w14:paraId="48472D23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south</w:t>
            </w:r>
          </w:p>
        </w:tc>
      </w:tr>
      <w:tr w:rsidR="00FF47F0" w14:paraId="1E7D7F03" w14:textId="77777777" w:rsidTr="002F55E3">
        <w:trPr>
          <w:jc w:val="center"/>
        </w:trPr>
        <w:tc>
          <w:tcPr>
            <w:tcW w:w="1843" w:type="dxa"/>
            <w:vAlign w:val="center"/>
          </w:tcPr>
          <w:p w14:paraId="18FE19E3" w14:textId="2E57BBAF" w:rsidR="00FF47F0" w:rsidRPr="00786ECD" w:rsidRDefault="00C24312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Infrared</w:t>
            </w:r>
            <w:r w:rsidR="00FF47F0" w:rsidRPr="0078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temperature</w:t>
            </w:r>
          </w:p>
        </w:tc>
        <w:tc>
          <w:tcPr>
            <w:tcW w:w="1276" w:type="dxa"/>
            <w:vAlign w:val="center"/>
          </w:tcPr>
          <w:p w14:paraId="6733DEEC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hint="eastAsia"/>
                <w:color w:val="000000" w:themeColor="text1"/>
                <w:sz w:val="20"/>
                <w:szCs w:val="20"/>
              </w:rPr>
              <w:t>℃</w:t>
            </w:r>
          </w:p>
        </w:tc>
        <w:tc>
          <w:tcPr>
            <w:tcW w:w="1984" w:type="dxa"/>
            <w:vAlign w:val="center"/>
          </w:tcPr>
          <w:p w14:paraId="4BFBEC2F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Apogee/SI-111</w:t>
            </w:r>
          </w:p>
        </w:tc>
        <w:tc>
          <w:tcPr>
            <w:tcW w:w="1418" w:type="dxa"/>
            <w:vAlign w:val="center"/>
          </w:tcPr>
          <w:p w14:paraId="1AA0A8DC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 m</w:t>
            </w:r>
          </w:p>
        </w:tc>
        <w:tc>
          <w:tcPr>
            <w:tcW w:w="1701" w:type="dxa"/>
            <w:vAlign w:val="center"/>
          </w:tcPr>
          <w:p w14:paraId="207AB4F9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south, vertically downward</w:t>
            </w:r>
          </w:p>
        </w:tc>
      </w:tr>
      <w:tr w:rsidR="00FF47F0" w14:paraId="1AA88154" w14:textId="77777777" w:rsidTr="002F55E3">
        <w:trPr>
          <w:jc w:val="center"/>
        </w:trPr>
        <w:tc>
          <w:tcPr>
            <w:tcW w:w="1843" w:type="dxa"/>
            <w:vAlign w:val="center"/>
          </w:tcPr>
          <w:p w14:paraId="4F7E65AA" w14:textId="77777777" w:rsidR="00FF47F0" w:rsidRPr="00BF0E43" w:rsidRDefault="00FF47F0" w:rsidP="002F55E3">
            <w:pPr>
              <w:pStyle w:val="a7"/>
              <w:tabs>
                <w:tab w:val="left" w:pos="1000"/>
              </w:tabs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Soil heat flux</w:t>
            </w:r>
          </w:p>
        </w:tc>
        <w:tc>
          <w:tcPr>
            <w:tcW w:w="1276" w:type="dxa"/>
            <w:vAlign w:val="center"/>
          </w:tcPr>
          <w:p w14:paraId="3F0F00DA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W/m</w:t>
            </w: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984" w:type="dxa"/>
            <w:vAlign w:val="center"/>
          </w:tcPr>
          <w:p w14:paraId="3DA079B8" w14:textId="591A3158" w:rsidR="00FF47F0" w:rsidRPr="00BF0E43" w:rsidRDefault="00AA51A5" w:rsidP="00AA51A5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Hukseflux</w:t>
            </w:r>
            <w:r w:rsidR="00FF47F0"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/HFP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01</w:t>
            </w:r>
          </w:p>
        </w:tc>
        <w:tc>
          <w:tcPr>
            <w:tcW w:w="1418" w:type="dxa"/>
            <w:vAlign w:val="center"/>
          </w:tcPr>
          <w:p w14:paraId="506A6F78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-6 cm</w:t>
            </w:r>
          </w:p>
          <w:p w14:paraId="1E433074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(3 R</w:t>
            </w:r>
            <w:r w:rsidRPr="00BF0E4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epeats</w:t>
            </w: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701" w:type="dxa"/>
            <w:vAlign w:val="center"/>
          </w:tcPr>
          <w:p w14:paraId="12A68E29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</w:p>
        </w:tc>
      </w:tr>
      <w:tr w:rsidR="00FF47F0" w14:paraId="4ECFE69A" w14:textId="77777777" w:rsidTr="002F55E3">
        <w:trPr>
          <w:jc w:val="center"/>
        </w:trPr>
        <w:tc>
          <w:tcPr>
            <w:tcW w:w="1843" w:type="dxa"/>
            <w:vAlign w:val="center"/>
          </w:tcPr>
          <w:p w14:paraId="4D764377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Soil temperature </w:t>
            </w:r>
          </w:p>
        </w:tc>
        <w:tc>
          <w:tcPr>
            <w:tcW w:w="1276" w:type="dxa"/>
            <w:vAlign w:val="center"/>
          </w:tcPr>
          <w:p w14:paraId="4D06FECD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hint="eastAsia"/>
                <w:color w:val="000000" w:themeColor="text1"/>
                <w:sz w:val="20"/>
                <w:szCs w:val="20"/>
              </w:rPr>
              <w:t>℃</w:t>
            </w:r>
          </w:p>
        </w:tc>
        <w:tc>
          <w:tcPr>
            <w:tcW w:w="1984" w:type="dxa"/>
            <w:vAlign w:val="center"/>
          </w:tcPr>
          <w:p w14:paraId="2069DEC2" w14:textId="41E5A747" w:rsidR="00FF47F0" w:rsidRPr="00BF0E43" w:rsidRDefault="00DA5D34" w:rsidP="00DA5D34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Avalon</w:t>
            </w:r>
            <w:r w:rsidR="00FF47F0"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AV-10T</w:t>
            </w:r>
          </w:p>
        </w:tc>
        <w:tc>
          <w:tcPr>
            <w:tcW w:w="1418" w:type="dxa"/>
            <w:vAlign w:val="center"/>
          </w:tcPr>
          <w:p w14:paraId="18937B9D" w14:textId="2B44B7B4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0, </w:t>
            </w:r>
            <w:r w:rsidR="00DA5D3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-2, </w:t>
            </w:r>
            <w:r w:rsidR="00DA5D34"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-4, -10, -20, -40, -</w:t>
            </w:r>
            <w:r w:rsidR="00DA5D3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  <w:r w:rsidR="00DA5D34"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0, and -1</w:t>
            </w:r>
            <w:r w:rsidR="00DA5D3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="00DA5D34"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 cm</w:t>
            </w:r>
          </w:p>
        </w:tc>
        <w:tc>
          <w:tcPr>
            <w:tcW w:w="1701" w:type="dxa"/>
            <w:vAlign w:val="center"/>
          </w:tcPr>
          <w:p w14:paraId="6CFA0648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</w:p>
        </w:tc>
      </w:tr>
      <w:tr w:rsidR="00FF47F0" w14:paraId="4E4FAA70" w14:textId="77777777" w:rsidTr="002F55E3">
        <w:trPr>
          <w:jc w:val="center"/>
        </w:trPr>
        <w:tc>
          <w:tcPr>
            <w:tcW w:w="1843" w:type="dxa"/>
            <w:vAlign w:val="center"/>
          </w:tcPr>
          <w:p w14:paraId="18CE71E6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Soil moisture </w:t>
            </w:r>
          </w:p>
        </w:tc>
        <w:tc>
          <w:tcPr>
            <w:tcW w:w="1276" w:type="dxa"/>
            <w:vAlign w:val="center"/>
          </w:tcPr>
          <w:p w14:paraId="42F430C3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1984" w:type="dxa"/>
            <w:vAlign w:val="center"/>
          </w:tcPr>
          <w:p w14:paraId="2CFF8920" w14:textId="756F83FA" w:rsidR="00FF47F0" w:rsidRPr="00BF0E43" w:rsidRDefault="00AA51A5" w:rsidP="00AA51A5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Delta-T</w:t>
            </w:r>
            <w:r w:rsidR="00FF47F0"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ML3</w:t>
            </w:r>
          </w:p>
        </w:tc>
        <w:tc>
          <w:tcPr>
            <w:tcW w:w="1418" w:type="dxa"/>
            <w:vAlign w:val="center"/>
          </w:tcPr>
          <w:p w14:paraId="623C53C2" w14:textId="01438EDC" w:rsidR="00FF47F0" w:rsidRPr="00BF0E43" w:rsidRDefault="00DA5D34" w:rsidP="00DA5D34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-2, </w:t>
            </w:r>
            <w:r w:rsidR="00FF47F0"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-4, -10, -20, -40, -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  <w:r w:rsidR="00FF47F0"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0, and -1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="00FF47F0"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 cm</w:t>
            </w:r>
          </w:p>
        </w:tc>
        <w:tc>
          <w:tcPr>
            <w:tcW w:w="1701" w:type="dxa"/>
            <w:vAlign w:val="center"/>
          </w:tcPr>
          <w:p w14:paraId="3F663017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</w:p>
        </w:tc>
      </w:tr>
    </w:tbl>
    <w:p w14:paraId="1FEC9C3E" w14:textId="07A8F73E" w:rsidR="008E35A5" w:rsidRDefault="003A77DD" w:rsidP="005F1A26">
      <w:pPr>
        <w:pStyle w:val="a7"/>
        <w:spacing w:before="0" w:beforeAutospacing="0" w:after="0" w:afterAutospacing="0" w:line="360" w:lineRule="auto"/>
        <w:ind w:firstLine="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</w:t>
      </w:r>
      <w:r w:rsidR="00C24312" w:rsidRPr="00C24312">
        <w:rPr>
          <w:rFonts w:ascii="Times New Roman" w:hAnsi="Times New Roman" w:cs="Times New Roman"/>
        </w:rPr>
        <w:t>bserved items include: air temperature and humidity (Ta_5m</w:t>
      </w:r>
      <w:r w:rsidR="009A3EB4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RH_5m</w:t>
      </w:r>
      <w:r w:rsidR="009A3EB4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Ta_10m</w:t>
      </w:r>
      <w:r w:rsidR="009A3EB4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RH_10m)</w:t>
      </w:r>
      <w:r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pressure(Press), precipitation (Rain), wind speed (WS_5m</w:t>
      </w:r>
      <w:r w:rsidR="009A3EB4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 xml:space="preserve">WS_10m), wind direction (WD_10m), four-component radiation (DR, UR, DLR_Cor, ULR_Cor, Rn), </w:t>
      </w:r>
      <w:r>
        <w:rPr>
          <w:rFonts w:ascii="Times New Roman" w:hAnsi="Times New Roman" w:cs="Times New Roman"/>
        </w:rPr>
        <w:t>infrared</w:t>
      </w:r>
      <w:r w:rsidR="00C24312" w:rsidRPr="00C24312">
        <w:rPr>
          <w:rFonts w:ascii="Times New Roman" w:hAnsi="Times New Roman" w:cs="Times New Roman"/>
        </w:rPr>
        <w:t xml:space="preserve"> temperature (IRT_1, IRT_2), soil heat flux (Gs_1, Gs_2, Gs_3), soil moisture (Ms_2cm</w:t>
      </w:r>
      <w:r w:rsidR="009A3EB4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Ms_4cm</w:t>
      </w:r>
      <w:r w:rsidR="009A3EB4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Ms_10cm</w:t>
      </w:r>
      <w:r w:rsidR="009A3EB4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Ms_20cm</w:t>
      </w:r>
      <w:r w:rsidR="009A3EB4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Ms_40cm</w:t>
      </w:r>
      <w:r w:rsidR="009A3EB4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Ms_60cm</w:t>
      </w:r>
      <w:r w:rsidR="009A3EB4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Ms_100cm), soil temperature (Ts_0cm</w:t>
      </w:r>
      <w:r w:rsidR="009A3EB4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Ts_2cm</w:t>
      </w:r>
      <w:r w:rsidR="009A3EB4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Ts_4cm</w:t>
      </w:r>
      <w:r w:rsidR="009A3EB4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Ts_10cm</w:t>
      </w:r>
      <w:r w:rsidR="009A3EB4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Ts_20cm</w:t>
      </w:r>
      <w:r w:rsidR="009A3EB4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lastRenderedPageBreak/>
        <w:t>Ts_40cm</w:t>
      </w:r>
      <w:r w:rsidR="009A3EB4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Ts_60cm</w:t>
      </w:r>
      <w:r w:rsidR="009A3EB4" w:rsidRPr="00C24312"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Ts_100cm). Processing and quality control of observation data: (1) Ensure 144 data per day (every 10 minutes), if there is missing data, it is marked as -6999.</w:t>
      </w:r>
      <w:r>
        <w:rPr>
          <w:rFonts w:ascii="Times New Roman" w:hAnsi="Times New Roman" w:cs="Times New Roman"/>
        </w:rPr>
        <w:t xml:space="preserve"> </w:t>
      </w:r>
      <w:r w:rsidR="00C24312" w:rsidRPr="00C24312">
        <w:rPr>
          <w:rFonts w:ascii="Times New Roman" w:hAnsi="Times New Roman" w:cs="Times New Roman"/>
        </w:rPr>
        <w:t>(2) Eliminate moments with duplicate records; (3) Remove data that is significantly beyond physical meaning or beyond the measuring range of the instrument</w:t>
      </w:r>
      <w:r>
        <w:rPr>
          <w:rFonts w:ascii="Times New Roman" w:hAnsi="Times New Roman" w:cs="Times New Roman"/>
        </w:rPr>
        <w:t>.</w:t>
      </w:r>
      <w:r w:rsidRPr="003A77DD">
        <w:t xml:space="preserve"> </w:t>
      </w:r>
      <w:r w:rsidRPr="003A77DD">
        <w:rPr>
          <w:rFonts w:ascii="Times New Roman" w:hAnsi="Times New Roman" w:cs="Times New Roman"/>
        </w:rPr>
        <w:t>Suspicious data were marked in red</w:t>
      </w:r>
      <w:r>
        <w:rPr>
          <w:rFonts w:ascii="Times New Roman" w:hAnsi="Times New Roman" w:cs="Times New Roman"/>
        </w:rPr>
        <w:t>.</w:t>
      </w:r>
      <w:r w:rsidR="00C24312" w:rsidRPr="00C24312">
        <w:rPr>
          <w:rFonts w:ascii="Times New Roman" w:hAnsi="Times New Roman" w:cs="Times New Roman"/>
        </w:rPr>
        <w:t xml:space="preserve"> </w:t>
      </w:r>
      <w:r w:rsidRPr="00067884">
        <w:rPr>
          <w:rFonts w:ascii="Times New Roman" w:hAnsi="Times New Roman" w:cs="Times New Roman"/>
        </w:rPr>
        <w:t>In this dataset, the time of 0:</w:t>
      </w:r>
      <w:r>
        <w:rPr>
          <w:rFonts w:ascii="Times New Roman" w:hAnsi="Times New Roman" w:cs="Times New Roman"/>
        </w:rPr>
        <w:t>1</w:t>
      </w:r>
      <w:r w:rsidRPr="00067884">
        <w:rPr>
          <w:rFonts w:ascii="Times New Roman" w:hAnsi="Times New Roman" w:cs="Times New Roman"/>
        </w:rPr>
        <w:t>0 corresponds to the average data for the period between 0:00 and 0:</w:t>
      </w:r>
      <w:r>
        <w:rPr>
          <w:rFonts w:ascii="Times New Roman" w:hAnsi="Times New Roman" w:cs="Times New Roman"/>
        </w:rPr>
        <w:t>1</w:t>
      </w:r>
      <w:r w:rsidRPr="00067884">
        <w:rPr>
          <w:rFonts w:ascii="Times New Roman" w:hAnsi="Times New Roman" w:cs="Times New Roman"/>
        </w:rPr>
        <w:t>0; the data were stored in *.xls format.</w:t>
      </w:r>
    </w:p>
    <w:p w14:paraId="0555A481" w14:textId="253B4989" w:rsidR="003F5312" w:rsidRPr="009D7D8A" w:rsidRDefault="00153154" w:rsidP="00AD293F">
      <w:pPr>
        <w:spacing w:line="360" w:lineRule="auto"/>
        <w:ind w:firstLineChars="200" w:firstLine="480"/>
        <w:jc w:val="center"/>
        <w:rPr>
          <w:rFonts w:ascii="Times New Roman" w:hAnsi="Times New Roman" w:cs="Times New Roman"/>
          <w:sz w:val="24"/>
          <w:szCs w:val="24"/>
        </w:rPr>
      </w:pPr>
      <w:r w:rsidRPr="001531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347806" wp14:editId="00FAE7A2">
            <wp:extent cx="3390900" cy="5425949"/>
            <wp:effectExtent l="0" t="0" r="0" b="3810"/>
            <wp:docPr id="1" name="图片 1" descr="D:\Data\HiWATER\照片\黑河站点照片\中游\EC-戈壁全景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\HiWATER\照片\黑河站点照片\中游\EC-戈壁全景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890" cy="5430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5312" w:rsidRPr="009D7D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6ED03D" w14:textId="77777777" w:rsidR="008D7C33" w:rsidRDefault="008D7C33" w:rsidP="009D7D8A">
      <w:r>
        <w:separator/>
      </w:r>
    </w:p>
  </w:endnote>
  <w:endnote w:type="continuationSeparator" w:id="0">
    <w:p w14:paraId="27CB2D9F" w14:textId="77777777" w:rsidR="008D7C33" w:rsidRDefault="008D7C33" w:rsidP="009D7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ACC109" w14:textId="77777777" w:rsidR="008D7C33" w:rsidRDefault="008D7C33" w:rsidP="009D7D8A">
      <w:r>
        <w:separator/>
      </w:r>
    </w:p>
  </w:footnote>
  <w:footnote w:type="continuationSeparator" w:id="0">
    <w:p w14:paraId="39D8CE4D" w14:textId="77777777" w:rsidR="008D7C33" w:rsidRDefault="008D7C33" w:rsidP="009D7D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5BAD"/>
    <w:rsid w:val="000628A3"/>
    <w:rsid w:val="00136A94"/>
    <w:rsid w:val="001413CF"/>
    <w:rsid w:val="00153154"/>
    <w:rsid w:val="001B3334"/>
    <w:rsid w:val="001B468C"/>
    <w:rsid w:val="001D1110"/>
    <w:rsid w:val="00266919"/>
    <w:rsid w:val="00337A2C"/>
    <w:rsid w:val="00346BE4"/>
    <w:rsid w:val="003A77DD"/>
    <w:rsid w:val="003F5312"/>
    <w:rsid w:val="0043429D"/>
    <w:rsid w:val="0044416C"/>
    <w:rsid w:val="00462064"/>
    <w:rsid w:val="00473E3F"/>
    <w:rsid w:val="00512EA4"/>
    <w:rsid w:val="005537E0"/>
    <w:rsid w:val="005649B2"/>
    <w:rsid w:val="00575437"/>
    <w:rsid w:val="005F1A26"/>
    <w:rsid w:val="00610D9D"/>
    <w:rsid w:val="00611C03"/>
    <w:rsid w:val="00665BAD"/>
    <w:rsid w:val="006D4E9D"/>
    <w:rsid w:val="00786ECD"/>
    <w:rsid w:val="007A744B"/>
    <w:rsid w:val="00810CFD"/>
    <w:rsid w:val="00826591"/>
    <w:rsid w:val="008B4626"/>
    <w:rsid w:val="008D7903"/>
    <w:rsid w:val="008D7C33"/>
    <w:rsid w:val="008E35A5"/>
    <w:rsid w:val="009063C1"/>
    <w:rsid w:val="00920C50"/>
    <w:rsid w:val="009A3EB4"/>
    <w:rsid w:val="009D7D8A"/>
    <w:rsid w:val="00A30541"/>
    <w:rsid w:val="00AA51A5"/>
    <w:rsid w:val="00AB1E8D"/>
    <w:rsid w:val="00AB23AA"/>
    <w:rsid w:val="00AD293F"/>
    <w:rsid w:val="00B04E6C"/>
    <w:rsid w:val="00B2125A"/>
    <w:rsid w:val="00B80350"/>
    <w:rsid w:val="00C24312"/>
    <w:rsid w:val="00C82986"/>
    <w:rsid w:val="00C87326"/>
    <w:rsid w:val="00C944F6"/>
    <w:rsid w:val="00CA7462"/>
    <w:rsid w:val="00CB0C9D"/>
    <w:rsid w:val="00CF1036"/>
    <w:rsid w:val="00D06E6C"/>
    <w:rsid w:val="00D27507"/>
    <w:rsid w:val="00D34529"/>
    <w:rsid w:val="00D819D9"/>
    <w:rsid w:val="00DA5D34"/>
    <w:rsid w:val="00EE3CA4"/>
    <w:rsid w:val="00F92652"/>
    <w:rsid w:val="00FF4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DC096A"/>
  <w15:docId w15:val="{16CEB4C9-0421-4935-899C-305A16386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7D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D7D8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D7D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D7D8A"/>
    <w:rPr>
      <w:sz w:val="18"/>
      <w:szCs w:val="18"/>
    </w:rPr>
  </w:style>
  <w:style w:type="paragraph" w:styleId="a7">
    <w:name w:val="Normal (Web)"/>
    <w:basedOn w:val="a"/>
    <w:uiPriority w:val="99"/>
    <w:unhideWhenUsed/>
    <w:rsid w:val="009D7D8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AD293F"/>
    <w:rPr>
      <w:rFonts w:ascii="宋体" w:eastAsia="宋体"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AD293F"/>
    <w:rPr>
      <w:rFonts w:ascii="宋体" w:eastAsia="宋体"/>
      <w:sz w:val="18"/>
      <w:szCs w:val="18"/>
    </w:rPr>
  </w:style>
  <w:style w:type="table" w:styleId="aa">
    <w:name w:val="Table Grid"/>
    <w:basedOn w:val="a1"/>
    <w:uiPriority w:val="39"/>
    <w:rsid w:val="00810C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basedOn w:val="a0"/>
    <w:uiPriority w:val="20"/>
    <w:qFormat/>
    <w:rsid w:val="00FF47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3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1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Tanjl</dc:creator>
  <cp:keywords/>
  <dc:description/>
  <cp:lastModifiedBy>lenovo</cp:lastModifiedBy>
  <cp:revision>32</cp:revision>
  <dcterms:created xsi:type="dcterms:W3CDTF">2018-03-13T09:08:00Z</dcterms:created>
  <dcterms:modified xsi:type="dcterms:W3CDTF">2023-04-10T03:16:00Z</dcterms:modified>
</cp:coreProperties>
</file>