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B5CDE">
      <w:pPr>
        <w:ind w:firstLine="0"/>
        <w:jc w:val="center"/>
        <w:rPr>
          <w:rFonts w:hint="eastAsia"/>
          <w:b/>
          <w:bCs/>
          <w:sz w:val="32"/>
          <w:szCs w:val="32"/>
        </w:rPr>
      </w:pPr>
      <w:r>
        <w:rPr>
          <w:rFonts w:hint="eastAsia"/>
          <w:b/>
          <w:bCs/>
          <w:sz w:val="32"/>
          <w:szCs w:val="32"/>
        </w:rPr>
        <w:t>TBM盾构机关键掘进参数实时预测系统V1.0</w:t>
      </w:r>
    </w:p>
    <w:p w14:paraId="04F90506">
      <w:pPr>
        <w:ind w:firstLine="0"/>
        <w:jc w:val="center"/>
      </w:pPr>
      <w:r>
        <w:rPr>
          <w:rFonts w:hint="eastAsia"/>
          <w:b/>
          <w:bCs/>
          <w:sz w:val="32"/>
          <w:szCs w:val="32"/>
        </w:rPr>
        <w:t>操作说明书</w:t>
      </w:r>
    </w:p>
    <w:p w14:paraId="224DBBFC">
      <w:pPr>
        <w:ind w:firstLine="0"/>
        <w:rPr>
          <w:rFonts w:hint="eastAsia"/>
        </w:rPr>
      </w:pPr>
      <w:r>
        <w:rPr>
          <w:rFonts w:hint="eastAsia"/>
        </w:rPr>
        <w:t>第一章</w:t>
      </w:r>
      <w:r>
        <w:rPr>
          <w:rFonts w:hint="default"/>
          <w:lang w:val="en-US"/>
        </w:rPr>
        <w:t xml:space="preserve"> </w:t>
      </w:r>
      <w:r>
        <w:rPr>
          <w:rFonts w:hint="eastAsia"/>
        </w:rPr>
        <w:t>系统简介</w:t>
      </w:r>
    </w:p>
    <w:p w14:paraId="02E553F5">
      <w:pPr>
        <w:ind w:firstLine="0"/>
        <w:rPr>
          <w:rFonts w:hint="eastAsia"/>
        </w:rPr>
      </w:pPr>
      <w:r>
        <w:rPr>
          <w:rFonts w:hint="eastAsia"/>
        </w:rPr>
        <w:t xml:space="preserve">    TBM盾构机关键掘进参数实时预测系统是一款参数预测模块的可视化展示面板。本系统主要用于实时展示盾构机31个关键掘进参数的当前值、预测值及变化趋势，为盾构施工提供数据可视化支持。</w:t>
      </w:r>
    </w:p>
    <w:p w14:paraId="0B25CED0">
      <w:pPr>
        <w:ind w:firstLine="0"/>
        <w:rPr>
          <w:rFonts w:hint="eastAsia"/>
        </w:rPr>
      </w:pPr>
      <w:r>
        <w:rPr>
          <w:rFonts w:hint="eastAsia"/>
        </w:rPr>
        <w:t xml:space="preserve">    本系统重点在于数据展示和可视化呈现，而非复杂的操作管理。系统通过Web界面实时展示从API获取的盾构机参数数据，并基于Transformer深度学习模型预测未来时刻的参数值，帮助用户直观了解盾构机运行状态和参数变化趋势。</w:t>
      </w:r>
    </w:p>
    <w:p w14:paraId="64E36D01">
      <w:pPr>
        <w:ind w:firstLine="0"/>
        <w:rPr>
          <w:rFonts w:hint="eastAsia"/>
        </w:rPr>
      </w:pPr>
      <w:r>
        <w:rPr>
          <w:rFonts w:hint="eastAsia"/>
        </w:rPr>
        <w:t xml:space="preserve">       主要功能特点：</w:t>
      </w:r>
    </w:p>
    <w:p w14:paraId="249D90A8">
      <w:pPr>
        <w:ind w:firstLine="0"/>
        <w:rPr>
          <w:rFonts w:hint="eastAsia"/>
        </w:rPr>
      </w:pPr>
      <w:r>
        <w:rPr>
          <w:rFonts w:hint="eastAsia"/>
        </w:rPr>
        <w:t xml:space="preserve">    - 实时展示31个关键掘进参数的当前值和预测值</w:t>
      </w:r>
    </w:p>
    <w:p w14:paraId="26AFDAF4">
      <w:pPr>
        <w:ind w:firstLine="0"/>
        <w:rPr>
          <w:rFonts w:hint="eastAsia"/>
        </w:rPr>
      </w:pPr>
      <w:r>
        <w:rPr>
          <w:rFonts w:hint="eastAsia"/>
        </w:rPr>
        <w:t xml:space="preserve">    - 基于AI模型预测t+1时刻的参数值</w:t>
      </w:r>
    </w:p>
    <w:p w14:paraId="7F1F8C54">
      <w:pPr>
        <w:ind w:firstLine="0"/>
        <w:rPr>
          <w:rFonts w:hint="eastAsia"/>
        </w:rPr>
      </w:pPr>
      <w:r>
        <w:rPr>
          <w:rFonts w:hint="eastAsia"/>
        </w:rPr>
        <w:t xml:space="preserve">    - 可视化展示盾构机工作状态（掘进中/休息）</w:t>
      </w:r>
    </w:p>
    <w:p w14:paraId="2781B01A">
      <w:pPr>
        <w:ind w:firstLine="0"/>
        <w:rPr>
          <w:rFonts w:hint="eastAsia"/>
        </w:rPr>
      </w:pPr>
      <w:r>
        <w:rPr>
          <w:rFonts w:hint="eastAsia"/>
        </w:rPr>
        <w:t xml:space="preserve">    - 实时显示数据变化趋势和统计信息</w:t>
      </w:r>
    </w:p>
    <w:p w14:paraId="2BC509CD">
      <w:pPr>
        <w:ind w:firstLine="0"/>
      </w:pPr>
      <w:r>
        <w:rPr>
          <w:rFonts w:hint="eastAsia"/>
        </w:rPr>
        <w:t xml:space="preserve">    - 简洁直观的Web界面，便于快速查看数据</w:t>
      </w:r>
    </w:p>
    <w:p w14:paraId="7A06B6DE">
      <w:pPr>
        <w:ind w:firstLine="0"/>
      </w:pPr>
      <w:r>
        <w:drawing>
          <wp:inline distT="0" distB="0" distL="0" distR="0">
            <wp:extent cx="5943600" cy="2959100"/>
            <wp:effectExtent l="0" t="0" r="0" b="12700"/>
            <wp:docPr id="706439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39814"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59100"/>
                    </a:xfrm>
                    <a:prstGeom prst="rect">
                      <a:avLst/>
                    </a:prstGeom>
                  </pic:spPr>
                </pic:pic>
              </a:graphicData>
            </a:graphic>
          </wp:inline>
        </w:drawing>
      </w:r>
    </w:p>
    <w:p w14:paraId="6E0746BF">
      <w:pPr>
        <w:ind w:firstLine="0"/>
        <w:rPr>
          <w:rFonts w:hint="eastAsia"/>
        </w:rPr>
      </w:pPr>
    </w:p>
    <w:p w14:paraId="51E93522">
      <w:pPr>
        <w:ind w:firstLine="0"/>
        <w:rPr>
          <w:rFonts w:hint="eastAsia"/>
        </w:rPr>
      </w:pPr>
      <w:r>
        <w:rPr>
          <w:rFonts w:hint="eastAsia"/>
        </w:rPr>
        <w:t>第二章</w:t>
      </w:r>
      <w:r>
        <w:rPr>
          <w:rFonts w:hint="default"/>
          <w:lang w:val="en-US"/>
        </w:rPr>
        <w:t xml:space="preserve"> </w:t>
      </w:r>
      <w:r>
        <w:rPr>
          <w:rFonts w:hint="eastAsia"/>
        </w:rPr>
        <w:t>系统访问</w:t>
      </w:r>
    </w:p>
    <w:p w14:paraId="2E8B9983">
      <w:pPr>
        <w:ind w:firstLine="305"/>
        <w:rPr>
          <w:rFonts w:hint="eastAsia"/>
          <w:lang w:val="en-US" w:eastAsia="zh-CN"/>
        </w:rPr>
      </w:pPr>
      <w:r>
        <w:rPr>
          <w:rFonts w:hint="eastAsia"/>
        </w:rPr>
        <w:t>系统为Web应用，无需安装客户端软件。用户通过浏览器访问系统即可使用。访问地址：</w:t>
      </w:r>
      <w:r>
        <w:rPr>
          <w:rFonts w:hint="eastAsia"/>
        </w:rPr>
        <w:fldChar w:fldCharType="begin"/>
      </w:r>
      <w:r>
        <w:rPr>
          <w:rFonts w:hint="eastAsia"/>
        </w:rPr>
        <w:instrText xml:space="preserve"> HYPERLINK "http://localhost:5000" </w:instrText>
      </w:r>
      <w:r>
        <w:rPr>
          <w:rFonts w:hint="eastAsia"/>
        </w:rPr>
        <w:fldChar w:fldCharType="separate"/>
      </w:r>
      <w:r>
        <w:rPr>
          <w:rStyle w:val="15"/>
          <w:rFonts w:hint="eastAsia"/>
        </w:rPr>
        <w:t>http://localhost:500</w:t>
      </w:r>
      <w:r>
        <w:rPr>
          <w:rStyle w:val="15"/>
          <w:rFonts w:hint="eastAsia"/>
          <w:lang w:val="en-US" w:eastAsia="zh-CN"/>
        </w:rPr>
        <w:t>1</w:t>
      </w:r>
      <w:r>
        <w:rPr>
          <w:rFonts w:hint="eastAsia"/>
        </w:rPr>
        <w:fldChar w:fldCharType="end"/>
      </w:r>
      <w:r>
        <w:rPr>
          <w:rFonts w:hint="default"/>
          <w:lang w:val="en-US"/>
        </w:rPr>
        <w:t xml:space="preserve"> (</w:t>
      </w:r>
      <w:r>
        <w:rPr>
          <w:rFonts w:hint="eastAsia"/>
          <w:lang w:val="en-US" w:eastAsia="zh-CN"/>
        </w:rPr>
        <w:t>需要根据部署服务器IP地址和端口确定</w:t>
      </w:r>
      <w:r>
        <w:rPr>
          <w:rFonts w:hint="default"/>
          <w:lang w:val="en-US"/>
        </w:rPr>
        <w:t>)</w:t>
      </w:r>
      <w:r>
        <w:rPr>
          <w:rFonts w:hint="eastAsia"/>
          <w:lang w:val="en-US" w:eastAsia="zh-CN"/>
        </w:rPr>
        <w:t>。</w:t>
      </w:r>
    </w:p>
    <w:p w14:paraId="64F4C844">
      <w:pPr>
        <w:ind w:firstLine="305"/>
        <w:rPr>
          <w:rFonts w:hint="eastAsia"/>
          <w:lang w:val="en-US" w:eastAsia="zh-CN"/>
        </w:rPr>
      </w:pPr>
      <w:r>
        <w:rPr>
          <w:rFonts w:hint="eastAsia"/>
          <w:lang w:val="en-US" w:eastAsia="zh-CN"/>
        </w:rPr>
        <w:t>操作步骤：</w:t>
      </w:r>
    </w:p>
    <w:p w14:paraId="4CC58D2F">
      <w:pPr>
        <w:numPr>
          <w:ilvl w:val="0"/>
          <w:numId w:val="1"/>
        </w:numPr>
        <w:ind w:firstLine="305"/>
        <w:rPr>
          <w:rFonts w:hint="eastAsia"/>
          <w:lang w:val="en-US" w:eastAsia="zh-CN"/>
        </w:rPr>
      </w:pPr>
      <w:r>
        <w:rPr>
          <w:rFonts w:hint="eastAsia"/>
          <w:lang w:val="en-US" w:eastAsia="zh-CN"/>
        </w:rPr>
        <w:t>检查确保后台服务器启动运行。</w:t>
      </w:r>
    </w:p>
    <w:p w14:paraId="43702957">
      <w:pPr>
        <w:numPr>
          <w:ilvl w:val="0"/>
          <w:numId w:val="1"/>
        </w:numPr>
        <w:ind w:firstLine="305"/>
        <w:rPr>
          <w:rFonts w:hint="eastAsia"/>
          <w:lang w:val="en-US" w:eastAsia="zh-CN"/>
        </w:rPr>
      </w:pPr>
      <w:r>
        <w:rPr>
          <w:rFonts w:hint="eastAsia"/>
          <w:lang w:val="en-US" w:eastAsia="zh-CN"/>
        </w:rPr>
        <w:t>打开浏览器，推荐使用Chrome浏览器。</w:t>
      </w:r>
    </w:p>
    <w:p w14:paraId="119B135F">
      <w:pPr>
        <w:numPr>
          <w:ilvl w:val="0"/>
          <w:numId w:val="1"/>
        </w:numPr>
        <w:ind w:firstLine="305"/>
        <w:rPr>
          <w:rFonts w:hint="eastAsia"/>
          <w:lang w:val="en-US" w:eastAsia="zh-CN"/>
        </w:rPr>
      </w:pPr>
      <w:r>
        <w:rPr>
          <w:rFonts w:hint="eastAsia"/>
          <w:lang w:val="en-US" w:eastAsia="zh-CN"/>
        </w:rPr>
        <w:t>输入访问地址（需要根据部署服务器IP地址和端口确定）。</w:t>
      </w:r>
    </w:p>
    <w:p w14:paraId="30044114">
      <w:pPr>
        <w:ind w:firstLine="0"/>
        <w:rPr>
          <w:rFonts w:hint="eastAsia"/>
        </w:rPr>
      </w:pPr>
    </w:p>
    <w:p w14:paraId="1DACB398">
      <w:pPr>
        <w:ind w:firstLine="0"/>
      </w:pPr>
      <w:r>
        <w:drawing>
          <wp:inline distT="0" distB="0" distL="114300" distR="114300">
            <wp:extent cx="5936615" cy="3741420"/>
            <wp:effectExtent l="0" t="0" r="698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936615" cy="3741420"/>
                    </a:xfrm>
                    <a:prstGeom prst="rect">
                      <a:avLst/>
                    </a:prstGeom>
                    <a:noFill/>
                    <a:ln>
                      <a:noFill/>
                    </a:ln>
                  </pic:spPr>
                </pic:pic>
              </a:graphicData>
            </a:graphic>
          </wp:inline>
        </w:drawing>
      </w:r>
    </w:p>
    <w:p w14:paraId="151A1903">
      <w:pPr>
        <w:ind w:firstLine="0"/>
      </w:pPr>
    </w:p>
    <w:p w14:paraId="0FD9A246">
      <w:pPr>
        <w:ind w:firstLine="0"/>
        <w:rPr>
          <w:rFonts w:hint="eastAsia"/>
        </w:rPr>
      </w:pPr>
      <w:r>
        <w:rPr>
          <w:rFonts w:hint="eastAsia"/>
        </w:rPr>
        <w:t>第三章</w:t>
      </w:r>
      <w:r>
        <w:rPr>
          <w:rFonts w:hint="eastAsia"/>
          <w:lang w:val="en-US" w:eastAsia="zh-CN"/>
        </w:rPr>
        <w:t xml:space="preserve"> </w:t>
      </w:r>
      <w:r>
        <w:rPr>
          <w:rFonts w:hint="eastAsia"/>
        </w:rPr>
        <w:t>界面介绍</w:t>
      </w:r>
    </w:p>
    <w:p w14:paraId="0C6441E0">
      <w:pPr>
        <w:ind w:firstLine="0"/>
        <w:rPr>
          <w:rFonts w:hint="eastAsia"/>
        </w:rPr>
      </w:pPr>
      <w:r>
        <w:rPr>
          <w:rFonts w:hint="eastAsia"/>
        </w:rPr>
        <w:t xml:space="preserve">    系统主界面采用左右分栏布局，主要包含以下区域：</w:t>
      </w:r>
    </w:p>
    <w:p w14:paraId="6BB3066B">
      <w:pPr>
        <w:ind w:firstLine="0"/>
        <w:rPr>
          <w:rFonts w:hint="eastAsia"/>
        </w:rPr>
      </w:pPr>
      <w:r>
        <w:rPr>
          <w:rFonts w:hint="eastAsia"/>
        </w:rPr>
        <w:t>3.1 顶部状态栏</w:t>
      </w:r>
    </w:p>
    <w:p w14:paraId="4CD875FF">
      <w:pPr>
        <w:ind w:firstLine="0"/>
        <w:rPr>
          <w:rFonts w:hint="eastAsia"/>
        </w:rPr>
      </w:pPr>
      <w:r>
        <w:rPr>
          <w:rFonts w:hint="eastAsia"/>
        </w:rPr>
        <w:t xml:space="preserve">        位于页面顶部，显示系统标题和实时状态信息：</w:t>
      </w:r>
    </w:p>
    <w:p w14:paraId="6C35D7BB">
      <w:pPr>
        <w:ind w:firstLine="0"/>
        <w:rPr>
          <w:rFonts w:hint="eastAsia"/>
        </w:rPr>
      </w:pPr>
      <w:r>
        <w:rPr>
          <w:rFonts w:hint="eastAsia"/>
        </w:rPr>
        <w:t xml:space="preserve">        - 系统标题：TBM盾构机关键掘进参数实时预测系统</w:t>
      </w:r>
    </w:p>
    <w:p w14:paraId="7D67C7CB">
      <w:pPr>
        <w:ind w:firstLine="0"/>
        <w:rPr>
          <w:rFonts w:hint="eastAsia"/>
        </w:rPr>
      </w:pPr>
      <w:r>
        <w:rPr>
          <w:rFonts w:hint="eastAsia"/>
        </w:rPr>
        <w:t xml:space="preserve">        - 连接状态指示器：显示系统与后端API的连接状态（绿色=连接正常，黄色=连接中，红色=连接失败）</w:t>
      </w:r>
    </w:p>
    <w:p w14:paraId="6113E0D8">
      <w:pPr>
        <w:ind w:firstLine="0"/>
        <w:rPr>
          <w:rFonts w:hint="eastAsia"/>
        </w:rPr>
      </w:pPr>
      <w:r>
        <w:rPr>
          <w:rFonts w:hint="eastAsia"/>
        </w:rPr>
        <w:t xml:space="preserve">        - 最后更新时间：显示数据最后更新的时间</w:t>
      </w:r>
    </w:p>
    <w:p w14:paraId="5267587E">
      <w:pPr>
        <w:ind w:firstLine="0"/>
        <w:rPr>
          <w:rFonts w:hint="eastAsia"/>
        </w:rPr>
      </w:pPr>
      <w:r>
        <w:rPr>
          <w:rFonts w:hint="eastAsia"/>
        </w:rPr>
        <w:t xml:space="preserve">        - 当前时间：显示系统当前时间</w:t>
      </w:r>
    </w:p>
    <w:p w14:paraId="64AEECA2">
      <w:pPr>
        <w:ind w:firstLine="0"/>
        <w:rPr>
          <w:rFonts w:hint="eastAsia"/>
        </w:rPr>
      </w:pPr>
      <w:r>
        <w:rPr>
          <w:rFonts w:hint="eastAsia"/>
        </w:rPr>
        <w:t xml:space="preserve">        - 预测间隔：显示数据更新间隔（60秒）</w:t>
      </w:r>
    </w:p>
    <w:p w14:paraId="4EEA3D23">
      <w:pPr>
        <w:ind w:firstLine="0"/>
        <w:rPr>
          <w:rFonts w:hint="eastAsia"/>
        </w:rPr>
      </w:pPr>
    </w:p>
    <w:p w14:paraId="186BA97B">
      <w:pPr>
        <w:ind w:firstLine="0"/>
        <w:rPr>
          <w:rFonts w:hint="eastAsia"/>
        </w:rPr>
      </w:pPr>
      <w:r>
        <w:drawing>
          <wp:inline distT="0" distB="0" distL="114300" distR="114300">
            <wp:extent cx="5937250" cy="2955925"/>
            <wp:effectExtent l="0" t="0" r="6350" b="158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937250" cy="2955925"/>
                    </a:xfrm>
                    <a:prstGeom prst="rect">
                      <a:avLst/>
                    </a:prstGeom>
                    <a:noFill/>
                    <a:ln>
                      <a:noFill/>
                    </a:ln>
                  </pic:spPr>
                </pic:pic>
              </a:graphicData>
            </a:graphic>
          </wp:inline>
        </w:drawing>
      </w:r>
      <w:r>
        <w:rPr>
          <w:rFonts w:hint="eastAsia"/>
        </w:rPr>
        <w:t xml:space="preserve">        </w:t>
      </w:r>
    </w:p>
    <w:p w14:paraId="0857B977">
      <w:pPr>
        <w:ind w:firstLine="0"/>
        <w:rPr>
          <w:rFonts w:hint="eastAsia"/>
        </w:rPr>
      </w:pPr>
    </w:p>
    <w:p w14:paraId="0F3CC729">
      <w:pPr>
        <w:ind w:firstLine="0"/>
        <w:rPr>
          <w:rFonts w:hint="eastAsia"/>
        </w:rPr>
      </w:pPr>
      <w:r>
        <w:rPr>
          <w:rFonts w:hint="eastAsia"/>
        </w:rPr>
        <w:t>3.2 左侧展示区</w:t>
      </w:r>
    </w:p>
    <w:p w14:paraId="08D47287">
      <w:pPr>
        <w:ind w:firstLine="0"/>
        <w:rPr>
          <w:rFonts w:hint="eastAsia"/>
        </w:rPr>
      </w:pPr>
      <w:r>
        <w:rPr>
          <w:rFonts w:hint="eastAsia"/>
        </w:rPr>
        <w:t xml:space="preserve">        左侧面板显示盾构机示意图和实时状态：</w:t>
      </w:r>
    </w:p>
    <w:p w14:paraId="7EB813A6">
      <w:pPr>
        <w:ind w:firstLine="0"/>
        <w:rPr>
          <w:rFonts w:hint="eastAsia"/>
        </w:rPr>
      </w:pPr>
      <w:r>
        <w:rPr>
          <w:rFonts w:hint="eastAsia"/>
        </w:rPr>
        <w:t xml:space="preserve">        - 盾构机示意图：显示TBM盾构机的可视化图像</w:t>
      </w:r>
    </w:p>
    <w:p w14:paraId="6FD50E3F">
      <w:pPr>
        <w:ind w:firstLine="0"/>
        <w:rPr>
          <w:rFonts w:hint="eastAsia"/>
        </w:rPr>
      </w:pPr>
      <w:r>
        <w:rPr>
          <w:rFonts w:hint="eastAsia"/>
        </w:rPr>
        <w:t xml:space="preserve">        - 盾构机状态：显示当前盾构机的工作状态（掘进中/休息）</w:t>
      </w:r>
    </w:p>
    <w:p w14:paraId="232CB66F">
      <w:pPr>
        <w:ind w:firstLine="0"/>
        <w:rPr>
          <w:rFonts w:hint="eastAsia"/>
        </w:rPr>
      </w:pPr>
      <w:r>
        <w:rPr>
          <w:rFonts w:hint="eastAsia"/>
        </w:rPr>
        <w:t xml:space="preserve">      </w:t>
      </w:r>
    </w:p>
    <w:p w14:paraId="2DCAE740">
      <w:pPr>
        <w:ind w:firstLine="0"/>
        <w:rPr>
          <w:rFonts w:hint="eastAsia"/>
        </w:rPr>
      </w:pPr>
      <w:r>
        <w:drawing>
          <wp:inline distT="0" distB="0" distL="114300" distR="114300">
            <wp:extent cx="5937250" cy="2955925"/>
            <wp:effectExtent l="0" t="0" r="6350" b="158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937250" cy="2955925"/>
                    </a:xfrm>
                    <a:prstGeom prst="rect">
                      <a:avLst/>
                    </a:prstGeom>
                    <a:noFill/>
                    <a:ln>
                      <a:noFill/>
                    </a:ln>
                  </pic:spPr>
                </pic:pic>
              </a:graphicData>
            </a:graphic>
          </wp:inline>
        </w:drawing>
      </w:r>
    </w:p>
    <w:p w14:paraId="4B533672">
      <w:pPr>
        <w:ind w:firstLine="0"/>
        <w:rPr>
          <w:rFonts w:hint="eastAsia"/>
        </w:rPr>
      </w:pPr>
    </w:p>
    <w:p w14:paraId="52028188">
      <w:pPr>
        <w:ind w:firstLine="0"/>
        <w:rPr>
          <w:rFonts w:hint="eastAsia"/>
        </w:rPr>
      </w:pPr>
      <w:r>
        <w:rPr>
          <w:rFonts w:hint="eastAsia"/>
        </w:rPr>
        <w:t>3.3 右侧数据展示区</w:t>
      </w:r>
    </w:p>
    <w:p w14:paraId="7144C8E9">
      <w:pPr>
        <w:ind w:firstLine="0"/>
        <w:rPr>
          <w:rFonts w:hint="eastAsia"/>
        </w:rPr>
      </w:pPr>
      <w:r>
        <w:rPr>
          <w:rFonts w:hint="eastAsia"/>
        </w:rPr>
        <w:t xml:space="preserve">        右侧面板为主要数据展示区域，包含：</w:t>
      </w:r>
    </w:p>
    <w:p w14:paraId="5645AF03">
      <w:pPr>
        <w:ind w:firstLine="0"/>
        <w:rPr>
          <w:rFonts w:hint="eastAsia"/>
        </w:rPr>
      </w:pPr>
      <w:r>
        <w:rPr>
          <w:rFonts w:hint="eastAsia"/>
        </w:rPr>
        <w:t xml:space="preserve">        - 数据表格：显示31个关键掘进参数的实时数据</w:t>
      </w:r>
    </w:p>
    <w:p w14:paraId="36AA9E0D">
      <w:pPr>
        <w:ind w:firstLine="0"/>
        <w:rPr>
          <w:rFonts w:hint="eastAsia"/>
        </w:rPr>
      </w:pPr>
      <w:r>
        <w:rPr>
          <w:rFonts w:hint="eastAsia"/>
        </w:rPr>
        <w:t xml:space="preserve">        - 控制按钮：暂停/继续、刷新等基本操作按钮</w:t>
      </w:r>
    </w:p>
    <w:p w14:paraId="32750B89">
      <w:pPr>
        <w:ind w:firstLine="0"/>
        <w:rPr>
          <w:rFonts w:hint="eastAsia"/>
        </w:rPr>
      </w:pPr>
      <w:r>
        <w:rPr>
          <w:rFonts w:hint="eastAsia"/>
        </w:rPr>
        <w:t xml:space="preserve">        - 数据统计：显示有效数据、缺失数据、预测值统计</w:t>
      </w:r>
    </w:p>
    <w:p w14:paraId="20127016">
      <w:pPr>
        <w:ind w:firstLine="0"/>
        <w:rPr>
          <w:rFonts w:hint="eastAsia"/>
        </w:rPr>
      </w:pPr>
      <w:r>
        <w:drawing>
          <wp:inline distT="0" distB="0" distL="114300" distR="114300">
            <wp:extent cx="5937250" cy="2955925"/>
            <wp:effectExtent l="0" t="0" r="6350" b="158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937250" cy="2955925"/>
                    </a:xfrm>
                    <a:prstGeom prst="rect">
                      <a:avLst/>
                    </a:prstGeom>
                    <a:noFill/>
                    <a:ln>
                      <a:noFill/>
                    </a:ln>
                  </pic:spPr>
                </pic:pic>
              </a:graphicData>
            </a:graphic>
          </wp:inline>
        </w:drawing>
      </w:r>
    </w:p>
    <w:p w14:paraId="6B5E6ED3">
      <w:pPr>
        <w:ind w:firstLine="0"/>
        <w:rPr>
          <w:rFonts w:hint="eastAsia"/>
        </w:rPr>
      </w:pPr>
      <w:r>
        <w:rPr>
          <w:rFonts w:hint="eastAsia"/>
        </w:rPr>
        <w:t xml:space="preserve">        </w:t>
      </w:r>
    </w:p>
    <w:p w14:paraId="0C1BBA42">
      <w:pPr>
        <w:ind w:firstLine="0"/>
        <w:rPr>
          <w:rFonts w:hint="eastAsia"/>
        </w:rPr>
      </w:pPr>
    </w:p>
    <w:p w14:paraId="11192C0E">
      <w:pPr>
        <w:ind w:firstLine="0"/>
        <w:rPr>
          <w:rFonts w:hint="eastAsia"/>
        </w:rPr>
      </w:pPr>
      <w:r>
        <w:rPr>
          <w:rFonts w:hint="eastAsia"/>
        </w:rPr>
        <w:t>3.4 数据统计区域</w:t>
      </w:r>
    </w:p>
    <w:p w14:paraId="1801D9FC">
      <w:pPr>
        <w:ind w:firstLine="0"/>
        <w:rPr>
          <w:rFonts w:hint="eastAsia"/>
        </w:rPr>
      </w:pPr>
      <w:r>
        <w:rPr>
          <w:rFonts w:hint="eastAsia"/>
        </w:rPr>
        <w:t xml:space="preserve">        位于右侧面板底部，显示三个关键统计指标：</w:t>
      </w:r>
    </w:p>
    <w:p w14:paraId="5BC7E1EF">
      <w:pPr>
        <w:ind w:firstLine="0"/>
        <w:rPr>
          <w:rFonts w:hint="eastAsia"/>
        </w:rPr>
      </w:pPr>
      <w:r>
        <w:rPr>
          <w:rFonts w:hint="eastAsia"/>
        </w:rPr>
        <w:t xml:space="preserve">        - 有效数据：来自API的有效数据数量</w:t>
      </w:r>
    </w:p>
    <w:p w14:paraId="47099793">
      <w:pPr>
        <w:ind w:firstLine="0"/>
        <w:rPr>
          <w:rFonts w:hint="eastAsia"/>
        </w:rPr>
      </w:pPr>
      <w:r>
        <w:rPr>
          <w:rFonts w:hint="eastAsia"/>
        </w:rPr>
        <w:t xml:space="preserve">        - 缺失数据：数据缺失或无效的数量</w:t>
      </w:r>
    </w:p>
    <w:p w14:paraId="0CCB2253">
      <w:pPr>
        <w:ind w:firstLine="0"/>
        <w:rPr>
          <w:rFonts w:hint="eastAsia"/>
        </w:rPr>
      </w:pPr>
      <w:r>
        <w:rPr>
          <w:rFonts w:hint="eastAsia"/>
        </w:rPr>
        <w:t xml:space="preserve">        - 预测值：由AI模型生成的预测值数量（固定为31）</w:t>
      </w:r>
    </w:p>
    <w:p w14:paraId="50D42B06">
      <w:pPr>
        <w:ind w:firstLine="0"/>
        <w:rPr>
          <w:rFonts w:hint="eastAsia"/>
        </w:rPr>
      </w:pPr>
      <w:r>
        <w:rPr>
          <w:rFonts w:hint="eastAsia"/>
        </w:rPr>
        <w:t xml:space="preserve">        </w:t>
      </w:r>
    </w:p>
    <w:p w14:paraId="6FC9731B">
      <w:pPr>
        <w:ind w:firstLine="0"/>
      </w:pPr>
      <w:r>
        <w:drawing>
          <wp:inline distT="0" distB="0" distL="114300" distR="114300">
            <wp:extent cx="5937250" cy="2955925"/>
            <wp:effectExtent l="0" t="0" r="6350" b="158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937250" cy="2955925"/>
                    </a:xfrm>
                    <a:prstGeom prst="rect">
                      <a:avLst/>
                    </a:prstGeom>
                    <a:noFill/>
                    <a:ln>
                      <a:noFill/>
                    </a:ln>
                  </pic:spPr>
                </pic:pic>
              </a:graphicData>
            </a:graphic>
          </wp:inline>
        </w:drawing>
      </w:r>
    </w:p>
    <w:p w14:paraId="4474E7B3">
      <w:pPr>
        <w:ind w:firstLine="0"/>
      </w:pPr>
    </w:p>
    <w:p w14:paraId="69D03598">
      <w:pPr>
        <w:ind w:firstLine="0"/>
        <w:rPr>
          <w:rFonts w:hint="eastAsia"/>
        </w:rPr>
      </w:pPr>
    </w:p>
    <w:p w14:paraId="753558A4">
      <w:pPr>
        <w:ind w:firstLine="0"/>
        <w:rPr>
          <w:rFonts w:hint="eastAsia"/>
        </w:rPr>
      </w:pPr>
      <w:r>
        <w:rPr>
          <w:rFonts w:hint="eastAsia"/>
        </w:rPr>
        <w:t>第四章</w:t>
      </w:r>
      <w:r>
        <w:rPr>
          <w:rFonts w:hint="eastAsia"/>
          <w:lang w:val="en-US" w:eastAsia="zh-CN"/>
        </w:rPr>
        <w:t xml:space="preserve"> </w:t>
      </w:r>
      <w:r>
        <w:rPr>
          <w:rFonts w:hint="eastAsia"/>
        </w:rPr>
        <w:t>数据展示说明</w:t>
      </w:r>
    </w:p>
    <w:p w14:paraId="4CF76A5E">
      <w:pPr>
        <w:ind w:firstLine="0"/>
        <w:rPr>
          <w:rFonts w:hint="eastAsia"/>
        </w:rPr>
      </w:pPr>
      <w:r>
        <w:rPr>
          <w:rFonts w:hint="eastAsia"/>
        </w:rPr>
        <w:t xml:space="preserve">    系统核心功能是实时展示31个关键掘进参数的当前值和预测值。</w:t>
      </w:r>
    </w:p>
    <w:p w14:paraId="6BAFF22A">
      <w:pPr>
        <w:ind w:firstLine="0"/>
        <w:rPr>
          <w:rFonts w:hint="eastAsia"/>
        </w:rPr>
      </w:pPr>
      <w:r>
        <w:drawing>
          <wp:inline distT="0" distB="0" distL="114300" distR="114300">
            <wp:extent cx="5937250" cy="2955925"/>
            <wp:effectExtent l="0" t="0" r="6350" b="158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937250" cy="2955925"/>
                    </a:xfrm>
                    <a:prstGeom prst="rect">
                      <a:avLst/>
                    </a:prstGeom>
                    <a:noFill/>
                    <a:ln>
                      <a:noFill/>
                    </a:ln>
                  </pic:spPr>
                </pic:pic>
              </a:graphicData>
            </a:graphic>
          </wp:inline>
        </w:drawing>
      </w:r>
    </w:p>
    <w:p w14:paraId="19CC6CBB">
      <w:pPr>
        <w:ind w:firstLine="0"/>
        <w:rPr>
          <w:rFonts w:hint="eastAsia"/>
        </w:rPr>
      </w:pPr>
      <w:r>
        <w:rPr>
          <w:rFonts w:hint="eastAsia"/>
        </w:rPr>
        <w:t>4.1 数据表格结构</w:t>
      </w:r>
    </w:p>
    <w:p w14:paraId="0CB3213B">
      <w:pPr>
        <w:ind w:firstLine="0"/>
        <w:rPr>
          <w:rFonts w:hint="eastAsia"/>
        </w:rPr>
      </w:pPr>
      <w:r>
        <w:rPr>
          <w:rFonts w:hint="eastAsia"/>
        </w:rPr>
        <w:t xml:space="preserve">        数据表格包含以下列：</w:t>
      </w:r>
    </w:p>
    <w:p w14:paraId="3B98D6AD">
      <w:pPr>
        <w:ind w:firstLine="0"/>
        <w:rPr>
          <w:rFonts w:hint="eastAsia"/>
        </w:rPr>
      </w:pPr>
      <w:r>
        <w:rPr>
          <w:rFonts w:hint="eastAsia"/>
        </w:rPr>
        <w:t xml:space="preserve">        - 序号：特征的唯一标识（1-31）</w:t>
      </w:r>
    </w:p>
    <w:p w14:paraId="59ADA345">
      <w:pPr>
        <w:ind w:firstLine="0"/>
        <w:rPr>
          <w:rFonts w:hint="eastAsia"/>
        </w:rPr>
      </w:pPr>
      <w:r>
        <w:rPr>
          <w:rFonts w:hint="eastAsia"/>
        </w:rPr>
        <w:t xml:space="preserve">        - 特征名称：掘进参数的名称及单位</w:t>
      </w:r>
    </w:p>
    <w:p w14:paraId="0A50BAD2">
      <w:pPr>
        <w:ind w:firstLine="0"/>
        <w:rPr>
          <w:rFonts w:hint="eastAsia"/>
        </w:rPr>
      </w:pPr>
      <w:r>
        <w:rPr>
          <w:rFonts w:hint="eastAsia"/>
        </w:rPr>
        <w:t xml:space="preserve">        - t时刻预测值：基于历史数据预测的当前时刻值</w:t>
      </w:r>
    </w:p>
    <w:p w14:paraId="2D06D79B">
      <w:pPr>
        <w:ind w:firstLine="0"/>
        <w:rPr>
          <w:rFonts w:hint="eastAsia"/>
        </w:rPr>
      </w:pPr>
      <w:r>
        <w:rPr>
          <w:rFonts w:hint="eastAsia"/>
        </w:rPr>
        <w:t xml:space="preserve">        - t时刻当前值：从API获取的当前实际值</w:t>
      </w:r>
    </w:p>
    <w:p w14:paraId="7BFA2BAC">
      <w:pPr>
        <w:ind w:firstLine="0"/>
        <w:rPr>
          <w:rFonts w:hint="eastAsia"/>
        </w:rPr>
      </w:pPr>
      <w:r>
        <w:rPr>
          <w:rFonts w:hint="eastAsia"/>
        </w:rPr>
        <w:t xml:space="preserve">        - 变化值：当前值与上次值的差值及变化百分比</w:t>
      </w:r>
    </w:p>
    <w:p w14:paraId="2D02DB5A">
      <w:pPr>
        <w:ind w:firstLine="0"/>
        <w:rPr>
          <w:rFonts w:hint="eastAsia"/>
        </w:rPr>
      </w:pPr>
      <w:r>
        <w:rPr>
          <w:rFonts w:hint="eastAsia"/>
        </w:rPr>
        <w:t xml:space="preserve">        - t+1时刻预测值：预测的下一时刻参数值</w:t>
      </w:r>
    </w:p>
    <w:p w14:paraId="5052BB13">
      <w:pPr>
        <w:ind w:firstLine="0"/>
        <w:rPr>
          <w:rFonts w:hint="eastAsia"/>
        </w:rPr>
      </w:pPr>
      <w:r>
        <w:rPr>
          <w:rFonts w:hint="eastAsia"/>
        </w:rPr>
        <w:t>4.2 31个关键参数说明</w:t>
      </w:r>
    </w:p>
    <w:p w14:paraId="72371B9B">
      <w:pPr>
        <w:ind w:firstLine="0"/>
        <w:rPr>
          <w:rFonts w:hint="eastAsia"/>
        </w:rPr>
      </w:pPr>
      <w:r>
        <w:rPr>
          <w:rFonts w:hint="eastAsia"/>
        </w:rPr>
        <w:t xml:space="preserve">        系统监控的31个关键掘进参数包括：</w:t>
      </w:r>
    </w:p>
    <w:p w14:paraId="13DA70C3">
      <w:pPr>
        <w:ind w:firstLine="0"/>
        <w:rPr>
          <w:rFonts w:hint="eastAsia"/>
        </w:rPr>
      </w:pPr>
      <w:r>
        <w:rPr>
          <w:rFonts w:hint="eastAsia"/>
        </w:rPr>
        <w:t xml:space="preserve">        - 贯入度（1个）</w:t>
      </w:r>
    </w:p>
    <w:p w14:paraId="6EFFFD45">
      <w:pPr>
        <w:ind w:firstLine="0"/>
        <w:rPr>
          <w:rFonts w:hint="eastAsia"/>
        </w:rPr>
      </w:pPr>
      <w:r>
        <w:rPr>
          <w:rFonts w:hint="eastAsia"/>
        </w:rPr>
        <w:t xml:space="preserve">        - 推进压力（4个）：上、右、下、左</w:t>
      </w:r>
    </w:p>
    <w:p w14:paraId="7621DE66">
      <w:pPr>
        <w:ind w:firstLine="0"/>
        <w:rPr>
          <w:rFonts w:hint="eastAsia"/>
        </w:rPr>
      </w:pPr>
      <w:r>
        <w:rPr>
          <w:rFonts w:hint="eastAsia"/>
        </w:rPr>
        <w:t xml:space="preserve">        - 土舱土压（4个）：右、右下、左、左下</w:t>
      </w:r>
    </w:p>
    <w:p w14:paraId="2DDAC554">
      <w:pPr>
        <w:ind w:firstLine="0"/>
        <w:rPr>
          <w:rFonts w:hint="eastAsia"/>
        </w:rPr>
      </w:pPr>
      <w:r>
        <w:rPr>
          <w:rFonts w:hint="eastAsia"/>
        </w:rPr>
        <w:t xml:space="preserve">        - 推进千斤顶速度（4个）：No.16、No.4、No.8、No.12</w:t>
      </w:r>
    </w:p>
    <w:p w14:paraId="57A459A5">
      <w:pPr>
        <w:ind w:firstLine="0"/>
        <w:rPr>
          <w:rFonts w:hint="eastAsia"/>
        </w:rPr>
      </w:pPr>
      <w:r>
        <w:rPr>
          <w:rFonts w:hint="eastAsia"/>
        </w:rPr>
        <w:t xml:space="preserve">        - 推进系统（2个）：推进油缸总推力、推进平均速度</w:t>
      </w:r>
    </w:p>
    <w:p w14:paraId="56AC0805">
      <w:pPr>
        <w:ind w:firstLine="0"/>
        <w:rPr>
          <w:rFonts w:hint="eastAsia"/>
        </w:rPr>
      </w:pPr>
      <w:r>
        <w:rPr>
          <w:rFonts w:hint="eastAsia"/>
        </w:rPr>
        <w:t xml:space="preserve">        - 推进千斤顶行程（4个）：No.16、No.4、No.8、No.12</w:t>
      </w:r>
    </w:p>
    <w:p w14:paraId="48617B4A">
      <w:pPr>
        <w:ind w:firstLine="0"/>
        <w:rPr>
          <w:rFonts w:hint="eastAsia"/>
        </w:rPr>
      </w:pPr>
      <w:r>
        <w:rPr>
          <w:rFonts w:hint="eastAsia"/>
        </w:rPr>
        <w:t xml:space="preserve">        - 刀盘系统（2个）：刀盘转速、刀盘扭矩</w:t>
      </w:r>
    </w:p>
    <w:p w14:paraId="487098C5">
      <w:pPr>
        <w:ind w:firstLine="0"/>
        <w:rPr>
          <w:rFonts w:hint="eastAsia"/>
        </w:rPr>
      </w:pPr>
      <w:r>
        <w:rPr>
          <w:rFonts w:hint="eastAsia"/>
        </w:rPr>
        <w:t xml:space="preserve">        - 刀盘电机扭矩（10个）：No.1至No.10</w:t>
      </w:r>
    </w:p>
    <w:p w14:paraId="063CF8F6">
      <w:pPr>
        <w:ind w:firstLine="0"/>
        <w:rPr>
          <w:rFonts w:hint="eastAsia"/>
        </w:rPr>
      </w:pPr>
      <w:r>
        <w:rPr>
          <w:rFonts w:hint="eastAsia"/>
        </w:rPr>
        <w:t>4.3 数据状态标识</w:t>
      </w:r>
    </w:p>
    <w:p w14:paraId="774ABC7C">
      <w:pPr>
        <w:ind w:firstLine="0"/>
        <w:rPr>
          <w:rFonts w:hint="eastAsia"/>
        </w:rPr>
      </w:pPr>
      <w:r>
        <w:rPr>
          <w:rFonts w:hint="eastAsia"/>
        </w:rPr>
        <w:t xml:space="preserve">        系统使用不同颜色标识数据状态，便于快速识别：</w:t>
      </w:r>
    </w:p>
    <w:p w14:paraId="7DA5520D">
      <w:pPr>
        <w:ind w:firstLine="0"/>
        <w:rPr>
          <w:rFonts w:hint="eastAsia"/>
        </w:rPr>
      </w:pPr>
      <w:r>
        <w:rPr>
          <w:rFonts w:hint="eastAsia"/>
        </w:rPr>
        <w:t xml:space="preserve">        - 绿色：API真实数据（来自盾构机API接口）</w:t>
      </w:r>
    </w:p>
    <w:p w14:paraId="16FDF30C">
      <w:pPr>
        <w:ind w:firstLine="0"/>
        <w:rPr>
          <w:rFonts w:hint="eastAsia"/>
        </w:rPr>
      </w:pPr>
      <w:r>
        <w:rPr>
          <w:rFonts w:hint="eastAsia"/>
        </w:rPr>
        <w:t xml:space="preserve">        - 蓝色：缓存数据（非拉取时间显示的缓存值）</w:t>
      </w:r>
    </w:p>
    <w:p w14:paraId="61E67372">
      <w:pPr>
        <w:ind w:firstLine="0"/>
        <w:rPr>
          <w:rFonts w:hint="eastAsia"/>
        </w:rPr>
      </w:pPr>
      <w:r>
        <w:rPr>
          <w:rFonts w:hint="eastAsia"/>
        </w:rPr>
        <w:t xml:space="preserve">        - 橙色：填充/模拟数据（数据缺失时的填充值）</w:t>
      </w:r>
    </w:p>
    <w:p w14:paraId="4197676C">
      <w:pPr>
        <w:ind w:firstLine="0"/>
        <w:rPr>
          <w:rFonts w:hint="eastAsia"/>
        </w:rPr>
      </w:pPr>
      <w:r>
        <w:rPr>
          <w:rFonts w:hint="eastAsia"/>
        </w:rPr>
        <w:t xml:space="preserve">        - 灰色：缺失数据（数据不可用）</w:t>
      </w:r>
    </w:p>
    <w:p w14:paraId="319DCA3B">
      <w:pPr>
        <w:ind w:firstLine="0"/>
        <w:rPr>
          <w:rFonts w:hint="eastAsia"/>
        </w:rPr>
      </w:pPr>
      <w:r>
        <w:rPr>
          <w:rFonts w:hint="eastAsia"/>
        </w:rPr>
        <w:t>4.4 变化值显示</w:t>
      </w:r>
    </w:p>
    <w:p w14:paraId="4754A58C">
      <w:pPr>
        <w:ind w:firstLine="0"/>
        <w:rPr>
          <w:rFonts w:hint="eastAsia"/>
        </w:rPr>
      </w:pPr>
      <w:r>
        <w:rPr>
          <w:rFonts w:hint="eastAsia"/>
        </w:rPr>
        <w:t xml:space="preserve">        变化值列显示参数的变化趋势：</w:t>
      </w:r>
    </w:p>
    <w:p w14:paraId="60A578F4">
      <w:pPr>
        <w:ind w:firstLine="0"/>
        <w:rPr>
          <w:rFonts w:hint="eastAsia"/>
        </w:rPr>
      </w:pPr>
      <w:r>
        <w:rPr>
          <w:rFonts w:hint="eastAsia"/>
        </w:rPr>
        <w:t xml:space="preserve">        - 正值（绿色）：参数值增加</w:t>
      </w:r>
    </w:p>
    <w:p w14:paraId="65CF875F">
      <w:pPr>
        <w:ind w:firstLine="0"/>
        <w:rPr>
          <w:rFonts w:hint="eastAsia"/>
        </w:rPr>
      </w:pPr>
      <w:r>
        <w:rPr>
          <w:rFonts w:hint="eastAsia"/>
        </w:rPr>
        <w:t xml:space="preserve">        - 负值（红色）：参数值减少</w:t>
      </w:r>
    </w:p>
    <w:p w14:paraId="74D0B1A6">
      <w:pPr>
        <w:ind w:firstLine="0"/>
        <w:rPr>
          <w:rFonts w:hint="eastAsia"/>
        </w:rPr>
      </w:pPr>
      <w:r>
        <w:rPr>
          <w:rFonts w:hint="eastAsia"/>
        </w:rPr>
        <w:t xml:space="preserve">        - 零值：参数值无变化</w:t>
      </w:r>
    </w:p>
    <w:p w14:paraId="67171D1A">
      <w:pPr>
        <w:ind w:firstLine="0"/>
        <w:rPr>
          <w:rFonts w:hint="eastAsia"/>
        </w:rPr>
      </w:pPr>
      <w:r>
        <w:rPr>
          <w:rFonts w:hint="eastAsia"/>
        </w:rPr>
        <w:t xml:space="preserve">        - 同时显示变化百分比，便于判断变化幅度</w:t>
      </w:r>
    </w:p>
    <w:p w14:paraId="0D942CBC">
      <w:pPr>
        <w:ind w:firstLine="0"/>
        <w:rPr>
          <w:rFonts w:hint="eastAsia"/>
        </w:rPr>
      </w:pPr>
      <w:r>
        <w:rPr>
          <w:rFonts w:hint="eastAsia"/>
        </w:rPr>
        <w:t xml:space="preserve"> </w:t>
      </w:r>
    </w:p>
    <w:p w14:paraId="5F1CB953">
      <w:pPr>
        <w:ind w:firstLine="0"/>
        <w:rPr>
          <w:rFonts w:hint="eastAsia"/>
        </w:rPr>
      </w:pPr>
      <w:r>
        <w:rPr>
          <w:rFonts w:hint="eastAsia"/>
        </w:rPr>
        <w:t>第五章、预测功能展示</w:t>
      </w:r>
    </w:p>
    <w:p w14:paraId="30992394">
      <w:pPr>
        <w:ind w:firstLine="0"/>
        <w:rPr>
          <w:rFonts w:hint="eastAsia"/>
        </w:rPr>
      </w:pPr>
      <w:r>
        <w:rPr>
          <w:rFonts w:hint="eastAsia"/>
        </w:rPr>
        <w:t xml:space="preserve">    系统基于Transformer深度学习模型，利用5步历史数据预测下一步的31个参数值。</w:t>
      </w:r>
    </w:p>
    <w:p w14:paraId="27129B30">
      <w:pPr>
        <w:ind w:firstLine="0"/>
        <w:rPr>
          <w:rFonts w:hint="eastAsia"/>
        </w:rPr>
      </w:pPr>
      <w:r>
        <w:rPr>
          <w:rFonts w:hint="eastAsia"/>
        </w:rPr>
        <w:t>5.1 预测值说明</w:t>
      </w:r>
    </w:p>
    <w:p w14:paraId="6006662D">
      <w:pPr>
        <w:ind w:firstLine="0"/>
        <w:rPr>
          <w:rFonts w:hint="eastAsia"/>
        </w:rPr>
      </w:pPr>
      <w:r>
        <w:rPr>
          <w:rFonts w:hint="eastAsia"/>
        </w:rPr>
        <w:t xml:space="preserve">        系统提供两种预测值展示：</w:t>
      </w:r>
    </w:p>
    <w:p w14:paraId="0298B5EA">
      <w:pPr>
        <w:ind w:firstLine="0"/>
        <w:rPr>
          <w:rFonts w:hint="eastAsia"/>
        </w:rPr>
      </w:pPr>
      <w:r>
        <w:rPr>
          <w:rFonts w:hint="eastAsia"/>
        </w:rPr>
        <w:t xml:space="preserve">        - t时刻预测值：基于t-4到t-1时刻的历史数据，预测的t时刻值（用于对比当前实际值）</w:t>
      </w:r>
    </w:p>
    <w:p w14:paraId="6D6FA433">
      <w:pPr>
        <w:ind w:firstLine="0"/>
        <w:rPr>
          <w:rFonts w:hint="eastAsia"/>
        </w:rPr>
      </w:pPr>
      <w:r>
        <w:rPr>
          <w:rFonts w:hint="eastAsia"/>
        </w:rPr>
        <w:t xml:space="preserve">        - t+1时刻预测值：基于t-4到t时刻的历史数据，预测的t+1时刻值（用于了解未来趋势）</w:t>
      </w:r>
    </w:p>
    <w:p w14:paraId="574E8DB9">
      <w:pPr>
        <w:ind w:firstLine="0"/>
        <w:rPr>
          <w:rFonts w:hint="eastAsia"/>
        </w:rPr>
      </w:pPr>
      <w:r>
        <w:drawing>
          <wp:inline distT="0" distB="0" distL="114300" distR="114300">
            <wp:extent cx="5937250" cy="2955925"/>
            <wp:effectExtent l="0" t="0" r="6350" b="158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5937250" cy="2955925"/>
                    </a:xfrm>
                    <a:prstGeom prst="rect">
                      <a:avLst/>
                    </a:prstGeom>
                    <a:noFill/>
                    <a:ln>
                      <a:noFill/>
                    </a:ln>
                  </pic:spPr>
                </pic:pic>
              </a:graphicData>
            </a:graphic>
          </wp:inline>
        </w:drawing>
      </w:r>
    </w:p>
    <w:p w14:paraId="0CA3D2FE">
      <w:pPr>
        <w:ind w:firstLine="0"/>
        <w:rPr>
          <w:rFonts w:hint="eastAsia"/>
        </w:rPr>
      </w:pPr>
      <w:r>
        <w:rPr>
          <w:rFonts w:hint="eastAsia"/>
        </w:rPr>
        <w:t>5.2 缓冲区状态</w:t>
      </w:r>
    </w:p>
    <w:p w14:paraId="56B2B827">
      <w:pPr>
        <w:ind w:firstLine="0"/>
        <w:rPr>
          <w:rFonts w:hint="eastAsia"/>
        </w:rPr>
      </w:pPr>
      <w:r>
        <w:rPr>
          <w:rFonts w:hint="eastAsia"/>
        </w:rPr>
        <w:t xml:space="preserve">        系统需要收集至少5步历史数据才能进行预测。缓冲区状态在顶部状态栏显示：</w:t>
      </w:r>
    </w:p>
    <w:p w14:paraId="662918E4">
      <w:pPr>
        <w:ind w:firstLine="0"/>
        <w:rPr>
          <w:rFonts w:hint="eastAsia"/>
        </w:rPr>
      </w:pPr>
      <w:r>
        <w:rPr>
          <w:rFonts w:hint="eastAsia"/>
        </w:rPr>
        <w:t xml:space="preserve">        - "预测就绪"：缓冲区已满，可以进行预测</w:t>
      </w:r>
    </w:p>
    <w:p w14:paraId="11B551EE">
      <w:pPr>
        <w:ind w:firstLine="0"/>
        <w:rPr>
          <w:rFonts w:hint="eastAsia"/>
        </w:rPr>
      </w:pPr>
      <w:r>
        <w:rPr>
          <w:rFonts w:hint="eastAsia"/>
        </w:rPr>
        <w:t xml:space="preserve">        - "收集数据中 (X/5)"：正在收集历史数据，X为已收集的步数</w:t>
      </w:r>
    </w:p>
    <w:p w14:paraId="54DA7DEA">
      <w:pPr>
        <w:keepNext w:val="0"/>
        <w:keepLines w:val="0"/>
        <w:widowControl/>
        <w:suppressLineNumbers w:val="0"/>
        <w:ind w:left="0" w:leftChars="0" w:firstLine="0" w:firstLineChars="0"/>
        <w:jc w:val="left"/>
      </w:pPr>
      <w:r>
        <w:rPr>
          <w:rFonts w:ascii="SimSun" w:hAnsi="SimSun" w:eastAsia="SimSun" w:cs="SimSun"/>
          <w:kern w:val="0"/>
          <w:sz w:val="24"/>
          <w:szCs w:val="24"/>
          <w:lang w:val="en-US" w:eastAsia="zh-CN" w:bidi="ar"/>
          <w14:ligatures w14:val="standardContextual"/>
        </w:rPr>
        <w:drawing>
          <wp:inline distT="0" distB="0" distL="114300" distR="114300">
            <wp:extent cx="5935980" cy="3319145"/>
            <wp:effectExtent l="0" t="0" r="7620" b="14605"/>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4"/>
                    <a:stretch>
                      <a:fillRect/>
                    </a:stretch>
                  </pic:blipFill>
                  <pic:spPr>
                    <a:xfrm>
                      <a:off x="0" y="0"/>
                      <a:ext cx="5935980" cy="3319145"/>
                    </a:xfrm>
                    <a:prstGeom prst="rect">
                      <a:avLst/>
                    </a:prstGeom>
                    <a:noFill/>
                    <a:ln w="9525">
                      <a:noFill/>
                    </a:ln>
                  </pic:spPr>
                </pic:pic>
              </a:graphicData>
            </a:graphic>
          </wp:inline>
        </w:drawing>
      </w:r>
    </w:p>
    <w:p w14:paraId="48F2E863">
      <w:pPr>
        <w:ind w:firstLine="0"/>
        <w:rPr>
          <w:rFonts w:hint="eastAsia"/>
        </w:rPr>
      </w:pPr>
      <w:r>
        <w:rPr>
          <w:rFonts w:hint="eastAsia"/>
        </w:rPr>
        <w:t>5.3 预测更新机制</w:t>
      </w:r>
    </w:p>
    <w:p w14:paraId="7F04C585">
      <w:pPr>
        <w:ind w:firstLine="0"/>
        <w:rPr>
          <w:rFonts w:hint="eastAsia"/>
        </w:rPr>
      </w:pPr>
      <w:r>
        <w:rPr>
          <w:rFonts w:hint="eastAsia"/>
        </w:rPr>
        <w:t xml:space="preserve">        预测值每60秒更新一次，与数据更新同步。系统在每分钟的第10秒拉取新数据并更新预测结果。</w:t>
      </w:r>
    </w:p>
    <w:p w14:paraId="704EC758">
      <w:pPr>
        <w:ind w:firstLine="0"/>
      </w:pPr>
    </w:p>
    <w:p w14:paraId="4BEC4C89">
      <w:pPr>
        <w:ind w:firstLine="0"/>
        <w:rPr>
          <w:rFonts w:hint="eastAsia"/>
        </w:rPr>
      </w:pPr>
    </w:p>
    <w:p w14:paraId="2D6A5778">
      <w:pPr>
        <w:ind w:firstLine="0"/>
        <w:rPr>
          <w:rFonts w:hint="eastAsia"/>
        </w:rPr>
      </w:pPr>
      <w:r>
        <w:rPr>
          <w:rFonts w:hint="eastAsia"/>
        </w:rPr>
        <w:t>第六章、基本操作说明</w:t>
      </w:r>
    </w:p>
    <w:p w14:paraId="1892DDEF">
      <w:pPr>
        <w:ind w:firstLine="0"/>
        <w:rPr>
          <w:rFonts w:hint="eastAsia"/>
        </w:rPr>
      </w:pPr>
      <w:r>
        <w:rPr>
          <w:rFonts w:hint="eastAsia"/>
        </w:rPr>
        <w:t xml:space="preserve">    系统作为可视化展示面板，操作功能简洁明了，主要包括数据刷新和暂停/继续监控。</w:t>
      </w:r>
    </w:p>
    <w:p w14:paraId="60291383">
      <w:pPr>
        <w:ind w:firstLine="0"/>
        <w:rPr>
          <w:rFonts w:hint="eastAsia"/>
        </w:rPr>
      </w:pPr>
      <w:r>
        <w:rPr>
          <w:rFonts w:hint="eastAsia"/>
        </w:rPr>
        <w:t>6.1 数据刷新</w:t>
      </w:r>
    </w:p>
    <w:p w14:paraId="60E60972">
      <w:pPr>
        <w:ind w:firstLine="0"/>
        <w:rPr>
          <w:rFonts w:hint="eastAsia"/>
        </w:rPr>
      </w:pPr>
      <w:r>
        <w:rPr>
          <w:rFonts w:hint="eastAsia"/>
        </w:rPr>
        <w:t>6.1.1 自动刷新</w:t>
      </w:r>
    </w:p>
    <w:p w14:paraId="0B2B6611">
      <w:pPr>
        <w:ind w:firstLine="0"/>
        <w:rPr>
          <w:rFonts w:hint="eastAsia"/>
        </w:rPr>
      </w:pPr>
      <w:r>
        <w:rPr>
          <w:rFonts w:hint="eastAsia"/>
        </w:rPr>
        <w:t xml:space="preserve">            系统默认每60秒自动刷新一次数据，无需手动操作。刷新时会在每分钟的第10秒拉取最新数据。</w:t>
      </w:r>
    </w:p>
    <w:p w14:paraId="331D8822">
      <w:pPr>
        <w:keepNext w:val="0"/>
        <w:keepLines w:val="0"/>
        <w:widowControl/>
        <w:suppressLineNumbers w:val="0"/>
        <w:ind w:left="0" w:leftChars="0" w:firstLine="0" w:firstLineChars="0"/>
        <w:jc w:val="left"/>
      </w:pPr>
      <w:r>
        <w:rPr>
          <w:rFonts w:ascii="SimSun" w:hAnsi="SimSun" w:eastAsia="SimSun" w:cs="SimSun"/>
          <w:kern w:val="0"/>
          <w:sz w:val="24"/>
          <w:szCs w:val="24"/>
          <w:lang w:val="en-US" w:eastAsia="zh-CN" w:bidi="ar"/>
          <w14:ligatures w14:val="standardContextual"/>
        </w:rPr>
        <w:drawing>
          <wp:inline distT="0" distB="0" distL="114300" distR="114300">
            <wp:extent cx="6197600" cy="336550"/>
            <wp:effectExtent l="0" t="0" r="12700" b="635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5"/>
                    <a:stretch>
                      <a:fillRect/>
                    </a:stretch>
                  </pic:blipFill>
                  <pic:spPr>
                    <a:xfrm>
                      <a:off x="0" y="0"/>
                      <a:ext cx="6197600" cy="336550"/>
                    </a:xfrm>
                    <a:prstGeom prst="rect">
                      <a:avLst/>
                    </a:prstGeom>
                    <a:noFill/>
                    <a:ln w="9525">
                      <a:noFill/>
                    </a:ln>
                  </pic:spPr>
                </pic:pic>
              </a:graphicData>
            </a:graphic>
          </wp:inline>
        </w:drawing>
      </w:r>
    </w:p>
    <w:p w14:paraId="7E397C76">
      <w:pPr>
        <w:ind w:firstLine="0"/>
        <w:rPr>
          <w:rFonts w:hint="eastAsia"/>
        </w:rPr>
      </w:pPr>
      <w:r>
        <w:rPr>
          <w:rFonts w:hint="eastAsia"/>
        </w:rPr>
        <w:t>6.1.2 手动刷新</w:t>
      </w:r>
    </w:p>
    <w:p w14:paraId="7EF3AC0E">
      <w:pPr>
        <w:ind w:firstLine="0"/>
        <w:rPr>
          <w:rFonts w:hint="eastAsia"/>
        </w:rPr>
      </w:pPr>
      <w:r>
        <w:rPr>
          <w:rFonts w:hint="eastAsia"/>
        </w:rPr>
        <w:t xml:space="preserve">            如需立即查看最新数据，可点击右侧面板顶部的"刷新"按钮，系统会立即获取最新数据并更新显示。</w:t>
      </w:r>
    </w:p>
    <w:p w14:paraId="2FB26DE3">
      <w:pPr>
        <w:keepNext w:val="0"/>
        <w:keepLines w:val="0"/>
        <w:widowControl/>
        <w:suppressLineNumbers w:val="0"/>
        <w:ind w:left="0" w:leftChars="0" w:firstLine="0" w:firstLineChars="0"/>
        <w:jc w:val="left"/>
      </w:pPr>
      <w:r>
        <w:rPr>
          <w:rFonts w:ascii="SimSun" w:hAnsi="SimSun" w:eastAsia="SimSun" w:cs="SimSun"/>
          <w:kern w:val="0"/>
          <w:sz w:val="24"/>
          <w:szCs w:val="24"/>
          <w:lang w:val="en-US" w:eastAsia="zh-CN" w:bidi="ar"/>
          <w14:ligatures w14:val="standardContextual"/>
        </w:rPr>
        <w:drawing>
          <wp:inline distT="0" distB="0" distL="114300" distR="114300">
            <wp:extent cx="6076950" cy="563880"/>
            <wp:effectExtent l="0" t="0" r="0" b="762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6"/>
                    <a:stretch>
                      <a:fillRect/>
                    </a:stretch>
                  </pic:blipFill>
                  <pic:spPr>
                    <a:xfrm>
                      <a:off x="0" y="0"/>
                      <a:ext cx="6076950" cy="563880"/>
                    </a:xfrm>
                    <a:prstGeom prst="rect">
                      <a:avLst/>
                    </a:prstGeom>
                    <a:noFill/>
                    <a:ln w="9525">
                      <a:noFill/>
                    </a:ln>
                  </pic:spPr>
                </pic:pic>
              </a:graphicData>
            </a:graphic>
          </wp:inline>
        </w:drawing>
      </w:r>
    </w:p>
    <w:p w14:paraId="45C72F58">
      <w:pPr>
        <w:ind w:firstLine="0"/>
        <w:rPr>
          <w:rFonts w:hint="eastAsia"/>
        </w:rPr>
      </w:pPr>
    </w:p>
    <w:p w14:paraId="7173FA5A">
      <w:pPr>
        <w:ind w:firstLine="0"/>
        <w:rPr>
          <w:rFonts w:hint="eastAsia"/>
        </w:rPr>
      </w:pPr>
      <w:r>
        <w:rPr>
          <w:rFonts w:hint="eastAsia"/>
        </w:rPr>
        <w:t>6.2 暂停/继续监控</w:t>
      </w:r>
    </w:p>
    <w:p w14:paraId="239147AE">
      <w:pPr>
        <w:ind w:firstLine="0"/>
        <w:rPr>
          <w:rFonts w:hint="eastAsia"/>
        </w:rPr>
      </w:pPr>
      <w:r>
        <w:rPr>
          <w:rFonts w:hint="eastAsia"/>
        </w:rPr>
        <w:t xml:space="preserve">        当需要暂停数据自动更新时，可以使用暂停功能。</w:t>
      </w:r>
    </w:p>
    <w:p w14:paraId="23516FC5">
      <w:pPr>
        <w:keepNext w:val="0"/>
        <w:keepLines w:val="0"/>
        <w:widowControl/>
        <w:suppressLineNumbers w:val="0"/>
        <w:jc w:val="left"/>
      </w:pPr>
      <w:r>
        <w:rPr>
          <w:rFonts w:hint="eastAsia"/>
        </w:rPr>
        <w:t xml:space="preserve"> </w:t>
      </w:r>
    </w:p>
    <w:p w14:paraId="3BCB6FAE">
      <w:pPr>
        <w:keepNext w:val="0"/>
        <w:keepLines w:val="0"/>
        <w:widowControl/>
        <w:suppressLineNumbers w:val="0"/>
        <w:ind w:left="0" w:leftChars="0" w:firstLine="0" w:firstLineChars="0"/>
        <w:jc w:val="left"/>
      </w:pPr>
    </w:p>
    <w:p w14:paraId="1BE8287B">
      <w:pPr>
        <w:ind w:firstLine="0"/>
        <w:rPr>
          <w:rFonts w:hint="eastAsia"/>
        </w:rPr>
      </w:pPr>
      <w:r>
        <w:rPr>
          <w:rFonts w:hint="eastAsia"/>
        </w:rPr>
        <w:t>6.2.1 暂停监控</w:t>
      </w:r>
    </w:p>
    <w:p w14:paraId="15AB05D0">
      <w:pPr>
        <w:ind w:firstLine="0"/>
        <w:rPr>
          <w:rFonts w:hint="eastAsia"/>
        </w:rPr>
      </w:pPr>
      <w:r>
        <w:rPr>
          <w:rFonts w:hint="eastAsia"/>
        </w:rPr>
        <w:t xml:space="preserve">            操作步骤：</w:t>
      </w:r>
    </w:p>
    <w:p w14:paraId="036C7EEB">
      <w:pPr>
        <w:ind w:firstLine="0"/>
        <w:rPr>
          <w:rFonts w:hint="eastAsia"/>
        </w:rPr>
      </w:pPr>
      <w:r>
        <w:rPr>
          <w:rFonts w:hint="eastAsia"/>
        </w:rPr>
        <w:t xml:space="preserve">           </w:t>
      </w:r>
      <w:r>
        <w:rPr>
          <w:rFonts w:hint="eastAsia"/>
          <w:lang w:val="en-US" w:eastAsia="zh-CN"/>
        </w:rPr>
        <w:t xml:space="preserve"> </w:t>
      </w:r>
      <w:r>
        <w:rPr>
          <w:rFonts w:hint="eastAsia"/>
        </w:rPr>
        <w:t>1. 点击右侧面板顶部的"暂停"按钮（或按空格键）</w:t>
      </w:r>
    </w:p>
    <w:p w14:paraId="1EAA704A">
      <w:pPr>
        <w:ind w:firstLine="0"/>
        <w:rPr>
          <w:rFonts w:hint="eastAsia"/>
        </w:rPr>
      </w:pPr>
      <w:r>
        <w:rPr>
          <w:rFonts w:hint="eastAsia"/>
        </w:rPr>
        <w:t xml:space="preserve">            2. 按钮文字变为"继续"，图标变为播放图标</w:t>
      </w:r>
    </w:p>
    <w:p w14:paraId="4A4C49FB">
      <w:pPr>
        <w:ind w:firstLine="0"/>
        <w:rPr>
          <w:rFonts w:hint="eastAsia"/>
        </w:rPr>
      </w:pPr>
      <w:r>
        <w:rPr>
          <w:rFonts w:hint="eastAsia"/>
        </w:rPr>
        <w:t xml:space="preserve">            3. 系统停止自动刷新数据，当前数据保持显示</w:t>
      </w:r>
    </w:p>
    <w:p w14:paraId="015E9419">
      <w:pPr>
        <w:ind w:firstLine="0"/>
        <w:rPr>
          <w:rFonts w:hint="eastAsia"/>
        </w:rPr>
      </w:pPr>
      <w:r>
        <w:rPr>
          <w:rFonts w:ascii="SimSun" w:hAnsi="SimSun" w:eastAsia="SimSun" w:cs="SimSun"/>
          <w:kern w:val="0"/>
          <w:sz w:val="24"/>
          <w:szCs w:val="24"/>
          <w:lang w:val="en-US" w:eastAsia="zh-CN" w:bidi="ar"/>
          <w14:ligatures w14:val="standardContextual"/>
        </w:rPr>
        <w:drawing>
          <wp:inline distT="0" distB="0" distL="114300" distR="114300">
            <wp:extent cx="5861050" cy="506095"/>
            <wp:effectExtent l="0" t="0" r="6350" b="8255"/>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7"/>
                    <a:stretch>
                      <a:fillRect/>
                    </a:stretch>
                  </pic:blipFill>
                  <pic:spPr>
                    <a:xfrm>
                      <a:off x="0" y="0"/>
                      <a:ext cx="5861050" cy="506095"/>
                    </a:xfrm>
                    <a:prstGeom prst="rect">
                      <a:avLst/>
                    </a:prstGeom>
                    <a:noFill/>
                    <a:ln w="9525">
                      <a:noFill/>
                    </a:ln>
                  </pic:spPr>
                </pic:pic>
              </a:graphicData>
            </a:graphic>
          </wp:inline>
        </w:drawing>
      </w:r>
    </w:p>
    <w:p w14:paraId="12030C92">
      <w:pPr>
        <w:ind w:firstLine="0"/>
        <w:rPr>
          <w:rFonts w:hint="eastAsia"/>
        </w:rPr>
      </w:pPr>
      <w:r>
        <w:rPr>
          <w:rFonts w:hint="eastAsia"/>
        </w:rPr>
        <w:t>6.2.2 继续监控</w:t>
      </w:r>
    </w:p>
    <w:p w14:paraId="7F757B3A">
      <w:pPr>
        <w:ind w:firstLine="0"/>
        <w:rPr>
          <w:rFonts w:hint="eastAsia"/>
        </w:rPr>
      </w:pPr>
      <w:r>
        <w:rPr>
          <w:rFonts w:hint="eastAsia"/>
        </w:rPr>
        <w:t xml:space="preserve">            暂停后需要继续监控时：</w:t>
      </w:r>
    </w:p>
    <w:p w14:paraId="77D092BE">
      <w:pPr>
        <w:ind w:firstLine="0"/>
        <w:rPr>
          <w:rFonts w:hint="eastAsia"/>
        </w:rPr>
      </w:pPr>
      <w:r>
        <w:rPr>
          <w:rFonts w:hint="eastAsia"/>
        </w:rPr>
        <w:t xml:space="preserve">            1. 点击"继续"按钮（或按空格键）</w:t>
      </w:r>
    </w:p>
    <w:p w14:paraId="29EC47B9">
      <w:pPr>
        <w:ind w:firstLine="0"/>
        <w:rPr>
          <w:rFonts w:hint="eastAsia"/>
        </w:rPr>
      </w:pPr>
      <w:r>
        <w:rPr>
          <w:rFonts w:hint="eastAsia"/>
        </w:rPr>
        <w:t xml:space="preserve">            2. 按钮恢复为"暂停"状态</w:t>
      </w:r>
    </w:p>
    <w:p w14:paraId="4E3AE8EC">
      <w:pPr>
        <w:ind w:firstLine="0"/>
        <w:rPr>
          <w:rFonts w:hint="eastAsia"/>
        </w:rPr>
      </w:pPr>
      <w:r>
        <w:rPr>
          <w:rFonts w:hint="eastAsia"/>
        </w:rPr>
        <w:t xml:space="preserve">            3. 系统恢复自动刷新数据  </w:t>
      </w:r>
    </w:p>
    <w:p w14:paraId="7B12893D">
      <w:pPr>
        <w:ind w:firstLine="0"/>
        <w:rPr>
          <w:rFonts w:hint="eastAsia"/>
        </w:rPr>
      </w:pPr>
      <w:bookmarkStart w:id="0" w:name="_GoBack"/>
      <w:bookmarkEnd w:id="0"/>
      <w:r>
        <w:rPr>
          <w:rFonts w:ascii="SimSun" w:hAnsi="SimSun" w:eastAsia="SimSun" w:cs="SimSun"/>
          <w:kern w:val="0"/>
          <w:sz w:val="24"/>
          <w:szCs w:val="24"/>
          <w:lang w:val="en-US" w:eastAsia="zh-CN" w:bidi="ar"/>
          <w14:ligatures w14:val="standardContextual"/>
        </w:rPr>
        <w:drawing>
          <wp:inline distT="0" distB="0" distL="114300" distR="114300">
            <wp:extent cx="5872480" cy="491490"/>
            <wp:effectExtent l="0" t="0" r="13970" b="3810"/>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18"/>
                    <a:stretch>
                      <a:fillRect/>
                    </a:stretch>
                  </pic:blipFill>
                  <pic:spPr>
                    <a:xfrm>
                      <a:off x="0" y="0"/>
                      <a:ext cx="5872480" cy="491490"/>
                    </a:xfrm>
                    <a:prstGeom prst="rect">
                      <a:avLst/>
                    </a:prstGeom>
                    <a:noFill/>
                    <a:ln w="9525">
                      <a:noFill/>
                    </a:ln>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3" w:usb1="288F0000" w:usb2="00000006" w:usb3="00000000" w:csb0="00040001"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SimHei">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Aptos">
    <w:altName w:val="Noto Sans CJK SC"/>
    <w:panose1 w:val="020B0004020202020204"/>
    <w:charset w:val="00"/>
    <w:family w:val="swiss"/>
    <w:pitch w:val="default"/>
    <w:sig w:usb0="00000000" w:usb1="00000000" w:usb2="00000000" w:usb3="00000000" w:csb0="0000019F" w:csb1="00000000"/>
  </w:font>
  <w:font w:name="Noto Sans CJK SC">
    <w:panose1 w:val="020B0500000000000000"/>
    <w:charset w:val="86"/>
    <w:family w:val="auto"/>
    <w:pitch w:val="default"/>
    <w:sig w:usb0="30000083" w:usb1="2BDF3C10" w:usb2="00000016" w:usb3="00000000" w:csb0="602E0107" w:csb1="00000000"/>
  </w:font>
  <w:font w:name="等线">
    <w:altName w:val="Noto Sans CJK SC"/>
    <w:panose1 w:val="00000000000000000000"/>
    <w:charset w:val="86"/>
    <w:family w:val="auto"/>
    <w:pitch w:val="default"/>
    <w:sig w:usb0="00000000" w:usb1="00000000" w:usb2="00000000" w:usb3="00000000" w:csb0="00000000" w:csb1="00000000"/>
  </w:font>
  <w:font w:name="Songti">
    <w:altName w:val="Noto Serif CJK HK SemiBold"/>
    <w:panose1 w:val="02010600040101010101"/>
    <w:charset w:val="86"/>
    <w:family w:val="auto"/>
    <w:pitch w:val="default"/>
    <w:sig w:usb0="00000000" w:usb1="00000000" w:usb2="00000010" w:usb3="00000000" w:csb0="0004009F" w:csb1="00000000"/>
  </w:font>
  <w:font w:name="Noto Serif CJK HK SemiBold">
    <w:panose1 w:val="02020600000000000000"/>
    <w:charset w:val="88"/>
    <w:family w:val="auto"/>
    <w:pitch w:val="default"/>
    <w:sig w:usb0="30000083" w:usb1="2BDF3C10" w:usb2="00000016" w:usb3="00000000" w:csb0="603A0107" w:csb1="00000000"/>
  </w:font>
  <w:font w:name="等线 Light">
    <w:altName w:val="Comfortaa Light"/>
    <w:panose1 w:val="00000000000000000000"/>
    <w:charset w:val="00"/>
    <w:family w:val="auto"/>
    <w:pitch w:val="default"/>
    <w:sig w:usb0="00000000" w:usb1="00000000" w:usb2="00000000" w:usb3="00000000" w:csb0="00000000" w:csb1="00000000"/>
  </w:font>
  <w:font w:name="Comfortaa Light">
    <w:panose1 w:val="00000400000000000000"/>
    <w:charset w:val="00"/>
    <w:family w:val="auto"/>
    <w:pitch w:val="default"/>
    <w:sig w:usb0="20000287" w:usb1="00000002" w:usb2="00000000" w:usb3="00000000" w:csb0="2000019F" w:csb1="00000000"/>
  </w:font>
  <w:font w:name="Songti TC">
    <w:altName w:val="Noto Serif CJK HK SemiBold"/>
    <w:panose1 w:val="02010600040101010101"/>
    <w:charset w:val="88"/>
    <w:family w:val="auto"/>
    <w:pitch w:val="default"/>
    <w:sig w:usb0="00000000" w:usb1="00000000" w:usb2="00000010" w:usb3="00000000" w:csb0="0014009F" w:csb1="00000000"/>
  </w:font>
  <w:font w:name="等线">
    <w:altName w:val="Noto Sans CJK SC"/>
    <w:panose1 w:val="00000000000000000000"/>
    <w:charset w:val="00"/>
    <w:family w:val="auto"/>
    <w:pitch w:val="default"/>
    <w:sig w:usb0="00000000" w:usb1="00000000" w:usb2="00000000" w:usb3="00000000" w:csb0="00000000" w:csb1="00000000"/>
  </w:font>
  <w:font w:name="方正仿宋_GBK">
    <w:panose1 w:val="03000509000000000000"/>
    <w:charset w:val="86"/>
    <w:family w:val="auto"/>
    <w:pitch w:val="default"/>
    <w:sig w:usb0="00000001" w:usb1="080E0000" w:usb2="00000000" w:usb3="00000000" w:csb0="00040000" w:csb1="00000000"/>
  </w:font>
  <w:font w:name="OpenSymbol">
    <w:panose1 w:val="05010000000000000000"/>
    <w:charset w:val="00"/>
    <w:family w:val="auto"/>
    <w:pitch w:val="default"/>
    <w:sig w:usb0="800000AF" w:usb1="1001ECEA" w:usb2="00000000" w:usb3="00000000" w:csb0="8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1C2126"/>
    <w:multiLevelType w:val="singleLevel"/>
    <w:tmpl w:val="B71C2126"/>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E16"/>
    <w:rsid w:val="00192BED"/>
    <w:rsid w:val="002137F6"/>
    <w:rsid w:val="003B298E"/>
    <w:rsid w:val="00435516"/>
    <w:rsid w:val="006B05FD"/>
    <w:rsid w:val="006F5C09"/>
    <w:rsid w:val="00974E16"/>
    <w:rsid w:val="00A12DC6"/>
    <w:rsid w:val="00B80FA5"/>
    <w:rsid w:val="00C806A6"/>
    <w:rsid w:val="00CE25E3"/>
    <w:rsid w:val="00E2324D"/>
    <w:rsid w:val="13CE8E47"/>
    <w:rsid w:val="47DF9AEB"/>
    <w:rsid w:val="6EBBF024"/>
    <w:rsid w:val="73B631FF"/>
    <w:rsid w:val="7707B8FB"/>
    <w:rsid w:val="7FF7A43E"/>
    <w:rsid w:val="E9FF21BE"/>
    <w:rsid w:val="EEB5F3FC"/>
    <w:rsid w:val="FB5AE0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288"/>
      <w:jc w:val="both"/>
    </w:pPr>
    <w:rPr>
      <w:rFonts w:ascii="Times New Roman" w:hAnsi="Times New Roman" w:eastAsia="Songti" w:cstheme="minorBidi"/>
      <w:kern w:val="2"/>
      <w:sz w:val="24"/>
      <w:szCs w:val="24"/>
      <w:lang w:val="en-US" w:eastAsia="zh-CN" w:bidi="ar-SA"/>
      <w14:ligatures w14:val="standardContextual"/>
    </w:rPr>
  </w:style>
  <w:style w:type="paragraph" w:styleId="2">
    <w:name w:val="heading 1"/>
    <w:basedOn w:val="1"/>
    <w:next w:val="1"/>
    <w:link w:val="17"/>
    <w:autoRedefine/>
    <w:qFormat/>
    <w:uiPriority w:val="9"/>
    <w:pPr>
      <w:keepNext/>
      <w:keepLines/>
      <w:spacing w:before="120" w:after="80"/>
      <w:ind w:firstLine="0"/>
      <w:outlineLvl w:val="0"/>
    </w:pPr>
    <w:rPr>
      <w:rFonts w:eastAsiaTheme="majorEastAsia" w:cstheme="majorBidi"/>
      <w:b/>
      <w:color w:val="000000" w:themeColor="text1"/>
      <w:szCs w:val="40"/>
      <w14:textFill>
        <w14:solidFill>
          <w14:schemeClr w14:val="tx1"/>
        </w14:solidFill>
      </w14:textFill>
    </w:rPr>
  </w:style>
  <w:style w:type="paragraph" w:styleId="3">
    <w:name w:val="heading 2"/>
    <w:next w:val="1"/>
    <w:link w:val="18"/>
    <w:autoRedefine/>
    <w:unhideWhenUsed/>
    <w:qFormat/>
    <w:uiPriority w:val="9"/>
    <w:pPr>
      <w:keepNext/>
      <w:keepLines/>
      <w:spacing w:before="160" w:after="80" w:line="278" w:lineRule="auto"/>
      <w:jc w:val="both"/>
      <w:outlineLvl w:val="1"/>
    </w:pPr>
    <w:rPr>
      <w:rFonts w:ascii="Times New Roman" w:hAnsi="Times New Roman" w:eastAsia="Songti" w:cstheme="majorBidi"/>
      <w:b/>
      <w:color w:val="000000" w:themeColor="text1"/>
      <w:kern w:val="2"/>
      <w:sz w:val="28"/>
      <w:szCs w:val="32"/>
      <w:lang w:val="en-US" w:eastAsia="zh-CN" w:bidi="ar-SA"/>
      <w14:textFill>
        <w14:solidFill>
          <w14:schemeClr w14:val="tx1"/>
        </w14:solidFill>
      </w14:textFill>
      <w14:ligatures w14:val="standardContextual"/>
    </w:rPr>
  </w:style>
  <w:style w:type="paragraph" w:styleId="4">
    <w:name w:val="heading 3"/>
    <w:next w:val="1"/>
    <w:link w:val="19"/>
    <w:unhideWhenUsed/>
    <w:qFormat/>
    <w:uiPriority w:val="9"/>
    <w:pPr>
      <w:keepNext/>
      <w:keepLines/>
      <w:spacing w:before="160" w:after="80" w:line="278" w:lineRule="auto"/>
      <w:outlineLvl w:val="2"/>
    </w:pPr>
    <w:rPr>
      <w:rFonts w:eastAsia="Songti" w:asciiTheme="minorHAnsi" w:hAnsiTheme="minorHAnsi" w:cstheme="majorBidi"/>
      <w:b/>
      <w:color w:val="000000" w:themeColor="text1"/>
      <w:kern w:val="2"/>
      <w:sz w:val="24"/>
      <w:szCs w:val="28"/>
      <w:lang w:val="en-US" w:eastAsia="zh-CN" w:bidi="ar-SA"/>
      <w14:textFill>
        <w14:solidFill>
          <w14:schemeClr w14:val="tx1"/>
        </w14:solidFill>
      </w14:textFill>
      <w14:ligatures w14:val="standardContextual"/>
    </w:rPr>
  </w:style>
  <w:style w:type="paragraph" w:styleId="5">
    <w:name w:val="heading 4"/>
    <w:next w:val="1"/>
    <w:link w:val="20"/>
    <w:unhideWhenUsed/>
    <w:qFormat/>
    <w:uiPriority w:val="9"/>
    <w:pPr>
      <w:keepNext/>
      <w:keepLines/>
      <w:spacing w:before="80" w:after="40" w:line="278" w:lineRule="auto"/>
      <w:outlineLvl w:val="3"/>
    </w:pPr>
    <w:rPr>
      <w:rFonts w:eastAsia="Songti" w:asciiTheme="minorHAnsi" w:hAnsiTheme="minorHAnsi" w:cstheme="majorBidi"/>
      <w:i/>
      <w:iCs/>
      <w:color w:val="000000" w:themeColor="text1"/>
      <w:kern w:val="2"/>
      <w:sz w:val="24"/>
      <w:szCs w:val="24"/>
      <w:lang w:val="en-US" w:eastAsia="zh-CN" w:bidi="ar-SA"/>
      <w14:textFill>
        <w14:solidFill>
          <w14:schemeClr w14:val="tx1"/>
        </w14:solidFill>
      </w14:textFill>
      <w14:ligatures w14:val="standardContextual"/>
    </w:rPr>
  </w:style>
  <w:style w:type="paragraph" w:styleId="6">
    <w:name w:val="heading 5"/>
    <w:basedOn w:val="1"/>
    <w:next w:val="1"/>
    <w:link w:val="21"/>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ind w:firstLine="288"/>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16"/>
    <w:autoRedefine/>
    <w:qFormat/>
    <w:uiPriority w:val="10"/>
    <w:pPr>
      <w:spacing w:after="80" w:line="240" w:lineRule="auto"/>
      <w:contextualSpacing/>
      <w:jc w:val="center"/>
    </w:pPr>
    <w:rPr>
      <w:rFonts w:eastAsiaTheme="majorEastAsia" w:cstheme="majorBidi"/>
      <w:b/>
      <w:spacing w:val="-10"/>
      <w:kern w:val="28"/>
      <w:sz w:val="36"/>
      <w:szCs w:val="56"/>
    </w:rPr>
  </w:style>
  <w:style w:type="character" w:styleId="15">
    <w:name w:val="Hyperlink"/>
    <w:basedOn w:val="14"/>
    <w:unhideWhenUsed/>
    <w:qFormat/>
    <w:uiPriority w:val="99"/>
    <w:rPr>
      <w:color w:val="467886" w:themeColor="hyperlink"/>
      <w:u w:val="single"/>
      <w14:textFill>
        <w14:solidFill>
          <w14:schemeClr w14:val="hlink"/>
        </w14:solidFill>
      </w14:textFill>
    </w:rPr>
  </w:style>
  <w:style w:type="character" w:customStyle="1" w:styleId="16">
    <w:name w:val="Title Char"/>
    <w:basedOn w:val="14"/>
    <w:link w:val="12"/>
    <w:qFormat/>
    <w:uiPriority w:val="10"/>
    <w:rPr>
      <w:rFonts w:ascii="Times New Roman" w:hAnsi="Times New Roman" w:eastAsiaTheme="majorEastAsia" w:cstheme="majorBidi"/>
      <w:b/>
      <w:spacing w:val="-10"/>
      <w:kern w:val="28"/>
      <w:sz w:val="36"/>
      <w:szCs w:val="56"/>
    </w:rPr>
  </w:style>
  <w:style w:type="character" w:customStyle="1" w:styleId="17">
    <w:name w:val="Heading 1 Char"/>
    <w:basedOn w:val="14"/>
    <w:link w:val="2"/>
    <w:qFormat/>
    <w:uiPriority w:val="9"/>
    <w:rPr>
      <w:rFonts w:ascii="Times New Roman" w:hAnsi="Times New Roman" w:eastAsiaTheme="majorEastAsia" w:cstheme="majorBidi"/>
      <w:b/>
      <w:color w:val="000000" w:themeColor="text1"/>
      <w:szCs w:val="40"/>
      <w14:textFill>
        <w14:solidFill>
          <w14:schemeClr w14:val="tx1"/>
        </w14:solidFill>
      </w14:textFill>
    </w:rPr>
  </w:style>
  <w:style w:type="character" w:customStyle="1" w:styleId="18">
    <w:name w:val="Heading 2 Char"/>
    <w:basedOn w:val="14"/>
    <w:link w:val="3"/>
    <w:qFormat/>
    <w:uiPriority w:val="9"/>
    <w:rPr>
      <w:rFonts w:ascii="Times New Roman" w:hAnsi="Times New Roman" w:eastAsia="Songti" w:cstheme="majorBidi"/>
      <w:b/>
      <w:color w:val="000000" w:themeColor="text1"/>
      <w:sz w:val="28"/>
      <w:szCs w:val="32"/>
      <w14:textFill>
        <w14:solidFill>
          <w14:schemeClr w14:val="tx1"/>
        </w14:solidFill>
      </w14:textFill>
    </w:rPr>
  </w:style>
  <w:style w:type="character" w:customStyle="1" w:styleId="19">
    <w:name w:val="Heading 3 Char"/>
    <w:basedOn w:val="14"/>
    <w:link w:val="4"/>
    <w:qFormat/>
    <w:uiPriority w:val="9"/>
    <w:rPr>
      <w:rFonts w:eastAsia="Songti" w:cstheme="majorBidi"/>
      <w:b/>
      <w:color w:val="000000" w:themeColor="text1"/>
      <w:szCs w:val="28"/>
      <w14:textFill>
        <w14:solidFill>
          <w14:schemeClr w14:val="tx1"/>
        </w14:solidFill>
      </w14:textFill>
    </w:rPr>
  </w:style>
  <w:style w:type="character" w:customStyle="1" w:styleId="20">
    <w:name w:val="Heading 4 Char"/>
    <w:basedOn w:val="14"/>
    <w:link w:val="5"/>
    <w:uiPriority w:val="9"/>
    <w:rPr>
      <w:rFonts w:eastAsia="Songti" w:cstheme="majorBidi"/>
      <w:i/>
      <w:iCs/>
      <w:color w:val="000000" w:themeColor="text1"/>
      <w14:textFill>
        <w14:solidFill>
          <w14:schemeClr w14:val="tx1"/>
        </w14:solidFill>
      </w14:textFill>
    </w:rPr>
  </w:style>
  <w:style w:type="character" w:customStyle="1" w:styleId="21">
    <w:name w:val="Heading 5 Char"/>
    <w:basedOn w:val="14"/>
    <w:link w:val="6"/>
    <w:semiHidden/>
    <w:uiPriority w:val="9"/>
    <w:rPr>
      <w:rFonts w:eastAsiaTheme="majorEastAsia" w:cstheme="majorBidi"/>
      <w:color w:val="104862" w:themeColor="accent1" w:themeShade="BF"/>
    </w:rPr>
  </w:style>
  <w:style w:type="character" w:customStyle="1" w:styleId="22">
    <w:name w:val="Heading 6 Char"/>
    <w:basedOn w:val="14"/>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4"/>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4"/>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4"/>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Subtitle Char"/>
    <w:basedOn w:val="14"/>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4"/>
    <w:link w:val="27"/>
    <w:qFormat/>
    <w:uiPriority w:val="29"/>
    <w:rPr>
      <w:rFonts w:ascii="Times New Roman" w:hAnsi="Times New Roman"/>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4"/>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4"/>
    <w:link w:val="31"/>
    <w:qFormat/>
    <w:uiPriority w:val="30"/>
    <w:rPr>
      <w:rFonts w:ascii="Times New Roman" w:hAnsi="Times New Roman"/>
      <w:i/>
      <w:iCs/>
      <w:color w:val="104862" w:themeColor="accent1" w:themeShade="BF"/>
    </w:rPr>
  </w:style>
  <w:style w:type="character" w:customStyle="1" w:styleId="33">
    <w:name w:val="Intense Reference"/>
    <w:basedOn w:val="14"/>
    <w:qFormat/>
    <w:uiPriority w:val="32"/>
    <w:rPr>
      <w:b/>
      <w:bCs/>
      <w:smallCaps/>
      <w:color w:val="104862" w:themeColor="accent1" w:themeShade="BF"/>
      <w:spacing w:val="5"/>
    </w:rPr>
  </w:style>
  <w:style w:type="character" w:customStyle="1" w:styleId="34">
    <w:name w:val="Unresolved Mention"/>
    <w:basedOn w:val="1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482</Words>
  <Characters>2752</Characters>
  <Lines>22</Lines>
  <Paragraphs>6</Paragraphs>
  <TotalTime>19</TotalTime>
  <ScaleCrop>false</ScaleCrop>
  <LinksUpToDate>false</LinksUpToDate>
  <CharactersWithSpaces>3228</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2026-01-02T13:30:00Z</dcterms:created>
  <dc:creator>#CUI SHUAIWEN#</dc:creator>
  <cp:lastModifiedBy>Shaun</cp:lastModifiedBy>
  <dcterms:modified xsi:type="dcterms:W3CDTF">2026-01-05T13:20:28Z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B8B221055CF9D34463405B69F0D89AE2_42</vt:lpwstr>
  </property>
</Properties>
</file>