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BACC1E" w14:textId="79BAC292" w:rsidR="005768E1" w:rsidRPr="005768E1" w:rsidRDefault="005768E1" w:rsidP="005768E1">
      <w:pPr>
        <w:jc w:val="center"/>
        <w:rPr>
          <w:rFonts w:eastAsia="幼圆" w:cs="Times New Roman"/>
          <w:b/>
          <w:bCs/>
          <w:color w:val="000000" w:themeColor="text1"/>
          <w:sz w:val="52"/>
          <w:szCs w:val="52"/>
        </w:rPr>
      </w:pPr>
      <w:r w:rsidRPr="005768E1">
        <w:rPr>
          <w:rFonts w:eastAsia="幼圆" w:cs="Times New Roman"/>
          <w:b/>
          <w:bCs/>
          <w:color w:val="000000" w:themeColor="text1"/>
          <w:sz w:val="52"/>
          <w:szCs w:val="52"/>
        </w:rPr>
        <w:t>基于</w:t>
      </w:r>
      <w:r w:rsidRPr="005768E1">
        <w:rPr>
          <w:rFonts w:eastAsia="幼圆" w:cs="Times New Roman"/>
          <w:b/>
          <w:bCs/>
          <w:color w:val="000000" w:themeColor="text1"/>
          <w:sz w:val="52"/>
          <w:szCs w:val="52"/>
        </w:rPr>
        <w:t xml:space="preserve"> Transformer </w:t>
      </w:r>
      <w:r w:rsidRPr="005768E1">
        <w:rPr>
          <w:rFonts w:eastAsia="幼圆" w:cs="Times New Roman"/>
          <w:b/>
          <w:bCs/>
          <w:color w:val="000000" w:themeColor="text1"/>
          <w:sz w:val="52"/>
          <w:szCs w:val="52"/>
        </w:rPr>
        <w:t>的盾构掘进关键参数多时间尺度</w:t>
      </w:r>
      <w:r w:rsidR="00686C81">
        <w:rPr>
          <w:rFonts w:eastAsia="幼圆" w:cs="Times New Roman" w:hint="eastAsia"/>
          <w:b/>
          <w:bCs/>
          <w:color w:val="000000" w:themeColor="text1"/>
          <w:sz w:val="52"/>
          <w:szCs w:val="52"/>
        </w:rPr>
        <w:t>实时</w:t>
      </w:r>
      <w:r w:rsidRPr="005768E1">
        <w:rPr>
          <w:rFonts w:eastAsia="幼圆" w:cs="Times New Roman"/>
          <w:b/>
          <w:bCs/>
          <w:color w:val="000000" w:themeColor="text1"/>
          <w:sz w:val="52"/>
          <w:szCs w:val="52"/>
        </w:rPr>
        <w:t>预测研究</w:t>
      </w:r>
    </w:p>
    <w:p w14:paraId="18A22968" w14:textId="31358B4B" w:rsidR="00F217DF" w:rsidRDefault="00F217DF" w:rsidP="00985DC1">
      <w:pPr>
        <w:jc w:val="center"/>
        <w:rPr>
          <w:rFonts w:eastAsia="黑体" w:cs="Times New Roman"/>
          <w:b/>
          <w:bCs/>
          <w:color w:val="000000" w:themeColor="text1"/>
          <w:sz w:val="44"/>
        </w:rPr>
      </w:pPr>
    </w:p>
    <w:p w14:paraId="201B2E2F" w14:textId="275C7342" w:rsidR="00B623CF" w:rsidRPr="00EB6C9D" w:rsidRDefault="005768E1" w:rsidP="00985DC1">
      <w:pPr>
        <w:spacing w:line="290" w:lineRule="exact"/>
        <w:jc w:val="center"/>
        <w:rPr>
          <w:rFonts w:eastAsia="楷体" w:cs="Times New Roman"/>
          <w:color w:val="000000" w:themeColor="text1"/>
          <w:sz w:val="28"/>
          <w:szCs w:val="28"/>
          <w:vertAlign w:val="superscript"/>
        </w:rPr>
      </w:pPr>
      <w:r w:rsidRPr="005768E1">
        <w:rPr>
          <w:rFonts w:eastAsia="楷体" w:cs="Times New Roman"/>
          <w:color w:val="000000" w:themeColor="text1"/>
          <w:sz w:val="28"/>
          <w:szCs w:val="28"/>
        </w:rPr>
        <w:t>李奇涛</w:t>
      </w:r>
      <w:r w:rsidR="00B623CF" w:rsidRPr="00EB6C9D">
        <w:rPr>
          <w:rFonts w:eastAsia="楷体" w:cs="Times New Roman"/>
          <w:color w:val="000000" w:themeColor="text1"/>
          <w:sz w:val="28"/>
          <w:szCs w:val="28"/>
          <w:vertAlign w:val="superscript"/>
        </w:rPr>
        <w:t>1</w:t>
      </w:r>
      <w:r w:rsidR="00B623CF" w:rsidRPr="00EB6C9D">
        <w:rPr>
          <w:rFonts w:eastAsia="楷体" w:cs="Times New Roman"/>
          <w:color w:val="000000" w:themeColor="text1"/>
          <w:sz w:val="28"/>
          <w:szCs w:val="28"/>
        </w:rPr>
        <w:t>，</w:t>
      </w:r>
      <w:r w:rsidRPr="005768E1">
        <w:rPr>
          <w:rFonts w:eastAsia="楷体" w:cs="Times New Roman"/>
          <w:color w:val="000000" w:themeColor="text1"/>
          <w:sz w:val="28"/>
          <w:szCs w:val="28"/>
        </w:rPr>
        <w:t>姜红峰</w:t>
      </w:r>
      <w:r>
        <w:rPr>
          <w:rFonts w:eastAsia="楷体" w:cs="Times New Roman" w:hint="eastAsia"/>
          <w:color w:val="000000" w:themeColor="text1"/>
          <w:sz w:val="28"/>
          <w:szCs w:val="28"/>
          <w:vertAlign w:val="superscript"/>
        </w:rPr>
        <w:t>2</w:t>
      </w:r>
      <w:r w:rsidR="00AA0C54" w:rsidRPr="00EB6C9D">
        <w:rPr>
          <w:rFonts w:eastAsia="楷体" w:cs="Times New Roman"/>
          <w:color w:val="000000" w:themeColor="text1"/>
          <w:sz w:val="28"/>
          <w:szCs w:val="28"/>
        </w:rPr>
        <w:t>，</w:t>
      </w:r>
      <w:r w:rsidR="00494789">
        <w:rPr>
          <w:rFonts w:eastAsia="楷体" w:cs="Times New Roman" w:hint="eastAsia"/>
          <w:color w:val="000000" w:themeColor="text1"/>
          <w:sz w:val="28"/>
          <w:szCs w:val="28"/>
        </w:rPr>
        <w:t>崔帅文</w:t>
      </w:r>
      <w:r>
        <w:rPr>
          <w:rFonts w:eastAsia="楷体" w:cs="Times New Roman" w:hint="eastAsia"/>
          <w:color w:val="000000" w:themeColor="text1"/>
          <w:sz w:val="28"/>
          <w:szCs w:val="28"/>
          <w:vertAlign w:val="superscript"/>
        </w:rPr>
        <w:t>3</w:t>
      </w:r>
      <w:r>
        <w:rPr>
          <w:rFonts w:eastAsia="楷体" w:cs="Times New Roman" w:hint="eastAsia"/>
          <w:color w:val="000000" w:themeColor="text1"/>
          <w:sz w:val="28"/>
          <w:szCs w:val="28"/>
        </w:rPr>
        <w:t>，</w:t>
      </w:r>
      <w:r>
        <w:rPr>
          <w:rFonts w:eastAsia="楷体" w:cs="Times New Roman" w:hint="eastAsia"/>
          <w:color w:val="000000" w:themeColor="text1"/>
          <w:sz w:val="28"/>
          <w:szCs w:val="28"/>
        </w:rPr>
        <w:t xml:space="preserve"> </w:t>
      </w:r>
      <w:r>
        <w:rPr>
          <w:rFonts w:eastAsia="楷体" w:cs="Times New Roman" w:hint="eastAsia"/>
          <w:color w:val="000000" w:themeColor="text1"/>
          <w:sz w:val="28"/>
          <w:szCs w:val="28"/>
        </w:rPr>
        <w:t>徐</w:t>
      </w:r>
      <w:r w:rsidR="00AA0C54" w:rsidRPr="00EB6C9D">
        <w:rPr>
          <w:rFonts w:eastAsia="楷体" w:cs="Times New Roman"/>
          <w:color w:val="000000" w:themeColor="text1"/>
          <w:sz w:val="28"/>
          <w:szCs w:val="28"/>
        </w:rPr>
        <w:t>金峰</w:t>
      </w:r>
      <w:r w:rsidR="00AA0C54" w:rsidRPr="00EB6C9D">
        <w:rPr>
          <w:rFonts w:eastAsia="楷体" w:cs="Times New Roman"/>
          <w:color w:val="000000" w:themeColor="text1"/>
          <w:sz w:val="28"/>
          <w:szCs w:val="28"/>
          <w:vertAlign w:val="superscript"/>
        </w:rPr>
        <w:t>4</w:t>
      </w:r>
      <w:r w:rsidR="00EB6C9D">
        <w:rPr>
          <w:rFonts w:eastAsia="楷体" w:cs="Times New Roman"/>
          <w:color w:val="000000" w:themeColor="text1"/>
          <w:sz w:val="28"/>
          <w:szCs w:val="28"/>
          <w:vertAlign w:val="superscript"/>
        </w:rPr>
        <w:t>*</w:t>
      </w:r>
    </w:p>
    <w:p w14:paraId="4DC78BC7" w14:textId="2BE99436" w:rsidR="00F217DF" w:rsidRPr="00FC29DA" w:rsidRDefault="00B623CF" w:rsidP="00985DC1">
      <w:pPr>
        <w:spacing w:line="290" w:lineRule="exact"/>
        <w:jc w:val="center"/>
        <w:rPr>
          <w:rFonts w:cs="Times New Roman"/>
          <w:color w:val="000000" w:themeColor="text1"/>
          <w:sz w:val="15"/>
          <w:highlight w:val="yellow"/>
        </w:rPr>
      </w:pPr>
      <w:r w:rsidRPr="00FC29DA">
        <w:rPr>
          <w:rFonts w:ascii="仿宋" w:eastAsia="仿宋" w:hAnsi="仿宋" w:cs="Times New Roman"/>
          <w:color w:val="000000" w:themeColor="text1"/>
          <w:sz w:val="18"/>
          <w:szCs w:val="18"/>
          <w:highlight w:val="yellow"/>
          <w:lang w:bidi="ar"/>
        </w:rPr>
        <w:t>（</w:t>
      </w:r>
      <w:r w:rsidRPr="00FC29DA">
        <w:rPr>
          <w:rFonts w:ascii="仿宋" w:eastAsia="仿宋" w:hAnsi="仿宋" w:cs="Times New Roman" w:hint="eastAsia"/>
          <w:color w:val="000000" w:themeColor="text1"/>
          <w:sz w:val="18"/>
          <w:szCs w:val="18"/>
          <w:highlight w:val="yellow"/>
          <w:lang w:bidi="ar"/>
        </w:rPr>
        <w:t>1</w:t>
      </w:r>
      <w:r w:rsidRPr="00FC29DA">
        <w:rPr>
          <w:rFonts w:ascii="仿宋" w:eastAsia="仿宋" w:hAnsi="仿宋" w:cs="Times New Roman"/>
          <w:color w:val="000000" w:themeColor="text1"/>
          <w:sz w:val="18"/>
          <w:szCs w:val="18"/>
          <w:highlight w:val="yellow"/>
          <w:lang w:bidi="ar"/>
        </w:rPr>
        <w:t xml:space="preserve">. </w:t>
      </w:r>
      <w:proofErr w:type="spellStart"/>
      <w:r w:rsidR="005768E1" w:rsidRPr="00FC29DA">
        <w:rPr>
          <w:rFonts w:ascii="仿宋" w:eastAsia="仿宋" w:hAnsi="仿宋" w:cs="Times New Roman" w:hint="eastAsia"/>
          <w:color w:val="000000" w:themeColor="text1"/>
          <w:sz w:val="18"/>
          <w:szCs w:val="18"/>
          <w:highlight w:val="yellow"/>
          <w:lang w:bidi="ar"/>
        </w:rPr>
        <w:t>xxxxx</w:t>
      </w:r>
      <w:proofErr w:type="spellEnd"/>
      <w:r w:rsidRPr="00FC29DA">
        <w:rPr>
          <w:rFonts w:ascii="仿宋" w:eastAsia="仿宋" w:hAnsi="仿宋" w:cs="Times New Roman"/>
          <w:color w:val="000000" w:themeColor="text1"/>
          <w:sz w:val="18"/>
          <w:szCs w:val="18"/>
          <w:highlight w:val="yellow"/>
          <w:lang w:bidi="ar"/>
        </w:rPr>
        <w:t>，</w:t>
      </w:r>
      <w:r w:rsidR="005768E1" w:rsidRPr="00FC29DA">
        <w:rPr>
          <w:rFonts w:ascii="仿宋" w:eastAsia="仿宋" w:hAnsi="仿宋" w:cs="Times New Roman" w:hint="eastAsia"/>
          <w:color w:val="000000" w:themeColor="text1"/>
          <w:sz w:val="18"/>
          <w:szCs w:val="18"/>
          <w:highlight w:val="yellow"/>
          <w:lang w:bidi="ar"/>
        </w:rPr>
        <w:t>xx</w:t>
      </w:r>
      <w:r w:rsidRPr="00FC29DA">
        <w:rPr>
          <w:rFonts w:ascii="仿宋" w:eastAsia="仿宋" w:hAnsi="仿宋" w:cs="Times New Roman"/>
          <w:color w:val="000000" w:themeColor="text1"/>
          <w:sz w:val="18"/>
          <w:szCs w:val="18"/>
          <w:highlight w:val="yellow"/>
          <w:lang w:bidi="ar"/>
        </w:rPr>
        <w:t>，</w:t>
      </w:r>
      <w:proofErr w:type="spellStart"/>
      <w:r w:rsidR="005768E1" w:rsidRPr="00FC29DA">
        <w:rPr>
          <w:rFonts w:ascii="仿宋" w:eastAsia="仿宋" w:hAnsi="仿宋" w:cs="Times New Roman" w:hint="eastAsia"/>
          <w:color w:val="000000" w:themeColor="text1"/>
          <w:sz w:val="18"/>
          <w:szCs w:val="18"/>
          <w:highlight w:val="yellow"/>
          <w:lang w:bidi="ar"/>
        </w:rPr>
        <w:t>xxxxxx</w:t>
      </w:r>
      <w:proofErr w:type="spellEnd"/>
      <w:r w:rsidRPr="00FC29DA">
        <w:rPr>
          <w:rFonts w:ascii="仿宋" w:eastAsia="仿宋" w:hAnsi="仿宋" w:cs="Times New Roman" w:hint="eastAsia"/>
          <w:color w:val="000000" w:themeColor="text1"/>
          <w:sz w:val="18"/>
          <w:szCs w:val="18"/>
          <w:highlight w:val="yellow"/>
          <w:lang w:bidi="ar"/>
        </w:rPr>
        <w:t>；2</w:t>
      </w:r>
      <w:r w:rsidRPr="00FC29DA">
        <w:rPr>
          <w:rFonts w:ascii="仿宋" w:eastAsia="仿宋" w:hAnsi="仿宋" w:cs="Times New Roman"/>
          <w:color w:val="000000" w:themeColor="text1"/>
          <w:sz w:val="18"/>
          <w:szCs w:val="18"/>
          <w:highlight w:val="yellow"/>
          <w:lang w:bidi="ar"/>
        </w:rPr>
        <w:t>.</w:t>
      </w:r>
      <w:r w:rsidR="005768E1" w:rsidRPr="00FC29DA">
        <w:rPr>
          <w:rFonts w:ascii="仿宋" w:eastAsia="仿宋" w:hAnsi="仿宋" w:cs="Times New Roman" w:hint="eastAsia"/>
          <w:color w:val="000000" w:themeColor="text1"/>
          <w:sz w:val="18"/>
          <w:szCs w:val="18"/>
          <w:highlight w:val="yellow"/>
          <w:lang w:bidi="ar"/>
        </w:rPr>
        <w:t xml:space="preserve"> </w:t>
      </w:r>
      <w:proofErr w:type="spellStart"/>
      <w:r w:rsidR="005768E1" w:rsidRPr="00FC29DA">
        <w:rPr>
          <w:rFonts w:ascii="仿宋" w:eastAsia="仿宋" w:hAnsi="仿宋" w:cs="Times New Roman" w:hint="eastAsia"/>
          <w:color w:val="000000" w:themeColor="text1"/>
          <w:sz w:val="18"/>
          <w:szCs w:val="18"/>
          <w:highlight w:val="yellow"/>
          <w:lang w:bidi="ar"/>
        </w:rPr>
        <w:t>xxxxx</w:t>
      </w:r>
      <w:proofErr w:type="spellEnd"/>
      <w:r w:rsidR="005768E1" w:rsidRPr="00FC29DA">
        <w:rPr>
          <w:rFonts w:ascii="仿宋" w:eastAsia="仿宋" w:hAnsi="仿宋" w:cs="Times New Roman"/>
          <w:color w:val="000000" w:themeColor="text1"/>
          <w:sz w:val="18"/>
          <w:szCs w:val="18"/>
          <w:highlight w:val="yellow"/>
          <w:lang w:bidi="ar"/>
        </w:rPr>
        <w:t>，</w:t>
      </w:r>
      <w:r w:rsidR="005768E1" w:rsidRPr="00FC29DA">
        <w:rPr>
          <w:rFonts w:ascii="仿宋" w:eastAsia="仿宋" w:hAnsi="仿宋" w:cs="Times New Roman" w:hint="eastAsia"/>
          <w:color w:val="000000" w:themeColor="text1"/>
          <w:sz w:val="18"/>
          <w:szCs w:val="18"/>
          <w:highlight w:val="yellow"/>
          <w:lang w:bidi="ar"/>
        </w:rPr>
        <w:t>xx</w:t>
      </w:r>
      <w:r w:rsidR="005768E1" w:rsidRPr="00FC29DA">
        <w:rPr>
          <w:rFonts w:ascii="仿宋" w:eastAsia="仿宋" w:hAnsi="仿宋" w:cs="Times New Roman"/>
          <w:color w:val="000000" w:themeColor="text1"/>
          <w:sz w:val="18"/>
          <w:szCs w:val="18"/>
          <w:highlight w:val="yellow"/>
          <w:lang w:bidi="ar"/>
        </w:rPr>
        <w:t>，</w:t>
      </w:r>
      <w:proofErr w:type="spellStart"/>
      <w:r w:rsidR="005768E1" w:rsidRPr="00FC29DA">
        <w:rPr>
          <w:rFonts w:ascii="仿宋" w:eastAsia="仿宋" w:hAnsi="仿宋" w:cs="Times New Roman" w:hint="eastAsia"/>
          <w:color w:val="000000" w:themeColor="text1"/>
          <w:sz w:val="18"/>
          <w:szCs w:val="18"/>
          <w:highlight w:val="yellow"/>
          <w:lang w:bidi="ar"/>
        </w:rPr>
        <w:t>xxxxxx</w:t>
      </w:r>
      <w:proofErr w:type="spellEnd"/>
      <w:r w:rsidRPr="00FC29DA">
        <w:rPr>
          <w:rFonts w:ascii="仿宋" w:eastAsia="仿宋" w:hAnsi="仿宋" w:cs="Times New Roman"/>
          <w:color w:val="000000" w:themeColor="text1"/>
          <w:sz w:val="18"/>
          <w:szCs w:val="18"/>
          <w:highlight w:val="yellow"/>
          <w:lang w:bidi="ar"/>
        </w:rPr>
        <w:t>；</w:t>
      </w:r>
      <w:r w:rsidR="00AA0C54" w:rsidRPr="00FC29DA">
        <w:rPr>
          <w:rFonts w:ascii="仿宋" w:eastAsia="仿宋" w:hAnsi="仿宋" w:cs="Times New Roman" w:hint="eastAsia"/>
          <w:color w:val="000000" w:themeColor="text1"/>
          <w:sz w:val="18"/>
          <w:szCs w:val="18"/>
          <w:highlight w:val="yellow"/>
          <w:lang w:bidi="ar"/>
        </w:rPr>
        <w:t>3</w:t>
      </w:r>
      <w:r w:rsidR="00AA0C54" w:rsidRPr="00FC29DA">
        <w:rPr>
          <w:rFonts w:ascii="仿宋" w:eastAsia="仿宋" w:hAnsi="仿宋" w:cs="Times New Roman"/>
          <w:color w:val="000000" w:themeColor="text1"/>
          <w:sz w:val="18"/>
          <w:szCs w:val="18"/>
          <w:highlight w:val="yellow"/>
          <w:lang w:bidi="ar"/>
        </w:rPr>
        <w:t>.</w:t>
      </w:r>
      <w:r w:rsidR="005768E1" w:rsidRPr="00FC29DA">
        <w:rPr>
          <w:rFonts w:ascii="仿宋" w:eastAsia="仿宋" w:hAnsi="仿宋" w:cs="Times New Roman" w:hint="eastAsia"/>
          <w:color w:val="000000" w:themeColor="text1"/>
          <w:sz w:val="18"/>
          <w:szCs w:val="18"/>
          <w:highlight w:val="yellow"/>
          <w:lang w:bidi="ar"/>
        </w:rPr>
        <w:t xml:space="preserve"> 南洋理工大学</w:t>
      </w:r>
      <w:r w:rsidR="005768E1" w:rsidRPr="00FC29DA">
        <w:rPr>
          <w:rFonts w:ascii="仿宋" w:eastAsia="仿宋" w:hAnsi="仿宋" w:cs="Times New Roman"/>
          <w:color w:val="000000" w:themeColor="text1"/>
          <w:sz w:val="18"/>
          <w:szCs w:val="18"/>
          <w:highlight w:val="yellow"/>
          <w:lang w:bidi="ar"/>
        </w:rPr>
        <w:t>，</w:t>
      </w:r>
      <w:r w:rsidR="005768E1" w:rsidRPr="00FC29DA">
        <w:rPr>
          <w:rFonts w:ascii="仿宋" w:eastAsia="仿宋" w:hAnsi="仿宋" w:cs="Times New Roman" w:hint="eastAsia"/>
          <w:color w:val="000000" w:themeColor="text1"/>
          <w:sz w:val="18"/>
          <w:szCs w:val="18"/>
          <w:highlight w:val="yellow"/>
          <w:lang w:bidi="ar"/>
        </w:rPr>
        <w:t>新加坡</w:t>
      </w:r>
      <w:r w:rsidR="005768E1" w:rsidRPr="00FC29DA">
        <w:rPr>
          <w:rFonts w:ascii="仿宋" w:eastAsia="仿宋" w:hAnsi="仿宋" w:cs="Times New Roman"/>
          <w:color w:val="000000" w:themeColor="text1"/>
          <w:sz w:val="18"/>
          <w:szCs w:val="18"/>
          <w:highlight w:val="yellow"/>
          <w:lang w:bidi="ar"/>
        </w:rPr>
        <w:t>，639798</w:t>
      </w:r>
      <w:r w:rsidR="00AA0C54" w:rsidRPr="00FC29DA">
        <w:rPr>
          <w:rFonts w:ascii="仿宋" w:eastAsia="仿宋" w:hAnsi="仿宋" w:cs="Times New Roman" w:hint="eastAsia"/>
          <w:color w:val="000000" w:themeColor="text1"/>
          <w:sz w:val="18"/>
          <w:szCs w:val="18"/>
          <w:highlight w:val="yellow"/>
          <w:lang w:bidi="ar"/>
        </w:rPr>
        <w:t>；4</w:t>
      </w:r>
      <w:r w:rsidR="00AA0C54" w:rsidRPr="00FC29DA">
        <w:rPr>
          <w:rFonts w:ascii="仿宋" w:eastAsia="仿宋" w:hAnsi="仿宋" w:cs="Times New Roman"/>
          <w:color w:val="000000" w:themeColor="text1"/>
          <w:sz w:val="18"/>
          <w:szCs w:val="18"/>
          <w:highlight w:val="yellow"/>
          <w:lang w:bidi="ar"/>
        </w:rPr>
        <w:t>.</w:t>
      </w:r>
      <w:r w:rsidR="00AA0C54" w:rsidRPr="00FC29DA">
        <w:rPr>
          <w:rFonts w:hint="eastAsia"/>
          <w:highlight w:val="yellow"/>
        </w:rPr>
        <w:t xml:space="preserve"> </w:t>
      </w:r>
      <w:proofErr w:type="spellStart"/>
      <w:r w:rsidR="005768E1" w:rsidRPr="00FC29DA">
        <w:rPr>
          <w:rFonts w:ascii="仿宋" w:eastAsia="仿宋" w:hAnsi="仿宋" w:cs="Times New Roman" w:hint="eastAsia"/>
          <w:color w:val="000000" w:themeColor="text1"/>
          <w:sz w:val="18"/>
          <w:szCs w:val="18"/>
          <w:highlight w:val="yellow"/>
          <w:lang w:bidi="ar"/>
        </w:rPr>
        <w:t>xxxxx</w:t>
      </w:r>
      <w:proofErr w:type="spellEnd"/>
      <w:r w:rsidR="005768E1" w:rsidRPr="00FC29DA">
        <w:rPr>
          <w:rFonts w:ascii="仿宋" w:eastAsia="仿宋" w:hAnsi="仿宋" w:cs="Times New Roman"/>
          <w:color w:val="000000" w:themeColor="text1"/>
          <w:sz w:val="18"/>
          <w:szCs w:val="18"/>
          <w:highlight w:val="yellow"/>
          <w:lang w:bidi="ar"/>
        </w:rPr>
        <w:t>，</w:t>
      </w:r>
      <w:r w:rsidR="005768E1" w:rsidRPr="00FC29DA">
        <w:rPr>
          <w:rFonts w:ascii="仿宋" w:eastAsia="仿宋" w:hAnsi="仿宋" w:cs="Times New Roman" w:hint="eastAsia"/>
          <w:color w:val="000000" w:themeColor="text1"/>
          <w:sz w:val="18"/>
          <w:szCs w:val="18"/>
          <w:highlight w:val="yellow"/>
          <w:lang w:bidi="ar"/>
        </w:rPr>
        <w:t>xx</w:t>
      </w:r>
      <w:r w:rsidR="005768E1" w:rsidRPr="00FC29DA">
        <w:rPr>
          <w:rFonts w:ascii="仿宋" w:eastAsia="仿宋" w:hAnsi="仿宋" w:cs="Times New Roman"/>
          <w:color w:val="000000" w:themeColor="text1"/>
          <w:sz w:val="18"/>
          <w:szCs w:val="18"/>
          <w:highlight w:val="yellow"/>
          <w:lang w:bidi="ar"/>
        </w:rPr>
        <w:t>，</w:t>
      </w:r>
      <w:proofErr w:type="spellStart"/>
      <w:r w:rsidR="005768E1" w:rsidRPr="00FC29DA">
        <w:rPr>
          <w:rFonts w:ascii="仿宋" w:eastAsia="仿宋" w:hAnsi="仿宋" w:cs="Times New Roman" w:hint="eastAsia"/>
          <w:color w:val="000000" w:themeColor="text1"/>
          <w:sz w:val="18"/>
          <w:szCs w:val="18"/>
          <w:highlight w:val="yellow"/>
          <w:lang w:bidi="ar"/>
        </w:rPr>
        <w:t>xxxxxx</w:t>
      </w:r>
      <w:proofErr w:type="spellEnd"/>
      <w:r w:rsidRPr="00FC29DA">
        <w:rPr>
          <w:rFonts w:ascii="仿宋" w:eastAsia="仿宋" w:hAnsi="仿宋" w:cs="Times New Roman"/>
          <w:color w:val="000000" w:themeColor="text1"/>
          <w:sz w:val="18"/>
          <w:szCs w:val="18"/>
          <w:highlight w:val="yellow"/>
          <w:lang w:bidi="ar"/>
        </w:rPr>
        <w:t>）</w:t>
      </w:r>
    </w:p>
    <w:p w14:paraId="7B4A2ECD" w14:textId="3D0CD6DA" w:rsidR="00F217DF" w:rsidRPr="00236AE8" w:rsidRDefault="0083479B" w:rsidP="00985DC1">
      <w:pPr>
        <w:spacing w:line="290" w:lineRule="exact"/>
        <w:rPr>
          <w:rFonts w:eastAsia="楷体" w:cs="Times New Roman"/>
        </w:rPr>
      </w:pPr>
      <w:r w:rsidRPr="00236AE8">
        <w:rPr>
          <w:rFonts w:eastAsia="黑体" w:cs="Times New Roman"/>
          <w:b/>
          <w:bCs/>
          <w:color w:val="000000" w:themeColor="text1"/>
          <w:sz w:val="18"/>
        </w:rPr>
        <w:t>摘要</w:t>
      </w:r>
      <w:r w:rsidRPr="00236AE8">
        <w:rPr>
          <w:rFonts w:cs="Times New Roman"/>
          <w:color w:val="000000" w:themeColor="text1"/>
          <w:sz w:val="18"/>
        </w:rPr>
        <w:t>：</w:t>
      </w:r>
      <w:r w:rsidR="005D1819" w:rsidRPr="005D1819">
        <w:rPr>
          <w:rFonts w:eastAsia="楷体" w:cs="Times New Roman"/>
        </w:rPr>
        <w:t>盾构在复杂地层中掘进时，贯入度、推力、刀盘扭矩等关键参数的准确预测对施工安全与效率具有重要意义；尤其在穿越软硬交替、多类地层交汇或下穿敏感建构筑物等复杂地质与环境条件下，实时或短时预测可为掘进参数调整与风险预警提供依据，有助于实现主动控制、减少开挖面失稳与地表沉降等风险。多变量时间序列预测中，</w:t>
      </w:r>
      <w:r w:rsidR="005D1819" w:rsidRPr="005D1819">
        <w:rPr>
          <w:rFonts w:eastAsia="楷体" w:cs="Times New Roman"/>
        </w:rPr>
        <w:t>“</w:t>
      </w:r>
      <w:r w:rsidR="005D1819" w:rsidRPr="005D1819">
        <w:rPr>
          <w:rFonts w:eastAsia="楷体" w:cs="Times New Roman"/>
        </w:rPr>
        <w:t>用多长历史、预测多远</w:t>
      </w:r>
      <w:r w:rsidR="005D1819" w:rsidRPr="005D1819">
        <w:rPr>
          <w:rFonts w:eastAsia="楷体" w:cs="Times New Roman"/>
        </w:rPr>
        <w:t>”</w:t>
      </w:r>
      <w:r w:rsidR="005D1819" w:rsidRPr="005D1819">
        <w:rPr>
          <w:rFonts w:eastAsia="楷体" w:cs="Times New Roman"/>
        </w:rPr>
        <w:t>的配置选择普遍制约预测精度与计算成本，但在同一模型下系统量化输入长度与预测长度联合影响的研究仍较缺乏。本文以盾构掘进关键参数预测为应用对象，针对多变量强耦合与长程依赖的时序特点，采用</w:t>
      </w:r>
      <w:r w:rsidR="005D1819" w:rsidRPr="005D1819">
        <w:rPr>
          <w:rFonts w:eastAsia="楷体" w:cs="Times New Roman"/>
        </w:rPr>
        <w:t xml:space="preserve"> Transformer </w:t>
      </w:r>
      <w:r w:rsidR="005D1819" w:rsidRPr="005D1819">
        <w:rPr>
          <w:rFonts w:eastAsia="楷体" w:cs="Times New Roman"/>
        </w:rPr>
        <w:t>编码器结构，系统考察</w:t>
      </w:r>
      <w:r w:rsidR="005D1819" w:rsidRPr="005D1819">
        <w:rPr>
          <w:rFonts w:eastAsia="楷体" w:cs="Times New Roman"/>
        </w:rPr>
        <w:t xml:space="preserve"> 5 </w:t>
      </w:r>
      <w:r w:rsidR="005D1819" w:rsidRPr="005D1819">
        <w:rPr>
          <w:rFonts w:eastAsia="楷体" w:cs="Times New Roman"/>
        </w:rPr>
        <w:t>种输入序列长度与</w:t>
      </w:r>
      <w:r w:rsidR="005D1819" w:rsidRPr="005D1819">
        <w:rPr>
          <w:rFonts w:eastAsia="楷体" w:cs="Times New Roman"/>
        </w:rPr>
        <w:t xml:space="preserve"> 4 </w:t>
      </w:r>
      <w:r w:rsidR="005D1819" w:rsidRPr="005D1819">
        <w:rPr>
          <w:rFonts w:eastAsia="楷体" w:cs="Times New Roman"/>
        </w:rPr>
        <w:t>种预测长度共</w:t>
      </w:r>
      <w:r w:rsidR="005D1819" w:rsidRPr="005D1819">
        <w:rPr>
          <w:rFonts w:eastAsia="楷体" w:cs="Times New Roman"/>
        </w:rPr>
        <w:t xml:space="preserve"> 20 </w:t>
      </w:r>
      <w:r w:rsidR="005D1819" w:rsidRPr="005D1819">
        <w:rPr>
          <w:rFonts w:eastAsia="楷体" w:cs="Times New Roman"/>
        </w:rPr>
        <w:t>种组合下的预测精度与计算效率。结果表明：预测长度是主导精度的首要因素，单步预测下精度高且对输入长度不敏感，随预测长度增大精度显著下降；输入长度在单步预测下存在边际收益递减，过长输入带来计算成本上升而精度提升有限；长预测时输入与预测长度相匹配有利于缓解精度恶化，但直接长时多步预测效果仍有限。本文从信息瓶颈与可预测性时域两个理论视角对上述现象给出统一解释，并指出输入</w:t>
      </w:r>
      <w:r w:rsidR="005D1819" w:rsidRPr="005D1819">
        <w:rPr>
          <w:rFonts w:eastAsia="楷体" w:cs="Times New Roman"/>
        </w:rPr>
        <w:t>–</w:t>
      </w:r>
      <w:r w:rsidR="005D1819" w:rsidRPr="005D1819">
        <w:rPr>
          <w:rFonts w:eastAsia="楷体" w:cs="Times New Roman"/>
        </w:rPr>
        <w:t>预测长度在时间尺度上的对齐有助于缓解长预测下的性能退化。工程启示为：复杂地层中实时或资源受限场景宜采用较短输入与单步（或短步）预测以兼顾精度与成本；精度优先的离线分析可选用适中输入长度配合单步预测；若需中长期预测，应优先考虑输入与预测长度匹配或采用滚动预测、与机理</w:t>
      </w:r>
      <w:r w:rsidR="005D1819" w:rsidRPr="005D1819">
        <w:rPr>
          <w:rFonts w:eastAsia="楷体" w:cs="Times New Roman"/>
        </w:rPr>
        <w:t>/</w:t>
      </w:r>
      <w:r w:rsidR="005D1819" w:rsidRPr="005D1819">
        <w:rPr>
          <w:rFonts w:eastAsia="楷体" w:cs="Times New Roman"/>
        </w:rPr>
        <w:t>统计模型相结合。本文结果为复杂地层盾构施工智能化中的关键参数实时预测与配置选型提供了实证依据与理论支撑，所得规律对采用类似架构的其它多变量时序预测任务具有参考价值。</w:t>
      </w:r>
    </w:p>
    <w:p w14:paraId="28375E1F" w14:textId="6D39CF74" w:rsidR="00236AE8" w:rsidRPr="00236AE8" w:rsidRDefault="0083479B" w:rsidP="00236AE8">
      <w:pPr>
        <w:pStyle w:val="03"/>
        <w:ind w:rightChars="200" w:right="420"/>
        <w:jc w:val="left"/>
        <w:rPr>
          <w:rFonts w:eastAsia="楷体" w:cs="Times New Roman"/>
        </w:rPr>
      </w:pPr>
      <w:r w:rsidRPr="00236AE8">
        <w:rPr>
          <w:rFonts w:eastAsia="黑体" w:cs="Times New Roman"/>
          <w:b/>
          <w:bCs/>
          <w:color w:val="000000" w:themeColor="text1"/>
          <w:sz w:val="18"/>
        </w:rPr>
        <w:t>关键词</w:t>
      </w:r>
      <w:r w:rsidRPr="00236AE8">
        <w:rPr>
          <w:rFonts w:cs="Times New Roman"/>
          <w:color w:val="000000" w:themeColor="text1"/>
          <w:sz w:val="18"/>
        </w:rPr>
        <w:t>：</w:t>
      </w:r>
      <w:r w:rsidR="00236AE8" w:rsidRPr="00236AE8">
        <w:rPr>
          <w:rFonts w:eastAsia="楷体" w:cs="Times New Roman"/>
        </w:rPr>
        <w:t>盾构掘进；</w:t>
      </w:r>
      <w:r w:rsidR="00236AE8" w:rsidRPr="00236AE8">
        <w:rPr>
          <w:rFonts w:eastAsia="楷体" w:cs="Times New Roman"/>
        </w:rPr>
        <w:t>Transformer</w:t>
      </w:r>
      <w:r w:rsidR="00236AE8" w:rsidRPr="00236AE8">
        <w:rPr>
          <w:rFonts w:eastAsia="楷体" w:cs="Times New Roman"/>
        </w:rPr>
        <w:t>；时间序列</w:t>
      </w:r>
      <w:r w:rsidR="00010421">
        <w:rPr>
          <w:rFonts w:eastAsia="楷体" w:cs="Times New Roman" w:hint="eastAsia"/>
        </w:rPr>
        <w:t>实时</w:t>
      </w:r>
      <w:r w:rsidR="00236AE8" w:rsidRPr="00236AE8">
        <w:rPr>
          <w:rFonts w:eastAsia="楷体" w:cs="Times New Roman"/>
        </w:rPr>
        <w:t>预测；多时间尺度；深度学习</w:t>
      </w:r>
    </w:p>
    <w:p w14:paraId="53812EF3" w14:textId="6F2295F6" w:rsidR="00985DC1" w:rsidRDefault="00985DC1" w:rsidP="00985DC1">
      <w:pPr>
        <w:pStyle w:val="03"/>
        <w:ind w:rightChars="200" w:right="420"/>
        <w:jc w:val="left"/>
        <w:rPr>
          <w:rFonts w:ascii="楷体" w:eastAsia="楷体" w:hAnsi="楷体"/>
        </w:rPr>
      </w:pPr>
    </w:p>
    <w:p w14:paraId="58C0C949" w14:textId="67B93C99" w:rsidR="00F217DF" w:rsidRPr="00985DC1" w:rsidRDefault="0083479B" w:rsidP="00985DC1">
      <w:pPr>
        <w:pStyle w:val="03"/>
        <w:ind w:left="0" w:rightChars="200" w:right="420" w:firstLine="0"/>
        <w:jc w:val="left"/>
        <w:rPr>
          <w:rFonts w:cs="Times New Roman"/>
          <w:color w:val="000000" w:themeColor="text1"/>
          <w:sz w:val="18"/>
          <w:szCs w:val="18"/>
        </w:rPr>
      </w:pPr>
      <w:r w:rsidRPr="00665571">
        <w:rPr>
          <w:rFonts w:eastAsia="黑体" w:cs="Times New Roman"/>
          <w:b/>
          <w:bCs/>
          <w:color w:val="000000" w:themeColor="text1"/>
          <w:sz w:val="18"/>
          <w:highlight w:val="yellow"/>
        </w:rPr>
        <w:t>中图分类号</w:t>
      </w:r>
      <w:r w:rsidRPr="00665571">
        <w:rPr>
          <w:rFonts w:cs="Times New Roman"/>
          <w:color w:val="000000" w:themeColor="text1"/>
          <w:sz w:val="18"/>
          <w:highlight w:val="yellow"/>
        </w:rPr>
        <w:t>：</w:t>
      </w:r>
      <w:r w:rsidRPr="00665571">
        <w:rPr>
          <w:rFonts w:cs="Times New Roman"/>
          <w:color w:val="000000" w:themeColor="text1"/>
          <w:sz w:val="18"/>
          <w:highlight w:val="yellow"/>
        </w:rPr>
        <w:t xml:space="preserve">          </w:t>
      </w:r>
      <w:r w:rsidRPr="00665571">
        <w:rPr>
          <w:rFonts w:eastAsia="黑体" w:cs="Times New Roman"/>
          <w:b/>
          <w:color w:val="000000" w:themeColor="text1"/>
          <w:sz w:val="18"/>
          <w:highlight w:val="yellow"/>
        </w:rPr>
        <w:t>文献标识码</w:t>
      </w:r>
      <w:r w:rsidRPr="00665571">
        <w:rPr>
          <w:rFonts w:cs="Times New Roman"/>
          <w:b/>
          <w:color w:val="000000" w:themeColor="text1"/>
          <w:sz w:val="18"/>
          <w:highlight w:val="yellow"/>
        </w:rPr>
        <w:t>：</w:t>
      </w:r>
      <w:r w:rsidRPr="00665571">
        <w:rPr>
          <w:rFonts w:cs="Times New Roman"/>
          <w:color w:val="000000" w:themeColor="text1"/>
          <w:sz w:val="18"/>
          <w:highlight w:val="yellow"/>
        </w:rPr>
        <w:t xml:space="preserve">      </w:t>
      </w:r>
      <w:r w:rsidRPr="00665571">
        <w:rPr>
          <w:rFonts w:eastAsia="黑体" w:cs="Times New Roman"/>
          <w:b/>
          <w:color w:val="000000" w:themeColor="text1"/>
          <w:sz w:val="18"/>
          <w:highlight w:val="yellow"/>
        </w:rPr>
        <w:t>文章编号</w:t>
      </w:r>
      <w:r w:rsidRPr="00665571">
        <w:rPr>
          <w:rFonts w:cs="Times New Roman"/>
          <w:b/>
          <w:color w:val="000000" w:themeColor="text1"/>
          <w:sz w:val="18"/>
          <w:highlight w:val="yellow"/>
        </w:rPr>
        <w:t>：</w:t>
      </w:r>
    </w:p>
    <w:p w14:paraId="667C1D2B" w14:textId="65917846" w:rsidR="004C09D9" w:rsidRPr="004C09D9" w:rsidRDefault="004C09D9" w:rsidP="004C09D9">
      <w:pPr>
        <w:pStyle w:val="BodyText"/>
        <w:spacing w:line="360" w:lineRule="exact"/>
        <w:jc w:val="center"/>
        <w:rPr>
          <w:b/>
          <w:bCs/>
          <w:color w:val="000000" w:themeColor="text1"/>
          <w:sz w:val="28"/>
          <w:szCs w:val="28"/>
        </w:rPr>
      </w:pPr>
      <w:r w:rsidRPr="004C09D9">
        <w:rPr>
          <w:b/>
          <w:bCs/>
          <w:color w:val="000000" w:themeColor="text1"/>
          <w:sz w:val="28"/>
          <w:szCs w:val="28"/>
        </w:rPr>
        <w:t xml:space="preserve">Multi-Time-Scale </w:t>
      </w:r>
      <w:r w:rsidR="00686C81">
        <w:rPr>
          <w:rFonts w:hint="eastAsia"/>
          <w:b/>
          <w:bCs/>
          <w:color w:val="000000" w:themeColor="text1"/>
          <w:sz w:val="28"/>
          <w:szCs w:val="28"/>
        </w:rPr>
        <w:t xml:space="preserve">Real-time </w:t>
      </w:r>
      <w:r w:rsidRPr="004C09D9">
        <w:rPr>
          <w:b/>
          <w:bCs/>
          <w:color w:val="000000" w:themeColor="text1"/>
          <w:sz w:val="28"/>
          <w:szCs w:val="28"/>
        </w:rPr>
        <w:t>Prediction of Key Shield Tunnelling Parameters Based on Transformer</w:t>
      </w:r>
    </w:p>
    <w:p w14:paraId="76F6DD11" w14:textId="4277F667" w:rsidR="00F217DF" w:rsidRDefault="00F217DF">
      <w:pPr>
        <w:pStyle w:val="BodyText"/>
        <w:spacing w:line="360" w:lineRule="exact"/>
        <w:jc w:val="center"/>
        <w:rPr>
          <w:color w:val="000000" w:themeColor="text1"/>
        </w:rPr>
      </w:pPr>
    </w:p>
    <w:p w14:paraId="778BD66D" w14:textId="5AEB4F0A" w:rsidR="00B623CF" w:rsidRDefault="00665571">
      <w:pPr>
        <w:spacing w:line="300" w:lineRule="exact"/>
        <w:ind w:firstLine="420"/>
        <w:jc w:val="center"/>
        <w:rPr>
          <w:rFonts w:cs="Times New Roman"/>
          <w:color w:val="000000" w:themeColor="text1"/>
        </w:rPr>
      </w:pPr>
      <w:r>
        <w:rPr>
          <w:rFonts w:cs="Times New Roman"/>
          <w:color w:val="000000" w:themeColor="text1"/>
        </w:rPr>
        <w:t>LI</w:t>
      </w:r>
      <w:r w:rsidR="0083479B">
        <w:rPr>
          <w:rFonts w:cs="Times New Roman" w:hint="eastAsia"/>
          <w:color w:val="000000" w:themeColor="text1"/>
        </w:rPr>
        <w:t xml:space="preserve"> </w:t>
      </w:r>
      <w:r>
        <w:rPr>
          <w:rFonts w:cs="Times New Roman"/>
          <w:color w:val="000000" w:themeColor="text1"/>
        </w:rPr>
        <w:t>Qitao</w:t>
      </w:r>
      <w:r w:rsidR="0083479B">
        <w:rPr>
          <w:rFonts w:cs="Times New Roman" w:hint="eastAsia"/>
          <w:color w:val="000000" w:themeColor="text1"/>
          <w:vertAlign w:val="superscript"/>
        </w:rPr>
        <w:t>1</w:t>
      </w:r>
      <w:r w:rsidR="0083479B">
        <w:rPr>
          <w:rFonts w:cs="Times New Roman" w:hint="eastAsia"/>
          <w:color w:val="000000" w:themeColor="text1"/>
        </w:rPr>
        <w:t xml:space="preserve">, </w:t>
      </w:r>
      <w:r>
        <w:rPr>
          <w:rFonts w:cs="Times New Roman"/>
          <w:color w:val="000000" w:themeColor="text1"/>
        </w:rPr>
        <w:t>JIANG</w:t>
      </w:r>
      <w:r w:rsidR="0083479B">
        <w:rPr>
          <w:rFonts w:cs="Times New Roman" w:hint="eastAsia"/>
          <w:color w:val="000000" w:themeColor="text1"/>
        </w:rPr>
        <w:t xml:space="preserve"> </w:t>
      </w:r>
      <w:r>
        <w:rPr>
          <w:rFonts w:cs="Times New Roman"/>
          <w:color w:val="000000" w:themeColor="text1"/>
        </w:rPr>
        <w:t>Hongfeng</w:t>
      </w:r>
      <w:r w:rsidR="00B623CF">
        <w:rPr>
          <w:rFonts w:cs="Times New Roman"/>
          <w:color w:val="000000" w:themeColor="text1"/>
          <w:vertAlign w:val="superscript"/>
        </w:rPr>
        <w:t>2</w:t>
      </w:r>
      <w:r w:rsidR="00AA0C54">
        <w:rPr>
          <w:rFonts w:cs="Times New Roman" w:hint="eastAsia"/>
          <w:color w:val="000000" w:themeColor="text1"/>
        </w:rPr>
        <w:t xml:space="preserve">, </w:t>
      </w:r>
      <w:r>
        <w:rPr>
          <w:rFonts w:cs="Times New Roman"/>
          <w:color w:val="000000" w:themeColor="text1"/>
        </w:rPr>
        <w:t>CUI</w:t>
      </w:r>
      <w:r w:rsidR="00AA0C54">
        <w:rPr>
          <w:rFonts w:cs="Times New Roman"/>
          <w:color w:val="000000" w:themeColor="text1"/>
        </w:rPr>
        <w:t xml:space="preserve"> </w:t>
      </w:r>
      <w:r>
        <w:rPr>
          <w:rFonts w:cs="Times New Roman"/>
          <w:color w:val="000000" w:themeColor="text1"/>
        </w:rPr>
        <w:t>Shuaiwen</w:t>
      </w:r>
      <w:r w:rsidR="00AA0C54">
        <w:rPr>
          <w:rFonts w:cs="Times New Roman"/>
          <w:color w:val="000000" w:themeColor="text1"/>
          <w:vertAlign w:val="superscript"/>
        </w:rPr>
        <w:t>3</w:t>
      </w:r>
      <w:r w:rsidR="00AA0C54">
        <w:rPr>
          <w:rFonts w:cs="Times New Roman" w:hint="eastAsia"/>
          <w:color w:val="000000" w:themeColor="text1"/>
        </w:rPr>
        <w:t xml:space="preserve">, </w:t>
      </w:r>
      <w:r w:rsidR="00AA0C54">
        <w:rPr>
          <w:rFonts w:cs="Times New Roman"/>
          <w:color w:val="000000" w:themeColor="text1"/>
        </w:rPr>
        <w:t>XU Jinfeng</w:t>
      </w:r>
      <w:r w:rsidR="00AA0C54">
        <w:rPr>
          <w:rFonts w:cs="Times New Roman"/>
          <w:color w:val="000000" w:themeColor="text1"/>
          <w:vertAlign w:val="superscript"/>
        </w:rPr>
        <w:t>4</w:t>
      </w:r>
    </w:p>
    <w:p w14:paraId="4AADFA2D" w14:textId="380028E8" w:rsidR="00F217DF" w:rsidRDefault="0083479B">
      <w:pPr>
        <w:spacing w:line="300" w:lineRule="exact"/>
        <w:ind w:firstLine="360"/>
        <w:jc w:val="center"/>
        <w:rPr>
          <w:rFonts w:cs="Times New Roman"/>
          <w:color w:val="000000" w:themeColor="text1"/>
          <w:sz w:val="18"/>
          <w:szCs w:val="24"/>
        </w:rPr>
      </w:pPr>
      <w:r w:rsidRPr="00FC29DA">
        <w:rPr>
          <w:rFonts w:cs="Times New Roman" w:hint="eastAsia"/>
          <w:i/>
          <w:iCs/>
          <w:color w:val="000000" w:themeColor="text1"/>
          <w:sz w:val="18"/>
          <w:szCs w:val="18"/>
          <w:highlight w:val="yellow"/>
          <w:lang w:bidi="ar"/>
        </w:rPr>
        <w:t>（</w:t>
      </w:r>
      <w:r w:rsidR="0074352F" w:rsidRPr="00FC29DA">
        <w:rPr>
          <w:rFonts w:cs="Times New Roman" w:hint="eastAsia"/>
          <w:i/>
          <w:iCs/>
          <w:color w:val="000000" w:themeColor="text1"/>
          <w:sz w:val="18"/>
          <w:szCs w:val="18"/>
          <w:highlight w:val="yellow"/>
          <w:lang w:bidi="ar"/>
        </w:rPr>
        <w:t xml:space="preserve">1. </w:t>
      </w:r>
      <w:proofErr w:type="spellStart"/>
      <w:r w:rsidR="0074352F" w:rsidRPr="00FC29DA">
        <w:rPr>
          <w:rFonts w:cs="Times New Roman" w:hint="eastAsia"/>
          <w:i/>
          <w:iCs/>
          <w:color w:val="000000" w:themeColor="text1"/>
          <w:sz w:val="18"/>
          <w:szCs w:val="18"/>
          <w:highlight w:val="yellow"/>
          <w:lang w:bidi="ar"/>
        </w:rPr>
        <w:t>xxxxx</w:t>
      </w:r>
      <w:proofErr w:type="spellEnd"/>
      <w:r w:rsidR="0074352F" w:rsidRPr="00FC29DA">
        <w:rPr>
          <w:rFonts w:cs="Times New Roman" w:hint="eastAsia"/>
          <w:i/>
          <w:iCs/>
          <w:color w:val="000000" w:themeColor="text1"/>
          <w:sz w:val="18"/>
          <w:szCs w:val="18"/>
          <w:highlight w:val="yellow"/>
          <w:lang w:bidi="ar"/>
        </w:rPr>
        <w:t>，</w:t>
      </w:r>
      <w:r w:rsidR="0074352F" w:rsidRPr="00FC29DA">
        <w:rPr>
          <w:rFonts w:cs="Times New Roman" w:hint="eastAsia"/>
          <w:i/>
          <w:iCs/>
          <w:color w:val="000000" w:themeColor="text1"/>
          <w:sz w:val="18"/>
          <w:szCs w:val="18"/>
          <w:highlight w:val="yellow"/>
          <w:lang w:bidi="ar"/>
        </w:rPr>
        <w:t>xx</w:t>
      </w:r>
      <w:r w:rsidR="0074352F" w:rsidRPr="00FC29DA">
        <w:rPr>
          <w:rFonts w:cs="Times New Roman" w:hint="eastAsia"/>
          <w:i/>
          <w:iCs/>
          <w:color w:val="000000" w:themeColor="text1"/>
          <w:sz w:val="18"/>
          <w:szCs w:val="18"/>
          <w:highlight w:val="yellow"/>
          <w:lang w:bidi="ar"/>
        </w:rPr>
        <w:t>，</w:t>
      </w:r>
      <w:proofErr w:type="spellStart"/>
      <w:r w:rsidR="0074352F" w:rsidRPr="00FC29DA">
        <w:rPr>
          <w:rFonts w:cs="Times New Roman" w:hint="eastAsia"/>
          <w:i/>
          <w:iCs/>
          <w:color w:val="000000" w:themeColor="text1"/>
          <w:sz w:val="18"/>
          <w:szCs w:val="18"/>
          <w:highlight w:val="yellow"/>
          <w:lang w:bidi="ar"/>
        </w:rPr>
        <w:t>xxxxxx</w:t>
      </w:r>
      <w:proofErr w:type="spellEnd"/>
      <w:r w:rsidR="0074352F" w:rsidRPr="00FC29DA">
        <w:rPr>
          <w:rFonts w:cs="Times New Roman" w:hint="eastAsia"/>
          <w:i/>
          <w:iCs/>
          <w:color w:val="000000" w:themeColor="text1"/>
          <w:sz w:val="18"/>
          <w:szCs w:val="18"/>
          <w:highlight w:val="yellow"/>
          <w:lang w:bidi="ar"/>
        </w:rPr>
        <w:t>；</w:t>
      </w:r>
      <w:r w:rsidR="0074352F" w:rsidRPr="00FC29DA">
        <w:rPr>
          <w:rFonts w:cs="Times New Roman" w:hint="eastAsia"/>
          <w:i/>
          <w:iCs/>
          <w:color w:val="000000" w:themeColor="text1"/>
          <w:sz w:val="18"/>
          <w:szCs w:val="18"/>
          <w:highlight w:val="yellow"/>
          <w:lang w:bidi="ar"/>
        </w:rPr>
        <w:t xml:space="preserve">2. </w:t>
      </w:r>
      <w:proofErr w:type="spellStart"/>
      <w:r w:rsidR="0074352F" w:rsidRPr="00FC29DA">
        <w:rPr>
          <w:rFonts w:cs="Times New Roman" w:hint="eastAsia"/>
          <w:i/>
          <w:iCs/>
          <w:color w:val="000000" w:themeColor="text1"/>
          <w:sz w:val="18"/>
          <w:szCs w:val="18"/>
          <w:highlight w:val="yellow"/>
          <w:lang w:bidi="ar"/>
        </w:rPr>
        <w:t>xxxxx</w:t>
      </w:r>
      <w:proofErr w:type="spellEnd"/>
      <w:r w:rsidR="0074352F" w:rsidRPr="00FC29DA">
        <w:rPr>
          <w:rFonts w:cs="Times New Roman" w:hint="eastAsia"/>
          <w:i/>
          <w:iCs/>
          <w:color w:val="000000" w:themeColor="text1"/>
          <w:sz w:val="18"/>
          <w:szCs w:val="18"/>
          <w:highlight w:val="yellow"/>
          <w:lang w:bidi="ar"/>
        </w:rPr>
        <w:t>，</w:t>
      </w:r>
      <w:r w:rsidR="0074352F" w:rsidRPr="00FC29DA">
        <w:rPr>
          <w:rFonts w:cs="Times New Roman" w:hint="eastAsia"/>
          <w:i/>
          <w:iCs/>
          <w:color w:val="000000" w:themeColor="text1"/>
          <w:sz w:val="18"/>
          <w:szCs w:val="18"/>
          <w:highlight w:val="yellow"/>
          <w:lang w:bidi="ar"/>
        </w:rPr>
        <w:t>xx</w:t>
      </w:r>
      <w:r w:rsidR="0074352F" w:rsidRPr="00FC29DA">
        <w:rPr>
          <w:rFonts w:cs="Times New Roman" w:hint="eastAsia"/>
          <w:i/>
          <w:iCs/>
          <w:color w:val="000000" w:themeColor="text1"/>
          <w:sz w:val="18"/>
          <w:szCs w:val="18"/>
          <w:highlight w:val="yellow"/>
          <w:lang w:bidi="ar"/>
        </w:rPr>
        <w:t>，</w:t>
      </w:r>
      <w:proofErr w:type="spellStart"/>
      <w:r w:rsidR="0074352F" w:rsidRPr="00FC29DA">
        <w:rPr>
          <w:rFonts w:cs="Times New Roman" w:hint="eastAsia"/>
          <w:i/>
          <w:iCs/>
          <w:color w:val="000000" w:themeColor="text1"/>
          <w:sz w:val="18"/>
          <w:szCs w:val="18"/>
          <w:highlight w:val="yellow"/>
          <w:lang w:bidi="ar"/>
        </w:rPr>
        <w:t>xxxxxx</w:t>
      </w:r>
      <w:proofErr w:type="spellEnd"/>
      <w:r w:rsidR="0074352F" w:rsidRPr="00FC29DA">
        <w:rPr>
          <w:rFonts w:cs="Times New Roman" w:hint="eastAsia"/>
          <w:i/>
          <w:iCs/>
          <w:color w:val="000000" w:themeColor="text1"/>
          <w:sz w:val="18"/>
          <w:szCs w:val="18"/>
          <w:highlight w:val="yellow"/>
          <w:lang w:bidi="ar"/>
        </w:rPr>
        <w:t>；</w:t>
      </w:r>
      <w:r w:rsidR="0074352F" w:rsidRPr="00FC29DA">
        <w:rPr>
          <w:rFonts w:cs="Times New Roman" w:hint="eastAsia"/>
          <w:i/>
          <w:iCs/>
          <w:color w:val="000000" w:themeColor="text1"/>
          <w:sz w:val="18"/>
          <w:szCs w:val="18"/>
          <w:highlight w:val="yellow"/>
          <w:lang w:bidi="ar"/>
        </w:rPr>
        <w:t>3. Nanyang Technological University</w:t>
      </w:r>
      <w:r w:rsidR="0074352F" w:rsidRPr="00FC29DA">
        <w:rPr>
          <w:rFonts w:cs="Times New Roman" w:hint="eastAsia"/>
          <w:i/>
          <w:iCs/>
          <w:color w:val="000000" w:themeColor="text1"/>
          <w:sz w:val="18"/>
          <w:szCs w:val="18"/>
          <w:highlight w:val="yellow"/>
          <w:lang w:bidi="ar"/>
        </w:rPr>
        <w:t>，</w:t>
      </w:r>
      <w:r w:rsidR="0074352F" w:rsidRPr="00FC29DA">
        <w:rPr>
          <w:rFonts w:cs="Times New Roman" w:hint="eastAsia"/>
          <w:i/>
          <w:iCs/>
          <w:color w:val="000000" w:themeColor="text1"/>
          <w:sz w:val="18"/>
          <w:szCs w:val="18"/>
          <w:highlight w:val="yellow"/>
          <w:lang w:bidi="ar"/>
        </w:rPr>
        <w:t>Singapore</w:t>
      </w:r>
      <w:r w:rsidR="0074352F" w:rsidRPr="00FC29DA">
        <w:rPr>
          <w:rFonts w:cs="Times New Roman" w:hint="eastAsia"/>
          <w:i/>
          <w:iCs/>
          <w:color w:val="000000" w:themeColor="text1"/>
          <w:sz w:val="18"/>
          <w:szCs w:val="18"/>
          <w:highlight w:val="yellow"/>
          <w:lang w:bidi="ar"/>
        </w:rPr>
        <w:t>，</w:t>
      </w:r>
      <w:r w:rsidR="0074352F" w:rsidRPr="00FC29DA">
        <w:rPr>
          <w:rFonts w:cs="Times New Roman" w:hint="eastAsia"/>
          <w:i/>
          <w:iCs/>
          <w:color w:val="000000" w:themeColor="text1"/>
          <w:sz w:val="18"/>
          <w:szCs w:val="18"/>
          <w:highlight w:val="yellow"/>
          <w:lang w:bidi="ar"/>
        </w:rPr>
        <w:t>639798</w:t>
      </w:r>
      <w:r w:rsidR="0074352F" w:rsidRPr="00FC29DA">
        <w:rPr>
          <w:rFonts w:cs="Times New Roman" w:hint="eastAsia"/>
          <w:i/>
          <w:iCs/>
          <w:color w:val="000000" w:themeColor="text1"/>
          <w:sz w:val="18"/>
          <w:szCs w:val="18"/>
          <w:highlight w:val="yellow"/>
          <w:lang w:bidi="ar"/>
        </w:rPr>
        <w:t>；</w:t>
      </w:r>
      <w:r w:rsidR="0074352F" w:rsidRPr="00FC29DA">
        <w:rPr>
          <w:rFonts w:cs="Times New Roman" w:hint="eastAsia"/>
          <w:i/>
          <w:iCs/>
          <w:color w:val="000000" w:themeColor="text1"/>
          <w:sz w:val="18"/>
          <w:szCs w:val="18"/>
          <w:highlight w:val="yellow"/>
          <w:lang w:bidi="ar"/>
        </w:rPr>
        <w:t xml:space="preserve">4. </w:t>
      </w:r>
      <w:proofErr w:type="spellStart"/>
      <w:r w:rsidR="0074352F" w:rsidRPr="00FC29DA">
        <w:rPr>
          <w:rFonts w:cs="Times New Roman" w:hint="eastAsia"/>
          <w:i/>
          <w:iCs/>
          <w:color w:val="000000" w:themeColor="text1"/>
          <w:sz w:val="18"/>
          <w:szCs w:val="18"/>
          <w:highlight w:val="yellow"/>
          <w:lang w:bidi="ar"/>
        </w:rPr>
        <w:t>xxxxx</w:t>
      </w:r>
      <w:proofErr w:type="spellEnd"/>
      <w:r w:rsidR="0074352F" w:rsidRPr="00FC29DA">
        <w:rPr>
          <w:rFonts w:cs="Times New Roman" w:hint="eastAsia"/>
          <w:i/>
          <w:iCs/>
          <w:color w:val="000000" w:themeColor="text1"/>
          <w:sz w:val="18"/>
          <w:szCs w:val="18"/>
          <w:highlight w:val="yellow"/>
          <w:lang w:bidi="ar"/>
        </w:rPr>
        <w:t>，</w:t>
      </w:r>
      <w:r w:rsidR="0074352F" w:rsidRPr="00FC29DA">
        <w:rPr>
          <w:rFonts w:cs="Times New Roman" w:hint="eastAsia"/>
          <w:i/>
          <w:iCs/>
          <w:color w:val="000000" w:themeColor="text1"/>
          <w:sz w:val="18"/>
          <w:szCs w:val="18"/>
          <w:highlight w:val="yellow"/>
          <w:lang w:bidi="ar"/>
        </w:rPr>
        <w:t>xx</w:t>
      </w:r>
      <w:r w:rsidR="0074352F" w:rsidRPr="00FC29DA">
        <w:rPr>
          <w:rFonts w:cs="Times New Roman" w:hint="eastAsia"/>
          <w:i/>
          <w:iCs/>
          <w:color w:val="000000" w:themeColor="text1"/>
          <w:sz w:val="18"/>
          <w:szCs w:val="18"/>
          <w:highlight w:val="yellow"/>
          <w:lang w:bidi="ar"/>
        </w:rPr>
        <w:t>，</w:t>
      </w:r>
      <w:proofErr w:type="spellStart"/>
      <w:proofErr w:type="gramStart"/>
      <w:r w:rsidR="0074352F" w:rsidRPr="00FC29DA">
        <w:rPr>
          <w:rFonts w:cs="Times New Roman" w:hint="eastAsia"/>
          <w:i/>
          <w:iCs/>
          <w:color w:val="000000" w:themeColor="text1"/>
          <w:sz w:val="18"/>
          <w:szCs w:val="18"/>
          <w:highlight w:val="yellow"/>
          <w:lang w:bidi="ar"/>
        </w:rPr>
        <w:t>xxxxxx</w:t>
      </w:r>
      <w:proofErr w:type="spellEnd"/>
      <w:r w:rsidR="00AA0C54" w:rsidRPr="00FC29DA">
        <w:rPr>
          <w:rFonts w:cs="Times New Roman"/>
          <w:i/>
          <w:iCs/>
          <w:color w:val="000000" w:themeColor="text1"/>
          <w:sz w:val="18"/>
          <w:szCs w:val="18"/>
          <w:highlight w:val="yellow"/>
          <w:lang w:bidi="ar"/>
        </w:rPr>
        <w:t>;</w:t>
      </w:r>
      <w:r w:rsidRPr="00FC29DA">
        <w:rPr>
          <w:rFonts w:cs="Times New Roman" w:hint="eastAsia"/>
          <w:i/>
          <w:iCs/>
          <w:color w:val="000000" w:themeColor="text1"/>
          <w:sz w:val="18"/>
          <w:szCs w:val="18"/>
          <w:highlight w:val="yellow"/>
          <w:lang w:bidi="ar"/>
        </w:rPr>
        <w:t>）</w:t>
      </w:r>
      <w:proofErr w:type="gramEnd"/>
    </w:p>
    <w:p w14:paraId="7B3D1ECD" w14:textId="7CCCE287" w:rsidR="00D70C66" w:rsidRPr="00377E12" w:rsidRDefault="0083479B" w:rsidP="00985DC1">
      <w:pPr>
        <w:spacing w:line="320" w:lineRule="exact"/>
        <w:rPr>
          <w:rFonts w:cs="Times New Roman"/>
          <w:bCs/>
        </w:rPr>
      </w:pPr>
      <w:r w:rsidRPr="00A73629">
        <w:rPr>
          <w:rFonts w:cs="Times New Roman"/>
          <w:b/>
          <w:bCs/>
        </w:rPr>
        <w:t>Abstract</w:t>
      </w:r>
      <w:r w:rsidRPr="00A73629">
        <w:rPr>
          <w:rFonts w:cs="Times New Roman" w:hint="eastAsia"/>
          <w:b/>
          <w:bCs/>
        </w:rPr>
        <w:t xml:space="preserve">: </w:t>
      </w:r>
      <w:r w:rsidR="00D70C66" w:rsidRPr="00D70C66">
        <w:rPr>
          <w:rFonts w:cs="Times New Roman"/>
          <w:bCs/>
        </w:rPr>
        <w:t xml:space="preserve">Accurate prediction of key shield tunnelling parameters such as penetration rate, thrust and cutterhead torque is of great importance to construction safety and efficiency when shield tunnelling is carried out in complex strata. Especially under complex geological and environmental conditions such as alternating soft and hard layers, intersection of multiple strata, or undercrossing sensitive structures, real-time or short-term prediction can provide </w:t>
      </w:r>
      <w:r w:rsidR="00D70C66" w:rsidRPr="00D70C66">
        <w:rPr>
          <w:rFonts w:cs="Times New Roman"/>
          <w:bCs/>
        </w:rPr>
        <w:lastRenderedPageBreak/>
        <w:t>a basis for adjusting tunnelling parameters and for risk early warning and can help achieve proactive control and reduce risks such as face instability and surface settlement. In multi-variable time series forecasting, the choice of “how much history to use and how far to predict” (input length and prediction length) generally constrains both prediction accuracy and computational cost, but systematic quantification of their joint effect under a single model is still lacking. This paper takes key shield tunnelling parameter prediction as the application, addresses the characteristics of strong multi-variable coupling and long-range dependence in the time series, adopts a Transformer encoder, and systematically examines prediction accuracy and computational efficiency under 5 input sequence lengths and 4 prediction lengths (20 combinations in total). The results show that prediction length is the primary factor governing accuracy: one-step prediction achieves high accuracy and is largely insensitive to input length, while accuracy decreases markedly as prediction length increases; input length exhibits diminishing marginal returns for one-step prediction, with longer input increasing computational cost but yielding limited gain in accuracy; for long-horizon prediction, matching input length to prediction length helps mitigate accuracy degradation, but direct long-horizon multi-step prediction remains limited. This paper gives a unified interpretation of the above phenomena from two theoretical perspectives—information bottleneck and predictability horizon—and points out that alignment of input and prediction lengths in temporal scale helps mitigate performance degradation in long-horizon prediction. Practical implications are: for real-time or resource-constrained scenarios in complex strata, shorter input and one-step (or short-horizon) prediction are recommended to balance accuracy and cost; for accuracy-oriented offline analysis, moderate input length with one-step prediction may be used; when medium- or long-term prediction is required, priority should be given to matching input and prediction lengths or to rolling prediction combined with mechanistic or statistical models. The results provide empirical basis and theoretical support for real-time prediction of key parameters and for configuration selection in intelligent shield tunnelling in complex strata, and the findings are of reference value for other multi-variable time series forecasting tasks that use similar architectures.</w:t>
      </w:r>
    </w:p>
    <w:p w14:paraId="62F68C24" w14:textId="44705315" w:rsidR="00F217DF" w:rsidRDefault="0083479B" w:rsidP="00985DC1">
      <w:pPr>
        <w:spacing w:line="320" w:lineRule="exact"/>
        <w:rPr>
          <w:rFonts w:cs="Times New Roman"/>
          <w:color w:val="000000" w:themeColor="text1"/>
        </w:rPr>
      </w:pPr>
      <w:r>
        <w:rPr>
          <w:rFonts w:cs="Times New Roman"/>
          <w:b/>
          <w:bCs/>
          <w:color w:val="000000" w:themeColor="text1"/>
        </w:rPr>
        <w:t>Key words</w:t>
      </w:r>
      <w:r>
        <w:rPr>
          <w:rFonts w:cs="Times New Roman" w:hint="eastAsia"/>
          <w:color w:val="000000" w:themeColor="text1"/>
        </w:rPr>
        <w:t xml:space="preserve">: </w:t>
      </w:r>
      <w:r w:rsidR="00377E12" w:rsidRPr="00377E12">
        <w:rPr>
          <w:rFonts w:cs="Times New Roman"/>
          <w:color w:val="000000" w:themeColor="text1"/>
        </w:rPr>
        <w:t xml:space="preserve">shield tunnelling; Transformer; time series </w:t>
      </w:r>
      <w:r w:rsidR="00010421">
        <w:rPr>
          <w:rFonts w:cs="Times New Roman" w:hint="eastAsia"/>
          <w:color w:val="000000" w:themeColor="text1"/>
        </w:rPr>
        <w:t xml:space="preserve">real-time </w:t>
      </w:r>
      <w:r w:rsidR="00377E12" w:rsidRPr="00377E12">
        <w:rPr>
          <w:rFonts w:cs="Times New Roman"/>
          <w:color w:val="000000" w:themeColor="text1"/>
        </w:rPr>
        <w:t>forecasting; multi-</w:t>
      </w:r>
      <w:proofErr w:type="gramStart"/>
      <w:r w:rsidR="00377E12" w:rsidRPr="00377E12">
        <w:rPr>
          <w:rFonts w:cs="Times New Roman"/>
          <w:color w:val="000000" w:themeColor="text1"/>
        </w:rPr>
        <w:t>time-scale</w:t>
      </w:r>
      <w:proofErr w:type="gramEnd"/>
      <w:r w:rsidR="00377E12" w:rsidRPr="00377E12">
        <w:rPr>
          <w:rFonts w:cs="Times New Roman"/>
          <w:color w:val="000000" w:themeColor="text1"/>
        </w:rPr>
        <w:t>; deep learning</w:t>
      </w:r>
    </w:p>
    <w:p w14:paraId="276B2B07" w14:textId="77777777" w:rsidR="00F217DF" w:rsidRDefault="00F217DF">
      <w:pPr>
        <w:ind w:leftChars="200" w:left="420" w:rightChars="200" w:right="420" w:firstLine="420"/>
        <w:rPr>
          <w:rFonts w:cs="Times New Roman"/>
          <w:color w:val="000000" w:themeColor="text1"/>
          <w:szCs w:val="21"/>
        </w:rPr>
      </w:pPr>
    </w:p>
    <w:p w14:paraId="555E7F3D" w14:textId="77777777" w:rsidR="00F217DF" w:rsidRDefault="00F217DF">
      <w:pPr>
        <w:ind w:leftChars="200" w:left="420" w:rightChars="200" w:right="420" w:firstLine="420"/>
        <w:rPr>
          <w:rFonts w:cs="Times New Roman"/>
          <w:color w:val="000000" w:themeColor="text1"/>
        </w:rPr>
        <w:sectPr w:rsidR="00F217DF">
          <w:headerReference w:type="even" r:id="rId9"/>
          <w:headerReference w:type="default" r:id="rId10"/>
          <w:footerReference w:type="even" r:id="rId11"/>
          <w:footerReference w:type="default" r:id="rId12"/>
          <w:headerReference w:type="first" r:id="rId13"/>
          <w:footerReference w:type="first" r:id="rId14"/>
          <w:type w:val="continuous"/>
          <w:pgSz w:w="11906" w:h="16838"/>
          <w:pgMar w:top="2098" w:right="1134" w:bottom="1134" w:left="1134" w:header="1247" w:footer="992" w:gutter="0"/>
          <w:cols w:space="720"/>
          <w:titlePg/>
          <w:docGrid w:type="linesAndChars" w:linePitch="312"/>
        </w:sectPr>
      </w:pPr>
    </w:p>
    <w:p w14:paraId="72685B85" w14:textId="09BC8739" w:rsidR="00D70C66" w:rsidRPr="00D70C66" w:rsidRDefault="00467599" w:rsidP="00D70C66">
      <w:pPr>
        <w:rPr>
          <w:rFonts w:ascii="黑体" w:eastAsia="黑体" w:hAnsi="黑体" w:cs="方正黑体简体"/>
          <w:kern w:val="0"/>
          <w:sz w:val="24"/>
        </w:rPr>
      </w:pPr>
      <w:bookmarkStart w:id="0" w:name="OLE_LINK1"/>
      <w:r>
        <w:rPr>
          <w:rFonts w:ascii="黑体" w:eastAsia="黑体" w:hAnsi="黑体" w:cs="方正黑体简体" w:hint="eastAsia"/>
          <w:kern w:val="0"/>
          <w:sz w:val="24"/>
        </w:rPr>
        <w:t xml:space="preserve">0 </w:t>
      </w:r>
      <w:r w:rsidR="00EB6C9D" w:rsidRPr="00985DC1">
        <w:rPr>
          <w:rFonts w:ascii="黑体" w:eastAsia="黑体" w:hAnsi="黑体" w:cs="方正黑体简体" w:hint="eastAsia"/>
          <w:kern w:val="0"/>
          <w:sz w:val="24"/>
        </w:rPr>
        <w:t>引言</w:t>
      </w:r>
    </w:p>
    <w:bookmarkEnd w:id="0"/>
    <w:p w14:paraId="63447856" w14:textId="645071DB" w:rsidR="00846943" w:rsidRPr="00846943" w:rsidRDefault="00846943" w:rsidP="00846943">
      <w:pPr>
        <w:ind w:firstLineChars="200" w:firstLine="420"/>
        <w:rPr>
          <w:rFonts w:cs="Times New Roman"/>
          <w:color w:val="000000" w:themeColor="text1"/>
        </w:rPr>
      </w:pPr>
      <w:r w:rsidRPr="00846943">
        <w:rPr>
          <w:rFonts w:cs="Times New Roman"/>
          <w:color w:val="000000" w:themeColor="text1"/>
        </w:rPr>
        <w:t>盾构在复杂地层中掘进时，贯入度、推力、刀盘扭矩等关键参数的准确预测对施工安全与效率至关重要</w:t>
      </w:r>
      <w:r w:rsidR="008B5DEC">
        <w:rPr>
          <w:rFonts w:cs="Times New Roman"/>
          <w:color w:val="000000" w:themeColor="text1"/>
        </w:rPr>
        <w:fldChar w:fldCharType="begin"/>
      </w:r>
      <w:r w:rsidR="008B5DEC">
        <w:rPr>
          <w:rFonts w:cs="Times New Roman"/>
          <w:color w:val="000000" w:themeColor="text1"/>
        </w:rPr>
        <w:instrText xml:space="preserve"> ADDIN ZOTERO_ITEM CSL_CITATION {"citationID":"PD1kdVf3","properties":{"formattedCitation":"\\super [1]\\nosupersub{}","plainCitation":"[1]","noteIndex":0},"citationItems":[{"id":1635,"uris":["http://zotero.org/users/12299105/items/E7IDJ3ZZ"],"itemData":{</w:instrText>
      </w:r>
      <w:r w:rsidR="008B5DEC">
        <w:rPr>
          <w:rFonts w:cs="Times New Roman" w:hint="eastAsia"/>
          <w:color w:val="000000" w:themeColor="text1"/>
        </w:rPr>
        <w:instrText>"id":1635,"type":"article-journal","abstract":"</w:instrText>
      </w:r>
      <w:r w:rsidR="008B5DEC">
        <w:rPr>
          <w:rFonts w:cs="Times New Roman" w:hint="eastAsia"/>
          <w:color w:val="000000" w:themeColor="text1"/>
        </w:rPr>
        <w:instrText>为了研究盾构机在特定地层条件正常掘进状态下的掘进参数选取和预测</w:instrText>
      </w:r>
      <w:r w:rsidR="008B5DEC">
        <w:rPr>
          <w:rFonts w:cs="Times New Roman" w:hint="eastAsia"/>
          <w:color w:val="000000" w:themeColor="text1"/>
        </w:rPr>
        <w:instrText>,</w:instrText>
      </w:r>
      <w:r w:rsidR="008B5DEC">
        <w:rPr>
          <w:rFonts w:cs="Times New Roman" w:hint="eastAsia"/>
          <w:color w:val="000000" w:themeColor="text1"/>
        </w:rPr>
        <w:instrText>以深圳地铁</w:instrText>
      </w:r>
      <w:r w:rsidR="008B5DEC">
        <w:rPr>
          <w:rFonts w:cs="Times New Roman" w:hint="eastAsia"/>
          <w:color w:val="000000" w:themeColor="text1"/>
        </w:rPr>
        <w:instrText>16</w:instrText>
      </w:r>
      <w:r w:rsidR="008B5DEC">
        <w:rPr>
          <w:rFonts w:cs="Times New Roman" w:hint="eastAsia"/>
          <w:color w:val="000000" w:themeColor="text1"/>
        </w:rPr>
        <w:instrText>号线天健花园站—龙城中路站左线土压平衡盾构施工区间的微风化灰岩地层段为背景</w:instrText>
      </w:r>
      <w:r w:rsidR="008B5DEC">
        <w:rPr>
          <w:rFonts w:cs="Times New Roman" w:hint="eastAsia"/>
          <w:color w:val="000000" w:themeColor="text1"/>
        </w:rPr>
        <w:instrText>,</w:instrText>
      </w:r>
      <w:r w:rsidR="008B5DEC">
        <w:rPr>
          <w:rFonts w:cs="Times New Roman" w:hint="eastAsia"/>
          <w:color w:val="000000" w:themeColor="text1"/>
        </w:rPr>
        <w:instrText>对其掘进参数进行数理统计、</w:instrText>
      </w:r>
      <w:r w:rsidR="008B5DEC">
        <w:rPr>
          <w:rFonts w:cs="Times New Roman" w:hint="eastAsia"/>
          <w:color w:val="000000" w:themeColor="text1"/>
        </w:rPr>
        <w:instrText>Pearson</w:instrText>
      </w:r>
      <w:r w:rsidR="008B5DEC">
        <w:rPr>
          <w:rFonts w:cs="Times New Roman" w:hint="eastAsia"/>
          <w:color w:val="000000" w:themeColor="text1"/>
        </w:rPr>
        <w:instrText>相关性分析及建立预测模型。考虑了施工工艺等因素对数据的影响</w:instrText>
      </w:r>
      <w:r w:rsidR="008B5DEC">
        <w:rPr>
          <w:rFonts w:cs="Times New Roman" w:hint="eastAsia"/>
          <w:color w:val="000000" w:themeColor="text1"/>
        </w:rPr>
        <w:instrText>;</w:instrText>
      </w:r>
      <w:r w:rsidR="008B5DEC">
        <w:rPr>
          <w:rFonts w:cs="Times New Roman" w:hint="eastAsia"/>
          <w:color w:val="000000" w:themeColor="text1"/>
        </w:rPr>
        <w:instrText>对</w:instrText>
      </w:r>
      <w:r w:rsidR="008B5DEC">
        <w:rPr>
          <w:rFonts w:cs="Times New Roman" w:hint="eastAsia"/>
          <w:color w:val="000000" w:themeColor="text1"/>
        </w:rPr>
        <w:instrText>6</w:instrText>
      </w:r>
      <w:r w:rsidR="008B5DEC">
        <w:rPr>
          <w:rFonts w:cs="Times New Roman" w:hint="eastAsia"/>
          <w:color w:val="000000" w:themeColor="text1"/>
        </w:rPr>
        <w:instrText>个主要掘进参数的相关性进行了定量分析</w:instrText>
      </w:r>
      <w:r w:rsidR="008B5DEC">
        <w:rPr>
          <w:rFonts w:cs="Times New Roman" w:hint="eastAsia"/>
          <w:color w:val="000000" w:themeColor="text1"/>
        </w:rPr>
        <w:instrText>;</w:instrText>
      </w:r>
      <w:r w:rsidR="008B5DEC">
        <w:rPr>
          <w:rFonts w:cs="Times New Roman" w:hint="eastAsia"/>
          <w:color w:val="000000" w:themeColor="text1"/>
        </w:rPr>
        <w:instrText>用多元线性回归和随机森林方法对主要掘进参数进行建模预测。研究结果表明</w:instrText>
      </w:r>
      <w:r w:rsidR="008B5DEC">
        <w:rPr>
          <w:rFonts w:cs="Times New Roman" w:hint="eastAsia"/>
          <w:color w:val="000000" w:themeColor="text1"/>
        </w:rPr>
        <w:instrText>,</w:instrText>
      </w:r>
      <w:r w:rsidR="008B5DEC">
        <w:rPr>
          <w:rFonts w:cs="Times New Roman" w:hint="eastAsia"/>
          <w:color w:val="000000" w:themeColor="text1"/>
        </w:rPr>
        <w:instrText>在该地层条件下的推进速度平均值为</w:instrText>
      </w:r>
      <w:r w:rsidR="008B5DEC">
        <w:rPr>
          <w:rFonts w:cs="Times New Roman" w:hint="eastAsia"/>
          <w:color w:val="000000" w:themeColor="text1"/>
        </w:rPr>
        <w:instrText>15.81 mm/min</w:instrText>
      </w:r>
      <w:r w:rsidR="008B5DEC">
        <w:rPr>
          <w:rFonts w:cs="Times New Roman" w:hint="eastAsia"/>
          <w:color w:val="000000" w:themeColor="text1"/>
        </w:rPr>
        <w:instrText>、总推进力平均值为</w:instrText>
      </w:r>
      <w:r w:rsidR="008B5DEC">
        <w:rPr>
          <w:rFonts w:cs="Times New Roman" w:hint="eastAsia"/>
          <w:color w:val="000000" w:themeColor="text1"/>
        </w:rPr>
        <w:instrText>12 973.69 kN</w:instrText>
      </w:r>
      <w:r w:rsidR="008B5DEC">
        <w:rPr>
          <w:rFonts w:cs="Times New Roman" w:hint="eastAsia"/>
          <w:color w:val="000000" w:themeColor="text1"/>
        </w:rPr>
        <w:instrText>等</w:instrText>
      </w:r>
      <w:r w:rsidR="008B5DEC">
        <w:rPr>
          <w:rFonts w:cs="Times New Roman" w:hint="eastAsia"/>
          <w:color w:val="000000" w:themeColor="text1"/>
        </w:rPr>
        <w:instrText>;</w:instrText>
      </w:r>
      <w:r w:rsidR="008B5DEC">
        <w:rPr>
          <w:rFonts w:cs="Times New Roman" w:hint="eastAsia"/>
          <w:color w:val="000000" w:themeColor="text1"/>
        </w:rPr>
        <w:instrText>计算出</w:instrText>
      </w:r>
      <w:r w:rsidR="008B5DEC">
        <w:rPr>
          <w:rFonts w:cs="Times New Roman" w:hint="eastAsia"/>
          <w:color w:val="000000" w:themeColor="text1"/>
        </w:rPr>
        <w:instrText>6</w:instrText>
      </w:r>
      <w:r w:rsidR="008B5DEC">
        <w:rPr>
          <w:rFonts w:cs="Times New Roman" w:hint="eastAsia"/>
          <w:color w:val="000000" w:themeColor="text1"/>
        </w:rPr>
        <w:instrText>个掘进参数间的</w:instrText>
      </w:r>
      <w:r w:rsidR="008B5DEC">
        <w:rPr>
          <w:rFonts w:cs="Times New Roman" w:hint="eastAsia"/>
          <w:color w:val="000000" w:themeColor="text1"/>
        </w:rPr>
        <w:instrText>Pearson</w:instrText>
      </w:r>
      <w:r w:rsidR="008B5DEC">
        <w:rPr>
          <w:rFonts w:cs="Times New Roman" w:hint="eastAsia"/>
          <w:color w:val="000000" w:themeColor="text1"/>
        </w:rPr>
        <w:instrText>相关系数</w:instrText>
      </w:r>
      <w:r w:rsidR="008B5DEC">
        <w:rPr>
          <w:rFonts w:cs="Times New Roman" w:hint="eastAsia"/>
          <w:color w:val="000000" w:themeColor="text1"/>
        </w:rPr>
        <w:instrText>,</w:instrText>
      </w:r>
      <w:r w:rsidR="008B5DEC">
        <w:rPr>
          <w:rFonts w:cs="Times New Roman" w:hint="eastAsia"/>
          <w:color w:val="000000" w:themeColor="text1"/>
        </w:rPr>
        <w:instrText>其中总推进力和刀盘转矩的相关系数</w:instrText>
      </w:r>
      <w:r w:rsidR="008B5DEC">
        <w:rPr>
          <w:rFonts w:cs="Times New Roman" w:hint="eastAsia"/>
          <w:color w:val="000000" w:themeColor="text1"/>
        </w:rPr>
        <w:instrText>r</w:instrText>
      </w:r>
      <w:r w:rsidR="008B5DEC">
        <w:rPr>
          <w:rFonts w:cs="Times New Roman" w:hint="eastAsia"/>
          <w:color w:val="000000" w:themeColor="text1"/>
        </w:rPr>
        <w:instrText>为</w:instrText>
      </w:r>
      <w:r w:rsidR="008B5DEC">
        <w:rPr>
          <w:rFonts w:cs="Times New Roman" w:hint="eastAsia"/>
          <w:color w:val="000000" w:themeColor="text1"/>
        </w:rPr>
        <w:instrText>0.569,</w:instrText>
      </w:r>
      <w:r w:rsidR="008B5DEC">
        <w:rPr>
          <w:rFonts w:cs="Times New Roman" w:hint="eastAsia"/>
          <w:color w:val="000000" w:themeColor="text1"/>
        </w:rPr>
        <w:instrText>存在显著的中等正相关关系</w:instrText>
      </w:r>
      <w:r w:rsidR="008B5DEC">
        <w:rPr>
          <w:rFonts w:cs="Times New Roman" w:hint="eastAsia"/>
          <w:color w:val="000000" w:themeColor="text1"/>
        </w:rPr>
        <w:instrText>;</w:instrText>
      </w:r>
      <w:r w:rsidR="008B5DEC">
        <w:rPr>
          <w:rFonts w:cs="Times New Roman" w:hint="eastAsia"/>
          <w:color w:val="000000" w:themeColor="text1"/>
        </w:rPr>
        <w:instrText>运用相关系数</w:instrText>
      </w:r>
      <w:r w:rsidR="008B5DEC">
        <w:rPr>
          <w:rFonts w:cs="Times New Roman" w:hint="eastAsia"/>
          <w:color w:val="000000" w:themeColor="text1"/>
        </w:rPr>
        <w:instrText>r</w:instrText>
      </w:r>
      <w:r w:rsidR="008B5DEC">
        <w:rPr>
          <w:rFonts w:cs="Times New Roman" w:hint="eastAsia"/>
          <w:color w:val="000000" w:themeColor="text1"/>
        </w:rPr>
        <w:instrText>、平均绝对误差</w:instrText>
      </w:r>
      <w:r w:rsidR="008B5DEC">
        <w:rPr>
          <w:rFonts w:cs="Times New Roman" w:hint="eastAsia"/>
          <w:color w:val="000000" w:themeColor="text1"/>
        </w:rPr>
        <w:instrText>(MAE)</w:instrText>
      </w:r>
      <w:r w:rsidR="008B5DEC">
        <w:rPr>
          <w:rFonts w:cs="Times New Roman" w:hint="eastAsia"/>
          <w:color w:val="000000" w:themeColor="text1"/>
        </w:rPr>
        <w:instrText>和均方根误差</w:instrText>
      </w:r>
      <w:r w:rsidR="008B5DEC">
        <w:rPr>
          <w:rFonts w:cs="Times New Roman" w:hint="eastAsia"/>
          <w:color w:val="000000" w:themeColor="text1"/>
        </w:rPr>
        <w:instrText>(RMSE)3</w:instrText>
      </w:r>
      <w:r w:rsidR="008B5DEC">
        <w:rPr>
          <w:rFonts w:cs="Times New Roman" w:hint="eastAsia"/>
          <w:color w:val="000000" w:themeColor="text1"/>
        </w:rPr>
        <w:instrText>个指标对模型进行对比评估</w:instrText>
      </w:r>
      <w:r w:rsidR="008B5DEC">
        <w:rPr>
          <w:rFonts w:cs="Times New Roman" w:hint="eastAsia"/>
          <w:color w:val="000000" w:themeColor="text1"/>
        </w:rPr>
        <w:instrText>,</w:instrText>
      </w:r>
      <w:r w:rsidR="008B5DEC">
        <w:rPr>
          <w:rFonts w:cs="Times New Roman" w:hint="eastAsia"/>
          <w:color w:val="000000" w:themeColor="text1"/>
        </w:rPr>
        <w:instrText>结果表明随机森林模型预测性能更优。</w:instrText>
      </w:r>
      <w:r w:rsidR="008B5DEC">
        <w:rPr>
          <w:rFonts w:cs="Times New Roman" w:hint="eastAsia"/>
          <w:color w:val="000000" w:themeColor="text1"/>
        </w:rPr>
        <w:instrText>","call-number":"11-4688/T","citation-key":"likun;tianguanfeng;mahongwei;yangxiaolin;pubaojun;jiangyunchen;_tuyapinghengdungoujuejincanshuxiangguanxingfenxijiyucemoxing_2021","container-title":"</w:instrText>
      </w:r>
      <w:r w:rsidR="008B5DEC">
        <w:rPr>
          <w:rFonts w:cs="Times New Roman" w:hint="eastAsia"/>
          <w:color w:val="000000" w:themeColor="text1"/>
        </w:rPr>
        <w:instrText>科学技术与工程</w:instrText>
      </w:r>
      <w:r w:rsidR="008B5DEC">
        <w:rPr>
          <w:rFonts w:cs="Times New Roman" w:hint="eastAsia"/>
          <w:color w:val="000000" w:themeColor="text1"/>
        </w:rPr>
        <w:instrText>","ISSN":"1671-1815","issue":"09 vo 21","language":"</w:instrText>
      </w:r>
      <w:r w:rsidR="008B5DEC">
        <w:rPr>
          <w:rFonts w:cs="Times New Roman" w:hint="eastAsia"/>
          <w:color w:val="000000" w:themeColor="text1"/>
        </w:rPr>
        <w:instrText>中文</w:instrText>
      </w:r>
      <w:r w:rsidR="008B5DEC">
        <w:rPr>
          <w:rFonts w:cs="Times New Roman" w:hint="eastAsia"/>
          <w:color w:val="000000" w:themeColor="text1"/>
        </w:rPr>
        <w:instrText>;","page":"3814-3821","title":"</w:instrText>
      </w:r>
      <w:r w:rsidR="008B5DEC">
        <w:rPr>
          <w:rFonts w:cs="Times New Roman" w:hint="eastAsia"/>
          <w:color w:val="000000" w:themeColor="text1"/>
        </w:rPr>
        <w:instrText>土压平衡盾构掘进参数相关性分析及预测模型</w:instrText>
      </w:r>
      <w:r w:rsidR="008B5DEC">
        <w:rPr>
          <w:rFonts w:cs="Times New Roman" w:hint="eastAsia"/>
          <w:color w:val="000000" w:themeColor="text1"/>
        </w:rPr>
        <w:instrText>","author":[{"family":"</w:instrText>
      </w:r>
      <w:r w:rsidR="008B5DEC">
        <w:rPr>
          <w:rFonts w:cs="Times New Roman" w:hint="eastAsia"/>
          <w:color w:val="000000" w:themeColor="text1"/>
        </w:rPr>
        <w:instrText>李锟</w:instrText>
      </w:r>
      <w:r w:rsidR="008B5DEC">
        <w:rPr>
          <w:rFonts w:cs="Times New Roman" w:hint="eastAsia"/>
          <w:color w:val="000000" w:themeColor="text1"/>
        </w:rPr>
        <w:instrText>;</w:instrText>
      </w:r>
      <w:r w:rsidR="008B5DEC">
        <w:rPr>
          <w:rFonts w:cs="Times New Roman" w:hint="eastAsia"/>
          <w:color w:val="000000" w:themeColor="text1"/>
        </w:rPr>
        <w:instrText>田管凤</w:instrText>
      </w:r>
      <w:r w:rsidR="008B5DEC">
        <w:rPr>
          <w:rFonts w:cs="Times New Roman" w:hint="eastAsia"/>
          <w:color w:val="000000" w:themeColor="text1"/>
        </w:rPr>
        <w:instrText>;</w:instrText>
      </w:r>
      <w:r w:rsidR="008B5DEC">
        <w:rPr>
          <w:rFonts w:cs="Times New Roman" w:hint="eastAsia"/>
          <w:color w:val="000000" w:themeColor="text1"/>
        </w:rPr>
        <w:instrText>马宏伟</w:instrText>
      </w:r>
      <w:r w:rsidR="008B5DEC">
        <w:rPr>
          <w:rFonts w:cs="Times New Roman" w:hint="eastAsia"/>
          <w:color w:val="000000" w:themeColor="text1"/>
        </w:rPr>
        <w:instrText>;</w:instrText>
      </w:r>
      <w:r w:rsidR="008B5DEC">
        <w:rPr>
          <w:rFonts w:cs="Times New Roman" w:hint="eastAsia"/>
          <w:color w:val="000000" w:themeColor="text1"/>
        </w:rPr>
        <w:instrText>杨晓林</w:instrText>
      </w:r>
      <w:r w:rsidR="008B5DEC">
        <w:rPr>
          <w:rFonts w:cs="Times New Roman" w:hint="eastAsia"/>
          <w:color w:val="000000" w:themeColor="text1"/>
        </w:rPr>
        <w:instrText>;</w:instrText>
      </w:r>
      <w:r w:rsidR="008B5DEC">
        <w:rPr>
          <w:rFonts w:cs="Times New Roman" w:hint="eastAsia"/>
          <w:color w:val="000000" w:themeColor="text1"/>
        </w:rPr>
        <w:instrText>蒲宝军</w:instrText>
      </w:r>
      <w:r w:rsidR="008B5DEC">
        <w:rPr>
          <w:rFonts w:cs="Times New Roman" w:hint="eastAsia"/>
          <w:color w:val="000000" w:themeColor="text1"/>
        </w:rPr>
        <w:instrText>;</w:instrText>
      </w:r>
      <w:r w:rsidR="008B5DEC">
        <w:rPr>
          <w:rFonts w:cs="Times New Roman" w:hint="eastAsia"/>
          <w:color w:val="000000" w:themeColor="text1"/>
        </w:rPr>
        <w:instrText>江运陈</w:instrText>
      </w:r>
      <w:r w:rsidR="008B5DEC">
        <w:rPr>
          <w:rFonts w:cs="Times New Roman" w:hint="eastAsia"/>
          <w:color w:val="000000" w:themeColor="text1"/>
        </w:rPr>
        <w:instrText>;","given":</w:instrText>
      </w:r>
      <w:r w:rsidR="008B5DEC">
        <w:rPr>
          <w:rFonts w:cs="Times New Roman"/>
          <w:color w:val="000000" w:themeColor="text1"/>
        </w:rPr>
        <w:instrText xml:space="preserve">""}],"issued":{"date-parts":[["2021"]]}}}],"schema":"https://github.com/citation-style-language/schema/raw/master/csl-citation.json"} </w:instrText>
      </w:r>
      <w:r w:rsidR="008B5DEC">
        <w:rPr>
          <w:rFonts w:cs="Times New Roman"/>
          <w:color w:val="000000" w:themeColor="text1"/>
        </w:rPr>
        <w:fldChar w:fldCharType="separate"/>
      </w:r>
      <w:r w:rsidR="008B5DEC" w:rsidRPr="008B5DEC">
        <w:rPr>
          <w:rFonts w:cs="Times New Roman"/>
          <w:kern w:val="0"/>
          <w:vertAlign w:val="superscript"/>
        </w:rPr>
        <w:t>[1]</w:t>
      </w:r>
      <w:r w:rsidR="008B5DEC">
        <w:rPr>
          <w:rFonts w:cs="Times New Roman"/>
          <w:color w:val="000000" w:themeColor="text1"/>
        </w:rPr>
        <w:fldChar w:fldCharType="end"/>
      </w:r>
      <w:r w:rsidRPr="00846943">
        <w:rPr>
          <w:rFonts w:cs="Times New Roman"/>
          <w:color w:val="000000" w:themeColor="text1"/>
        </w:rPr>
        <w:t>；尤其在软硬交替、多类地层交汇或下穿敏感建构筑物等条件下，实时或短时预测可为掘进参数调整与风险预警提供依据</w:t>
      </w:r>
      <w:r w:rsidR="008B5DEC">
        <w:rPr>
          <w:rFonts w:cs="Times New Roman"/>
          <w:color w:val="000000" w:themeColor="text1"/>
        </w:rPr>
        <w:fldChar w:fldCharType="begin"/>
      </w:r>
      <w:r w:rsidR="008B5DEC">
        <w:rPr>
          <w:rFonts w:cs="Times New Roman"/>
          <w:color w:val="000000" w:themeColor="text1"/>
        </w:rPr>
        <w:instrText xml:space="preserve"> ADDIN ZOTERO_ITEM CSL_CITATION {"citationID":"CBEpaNMJ","properties":{"formattedCitation":"\\super [2]\\nosupersub{}","plainCitation":"[2]","noteIndex":0},"citationItems":[{"id":1603,"uris":["http://zotero.org/users/12299105/items/YP9ZH8B4"],"itemData":{</w:instrText>
      </w:r>
      <w:r w:rsidR="008B5DEC">
        <w:rPr>
          <w:rFonts w:cs="Times New Roman" w:hint="eastAsia"/>
          <w:color w:val="000000" w:themeColor="text1"/>
        </w:rPr>
        <w:instrText>"id":1603,"type":"article-journal","abstract":"</w:instrText>
      </w:r>
      <w:r w:rsidR="008B5DEC">
        <w:rPr>
          <w:rFonts w:cs="Times New Roman" w:hint="eastAsia"/>
          <w:color w:val="000000" w:themeColor="text1"/>
        </w:rPr>
        <w:instrText>在过去的十年中</w:instrText>
      </w:r>
      <w:r w:rsidR="008B5DEC">
        <w:rPr>
          <w:rFonts w:cs="Times New Roman" w:hint="eastAsia"/>
          <w:color w:val="000000" w:themeColor="text1"/>
        </w:rPr>
        <w:instrText>,</w:instrText>
      </w:r>
      <w:r w:rsidR="008B5DEC">
        <w:rPr>
          <w:rFonts w:cs="Times New Roman" w:hint="eastAsia"/>
          <w:color w:val="000000" w:themeColor="text1"/>
        </w:rPr>
        <w:instrText>我国基础设施建设迅速扩张</w:instrText>
      </w:r>
      <w:r w:rsidR="008B5DEC">
        <w:rPr>
          <w:rFonts w:cs="Times New Roman" w:hint="eastAsia"/>
          <w:color w:val="000000" w:themeColor="text1"/>
        </w:rPr>
        <w:instrText>,</w:instrText>
      </w:r>
      <w:r w:rsidR="008B5DEC">
        <w:rPr>
          <w:rFonts w:cs="Times New Roman" w:hint="eastAsia"/>
          <w:color w:val="000000" w:themeColor="text1"/>
        </w:rPr>
        <w:instrText>城市地下空间随之快速发展</w:instrText>
      </w:r>
      <w:r w:rsidR="008B5DEC">
        <w:rPr>
          <w:rFonts w:cs="Times New Roman" w:hint="eastAsia"/>
          <w:color w:val="000000" w:themeColor="text1"/>
        </w:rPr>
        <w:instrText>,</w:instrText>
      </w:r>
      <w:r w:rsidR="008B5DEC">
        <w:rPr>
          <w:rFonts w:cs="Times New Roman" w:hint="eastAsia"/>
          <w:color w:val="000000" w:themeColor="text1"/>
        </w:rPr>
        <w:instrText>盾构机作为隧道施工的关键设备</w:instrText>
      </w:r>
      <w:r w:rsidR="008B5DEC">
        <w:rPr>
          <w:rFonts w:cs="Times New Roman" w:hint="eastAsia"/>
          <w:color w:val="000000" w:themeColor="text1"/>
        </w:rPr>
        <w:instrText>,</w:instrText>
      </w:r>
      <w:r w:rsidR="008B5DEC">
        <w:rPr>
          <w:rFonts w:cs="Times New Roman" w:hint="eastAsia"/>
          <w:color w:val="000000" w:themeColor="text1"/>
        </w:rPr>
        <w:instrText>其施工技术具有效率高、环境友好等特点</w:instrText>
      </w:r>
      <w:r w:rsidR="008B5DEC">
        <w:rPr>
          <w:rFonts w:cs="Times New Roman" w:hint="eastAsia"/>
          <w:color w:val="000000" w:themeColor="text1"/>
        </w:rPr>
        <w:instrText>,</w:instrText>
      </w:r>
      <w:r w:rsidR="008B5DEC">
        <w:rPr>
          <w:rFonts w:cs="Times New Roman" w:hint="eastAsia"/>
          <w:color w:val="000000" w:themeColor="text1"/>
        </w:rPr>
        <w:instrText>已经应用于铁路、隧道、采矿和市政工程等领域。然而</w:instrText>
      </w:r>
      <w:r w:rsidR="008B5DEC">
        <w:rPr>
          <w:rFonts w:cs="Times New Roman" w:hint="eastAsia"/>
          <w:color w:val="000000" w:themeColor="text1"/>
        </w:rPr>
        <w:instrText>,</w:instrText>
      </w:r>
      <w:r w:rsidR="008B5DEC">
        <w:rPr>
          <w:rFonts w:cs="Times New Roman" w:hint="eastAsia"/>
          <w:color w:val="000000" w:themeColor="text1"/>
        </w:rPr>
        <w:instrText>我国幅员辽阔且地质条件复杂</w:instrText>
      </w:r>
      <w:r w:rsidR="008B5DEC">
        <w:rPr>
          <w:rFonts w:cs="Times New Roman" w:hint="eastAsia"/>
          <w:color w:val="000000" w:themeColor="text1"/>
        </w:rPr>
        <w:instrText>,</w:instrText>
      </w:r>
      <w:r w:rsidR="008B5DEC">
        <w:rPr>
          <w:rFonts w:cs="Times New Roman" w:hint="eastAsia"/>
          <w:color w:val="000000" w:themeColor="text1"/>
        </w:rPr>
        <w:instrText>盾构施工普遍面临两大核心挑战</w:instrText>
      </w:r>
      <w:r w:rsidR="008B5DEC">
        <w:rPr>
          <w:rFonts w:cs="Times New Roman" w:hint="eastAsia"/>
          <w:color w:val="000000" w:themeColor="text1"/>
        </w:rPr>
        <w:instrText>:</w:instrText>
      </w:r>
      <w:r w:rsidR="008B5DEC">
        <w:rPr>
          <w:rFonts w:cs="Times New Roman" w:hint="eastAsia"/>
          <w:color w:val="000000" w:themeColor="text1"/>
        </w:rPr>
        <w:instrText>一方面</w:instrText>
      </w:r>
      <w:r w:rsidR="008B5DEC">
        <w:rPr>
          <w:rFonts w:cs="Times New Roman" w:hint="eastAsia"/>
          <w:color w:val="000000" w:themeColor="text1"/>
        </w:rPr>
        <w:instrText>,</w:instrText>
      </w:r>
      <w:r w:rsidR="008B5DEC">
        <w:rPr>
          <w:rFonts w:cs="Times New Roman" w:hint="eastAsia"/>
          <w:color w:val="000000" w:themeColor="text1"/>
        </w:rPr>
        <w:instrText>现有盾构设备对复杂地质条件的适应性亟待提升</w:instrText>
      </w:r>
      <w:r w:rsidR="008B5DEC">
        <w:rPr>
          <w:rFonts w:cs="Times New Roman" w:hint="eastAsia"/>
          <w:color w:val="000000" w:themeColor="text1"/>
        </w:rPr>
        <w:instrText>;</w:instrText>
      </w:r>
      <w:r w:rsidR="008B5DEC">
        <w:rPr>
          <w:rFonts w:cs="Times New Roman" w:hint="eastAsia"/>
          <w:color w:val="000000" w:themeColor="text1"/>
        </w:rPr>
        <w:instrText>另一方面</w:instrText>
      </w:r>
      <w:r w:rsidR="008B5DEC">
        <w:rPr>
          <w:rFonts w:cs="Times New Roman" w:hint="eastAsia"/>
          <w:color w:val="000000" w:themeColor="text1"/>
        </w:rPr>
        <w:instrText>,</w:instrText>
      </w:r>
      <w:r w:rsidR="008B5DEC">
        <w:rPr>
          <w:rFonts w:cs="Times New Roman" w:hint="eastAsia"/>
          <w:color w:val="000000" w:themeColor="text1"/>
        </w:rPr>
        <w:instrText>施工参数的动态调整高度依赖操作人员的经验判断</w:instrText>
      </w:r>
      <w:r w:rsidR="008B5DEC">
        <w:rPr>
          <w:rFonts w:cs="Times New Roman" w:hint="eastAsia"/>
          <w:color w:val="000000" w:themeColor="text1"/>
        </w:rPr>
        <w:instrText>,</w:instrText>
      </w:r>
      <w:r w:rsidR="008B5DEC">
        <w:rPr>
          <w:rFonts w:cs="Times New Roman" w:hint="eastAsia"/>
          <w:color w:val="000000" w:themeColor="text1"/>
        </w:rPr>
        <w:instrText>这种“人机强耦合”的模式导致掘进参数优化存在显著滞后性。特别是在面对多参数协同优化、长时序建模等关键需求时</w:instrText>
      </w:r>
      <w:r w:rsidR="008B5DEC">
        <w:rPr>
          <w:rFonts w:cs="Times New Roman" w:hint="eastAsia"/>
          <w:color w:val="000000" w:themeColor="text1"/>
        </w:rPr>
        <w:instrText>,</w:instrText>
      </w:r>
      <w:r w:rsidR="008B5DEC">
        <w:rPr>
          <w:rFonts w:cs="Times New Roman" w:hint="eastAsia"/>
          <w:color w:val="000000" w:themeColor="text1"/>
        </w:rPr>
        <w:instrText>传统预测方法在实时响应速度、多源信息融合能力等方面均存在明显局限</w:instrText>
      </w:r>
      <w:r w:rsidR="008B5DEC">
        <w:rPr>
          <w:rFonts w:cs="Times New Roman" w:hint="eastAsia"/>
          <w:color w:val="000000" w:themeColor="text1"/>
        </w:rPr>
        <w:instrText>,</w:instrText>
      </w:r>
      <w:r w:rsidR="008B5DEC">
        <w:rPr>
          <w:rFonts w:cs="Times New Roman" w:hint="eastAsia"/>
          <w:color w:val="000000" w:themeColor="text1"/>
        </w:rPr>
        <w:instrText>且模型可解释性不足导致的“黑箱效应”严重制约了工程应用的深度。</w:instrText>
      </w:r>
      <w:r w:rsidR="008B5DEC">
        <w:rPr>
          <w:rFonts w:cs="Times New Roman" w:hint="eastAsia"/>
          <w:color w:val="000000" w:themeColor="text1"/>
        </w:rPr>
        <w:instrText xml:space="preserve"> </w:instrText>
      </w:r>
      <w:r w:rsidR="008B5DEC">
        <w:rPr>
          <w:rFonts w:cs="Times New Roman" w:hint="eastAsia"/>
          <w:color w:val="000000" w:themeColor="text1"/>
        </w:rPr>
        <w:instrText>为解决上述问题</w:instrText>
      </w:r>
      <w:r w:rsidR="008B5DEC">
        <w:rPr>
          <w:rFonts w:cs="Times New Roman" w:hint="eastAsia"/>
          <w:color w:val="000000" w:themeColor="text1"/>
        </w:rPr>
        <w:instrText>,</w:instrText>
      </w:r>
      <w:r w:rsidR="008B5DEC">
        <w:rPr>
          <w:rFonts w:cs="Times New Roman" w:hint="eastAsia"/>
          <w:color w:val="000000" w:themeColor="text1"/>
        </w:rPr>
        <w:instrText>本文构建了融合</w:instrText>
      </w:r>
      <w:r w:rsidR="008B5DEC">
        <w:rPr>
          <w:rFonts w:cs="Times New Roman" w:hint="eastAsia"/>
          <w:color w:val="000000" w:themeColor="text1"/>
        </w:rPr>
        <w:instrText>Transformer</w:instrText>
      </w:r>
      <w:r w:rsidR="008B5DEC">
        <w:rPr>
          <w:rFonts w:cs="Times New Roman" w:hint="eastAsia"/>
          <w:color w:val="000000" w:themeColor="text1"/>
        </w:rPr>
        <w:instrText>模型、粒子群优化</w:instrText>
      </w:r>
      <w:r w:rsidR="008B5DEC">
        <w:rPr>
          <w:rFonts w:cs="Times New Roman" w:hint="eastAsia"/>
          <w:color w:val="000000" w:themeColor="text1"/>
        </w:rPr>
        <w:instrText>(PSO)</w:instrText>
      </w:r>
      <w:r w:rsidR="008B5DEC">
        <w:rPr>
          <w:rFonts w:cs="Times New Roman" w:hint="eastAsia"/>
          <w:color w:val="000000" w:themeColor="text1"/>
        </w:rPr>
        <w:instrText>算法和可解释性分析的智能预测体系</w:instrText>
      </w:r>
      <w:r w:rsidR="008B5DEC">
        <w:rPr>
          <w:rFonts w:cs="Times New Roman" w:hint="eastAsia"/>
          <w:color w:val="000000" w:themeColor="text1"/>
        </w:rPr>
        <w:instrText>,</w:instrText>
      </w:r>
      <w:r w:rsidR="008B5DEC">
        <w:rPr>
          <w:rFonts w:cs="Times New Roman" w:hint="eastAsia"/>
          <w:color w:val="000000" w:themeColor="text1"/>
        </w:rPr>
        <w:instrText>对盾构机关键掘进参数实现精准预测</w:instrText>
      </w:r>
      <w:r w:rsidR="008B5DEC">
        <w:rPr>
          <w:rFonts w:cs="Times New Roman" w:hint="eastAsia"/>
          <w:color w:val="000000" w:themeColor="text1"/>
        </w:rPr>
        <w:instrText>,</w:instrText>
      </w:r>
      <w:r w:rsidR="008B5DEC">
        <w:rPr>
          <w:rFonts w:cs="Times New Roman" w:hint="eastAsia"/>
          <w:color w:val="000000" w:themeColor="text1"/>
        </w:rPr>
        <w:instrText>通过</w:instrText>
      </w:r>
      <w:r w:rsidR="008B5DEC">
        <w:rPr>
          <w:rFonts w:cs="Times New Roman" w:hint="eastAsia"/>
          <w:color w:val="000000" w:themeColor="text1"/>
        </w:rPr>
        <w:instrText>ABAQUS</w:instrText>
      </w:r>
      <w:r w:rsidR="008B5DEC">
        <w:rPr>
          <w:rFonts w:cs="Times New Roman" w:hint="eastAsia"/>
          <w:color w:val="000000" w:themeColor="text1"/>
        </w:rPr>
        <w:instrText>三维动态开挖数值模型</w:instrText>
      </w:r>
      <w:r w:rsidR="008B5DEC">
        <w:rPr>
          <w:rFonts w:cs="Times New Roman" w:hint="eastAsia"/>
          <w:color w:val="000000" w:themeColor="text1"/>
        </w:rPr>
        <w:instrText>,</w:instrText>
      </w:r>
      <w:r w:rsidR="008B5DEC">
        <w:rPr>
          <w:rFonts w:cs="Times New Roman" w:hint="eastAsia"/>
          <w:color w:val="000000" w:themeColor="text1"/>
        </w:rPr>
        <w:instrText>对比分析了预测与真实参数下地层应力差值分布及误差百分比演变规律</w:instrText>
      </w:r>
      <w:r w:rsidR="008B5DEC">
        <w:rPr>
          <w:rFonts w:cs="Times New Roman" w:hint="eastAsia"/>
          <w:color w:val="000000" w:themeColor="text1"/>
        </w:rPr>
        <w:instrText>,</w:instrText>
      </w:r>
      <w:r w:rsidR="008B5DEC">
        <w:rPr>
          <w:rFonts w:cs="Times New Roman" w:hint="eastAsia"/>
          <w:color w:val="000000" w:themeColor="text1"/>
        </w:rPr>
        <w:instrText>验证了预测参数对复杂地质条件的动态适应性后</w:instrText>
      </w:r>
      <w:r w:rsidR="008B5DEC">
        <w:rPr>
          <w:rFonts w:cs="Times New Roman" w:hint="eastAsia"/>
          <w:color w:val="000000" w:themeColor="text1"/>
        </w:rPr>
        <w:instrText>,</w:instrText>
      </w:r>
      <w:r w:rsidR="008B5DEC">
        <w:rPr>
          <w:rFonts w:cs="Times New Roman" w:hint="eastAsia"/>
          <w:color w:val="000000" w:themeColor="text1"/>
        </w:rPr>
        <w:instrText>基于</w:instrText>
      </w:r>
      <w:r w:rsidR="008B5DEC">
        <w:rPr>
          <w:rFonts w:cs="Times New Roman" w:hint="eastAsia"/>
          <w:color w:val="000000" w:themeColor="text1"/>
        </w:rPr>
        <w:instrText>Java-Python</w:instrText>
      </w:r>
      <w:r w:rsidR="008B5DEC">
        <w:rPr>
          <w:rFonts w:cs="Times New Roman" w:hint="eastAsia"/>
          <w:color w:val="000000" w:themeColor="text1"/>
        </w:rPr>
        <w:instrText>开发隧道智能管理系统</w:instrText>
      </w:r>
      <w:r w:rsidR="008B5DEC">
        <w:rPr>
          <w:rFonts w:cs="Times New Roman" w:hint="eastAsia"/>
          <w:color w:val="000000" w:themeColor="text1"/>
        </w:rPr>
        <w:instrText>,</w:instrText>
      </w:r>
      <w:r w:rsidR="008B5DEC">
        <w:rPr>
          <w:rFonts w:cs="Times New Roman" w:hint="eastAsia"/>
          <w:color w:val="000000" w:themeColor="text1"/>
        </w:rPr>
        <w:instrText>构建了一套完整的、涵盖预测、优化以及决策支持的全流程解决方案。主要研究内容如下</w:instrText>
      </w:r>
      <w:r w:rsidR="008B5DEC">
        <w:rPr>
          <w:rFonts w:cs="Times New Roman" w:hint="eastAsia"/>
          <w:color w:val="000000" w:themeColor="text1"/>
        </w:rPr>
        <w:instrText>: (1)</w:instrText>
      </w:r>
      <w:r w:rsidR="008B5DEC">
        <w:rPr>
          <w:rFonts w:cs="Times New Roman" w:hint="eastAsia"/>
          <w:color w:val="000000" w:themeColor="text1"/>
        </w:rPr>
        <w:instrText>基于</w:instrText>
      </w:r>
      <w:r w:rsidR="008B5DEC">
        <w:rPr>
          <w:rFonts w:cs="Times New Roman" w:hint="eastAsia"/>
          <w:color w:val="000000" w:themeColor="text1"/>
        </w:rPr>
        <w:instrText>PSO-Transformer</w:instrText>
      </w:r>
      <w:r w:rsidR="008B5DEC">
        <w:rPr>
          <w:rFonts w:cs="Times New Roman" w:hint="eastAsia"/>
          <w:color w:val="000000" w:themeColor="text1"/>
        </w:rPr>
        <w:instrText>与</w:instrText>
      </w:r>
      <w:r w:rsidR="008B5DEC">
        <w:rPr>
          <w:rFonts w:cs="Times New Roman" w:hint="eastAsia"/>
          <w:color w:val="000000" w:themeColor="text1"/>
        </w:rPr>
        <w:instrText>SHAP</w:instrText>
      </w:r>
      <w:r w:rsidR="008B5DEC">
        <w:rPr>
          <w:rFonts w:cs="Times New Roman" w:hint="eastAsia"/>
          <w:color w:val="000000" w:themeColor="text1"/>
        </w:rPr>
        <w:instrText>的盾构掘进参数预测</w:instrText>
      </w:r>
      <w:r w:rsidR="008B5DEC">
        <w:rPr>
          <w:rFonts w:cs="Times New Roman" w:hint="eastAsia"/>
          <w:color w:val="000000" w:themeColor="text1"/>
        </w:rPr>
        <w:instrText xml:space="preserve"> </w:instrText>
      </w:r>
      <w:r w:rsidR="008B5DEC">
        <w:rPr>
          <w:rFonts w:cs="Times New Roman" w:hint="eastAsia"/>
          <w:color w:val="000000" w:themeColor="text1"/>
        </w:rPr>
        <w:instrText>采用基于多头自注意力机制的</w:instrText>
      </w:r>
      <w:r w:rsidR="008B5DEC">
        <w:rPr>
          <w:rFonts w:cs="Times New Roman" w:hint="eastAsia"/>
          <w:color w:val="000000" w:themeColor="text1"/>
        </w:rPr>
        <w:instrText>Transformer</w:instrText>
      </w:r>
      <w:r w:rsidR="008B5DEC">
        <w:rPr>
          <w:rFonts w:cs="Times New Roman" w:hint="eastAsia"/>
          <w:color w:val="000000" w:themeColor="text1"/>
        </w:rPr>
        <w:instrText>架构</w:instrText>
      </w:r>
      <w:r w:rsidR="008B5DEC">
        <w:rPr>
          <w:rFonts w:cs="Times New Roman" w:hint="eastAsia"/>
          <w:color w:val="000000" w:themeColor="text1"/>
        </w:rPr>
        <w:instrText>,</w:instrText>
      </w:r>
      <w:r w:rsidR="008B5DEC">
        <w:rPr>
          <w:rFonts w:cs="Times New Roman" w:hint="eastAsia"/>
          <w:color w:val="000000" w:themeColor="text1"/>
        </w:rPr>
        <w:instrText>利用粒子群优化</w:instrText>
      </w:r>
      <w:r w:rsidR="008B5DEC">
        <w:rPr>
          <w:rFonts w:cs="Times New Roman" w:hint="eastAsia"/>
          <w:color w:val="000000" w:themeColor="text1"/>
        </w:rPr>
        <w:instrText>(PSO)</w:instrText>
      </w:r>
      <w:r w:rsidR="008B5DEC">
        <w:rPr>
          <w:rFonts w:cs="Times New Roman" w:hint="eastAsia"/>
          <w:color w:val="000000" w:themeColor="text1"/>
        </w:rPr>
        <w:instrText>算法对模型的超参数进行优化</w:instrText>
      </w:r>
      <w:r w:rsidR="008B5DEC">
        <w:rPr>
          <w:rFonts w:cs="Times New Roman" w:hint="eastAsia"/>
          <w:color w:val="000000" w:themeColor="text1"/>
        </w:rPr>
        <w:instrText>,</w:instrText>
      </w:r>
      <w:r w:rsidR="008B5DEC">
        <w:rPr>
          <w:rFonts w:cs="Times New Roman" w:hint="eastAsia"/>
          <w:color w:val="000000" w:themeColor="text1"/>
        </w:rPr>
        <w:instrText>有效避免手工调整带来的时间浪费和局部最优问题。</w:instrText>
      </w:r>
      <w:r w:rsidR="008B5DEC">
        <w:rPr>
          <w:rFonts w:cs="Times New Roman" w:hint="eastAsia"/>
          <w:color w:val="000000" w:themeColor="text1"/>
        </w:rPr>
        <w:instrText>PSO-Transformer</w:instrText>
      </w:r>
      <w:r w:rsidR="008B5DEC">
        <w:rPr>
          <w:rFonts w:cs="Times New Roman" w:hint="eastAsia"/>
          <w:color w:val="000000" w:themeColor="text1"/>
        </w:rPr>
        <w:instrText>模型在南京地铁工程实测数据的预测任务中表现出显著优势。在预测刀盘扭矩和总推力时</w:instrText>
      </w:r>
      <w:r w:rsidR="008B5DEC">
        <w:rPr>
          <w:rFonts w:cs="Times New Roman" w:hint="eastAsia"/>
          <w:color w:val="000000" w:themeColor="text1"/>
        </w:rPr>
        <w:instrText>,PSO-Transformer</w:instrText>
      </w:r>
      <w:r w:rsidR="008B5DEC">
        <w:rPr>
          <w:rFonts w:cs="Times New Roman" w:hint="eastAsia"/>
          <w:color w:val="000000" w:themeColor="text1"/>
        </w:rPr>
        <w:instrText>模型的预测精度优于传统</w:instrText>
      </w:r>
      <w:r w:rsidR="008B5DEC">
        <w:rPr>
          <w:rFonts w:cs="Times New Roman" w:hint="eastAsia"/>
          <w:color w:val="000000" w:themeColor="text1"/>
        </w:rPr>
        <w:instrText>LSTM</w:instrText>
      </w:r>
      <w:r w:rsidR="008B5DEC">
        <w:rPr>
          <w:rFonts w:cs="Times New Roman" w:hint="eastAsia"/>
          <w:color w:val="000000" w:themeColor="text1"/>
        </w:rPr>
        <w:instrText>和</w:instrText>
      </w:r>
      <w:r w:rsidR="008B5DEC">
        <w:rPr>
          <w:rFonts w:cs="Times New Roman" w:hint="eastAsia"/>
          <w:color w:val="000000" w:themeColor="text1"/>
        </w:rPr>
        <w:instrText>GRU</w:instrText>
      </w:r>
      <w:r w:rsidR="008B5DEC">
        <w:rPr>
          <w:rFonts w:cs="Times New Roman" w:hint="eastAsia"/>
          <w:color w:val="000000" w:themeColor="text1"/>
        </w:rPr>
        <w:instrText>模型。具体而言</w:instrText>
      </w:r>
      <w:r w:rsidR="008B5DEC">
        <w:rPr>
          <w:rFonts w:cs="Times New Roman" w:hint="eastAsia"/>
          <w:color w:val="000000" w:themeColor="text1"/>
        </w:rPr>
        <w:instrText>,</w:instrText>
      </w:r>
      <w:r w:rsidR="008B5DEC">
        <w:rPr>
          <w:rFonts w:cs="Times New Roman" w:hint="eastAsia"/>
          <w:color w:val="000000" w:themeColor="text1"/>
        </w:rPr>
        <w:instrText>预测刀盘扭矩时</w:instrText>
      </w:r>
      <w:r w:rsidR="008B5DEC">
        <w:rPr>
          <w:rFonts w:cs="Times New Roman" w:hint="eastAsia"/>
          <w:color w:val="000000" w:themeColor="text1"/>
        </w:rPr>
        <w:instrText>,</w:instrText>
      </w:r>
      <w:r w:rsidR="008B5DEC">
        <w:rPr>
          <w:rFonts w:cs="Times New Roman" w:hint="eastAsia"/>
          <w:color w:val="000000" w:themeColor="text1"/>
        </w:rPr>
        <w:instrText>决定系数</w:instrText>
      </w:r>
      <w:r w:rsidR="008B5DEC">
        <w:rPr>
          <w:rFonts w:cs="Times New Roman" w:hint="eastAsia"/>
          <w:color w:val="000000" w:themeColor="text1"/>
        </w:rPr>
        <w:instrText>(R~2)</w:instrText>
      </w:r>
      <w:r w:rsidR="008B5DEC">
        <w:rPr>
          <w:rFonts w:cs="Times New Roman" w:hint="eastAsia"/>
          <w:color w:val="000000" w:themeColor="text1"/>
        </w:rPr>
        <w:instrText>达到</w:instrText>
      </w:r>
      <w:r w:rsidR="008B5DEC">
        <w:rPr>
          <w:rFonts w:cs="Times New Roman" w:hint="eastAsia"/>
          <w:color w:val="000000" w:themeColor="text1"/>
        </w:rPr>
        <w:instrText>0.9013,</w:instrText>
      </w:r>
      <w:r w:rsidR="008B5DEC">
        <w:rPr>
          <w:rFonts w:cs="Times New Roman" w:hint="eastAsia"/>
          <w:color w:val="000000" w:themeColor="text1"/>
        </w:rPr>
        <w:instrText>预测总推力时</w:instrText>
      </w:r>
      <w:r w:rsidR="008B5DEC">
        <w:rPr>
          <w:rFonts w:cs="Times New Roman" w:hint="eastAsia"/>
          <w:color w:val="000000" w:themeColor="text1"/>
        </w:rPr>
        <w:instrText>,</w:instrText>
      </w:r>
      <w:r w:rsidR="008B5DEC">
        <w:rPr>
          <w:rFonts w:cs="Times New Roman" w:hint="eastAsia"/>
          <w:color w:val="000000" w:themeColor="text1"/>
        </w:rPr>
        <w:instrText>决定系数</w:instrText>
      </w:r>
      <w:r w:rsidR="008B5DEC">
        <w:rPr>
          <w:rFonts w:cs="Times New Roman" w:hint="eastAsia"/>
          <w:color w:val="000000" w:themeColor="text1"/>
        </w:rPr>
        <w:instrText>(R~2)</w:instrText>
      </w:r>
      <w:r w:rsidR="008B5DEC">
        <w:rPr>
          <w:rFonts w:cs="Times New Roman" w:hint="eastAsia"/>
          <w:color w:val="000000" w:themeColor="text1"/>
        </w:rPr>
        <w:instrText>为</w:instrText>
      </w:r>
      <w:r w:rsidR="008B5DEC">
        <w:rPr>
          <w:rFonts w:cs="Times New Roman" w:hint="eastAsia"/>
          <w:color w:val="000000" w:themeColor="text1"/>
        </w:rPr>
        <w:instrText>0.7852,</w:instrText>
      </w:r>
      <w:r w:rsidR="008B5DEC">
        <w:rPr>
          <w:rFonts w:cs="Times New Roman" w:hint="eastAsia"/>
          <w:color w:val="000000" w:themeColor="text1"/>
        </w:rPr>
        <w:instrText>平均绝对百分比误差</w:instrText>
      </w:r>
      <w:r w:rsidR="008B5DEC">
        <w:rPr>
          <w:rFonts w:cs="Times New Roman" w:hint="eastAsia"/>
          <w:color w:val="000000" w:themeColor="text1"/>
        </w:rPr>
        <w:instrText>(MAPE)</w:instrText>
      </w:r>
      <w:r w:rsidR="008B5DEC">
        <w:rPr>
          <w:rFonts w:cs="Times New Roman" w:hint="eastAsia"/>
          <w:color w:val="000000" w:themeColor="text1"/>
        </w:rPr>
        <w:instrText>不超过</w:instrText>
      </w:r>
      <w:r w:rsidR="008B5DEC">
        <w:rPr>
          <w:rFonts w:cs="Times New Roman" w:hint="eastAsia"/>
          <w:color w:val="000000" w:themeColor="text1"/>
        </w:rPr>
        <w:instrText>4.14%</w:instrText>
      </w:r>
      <w:r w:rsidR="008B5DEC">
        <w:rPr>
          <w:rFonts w:cs="Times New Roman" w:hint="eastAsia"/>
          <w:color w:val="000000" w:themeColor="text1"/>
        </w:rPr>
        <w:instrText>。此外引入</w:instrText>
      </w:r>
      <w:r w:rsidR="008B5DEC">
        <w:rPr>
          <w:rFonts w:cs="Times New Roman" w:hint="eastAsia"/>
          <w:color w:val="000000" w:themeColor="text1"/>
        </w:rPr>
        <w:instrText>SHAP</w:instrText>
      </w:r>
      <w:r w:rsidR="008B5DEC">
        <w:rPr>
          <w:rFonts w:cs="Times New Roman" w:hint="eastAsia"/>
          <w:color w:val="000000" w:themeColor="text1"/>
        </w:rPr>
        <w:instrText>可解释性分析方法以评估各输入对预测结果的贡献度</w:instrText>
      </w:r>
      <w:r w:rsidR="008B5DEC">
        <w:rPr>
          <w:rFonts w:cs="Times New Roman" w:hint="eastAsia"/>
          <w:color w:val="000000" w:themeColor="text1"/>
        </w:rPr>
        <w:instrText>,</w:instrText>
      </w:r>
      <w:r w:rsidR="008B5DEC">
        <w:rPr>
          <w:rFonts w:cs="Times New Roman" w:hint="eastAsia"/>
          <w:color w:val="000000" w:themeColor="text1"/>
        </w:rPr>
        <w:instrText>发现掘进速度对刀盘扭矩和总推力预测的贡献度显著高于其他参数</w:instrText>
      </w:r>
      <w:r w:rsidR="008B5DEC">
        <w:rPr>
          <w:rFonts w:cs="Times New Roman" w:hint="eastAsia"/>
          <w:color w:val="000000" w:themeColor="text1"/>
        </w:rPr>
        <w:instrText>,</w:instrText>
      </w:r>
      <w:r w:rsidR="008B5DEC">
        <w:rPr>
          <w:rFonts w:cs="Times New Roman" w:hint="eastAsia"/>
          <w:color w:val="000000" w:themeColor="text1"/>
        </w:rPr>
        <w:instrText>为施工参数动态调整提供量化依据。</w:instrText>
      </w:r>
      <w:r w:rsidR="008B5DEC">
        <w:rPr>
          <w:rFonts w:cs="Times New Roman" w:hint="eastAsia"/>
          <w:color w:val="000000" w:themeColor="text1"/>
        </w:rPr>
        <w:instrText xml:space="preserve"> (2)</w:instrText>
      </w:r>
      <w:r w:rsidR="008B5DEC">
        <w:rPr>
          <w:rFonts w:cs="Times New Roman" w:hint="eastAsia"/>
          <w:color w:val="000000" w:themeColor="text1"/>
        </w:rPr>
        <w:instrText>掘进参数工程适用性验证</w:instrText>
      </w:r>
      <w:r w:rsidR="008B5DEC">
        <w:rPr>
          <w:rFonts w:cs="Times New Roman" w:hint="eastAsia"/>
          <w:color w:val="000000" w:themeColor="text1"/>
        </w:rPr>
        <w:instrText xml:space="preserve"> </w:instrText>
      </w:r>
      <w:r w:rsidR="008B5DEC">
        <w:rPr>
          <w:rFonts w:cs="Times New Roman" w:hint="eastAsia"/>
          <w:color w:val="000000" w:themeColor="text1"/>
        </w:rPr>
        <w:instrText>通过</w:instrText>
      </w:r>
      <w:r w:rsidR="008B5DEC">
        <w:rPr>
          <w:rFonts w:cs="Times New Roman" w:hint="eastAsia"/>
          <w:color w:val="000000" w:themeColor="text1"/>
        </w:rPr>
        <w:instrText>ABAQUS</w:instrText>
      </w:r>
      <w:r w:rsidR="008B5DEC">
        <w:rPr>
          <w:rFonts w:cs="Times New Roman" w:hint="eastAsia"/>
          <w:color w:val="000000" w:themeColor="text1"/>
        </w:rPr>
        <w:instrText>建立三维动态开挖数值模型</w:instrText>
      </w:r>
      <w:r w:rsidR="008B5DEC">
        <w:rPr>
          <w:rFonts w:cs="Times New Roman" w:hint="eastAsia"/>
          <w:color w:val="000000" w:themeColor="text1"/>
        </w:rPr>
        <w:instrText>,</w:instrText>
      </w:r>
      <w:r w:rsidR="008B5DEC">
        <w:rPr>
          <w:rFonts w:cs="Times New Roman" w:hint="eastAsia"/>
          <w:color w:val="000000" w:themeColor="text1"/>
        </w:rPr>
        <w:instrText>对比预测推力与实测推力的开挖后应力误差。结果显示</w:instrText>
      </w:r>
      <w:r w:rsidR="008B5DEC">
        <w:rPr>
          <w:rFonts w:cs="Times New Roman" w:hint="eastAsia"/>
          <w:color w:val="000000" w:themeColor="text1"/>
        </w:rPr>
        <w:instrText>,</w:instrText>
      </w:r>
      <w:r w:rsidR="008B5DEC">
        <w:rPr>
          <w:rFonts w:cs="Times New Roman" w:hint="eastAsia"/>
          <w:color w:val="000000" w:themeColor="text1"/>
        </w:rPr>
        <w:instrText>隧道顶部、底部及侧壁的应力误差百分比分别稳定在</w:instrText>
      </w:r>
      <w:r w:rsidR="008B5DEC">
        <w:rPr>
          <w:rFonts w:cs="Times New Roman" w:hint="eastAsia"/>
          <w:color w:val="000000" w:themeColor="text1"/>
        </w:rPr>
        <w:instrText>3.79%</w:instrText>
      </w:r>
      <w:r w:rsidR="008B5DEC">
        <w:rPr>
          <w:rFonts w:cs="Times New Roman" w:hint="eastAsia"/>
          <w:color w:val="000000" w:themeColor="text1"/>
        </w:rPr>
        <w:instrText>、</w:instrText>
      </w:r>
      <w:r w:rsidR="008B5DEC">
        <w:rPr>
          <w:rFonts w:cs="Times New Roman" w:hint="eastAsia"/>
          <w:color w:val="000000" w:themeColor="text1"/>
        </w:rPr>
        <w:instrText>2.64%</w:instrText>
      </w:r>
      <w:r w:rsidR="008B5DEC">
        <w:rPr>
          <w:rFonts w:cs="Times New Roman" w:hint="eastAsia"/>
          <w:color w:val="000000" w:themeColor="text1"/>
        </w:rPr>
        <w:instrText>和</w:instrText>
      </w:r>
      <w:r w:rsidR="008B5DEC">
        <w:rPr>
          <w:rFonts w:cs="Times New Roman" w:hint="eastAsia"/>
          <w:color w:val="000000" w:themeColor="text1"/>
        </w:rPr>
        <w:instrText>4.45%</w:instrText>
      </w:r>
      <w:r w:rsidR="008B5DEC">
        <w:rPr>
          <w:rFonts w:cs="Times New Roman" w:hint="eastAsia"/>
          <w:color w:val="000000" w:themeColor="text1"/>
        </w:rPr>
        <w:instrText>以内</w:instrText>
      </w:r>
      <w:r w:rsidR="008B5DEC">
        <w:rPr>
          <w:rFonts w:cs="Times New Roman" w:hint="eastAsia"/>
          <w:color w:val="000000" w:themeColor="text1"/>
        </w:rPr>
        <w:instrText>,</w:instrText>
      </w:r>
      <w:r w:rsidR="008B5DEC">
        <w:rPr>
          <w:rFonts w:cs="Times New Roman" w:hint="eastAsia"/>
          <w:color w:val="000000" w:themeColor="text1"/>
        </w:rPr>
        <w:instrText>均低于工程允许偏差阈值</w:instrText>
      </w:r>
      <w:r w:rsidR="008B5DEC">
        <w:rPr>
          <w:rFonts w:cs="Times New Roman" w:hint="eastAsia"/>
          <w:color w:val="000000" w:themeColor="text1"/>
        </w:rPr>
        <w:instrText>(</w:instrText>
      </w:r>
      <w:r w:rsidR="008B5DEC">
        <w:rPr>
          <w:rFonts w:cs="Times New Roman" w:hint="eastAsia"/>
          <w:color w:val="000000" w:themeColor="text1"/>
        </w:rPr>
        <w:instrText>通常</w:instrText>
      </w:r>
      <w:r w:rsidR="008B5DEC">
        <w:rPr>
          <w:rFonts w:cs="Times New Roman" w:hint="eastAsia"/>
          <w:color w:val="000000" w:themeColor="text1"/>
        </w:rPr>
        <w:instrText>&lt;5%),</w:instrText>
      </w:r>
      <w:r w:rsidR="008B5DEC">
        <w:rPr>
          <w:rFonts w:cs="Times New Roman" w:hint="eastAsia"/>
          <w:color w:val="000000" w:themeColor="text1"/>
        </w:rPr>
        <w:instrText>验证了</w:instrText>
      </w:r>
      <w:r w:rsidR="008B5DEC">
        <w:rPr>
          <w:rFonts w:cs="Times New Roman" w:hint="eastAsia"/>
          <w:color w:val="000000" w:themeColor="text1"/>
        </w:rPr>
        <w:instrText>PSO-Transformer</w:instrText>
      </w:r>
      <w:r w:rsidR="008B5DEC">
        <w:rPr>
          <w:rFonts w:cs="Times New Roman" w:hint="eastAsia"/>
          <w:color w:val="000000" w:themeColor="text1"/>
        </w:rPr>
        <w:instrText>模型的工程适用性。</w:instrText>
      </w:r>
      <w:r w:rsidR="008B5DEC">
        <w:rPr>
          <w:rFonts w:cs="Times New Roman" w:hint="eastAsia"/>
          <w:color w:val="000000" w:themeColor="text1"/>
        </w:rPr>
        <w:instrText xml:space="preserve"> (3)</w:instrText>
      </w:r>
      <w:r w:rsidR="008B5DEC">
        <w:rPr>
          <w:rFonts w:cs="Times New Roman" w:hint="eastAsia"/>
          <w:color w:val="000000" w:themeColor="text1"/>
        </w:rPr>
        <w:instrText>集成大模型与预测算法的智能管理系统开发</w:instrText>
      </w:r>
      <w:r w:rsidR="008B5DEC">
        <w:rPr>
          <w:rFonts w:cs="Times New Roman" w:hint="eastAsia"/>
          <w:color w:val="000000" w:themeColor="text1"/>
        </w:rPr>
        <w:instrText xml:space="preserve"> </w:instrText>
      </w:r>
      <w:r w:rsidR="008B5DEC">
        <w:rPr>
          <w:rFonts w:cs="Times New Roman" w:hint="eastAsia"/>
          <w:color w:val="000000" w:themeColor="text1"/>
        </w:rPr>
        <w:instrText>为实现从参数预测到工程决策的全链条闭环应用</w:instrText>
      </w:r>
      <w:r w:rsidR="008B5DEC">
        <w:rPr>
          <w:rFonts w:cs="Times New Roman" w:hint="eastAsia"/>
          <w:color w:val="000000" w:themeColor="text1"/>
        </w:rPr>
        <w:instrText>,</w:instrText>
      </w:r>
      <w:r w:rsidR="008B5DEC">
        <w:rPr>
          <w:rFonts w:cs="Times New Roman" w:hint="eastAsia"/>
          <w:color w:val="000000" w:themeColor="text1"/>
        </w:rPr>
        <w:instrText>基于</w:instrText>
      </w:r>
      <w:r w:rsidR="008B5DEC">
        <w:rPr>
          <w:rFonts w:cs="Times New Roman" w:hint="eastAsia"/>
          <w:color w:val="000000" w:themeColor="text1"/>
        </w:rPr>
        <w:instrText>B/S</w:instrText>
      </w:r>
      <w:r w:rsidR="008B5DEC">
        <w:rPr>
          <w:rFonts w:cs="Times New Roman" w:hint="eastAsia"/>
          <w:color w:val="000000" w:themeColor="text1"/>
        </w:rPr>
        <w:instrText>架构构建智能管理系统</w:instrText>
      </w:r>
      <w:r w:rsidR="008B5DEC">
        <w:rPr>
          <w:rFonts w:cs="Times New Roman" w:hint="eastAsia"/>
          <w:color w:val="000000" w:themeColor="text1"/>
        </w:rPr>
        <w:instrText>,</w:instrText>
      </w:r>
      <w:r w:rsidR="008B5DEC">
        <w:rPr>
          <w:rFonts w:cs="Times New Roman" w:hint="eastAsia"/>
          <w:color w:val="000000" w:themeColor="text1"/>
        </w:rPr>
        <w:instrText>采用</w:instrText>
      </w:r>
      <w:r w:rsidR="008B5DEC">
        <w:rPr>
          <w:rFonts w:cs="Times New Roman" w:hint="eastAsia"/>
          <w:color w:val="000000" w:themeColor="text1"/>
        </w:rPr>
        <w:instrText>Java</w:instrText>
      </w:r>
      <w:r w:rsidR="008B5DEC">
        <w:rPr>
          <w:rFonts w:cs="Times New Roman" w:hint="eastAsia"/>
          <w:color w:val="000000" w:themeColor="text1"/>
        </w:rPr>
        <w:instrText>搭建后端框架</w:instrText>
      </w:r>
      <w:r w:rsidR="008B5DEC">
        <w:rPr>
          <w:rFonts w:cs="Times New Roman" w:hint="eastAsia"/>
          <w:color w:val="000000" w:themeColor="text1"/>
        </w:rPr>
        <w:instrText>,</w:instrText>
      </w:r>
      <w:r w:rsidR="008B5DEC">
        <w:rPr>
          <w:rFonts w:cs="Times New Roman" w:hint="eastAsia"/>
          <w:color w:val="000000" w:themeColor="text1"/>
        </w:rPr>
        <w:instrText>通过</w:instrText>
      </w:r>
      <w:r w:rsidR="008B5DEC">
        <w:rPr>
          <w:rFonts w:cs="Times New Roman" w:hint="eastAsia"/>
          <w:color w:val="000000" w:themeColor="text1"/>
        </w:rPr>
        <w:instrText>Python</w:instrText>
      </w:r>
      <w:r w:rsidR="008B5DEC">
        <w:rPr>
          <w:rFonts w:cs="Times New Roman" w:hint="eastAsia"/>
          <w:color w:val="000000" w:themeColor="text1"/>
        </w:rPr>
        <w:instrText>实现</w:instrText>
      </w:r>
      <w:r w:rsidR="008B5DEC">
        <w:rPr>
          <w:rFonts w:cs="Times New Roman" w:hint="eastAsia"/>
          <w:color w:val="000000" w:themeColor="text1"/>
        </w:rPr>
        <w:instrText>PSO-Transformer</w:instrText>
      </w:r>
      <w:r w:rsidR="008B5DEC">
        <w:rPr>
          <w:rFonts w:cs="Times New Roman" w:hint="eastAsia"/>
          <w:color w:val="000000" w:themeColor="text1"/>
        </w:rPr>
        <w:instrText>预测算法与数据分析功能</w:instrText>
      </w:r>
      <w:r w:rsidR="008B5DEC">
        <w:rPr>
          <w:rFonts w:cs="Times New Roman" w:hint="eastAsia"/>
          <w:color w:val="000000" w:themeColor="text1"/>
        </w:rPr>
        <w:instrText>,</w:instrText>
      </w:r>
      <w:r w:rsidR="008B5DEC">
        <w:rPr>
          <w:rFonts w:cs="Times New Roman" w:hint="eastAsia"/>
          <w:color w:val="000000" w:themeColor="text1"/>
        </w:rPr>
        <w:instrText>利用</w:instrText>
      </w:r>
      <w:r w:rsidR="008B5DEC">
        <w:rPr>
          <w:rFonts w:cs="Times New Roman" w:hint="eastAsia"/>
          <w:color w:val="000000" w:themeColor="text1"/>
        </w:rPr>
        <w:instrText>Vue</w:instrText>
      </w:r>
      <w:r w:rsidR="008B5DEC">
        <w:rPr>
          <w:rFonts w:cs="Times New Roman" w:hint="eastAsia"/>
          <w:color w:val="000000" w:themeColor="text1"/>
        </w:rPr>
        <w:instrText>开发前端交互界面</w:instrText>
      </w:r>
      <w:r w:rsidR="008B5DEC">
        <w:rPr>
          <w:rFonts w:cs="Times New Roman" w:hint="eastAsia"/>
          <w:color w:val="000000" w:themeColor="text1"/>
        </w:rPr>
        <w:instrText>,</w:instrText>
      </w:r>
      <w:r w:rsidR="008B5DEC">
        <w:rPr>
          <w:rFonts w:cs="Times New Roman" w:hint="eastAsia"/>
          <w:color w:val="000000" w:themeColor="text1"/>
        </w:rPr>
        <w:instrText>形成“预测</w:instrText>
      </w:r>
      <w:r w:rsidR="008B5DEC">
        <w:rPr>
          <w:rFonts w:cs="Times New Roman" w:hint="eastAsia"/>
          <w:color w:val="000000" w:themeColor="text1"/>
        </w:rPr>
        <w:instrText>-</w:instrText>
      </w:r>
      <w:r w:rsidR="008B5DEC">
        <w:rPr>
          <w:rFonts w:cs="Times New Roman" w:hint="eastAsia"/>
          <w:color w:val="000000" w:themeColor="text1"/>
        </w:rPr>
        <w:instrText>分析</w:instrText>
      </w:r>
      <w:r w:rsidR="008B5DEC">
        <w:rPr>
          <w:rFonts w:cs="Times New Roman" w:hint="eastAsia"/>
          <w:color w:val="000000" w:themeColor="text1"/>
        </w:rPr>
        <w:instrText>-</w:instrText>
      </w:r>
      <w:r w:rsidR="008B5DEC">
        <w:rPr>
          <w:rFonts w:cs="Times New Roman" w:hint="eastAsia"/>
          <w:color w:val="000000" w:themeColor="text1"/>
        </w:rPr>
        <w:instrText>决策”一体化操作平台。系统核心功能模块包括</w:instrText>
      </w:r>
      <w:r w:rsidR="008B5DEC">
        <w:rPr>
          <w:rFonts w:cs="Times New Roman" w:hint="eastAsia"/>
          <w:color w:val="000000" w:themeColor="text1"/>
        </w:rPr>
        <w:instrText>:</w:instrText>
      </w:r>
      <w:r w:rsidR="008B5DEC">
        <w:rPr>
          <w:rFonts w:cs="Times New Roman" w:hint="eastAsia"/>
          <w:color w:val="000000" w:themeColor="text1"/>
        </w:rPr>
        <w:instrText>多维度数据分析模块、智能预测模块及智能问答模块</w:instrText>
      </w:r>
      <w:r w:rsidR="008B5DEC">
        <w:rPr>
          <w:rFonts w:cs="Times New Roman" w:hint="eastAsia"/>
          <w:color w:val="000000" w:themeColor="text1"/>
        </w:rPr>
        <w:instrText>,</w:instrText>
      </w:r>
      <w:r w:rsidR="008B5DEC">
        <w:rPr>
          <w:rFonts w:cs="Times New Roman" w:hint="eastAsia"/>
          <w:color w:val="000000" w:themeColor="text1"/>
        </w:rPr>
        <w:instrText>集成</w:instrText>
      </w:r>
      <w:r w:rsidR="008B5DEC">
        <w:rPr>
          <w:rFonts w:cs="Times New Roman" w:hint="eastAsia"/>
          <w:color w:val="000000" w:themeColor="text1"/>
        </w:rPr>
        <w:instrText>PSO-Transformer</w:instrText>
      </w:r>
      <w:r w:rsidR="008B5DEC">
        <w:rPr>
          <w:rFonts w:cs="Times New Roman" w:hint="eastAsia"/>
          <w:color w:val="000000" w:themeColor="text1"/>
        </w:rPr>
        <w:instrText>模型实现参数预测功能</w:instrText>
      </w:r>
      <w:r w:rsidR="008B5DEC">
        <w:rPr>
          <w:rFonts w:cs="Times New Roman" w:hint="eastAsia"/>
          <w:color w:val="000000" w:themeColor="text1"/>
        </w:rPr>
        <w:instrText>,</w:instrText>
      </w:r>
      <w:r w:rsidR="008B5DEC">
        <w:rPr>
          <w:rFonts w:cs="Times New Roman" w:hint="eastAsia"/>
          <w:color w:val="000000" w:themeColor="text1"/>
        </w:rPr>
        <w:instrText>同时本地部署</w:instrText>
      </w:r>
      <w:r w:rsidR="008B5DEC">
        <w:rPr>
          <w:rFonts w:cs="Times New Roman" w:hint="eastAsia"/>
          <w:color w:val="000000" w:themeColor="text1"/>
        </w:rPr>
        <w:instrText>140</w:instrText>
      </w:r>
      <w:r w:rsidR="008B5DEC">
        <w:rPr>
          <w:rFonts w:cs="Times New Roman" w:hint="eastAsia"/>
          <w:color w:val="000000" w:themeColor="text1"/>
        </w:rPr>
        <w:instrText>亿参数的</w:instrText>
      </w:r>
      <w:r w:rsidR="008B5DEC">
        <w:rPr>
          <w:rFonts w:cs="Times New Roman" w:hint="eastAsia"/>
          <w:color w:val="000000" w:themeColor="text1"/>
        </w:rPr>
        <w:instrText>Deep Seek-R1</w:instrText>
      </w:r>
      <w:r w:rsidR="008B5DEC">
        <w:rPr>
          <w:rFonts w:cs="Times New Roman" w:hint="eastAsia"/>
          <w:color w:val="000000" w:themeColor="text1"/>
        </w:rPr>
        <w:instrText>大模型</w:instrText>
      </w:r>
      <w:r w:rsidR="008B5DEC">
        <w:rPr>
          <w:rFonts w:cs="Times New Roman" w:hint="eastAsia"/>
          <w:color w:val="000000" w:themeColor="text1"/>
        </w:rPr>
        <w:instrText>,</w:instrText>
      </w:r>
      <w:r w:rsidR="008B5DEC">
        <w:rPr>
          <w:rFonts w:cs="Times New Roman" w:hint="eastAsia"/>
          <w:color w:val="000000" w:themeColor="text1"/>
        </w:rPr>
        <w:instrText>融合智能知识库</w:instrText>
      </w:r>
      <w:r w:rsidR="008B5DEC">
        <w:rPr>
          <w:rFonts w:cs="Times New Roman" w:hint="eastAsia"/>
          <w:color w:val="000000" w:themeColor="text1"/>
        </w:rPr>
        <w:instrText>,</w:instrText>
      </w:r>
      <w:r w:rsidR="008B5DEC">
        <w:rPr>
          <w:rFonts w:cs="Times New Roman" w:hint="eastAsia"/>
          <w:color w:val="000000" w:themeColor="text1"/>
        </w:rPr>
        <w:instrText>实现盾构掘进方案的动态优化与智能问答。系统支持</w:instrText>
      </w:r>
      <w:r w:rsidR="008B5DEC">
        <w:rPr>
          <w:rFonts w:cs="Times New Roman" w:hint="eastAsia"/>
          <w:color w:val="000000" w:themeColor="text1"/>
        </w:rPr>
        <w:instrText>PC</w:instrText>
      </w:r>
      <w:r w:rsidR="008B5DEC">
        <w:rPr>
          <w:rFonts w:cs="Times New Roman" w:hint="eastAsia"/>
          <w:color w:val="000000" w:themeColor="text1"/>
        </w:rPr>
        <w:instrText>端、移动端等多终端接入</w:instrText>
      </w:r>
      <w:r w:rsidR="008B5DEC">
        <w:rPr>
          <w:rFonts w:cs="Times New Roman" w:hint="eastAsia"/>
          <w:color w:val="000000" w:themeColor="text1"/>
        </w:rPr>
        <w:instrText>,</w:instrText>
      </w:r>
      <w:r w:rsidR="008B5DEC">
        <w:rPr>
          <w:rFonts w:cs="Times New Roman" w:hint="eastAsia"/>
          <w:color w:val="000000" w:themeColor="text1"/>
        </w:rPr>
        <w:instrText>深度整合“预测模型</w:instrText>
      </w:r>
      <w:r w:rsidR="008B5DEC">
        <w:rPr>
          <w:rFonts w:cs="Times New Roman" w:hint="eastAsia"/>
          <w:color w:val="000000" w:themeColor="text1"/>
        </w:rPr>
        <w:instrText>-</w:instrText>
      </w:r>
      <w:r w:rsidR="008B5DEC">
        <w:rPr>
          <w:rFonts w:cs="Times New Roman" w:hint="eastAsia"/>
          <w:color w:val="000000" w:themeColor="text1"/>
        </w:rPr>
        <w:instrText>大模型推理”能力</w:instrText>
      </w:r>
      <w:r w:rsidR="008B5DEC">
        <w:rPr>
          <w:rFonts w:cs="Times New Roman" w:hint="eastAsia"/>
          <w:color w:val="000000" w:themeColor="text1"/>
        </w:rPr>
        <w:instrText>,</w:instrText>
      </w:r>
      <w:r w:rsidR="008B5DEC">
        <w:rPr>
          <w:rFonts w:cs="Times New Roman" w:hint="eastAsia"/>
          <w:color w:val="000000" w:themeColor="text1"/>
        </w:rPr>
        <w:instrText>推动盾构施工管理从传统经验驱动向数据智能驱动的数字化转型。</w:instrText>
      </w:r>
      <w:r w:rsidR="008B5DEC">
        <w:rPr>
          <w:rFonts w:cs="Times New Roman" w:hint="eastAsia"/>
          <w:color w:val="000000" w:themeColor="text1"/>
        </w:rPr>
        <w:instrText>","citation-key":"zhangliangshan_jiyutransformerjizhidedungoujuejincanshuyuceyanjiujiqiyingyong_2025","language":"</w:instrText>
      </w:r>
      <w:r w:rsidR="008B5DEC">
        <w:rPr>
          <w:rFonts w:cs="Times New Roman" w:hint="eastAsia"/>
          <w:color w:val="000000" w:themeColor="text1"/>
        </w:rPr>
        <w:instrText>中文</w:instrText>
      </w:r>
      <w:r w:rsidR="008B5DEC">
        <w:rPr>
          <w:rFonts w:cs="Times New Roman" w:hint="eastAsia"/>
          <w:color w:val="000000" w:themeColor="text1"/>
        </w:rPr>
        <w:instrText>;","publisher":"</w:instrText>
      </w:r>
      <w:r w:rsidR="008B5DEC">
        <w:rPr>
          <w:rFonts w:cs="Times New Roman" w:hint="eastAsia"/>
          <w:color w:val="000000" w:themeColor="text1"/>
        </w:rPr>
        <w:instrText>北方工业大学</w:instrText>
      </w:r>
      <w:r w:rsidR="008B5DEC">
        <w:rPr>
          <w:rFonts w:cs="Times New Roman" w:hint="eastAsia"/>
          <w:color w:val="000000" w:themeColor="text1"/>
        </w:rPr>
        <w:instrText>","title":"</w:instrText>
      </w:r>
      <w:r w:rsidR="008B5DEC">
        <w:rPr>
          <w:rFonts w:cs="Times New Roman" w:hint="eastAsia"/>
          <w:color w:val="000000" w:themeColor="text1"/>
        </w:rPr>
        <w:instrText>基于</w:instrText>
      </w:r>
      <w:r w:rsidR="008B5DEC">
        <w:rPr>
          <w:rFonts w:cs="Times New Roman" w:hint="eastAsia"/>
          <w:color w:val="000000" w:themeColor="text1"/>
        </w:rPr>
        <w:instrText>Transformer</w:instrText>
      </w:r>
      <w:r w:rsidR="008B5DEC">
        <w:rPr>
          <w:rFonts w:cs="Times New Roman" w:hint="eastAsia"/>
          <w:color w:val="000000" w:themeColor="text1"/>
        </w:rPr>
        <w:instrText>机制的盾构掘进参数预测研究及其应用</w:instrText>
      </w:r>
      <w:r w:rsidR="008B5DEC">
        <w:rPr>
          <w:rFonts w:cs="Times New Roman" w:hint="eastAsia"/>
          <w:color w:val="000000" w:themeColor="text1"/>
        </w:rPr>
        <w:instrText>","author":[{"family":"</w:instrText>
      </w:r>
      <w:r w:rsidR="008B5DEC">
        <w:rPr>
          <w:rFonts w:cs="Times New Roman" w:hint="eastAsia"/>
          <w:color w:val="000000" w:themeColor="text1"/>
        </w:rPr>
        <w:instrText>张梁山</w:instrText>
      </w:r>
      <w:r w:rsidR="008B5DEC">
        <w:rPr>
          <w:rFonts w:cs="Times New Roman" w:hint="eastAsia"/>
          <w:color w:val="000000" w:themeColor="text1"/>
        </w:rPr>
        <w:instrText xml:space="preserve">","given":""}],"issued":{"date-parts":[["2025"]]}}}],"schema":"https://github.com/citation-style-language/schema/raw/master/csl-citation.json"} </w:instrText>
      </w:r>
      <w:r w:rsidR="008B5DEC">
        <w:rPr>
          <w:rFonts w:cs="Times New Roman"/>
          <w:color w:val="000000" w:themeColor="text1"/>
        </w:rPr>
        <w:fldChar w:fldCharType="separate"/>
      </w:r>
      <w:r w:rsidR="008B5DEC" w:rsidRPr="008B5DEC">
        <w:rPr>
          <w:rFonts w:cs="Times New Roman"/>
          <w:kern w:val="0"/>
          <w:vertAlign w:val="superscript"/>
        </w:rPr>
        <w:t>[2]</w:t>
      </w:r>
      <w:r w:rsidR="008B5DEC">
        <w:rPr>
          <w:rFonts w:cs="Times New Roman"/>
          <w:color w:val="000000" w:themeColor="text1"/>
        </w:rPr>
        <w:fldChar w:fldCharType="end"/>
      </w:r>
      <w:r w:rsidRPr="00846943">
        <w:rPr>
          <w:rFonts w:cs="Times New Roman"/>
          <w:color w:val="000000" w:themeColor="text1"/>
        </w:rPr>
        <w:t>。盾构推进、刀盘、土压等多子系统强耦合，多变量时序既呈现强耦合又呈现长程依赖，是数据驱动多变量时序预测的典型应用场景</w:t>
      </w:r>
      <w:r w:rsidR="00C11184">
        <w:rPr>
          <w:rFonts w:cs="Times New Roman"/>
          <w:color w:val="000000" w:themeColor="text1"/>
        </w:rPr>
        <w:fldChar w:fldCharType="begin"/>
      </w:r>
      <w:r w:rsidR="00C11184">
        <w:rPr>
          <w:rFonts w:cs="Times New Roman"/>
          <w:color w:val="000000" w:themeColor="text1"/>
        </w:rPr>
        <w:instrText xml:space="preserve"> ADDIN ZOTERO_ITEM CSL_CITATION {"citationID":"yaqG6Xzq","properties":{"formattedCitation":"\\super [3,4]\\nosupersub{}","plainCitation":"[3,4]","noteIndex":0},"citationItems":[{"id":1619,"uris":["http://zotero.org/users/12299105/items/CX4XXE7W"],"itemDat</w:instrText>
      </w:r>
      <w:r w:rsidR="00C11184">
        <w:rPr>
          <w:rFonts w:cs="Times New Roman" w:hint="eastAsia"/>
          <w:color w:val="000000" w:themeColor="text1"/>
        </w:rPr>
        <w:instrText>a":{"id":1619,"type":"article-journal","abstract":"</w:instrText>
      </w:r>
      <w:r w:rsidR="00C11184">
        <w:rPr>
          <w:rFonts w:cs="Times New Roman" w:hint="eastAsia"/>
          <w:color w:val="000000" w:themeColor="text1"/>
        </w:rPr>
        <w:instrText>依托佛山地铁</w:instrText>
      </w:r>
      <w:r w:rsidR="00C11184">
        <w:rPr>
          <w:rFonts w:cs="Times New Roman" w:hint="eastAsia"/>
          <w:color w:val="000000" w:themeColor="text1"/>
        </w:rPr>
        <w:instrText>3</w:instrText>
      </w:r>
      <w:r w:rsidR="00C11184">
        <w:rPr>
          <w:rFonts w:cs="Times New Roman" w:hint="eastAsia"/>
          <w:color w:val="000000" w:themeColor="text1"/>
        </w:rPr>
        <w:instrText>号线逢沙站—创意园站区间隧道工程，通过现场实测数据，详细分析了土压平衡盾构穿越软土地层时盾构掘进参数内在变化规律，并建立了掘进速度预测模型。首先，对盾构掘进参数进行数理统计分析，对各掘进参数的分布进行正态性检验；其次，进行</w:instrText>
      </w:r>
      <w:r w:rsidR="00C11184">
        <w:rPr>
          <w:rFonts w:cs="Times New Roman" w:hint="eastAsia"/>
          <w:color w:val="000000" w:themeColor="text1"/>
        </w:rPr>
        <w:instrText>Pearson</w:instrText>
      </w:r>
      <w:r w:rsidR="00C11184">
        <w:rPr>
          <w:rFonts w:cs="Times New Roman" w:hint="eastAsia"/>
          <w:color w:val="000000" w:themeColor="text1"/>
        </w:rPr>
        <w:instrText>相关性分析，找出线性相关性较强参数间变化规律；再次，利用基于互信息的特征选择算法，筛选与掘进速度非线性相关性较高的参数变量；最后，分别建立随机森林回归预测模型和基于遗传算法优化</w:instrText>
      </w:r>
      <w:r w:rsidR="00C11184">
        <w:rPr>
          <w:rFonts w:cs="Times New Roman" w:hint="eastAsia"/>
          <w:color w:val="000000" w:themeColor="text1"/>
        </w:rPr>
        <w:instrText>BP</w:instrText>
      </w:r>
      <w:r w:rsidR="00C11184">
        <w:rPr>
          <w:rFonts w:cs="Times New Roman" w:hint="eastAsia"/>
          <w:color w:val="000000" w:themeColor="text1"/>
        </w:rPr>
        <w:instrText>神经网络预测模型，对掘进速度进行预测。研究结果表明：在软弱地层盾构隧道工程中，通常采用较低的刀盘转速、刀盘扭矩及较高的掘进速度、贯入度、盾构总推力、土仓压力；掘进速度等参数均通过了采用</w:instrText>
      </w:r>
      <w:r w:rsidR="00C11184">
        <w:rPr>
          <w:rFonts w:cs="Times New Roman" w:hint="eastAsia"/>
          <w:color w:val="000000" w:themeColor="text1"/>
        </w:rPr>
        <w:instrText>K-S</w:instrText>
      </w:r>
      <w:r w:rsidR="00C11184">
        <w:rPr>
          <w:rFonts w:cs="Times New Roman" w:hint="eastAsia"/>
          <w:color w:val="000000" w:themeColor="text1"/>
        </w:rPr>
        <w:instrText>检验法的正态性检验；掘进速度与贯入度存在极强相关性关系；基于遗传算法优化</w:instrText>
      </w:r>
      <w:r w:rsidR="00C11184">
        <w:rPr>
          <w:rFonts w:cs="Times New Roman" w:hint="eastAsia"/>
          <w:color w:val="000000" w:themeColor="text1"/>
        </w:rPr>
        <w:instrText>BP</w:instrText>
      </w:r>
      <w:r w:rsidR="00C11184">
        <w:rPr>
          <w:rFonts w:cs="Times New Roman" w:hint="eastAsia"/>
          <w:color w:val="000000" w:themeColor="text1"/>
        </w:rPr>
        <w:instrText>神经网络预测模型的预测精度略优于随机森林回归预测模型，随机森林回归预测模型在测试集中的平均绝对误差、均方根误差、拟合优度分别为</w:instrText>
      </w:r>
      <w:r w:rsidR="00C11184">
        <w:rPr>
          <w:rFonts w:cs="Times New Roman" w:hint="eastAsia"/>
          <w:color w:val="000000" w:themeColor="text1"/>
        </w:rPr>
        <w:instrText>4.055</w:instrText>
      </w:r>
      <w:r w:rsidR="00C11184">
        <w:rPr>
          <w:rFonts w:cs="Times New Roman" w:hint="eastAsia"/>
          <w:color w:val="000000" w:themeColor="text1"/>
        </w:rPr>
        <w:instrText>、</w:instrText>
      </w:r>
      <w:r w:rsidR="00C11184">
        <w:rPr>
          <w:rFonts w:cs="Times New Roman" w:hint="eastAsia"/>
          <w:color w:val="000000" w:themeColor="text1"/>
        </w:rPr>
        <w:instrText>5.038</w:instrText>
      </w:r>
      <w:r w:rsidR="00C11184">
        <w:rPr>
          <w:rFonts w:cs="Times New Roman" w:hint="eastAsia"/>
          <w:color w:val="000000" w:themeColor="text1"/>
        </w:rPr>
        <w:instrText>、</w:instrText>
      </w:r>
      <w:r w:rsidR="00C11184">
        <w:rPr>
          <w:rFonts w:cs="Times New Roman" w:hint="eastAsia"/>
          <w:color w:val="000000" w:themeColor="text1"/>
        </w:rPr>
        <w:instrText>0.871,</w:instrText>
      </w:r>
      <w:r w:rsidR="00C11184">
        <w:rPr>
          <w:rFonts w:cs="Times New Roman" w:hint="eastAsia"/>
          <w:color w:val="000000" w:themeColor="text1"/>
        </w:rPr>
        <w:instrText>而基于遗传算法优化</w:instrText>
      </w:r>
      <w:r w:rsidR="00C11184">
        <w:rPr>
          <w:rFonts w:cs="Times New Roman" w:hint="eastAsia"/>
          <w:color w:val="000000" w:themeColor="text1"/>
        </w:rPr>
        <w:instrText>BP</w:instrText>
      </w:r>
      <w:r w:rsidR="00C11184">
        <w:rPr>
          <w:rFonts w:cs="Times New Roman" w:hint="eastAsia"/>
          <w:color w:val="000000" w:themeColor="text1"/>
        </w:rPr>
        <w:instrText>神经网络预测模型分别为</w:instrText>
      </w:r>
      <w:r w:rsidR="00C11184">
        <w:rPr>
          <w:rFonts w:cs="Times New Roman" w:hint="eastAsia"/>
          <w:color w:val="000000" w:themeColor="text1"/>
        </w:rPr>
        <w:instrText>0.822</w:instrText>
      </w:r>
      <w:r w:rsidR="00C11184">
        <w:rPr>
          <w:rFonts w:cs="Times New Roman" w:hint="eastAsia"/>
          <w:color w:val="000000" w:themeColor="text1"/>
        </w:rPr>
        <w:instrText>、</w:instrText>
      </w:r>
      <w:r w:rsidR="00C11184">
        <w:rPr>
          <w:rFonts w:cs="Times New Roman" w:hint="eastAsia"/>
          <w:color w:val="000000" w:themeColor="text1"/>
        </w:rPr>
        <w:instrText>1.244</w:instrText>
      </w:r>
      <w:r w:rsidR="00C11184">
        <w:rPr>
          <w:rFonts w:cs="Times New Roman" w:hint="eastAsia"/>
          <w:color w:val="000000" w:themeColor="text1"/>
        </w:rPr>
        <w:instrText>、</w:instrText>
      </w:r>
      <w:r w:rsidR="00C11184">
        <w:rPr>
          <w:rFonts w:cs="Times New Roman" w:hint="eastAsia"/>
          <w:color w:val="000000" w:themeColor="text1"/>
        </w:rPr>
        <w:instrText>0.991</w:instrText>
      </w:r>
      <w:r w:rsidR="00C11184">
        <w:rPr>
          <w:rFonts w:cs="Times New Roman" w:hint="eastAsia"/>
          <w:color w:val="000000" w:themeColor="text1"/>
        </w:rPr>
        <w:instrText>。</w:instrText>
      </w:r>
      <w:r w:rsidR="00C11184">
        <w:rPr>
          <w:rFonts w:cs="Times New Roman" w:hint="eastAsia"/>
          <w:color w:val="000000" w:themeColor="text1"/>
        </w:rPr>
        <w:instrText>","call-number":"41-1339/T","citation-key":"peihaodong;yeshebao;yangping;wuyongzhe;_ruantudicengdungoujuejincanshufenxijijuejinsuduyuce_2024","container-title":"</w:instrText>
      </w:r>
      <w:r w:rsidR="00C11184">
        <w:rPr>
          <w:rFonts w:cs="Times New Roman" w:hint="eastAsia"/>
          <w:color w:val="000000" w:themeColor="text1"/>
        </w:rPr>
        <w:instrText>郑州大学学报</w:instrText>
      </w:r>
      <w:r w:rsidR="00C11184">
        <w:rPr>
          <w:rFonts w:cs="Times New Roman" w:hint="eastAsia"/>
          <w:color w:val="000000" w:themeColor="text1"/>
        </w:rPr>
        <w:instrText>(</w:instrText>
      </w:r>
      <w:r w:rsidR="00C11184">
        <w:rPr>
          <w:rFonts w:cs="Times New Roman" w:hint="eastAsia"/>
          <w:color w:val="000000" w:themeColor="text1"/>
        </w:rPr>
        <w:instrText>工学版</w:instrText>
      </w:r>
      <w:r w:rsidR="00C11184">
        <w:rPr>
          <w:rFonts w:cs="Times New Roman" w:hint="eastAsia"/>
          <w:color w:val="000000" w:themeColor="text1"/>
        </w:rPr>
        <w:instrText>)","ISSN":"1671-6833","issue":"01 vo 45","language":"</w:instrText>
      </w:r>
      <w:r w:rsidR="00C11184">
        <w:rPr>
          <w:rFonts w:cs="Times New Roman" w:hint="eastAsia"/>
          <w:color w:val="000000" w:themeColor="text1"/>
        </w:rPr>
        <w:instrText>中文</w:instrText>
      </w:r>
      <w:r w:rsidR="00C11184">
        <w:rPr>
          <w:rFonts w:cs="Times New Roman" w:hint="eastAsia"/>
          <w:color w:val="000000" w:themeColor="text1"/>
        </w:rPr>
        <w:instrText>;","page":"107-113","title":"</w:instrText>
      </w:r>
      <w:r w:rsidR="00C11184">
        <w:rPr>
          <w:rFonts w:cs="Times New Roman" w:hint="eastAsia"/>
          <w:color w:val="000000" w:themeColor="text1"/>
        </w:rPr>
        <w:instrText>软土地层盾构掘进参数分析及掘进速度预测</w:instrText>
      </w:r>
      <w:r w:rsidR="00C11184">
        <w:rPr>
          <w:rFonts w:cs="Times New Roman" w:hint="eastAsia"/>
          <w:color w:val="000000" w:themeColor="text1"/>
        </w:rPr>
        <w:instrText>","author":[{"family":"</w:instrText>
      </w:r>
      <w:r w:rsidR="00C11184">
        <w:rPr>
          <w:rFonts w:cs="Times New Roman" w:hint="eastAsia"/>
          <w:color w:val="000000" w:themeColor="text1"/>
        </w:rPr>
        <w:instrText>裴浩东</w:instrText>
      </w:r>
      <w:r w:rsidR="00C11184">
        <w:rPr>
          <w:rFonts w:cs="Times New Roman" w:hint="eastAsia"/>
          <w:color w:val="000000" w:themeColor="text1"/>
        </w:rPr>
        <w:instrText>;</w:instrText>
      </w:r>
      <w:r w:rsidR="00C11184">
        <w:rPr>
          <w:rFonts w:cs="Times New Roman" w:hint="eastAsia"/>
          <w:color w:val="000000" w:themeColor="text1"/>
        </w:rPr>
        <w:instrText>叶社保</w:instrText>
      </w:r>
      <w:r w:rsidR="00C11184">
        <w:rPr>
          <w:rFonts w:cs="Times New Roman" w:hint="eastAsia"/>
          <w:color w:val="000000" w:themeColor="text1"/>
        </w:rPr>
        <w:instrText>;</w:instrText>
      </w:r>
      <w:r w:rsidR="00C11184">
        <w:rPr>
          <w:rFonts w:cs="Times New Roman" w:hint="eastAsia"/>
          <w:color w:val="000000" w:themeColor="text1"/>
        </w:rPr>
        <w:instrText>杨平</w:instrText>
      </w:r>
      <w:r w:rsidR="00C11184">
        <w:rPr>
          <w:rFonts w:cs="Times New Roman" w:hint="eastAsia"/>
          <w:color w:val="000000" w:themeColor="text1"/>
        </w:rPr>
        <w:instrText>;</w:instrText>
      </w:r>
      <w:r w:rsidR="00C11184">
        <w:rPr>
          <w:rFonts w:cs="Times New Roman" w:hint="eastAsia"/>
          <w:color w:val="000000" w:themeColor="text1"/>
        </w:rPr>
        <w:instrText>吴永哲</w:instrText>
      </w:r>
      <w:r w:rsidR="00C11184">
        <w:rPr>
          <w:rFonts w:cs="Times New Roman" w:hint="eastAsia"/>
          <w:color w:val="000000" w:themeColor="text1"/>
        </w:rPr>
        <w:instrText>;","given":""}],"issued":{"date-parts":[["2024"]]}}},{"id":1605,"uris":["http://zotero.org/users/12299105/items/8LEF7YL3"],"itemData":{"id":1605,"type":"article-journal","abstract":"</w:instrText>
      </w:r>
      <w:r w:rsidR="00C11184">
        <w:rPr>
          <w:rFonts w:cs="Times New Roman" w:hint="eastAsia"/>
          <w:color w:val="000000" w:themeColor="text1"/>
        </w:rPr>
        <w:instrText>对长沙不同风化程度板岩地层盾构掘进参数分布进行分析，基于实际工程采集的盾构掘进记录数据，对主要施工参数在微风化、中风化、强风化以及全风化板岩地层中的分布进行统计分析得到变化规律。研究贯入度与场切深指数、掘进比能两个盾构掘进性能指标之间的相关关系，拟合掘进比能计算的经验公式，得到盾构掘进状态的评判方法。最后分析得到从贯入度、掘进比能计算盾构日掘进速率的方法。研究结果表明：贯入度、刀盘扭矩、推进时刀盘上部土压与推进力参数的分布与板岩风化程度的关系较明显。贯入度与场切深指数、掘进比能间相关性明显，拟合的经验公式可以用于指导盾构可掘性。推导盾构掘进预测公式时各步骤参数转化的可靠度较高，预测方法可用于优化盾构掘进效率及施工计划安排。</w:instrText>
      </w:r>
      <w:r w:rsidR="00C11184">
        <w:rPr>
          <w:rFonts w:cs="Times New Roman" w:hint="eastAsia"/>
          <w:color w:val="000000" w:themeColor="text1"/>
        </w:rPr>
        <w:instrText>","call-number":"11-2120/TU","citation-key":"chenshijun;tanbo;liji;fengguanghui;wangjie;sunguangcan;_changshabanyandicengdungoujuejincanshufenxijiyucemoxingyanjiu_2024","container-title":"</w:instrText>
      </w:r>
      <w:r w:rsidR="00C11184">
        <w:rPr>
          <w:rFonts w:cs="Times New Roman" w:hint="eastAsia"/>
          <w:color w:val="000000" w:themeColor="text1"/>
        </w:rPr>
        <w:instrText>土木工程学报</w:instrText>
      </w:r>
      <w:r w:rsidR="00C11184">
        <w:rPr>
          <w:rFonts w:cs="Times New Roman" w:hint="eastAsia"/>
          <w:color w:val="000000" w:themeColor="text1"/>
        </w:rPr>
        <w:instrText>","ISSN":"1000-131X","issue":"S2 vo 57","language":"</w:instrText>
      </w:r>
      <w:r w:rsidR="00C11184">
        <w:rPr>
          <w:rFonts w:cs="Times New Roman" w:hint="eastAsia"/>
          <w:color w:val="000000" w:themeColor="text1"/>
        </w:rPr>
        <w:instrText>中文</w:instrText>
      </w:r>
      <w:r w:rsidR="00C11184">
        <w:rPr>
          <w:rFonts w:cs="Times New Roman" w:hint="eastAsia"/>
          <w:color w:val="000000" w:themeColor="text1"/>
        </w:rPr>
        <w:instrText>;","page":"154-159","title":"</w:instrText>
      </w:r>
      <w:r w:rsidR="00C11184">
        <w:rPr>
          <w:rFonts w:cs="Times New Roman" w:hint="eastAsia"/>
          <w:color w:val="000000" w:themeColor="text1"/>
        </w:rPr>
        <w:instrText>长沙板岩地层盾构掘进参数分析及预测模型研究</w:instrText>
      </w:r>
      <w:r w:rsidR="00C11184">
        <w:rPr>
          <w:rFonts w:cs="Times New Roman" w:hint="eastAsia"/>
          <w:color w:val="000000" w:themeColor="text1"/>
        </w:rPr>
        <w:instrText>","author":[{"family":"</w:instrText>
      </w:r>
      <w:r w:rsidR="00C11184">
        <w:rPr>
          <w:rFonts w:cs="Times New Roman" w:hint="eastAsia"/>
          <w:color w:val="000000" w:themeColor="text1"/>
        </w:rPr>
        <w:instrText>陈世君</w:instrText>
      </w:r>
      <w:r w:rsidR="00C11184">
        <w:rPr>
          <w:rFonts w:cs="Times New Roman" w:hint="eastAsia"/>
          <w:color w:val="000000" w:themeColor="text1"/>
        </w:rPr>
        <w:instrText>;</w:instrText>
      </w:r>
      <w:r w:rsidR="00C11184">
        <w:rPr>
          <w:rFonts w:cs="Times New Roman" w:hint="eastAsia"/>
          <w:color w:val="000000" w:themeColor="text1"/>
        </w:rPr>
        <w:instrText>谭博</w:instrText>
      </w:r>
      <w:r w:rsidR="00C11184">
        <w:rPr>
          <w:rFonts w:cs="Times New Roman" w:hint="eastAsia"/>
          <w:color w:val="000000" w:themeColor="text1"/>
        </w:rPr>
        <w:instrText>;</w:instrText>
      </w:r>
      <w:r w:rsidR="00C11184">
        <w:rPr>
          <w:rFonts w:cs="Times New Roman" w:hint="eastAsia"/>
          <w:color w:val="000000" w:themeColor="text1"/>
        </w:rPr>
        <w:instrText>李吉</w:instrText>
      </w:r>
      <w:r w:rsidR="00C11184">
        <w:rPr>
          <w:rFonts w:cs="Times New Roman" w:hint="eastAsia"/>
          <w:color w:val="000000" w:themeColor="text1"/>
        </w:rPr>
        <w:instrText>;</w:instrText>
      </w:r>
      <w:r w:rsidR="00C11184">
        <w:rPr>
          <w:rFonts w:cs="Times New Roman" w:hint="eastAsia"/>
          <w:color w:val="000000" w:themeColor="text1"/>
        </w:rPr>
        <w:instrText>冯光辉</w:instrText>
      </w:r>
      <w:r w:rsidR="00C11184">
        <w:rPr>
          <w:rFonts w:cs="Times New Roman" w:hint="eastAsia"/>
          <w:color w:val="000000" w:themeColor="text1"/>
        </w:rPr>
        <w:instrText>;</w:instrText>
      </w:r>
      <w:r w:rsidR="00C11184">
        <w:rPr>
          <w:rFonts w:cs="Times New Roman" w:hint="eastAsia"/>
          <w:color w:val="000000" w:themeColor="text1"/>
        </w:rPr>
        <w:instrText>王杰</w:instrText>
      </w:r>
      <w:r w:rsidR="00C11184">
        <w:rPr>
          <w:rFonts w:cs="Times New Roman" w:hint="eastAsia"/>
          <w:color w:val="000000" w:themeColor="text1"/>
        </w:rPr>
        <w:instrText>;</w:instrText>
      </w:r>
      <w:r w:rsidR="00C11184">
        <w:rPr>
          <w:rFonts w:cs="Times New Roman" w:hint="eastAsia"/>
          <w:color w:val="000000" w:themeColor="text1"/>
        </w:rPr>
        <w:instrText>孙广灿</w:instrText>
      </w:r>
      <w:r w:rsidR="00C11184">
        <w:rPr>
          <w:rFonts w:cs="Times New Roman" w:hint="eastAsia"/>
          <w:color w:val="000000" w:themeColor="text1"/>
        </w:rPr>
        <w:instrText>;","given":""}],"issued":{"date-parts":[["2024"]]}}}],"schema":"https://github.com/citation-style-language/schema/ra</w:instrText>
      </w:r>
      <w:r w:rsidR="00C11184">
        <w:rPr>
          <w:rFonts w:cs="Times New Roman"/>
          <w:color w:val="000000" w:themeColor="text1"/>
        </w:rPr>
        <w:instrText xml:space="preserve">w/master/csl-citation.json"} </w:instrText>
      </w:r>
      <w:r w:rsidR="00C11184">
        <w:rPr>
          <w:rFonts w:cs="Times New Roman"/>
          <w:color w:val="000000" w:themeColor="text1"/>
        </w:rPr>
        <w:fldChar w:fldCharType="separate"/>
      </w:r>
      <w:r w:rsidR="00C11184" w:rsidRPr="00C11184">
        <w:rPr>
          <w:rFonts w:cs="Times New Roman"/>
          <w:kern w:val="0"/>
          <w:vertAlign w:val="superscript"/>
        </w:rPr>
        <w:t>[3,4]</w:t>
      </w:r>
      <w:r w:rsidR="00C11184">
        <w:rPr>
          <w:rFonts w:cs="Times New Roman"/>
          <w:color w:val="000000" w:themeColor="text1"/>
        </w:rPr>
        <w:fldChar w:fldCharType="end"/>
      </w:r>
      <w:r w:rsidRPr="00846943">
        <w:rPr>
          <w:rFonts w:cs="Times New Roman"/>
          <w:color w:val="000000" w:themeColor="text1"/>
        </w:rPr>
        <w:t>。工业与土木等领域中，</w:t>
      </w:r>
      <w:r w:rsidRPr="00846943">
        <w:rPr>
          <w:rFonts w:cs="Times New Roman"/>
          <w:color w:val="000000" w:themeColor="text1"/>
        </w:rPr>
        <w:t>“</w:t>
      </w:r>
      <w:r w:rsidRPr="00846943">
        <w:rPr>
          <w:rFonts w:cs="Times New Roman"/>
          <w:color w:val="000000" w:themeColor="text1"/>
        </w:rPr>
        <w:t>用多长历史（输入长度</w:t>
      </w:r>
      <w:r w:rsidRPr="00846943">
        <w:rPr>
          <w:rFonts w:cs="Times New Roman"/>
          <w:color w:val="000000" w:themeColor="text1"/>
        </w:rPr>
        <w:t xml:space="preserve"> </w:t>
      </w:r>
      <w:r w:rsidRPr="00DE079E">
        <w:rPr>
          <w:rFonts w:cs="Times New Roman"/>
          <w:i/>
          <w:iCs/>
          <w:color w:val="000000" w:themeColor="text1"/>
        </w:rPr>
        <w:t>T</w:t>
      </w:r>
      <w:r w:rsidRPr="00846943">
        <w:rPr>
          <w:rFonts w:cs="Times New Roman"/>
          <w:color w:val="000000" w:themeColor="text1"/>
        </w:rPr>
        <w:t>）、预测多远（预测长度</w:t>
      </w:r>
      <w:r w:rsidRPr="00846943">
        <w:rPr>
          <w:rFonts w:cs="Times New Roman"/>
          <w:color w:val="000000" w:themeColor="text1"/>
        </w:rPr>
        <w:t xml:space="preserve"> </w:t>
      </w:r>
      <w:r w:rsidRPr="00DE079E">
        <w:rPr>
          <w:rFonts w:cs="Times New Roman"/>
          <w:i/>
          <w:iCs/>
          <w:color w:val="000000" w:themeColor="text1"/>
        </w:rPr>
        <w:t>H</w:t>
      </w:r>
      <w:r w:rsidRPr="00846943">
        <w:rPr>
          <w:rFonts w:cs="Times New Roman"/>
          <w:color w:val="000000" w:themeColor="text1"/>
        </w:rPr>
        <w:t>）</w:t>
      </w:r>
      <w:r w:rsidRPr="00846943">
        <w:rPr>
          <w:rFonts w:cs="Times New Roman"/>
          <w:color w:val="000000" w:themeColor="text1"/>
        </w:rPr>
        <w:t>”</w:t>
      </w:r>
      <w:r w:rsidRPr="00846943">
        <w:rPr>
          <w:rFonts w:cs="Times New Roman"/>
          <w:color w:val="000000" w:themeColor="text1"/>
        </w:rPr>
        <w:t>均制约预测精度与计算成本，但在同一模型与数据下系统量化</w:t>
      </w:r>
      <w:r w:rsidRPr="00846943">
        <w:rPr>
          <w:rFonts w:cs="Times New Roman"/>
          <w:color w:val="000000" w:themeColor="text1"/>
        </w:rPr>
        <w:t xml:space="preserve"> </w:t>
      </w:r>
      <w:r w:rsidRPr="00DE079E">
        <w:rPr>
          <w:rFonts w:cs="Times New Roman"/>
          <w:i/>
          <w:iCs/>
          <w:color w:val="000000" w:themeColor="text1"/>
        </w:rPr>
        <w:t>T</w:t>
      </w:r>
      <w:r w:rsidRPr="00846943">
        <w:rPr>
          <w:rFonts w:cs="Times New Roman"/>
          <w:color w:val="000000" w:themeColor="text1"/>
        </w:rPr>
        <w:t>、</w:t>
      </w:r>
      <w:r w:rsidRPr="00DE079E">
        <w:rPr>
          <w:rFonts w:cs="Times New Roman"/>
          <w:i/>
          <w:iCs/>
          <w:color w:val="000000" w:themeColor="text1"/>
        </w:rPr>
        <w:t>H</w:t>
      </w:r>
      <w:r w:rsidRPr="00846943">
        <w:rPr>
          <w:rFonts w:cs="Times New Roman"/>
          <w:color w:val="000000" w:themeColor="text1"/>
        </w:rPr>
        <w:t xml:space="preserve"> </w:t>
      </w:r>
      <w:r w:rsidRPr="00846943">
        <w:rPr>
          <w:rFonts w:cs="Times New Roman"/>
          <w:color w:val="000000" w:themeColor="text1"/>
        </w:rPr>
        <w:t>对精度与效率的联合影响、并从可预测性理论角度加以解释的工作仍较缺乏</w:t>
      </w:r>
      <w:r w:rsidR="008B5DEC">
        <w:rPr>
          <w:rFonts w:cs="Times New Roman"/>
          <w:color w:val="000000" w:themeColor="text1"/>
        </w:rPr>
        <w:fldChar w:fldCharType="begin"/>
      </w:r>
      <w:r w:rsidR="00C11184">
        <w:rPr>
          <w:rFonts w:cs="Times New Roman"/>
          <w:color w:val="000000" w:themeColor="text1"/>
        </w:rPr>
        <w:instrText xml:space="preserve"> ADDIN ZOTERO_ITEM CSL_CITATION {"citationID":"57idUhPH","properties":{"formattedCitation":"\\super [5]\\nosupersub{}","plainCitation":"[5]","noteIndex":0},"citationItems":[{"id":1609,"uris":["http://zotero.org/users/12299105/items/Y7CDMDLH"],"itemData":{</w:instrText>
      </w:r>
      <w:r w:rsidR="00C11184">
        <w:rPr>
          <w:rFonts w:cs="Times New Roman" w:hint="eastAsia"/>
          <w:color w:val="000000" w:themeColor="text1"/>
        </w:rPr>
        <w:instrText>"id":1609,"type":"article-journal","abstract":"</w:instrText>
      </w:r>
      <w:r w:rsidR="00C11184">
        <w:rPr>
          <w:rFonts w:cs="Times New Roman" w:hint="eastAsia"/>
          <w:color w:val="000000" w:themeColor="text1"/>
        </w:rPr>
        <w:instrText>近年来</w:instrText>
      </w:r>
      <w:r w:rsidR="00C11184">
        <w:rPr>
          <w:rFonts w:cs="Times New Roman" w:hint="eastAsia"/>
          <w:color w:val="000000" w:themeColor="text1"/>
        </w:rPr>
        <w:instrText>,</w:instrText>
      </w:r>
      <w:r w:rsidR="00C11184">
        <w:rPr>
          <w:rFonts w:cs="Times New Roman" w:hint="eastAsia"/>
          <w:color w:val="000000" w:themeColor="text1"/>
        </w:rPr>
        <w:instrText>随着我国经济社会的蓬勃发展和“交通强国”等重大战略相继提出</w:instrText>
      </w:r>
      <w:r w:rsidR="00C11184">
        <w:rPr>
          <w:rFonts w:cs="Times New Roman" w:hint="eastAsia"/>
          <w:color w:val="000000" w:themeColor="text1"/>
        </w:rPr>
        <w:instrText>,</w:instrText>
      </w:r>
      <w:r w:rsidR="00C11184">
        <w:rPr>
          <w:rFonts w:cs="Times New Roman" w:hint="eastAsia"/>
          <w:color w:val="000000" w:themeColor="text1"/>
        </w:rPr>
        <w:instrText>城市轨道交通建设进入了快车道。盾构法以其安全、高效、绿色环保等优势成为城市轨道交通建设的主流工法。其中</w:instrText>
      </w:r>
      <w:r w:rsidR="00C11184">
        <w:rPr>
          <w:rFonts w:cs="Times New Roman" w:hint="eastAsia"/>
          <w:color w:val="000000" w:themeColor="text1"/>
        </w:rPr>
        <w:instrText>,</w:instrText>
      </w:r>
      <w:r w:rsidR="00C11184">
        <w:rPr>
          <w:rFonts w:cs="Times New Roman" w:hint="eastAsia"/>
          <w:color w:val="000000" w:themeColor="text1"/>
        </w:rPr>
        <w:instrText>土压平衡盾构因运营成本相对较低、受外部影响小等特点</w:instrText>
      </w:r>
      <w:r w:rsidR="00C11184">
        <w:rPr>
          <w:rFonts w:cs="Times New Roman" w:hint="eastAsia"/>
          <w:color w:val="000000" w:themeColor="text1"/>
        </w:rPr>
        <w:instrText>,</w:instrText>
      </w:r>
      <w:r w:rsidR="00C11184">
        <w:rPr>
          <w:rFonts w:cs="Times New Roman" w:hint="eastAsia"/>
          <w:color w:val="000000" w:themeColor="text1"/>
        </w:rPr>
        <w:instrText>在城市地铁隧道施工中的应用尤为广泛。对于土压平衡盾构而言</w:instrText>
      </w:r>
      <w:r w:rsidR="00C11184">
        <w:rPr>
          <w:rFonts w:cs="Times New Roman" w:hint="eastAsia"/>
          <w:color w:val="000000" w:themeColor="text1"/>
        </w:rPr>
        <w:instrText>,</w:instrText>
      </w:r>
      <w:r w:rsidR="00C11184">
        <w:rPr>
          <w:rFonts w:cs="Times New Roman" w:hint="eastAsia"/>
          <w:color w:val="000000" w:themeColor="text1"/>
        </w:rPr>
        <w:instrText>合理设置土仓压力是维持掘进过程中掌子面稳定的关键</w:instrText>
      </w:r>
      <w:r w:rsidR="00C11184">
        <w:rPr>
          <w:rFonts w:cs="Times New Roman" w:hint="eastAsia"/>
          <w:color w:val="000000" w:themeColor="text1"/>
        </w:rPr>
        <w:instrText>,</w:instrText>
      </w:r>
      <w:r w:rsidR="00C11184">
        <w:rPr>
          <w:rFonts w:cs="Times New Roman" w:hint="eastAsia"/>
          <w:color w:val="000000" w:themeColor="text1"/>
        </w:rPr>
        <w:instrText>尤其在软黏土等特殊地层中</w:instrText>
      </w:r>
      <w:r w:rsidR="00C11184">
        <w:rPr>
          <w:rFonts w:cs="Times New Roman" w:hint="eastAsia"/>
          <w:color w:val="000000" w:themeColor="text1"/>
        </w:rPr>
        <w:instrText>,</w:instrText>
      </w:r>
      <w:r w:rsidR="00C11184">
        <w:rPr>
          <w:rFonts w:cs="Times New Roman" w:hint="eastAsia"/>
          <w:color w:val="000000" w:themeColor="text1"/>
        </w:rPr>
        <w:instrText>土体更容易受到扰动破坏。土仓压力设置不当极易导致地面隆起、地表塌陷等工程事故</w:instrText>
      </w:r>
      <w:r w:rsidR="00C11184">
        <w:rPr>
          <w:rFonts w:cs="Times New Roman" w:hint="eastAsia"/>
          <w:color w:val="000000" w:themeColor="text1"/>
        </w:rPr>
        <w:instrText>,</w:instrText>
      </w:r>
      <w:r w:rsidR="00C11184">
        <w:rPr>
          <w:rFonts w:cs="Times New Roman" w:hint="eastAsia"/>
          <w:color w:val="000000" w:themeColor="text1"/>
        </w:rPr>
        <w:instrText>危及人民生命财产安全。然而</w:instrText>
      </w:r>
      <w:r w:rsidR="00C11184">
        <w:rPr>
          <w:rFonts w:cs="Times New Roman" w:hint="eastAsia"/>
          <w:color w:val="000000" w:themeColor="text1"/>
        </w:rPr>
        <w:instrText>,</w:instrText>
      </w:r>
      <w:r w:rsidR="00C11184">
        <w:rPr>
          <w:rFonts w:cs="Times New Roman" w:hint="eastAsia"/>
          <w:color w:val="000000" w:themeColor="text1"/>
        </w:rPr>
        <w:instrText>土仓压力受到多种掘进参数的复杂耦合作用</w:instrText>
      </w:r>
      <w:r w:rsidR="00C11184">
        <w:rPr>
          <w:rFonts w:cs="Times New Roman" w:hint="eastAsia"/>
          <w:color w:val="000000" w:themeColor="text1"/>
        </w:rPr>
        <w:instrText>,</w:instrText>
      </w:r>
      <w:r w:rsidR="00C11184">
        <w:rPr>
          <w:rFonts w:cs="Times New Roman" w:hint="eastAsia"/>
          <w:color w:val="000000" w:themeColor="text1"/>
        </w:rPr>
        <w:instrText>其控制机理至今尚不明确</w:instrText>
      </w:r>
      <w:r w:rsidR="00C11184">
        <w:rPr>
          <w:rFonts w:cs="Times New Roman" w:hint="eastAsia"/>
          <w:color w:val="000000" w:themeColor="text1"/>
        </w:rPr>
        <w:instrText>,</w:instrText>
      </w:r>
      <w:r w:rsidR="00C11184">
        <w:rPr>
          <w:rFonts w:cs="Times New Roman" w:hint="eastAsia"/>
          <w:color w:val="000000" w:themeColor="text1"/>
        </w:rPr>
        <w:instrText>目前在实际工程中仍高度依赖人工经验进行调控。</w:instrText>
      </w:r>
      <w:r w:rsidR="00C11184">
        <w:rPr>
          <w:rFonts w:cs="Times New Roman" w:hint="eastAsia"/>
          <w:color w:val="000000" w:themeColor="text1"/>
        </w:rPr>
        <w:instrText xml:space="preserve"> </w:instrText>
      </w:r>
      <w:r w:rsidR="00C11184">
        <w:rPr>
          <w:rFonts w:cs="Times New Roman" w:hint="eastAsia"/>
          <w:color w:val="000000" w:themeColor="text1"/>
        </w:rPr>
        <w:instrText>因此</w:instrText>
      </w:r>
      <w:r w:rsidR="00C11184">
        <w:rPr>
          <w:rFonts w:cs="Times New Roman" w:hint="eastAsia"/>
          <w:color w:val="000000" w:themeColor="text1"/>
        </w:rPr>
        <w:instrText>,</w:instrText>
      </w:r>
      <w:r w:rsidR="00C11184">
        <w:rPr>
          <w:rFonts w:cs="Times New Roman" w:hint="eastAsia"/>
          <w:color w:val="000000" w:themeColor="text1"/>
        </w:rPr>
        <w:instrText>亟需深入研究不同掘进参数与土仓压力之间的关系</w:instrText>
      </w:r>
      <w:r w:rsidR="00C11184">
        <w:rPr>
          <w:rFonts w:cs="Times New Roman" w:hint="eastAsia"/>
          <w:color w:val="000000" w:themeColor="text1"/>
        </w:rPr>
        <w:instrText>,</w:instrText>
      </w:r>
      <w:r w:rsidR="00C11184">
        <w:rPr>
          <w:rFonts w:cs="Times New Roman" w:hint="eastAsia"/>
          <w:color w:val="000000" w:themeColor="text1"/>
        </w:rPr>
        <w:instrText>并在此基础上制定适用于实际工程的土仓压力快速调控方法</w:instrText>
      </w:r>
      <w:r w:rsidR="00C11184">
        <w:rPr>
          <w:rFonts w:cs="Times New Roman" w:hint="eastAsia"/>
          <w:color w:val="000000" w:themeColor="text1"/>
        </w:rPr>
        <w:instrText>,</w:instrText>
      </w:r>
      <w:r w:rsidR="00C11184">
        <w:rPr>
          <w:rFonts w:cs="Times New Roman" w:hint="eastAsia"/>
          <w:color w:val="000000" w:themeColor="text1"/>
        </w:rPr>
        <w:instrText>为土压平衡盾构在敏感地层条件下的安全掘进提供技术支撑。为此</w:instrText>
      </w:r>
      <w:r w:rsidR="00C11184">
        <w:rPr>
          <w:rFonts w:cs="Times New Roman" w:hint="eastAsia"/>
          <w:color w:val="000000" w:themeColor="text1"/>
        </w:rPr>
        <w:instrText>,</w:instrText>
      </w:r>
      <w:r w:rsidR="00C11184">
        <w:rPr>
          <w:rFonts w:cs="Times New Roman" w:hint="eastAsia"/>
          <w:color w:val="000000" w:themeColor="text1"/>
        </w:rPr>
        <w:instrText>本文依托济南地铁</w:instrText>
      </w:r>
      <w:r w:rsidR="00C11184">
        <w:rPr>
          <w:rFonts w:cs="Times New Roman" w:hint="eastAsia"/>
          <w:color w:val="000000" w:themeColor="text1"/>
        </w:rPr>
        <w:instrText>6</w:instrText>
      </w:r>
      <w:r w:rsidR="00C11184">
        <w:rPr>
          <w:rFonts w:cs="Times New Roman" w:hint="eastAsia"/>
          <w:color w:val="000000" w:themeColor="text1"/>
        </w:rPr>
        <w:instrText>号线王</w:instrText>
      </w:r>
      <w:r w:rsidR="00C11184">
        <w:rPr>
          <w:rFonts w:cs="Times New Roman" w:hint="eastAsia"/>
          <w:color w:val="000000" w:themeColor="text1"/>
        </w:rPr>
        <w:instrText>-</w:instrText>
      </w:r>
      <w:r w:rsidR="00C11184">
        <w:rPr>
          <w:rFonts w:cs="Times New Roman" w:hint="eastAsia"/>
          <w:color w:val="000000" w:themeColor="text1"/>
        </w:rPr>
        <w:instrText>济区间</w:instrText>
      </w:r>
      <w:r w:rsidR="00C11184">
        <w:rPr>
          <w:rFonts w:cs="Times New Roman" w:hint="eastAsia"/>
          <w:color w:val="000000" w:themeColor="text1"/>
        </w:rPr>
        <w:instrText>,</w:instrText>
      </w:r>
      <w:r w:rsidR="00C11184">
        <w:rPr>
          <w:rFonts w:cs="Times New Roman" w:hint="eastAsia"/>
          <w:color w:val="000000" w:themeColor="text1"/>
        </w:rPr>
        <w:instrText>采用机理分析、数值仿真与机器学习等方法</w:instrText>
      </w:r>
      <w:r w:rsidR="00C11184">
        <w:rPr>
          <w:rFonts w:cs="Times New Roman" w:hint="eastAsia"/>
          <w:color w:val="000000" w:themeColor="text1"/>
        </w:rPr>
        <w:instrText>,</w:instrText>
      </w:r>
      <w:r w:rsidR="00C11184">
        <w:rPr>
          <w:rFonts w:cs="Times New Roman" w:hint="eastAsia"/>
          <w:color w:val="000000" w:themeColor="text1"/>
        </w:rPr>
        <w:instrText>系统分析了黏土地层中土压平衡盾构掘进参数与土仓压力的关系</w:instrText>
      </w:r>
      <w:r w:rsidR="00C11184">
        <w:rPr>
          <w:rFonts w:cs="Times New Roman" w:hint="eastAsia"/>
          <w:color w:val="000000" w:themeColor="text1"/>
        </w:rPr>
        <w:instrText>,</w:instrText>
      </w:r>
      <w:r w:rsidR="00C11184">
        <w:rPr>
          <w:rFonts w:cs="Times New Roman" w:hint="eastAsia"/>
          <w:color w:val="000000" w:themeColor="text1"/>
        </w:rPr>
        <w:instrText>提出了基于</w:instrText>
      </w:r>
      <w:r w:rsidR="00C11184">
        <w:rPr>
          <w:rFonts w:cs="Times New Roman" w:hint="eastAsia"/>
          <w:color w:val="000000" w:themeColor="text1"/>
        </w:rPr>
        <w:instrText>SSA-RF</w:instrText>
      </w:r>
      <w:r w:rsidR="00C11184">
        <w:rPr>
          <w:rFonts w:cs="Times New Roman" w:hint="eastAsia"/>
          <w:color w:val="000000" w:themeColor="text1"/>
        </w:rPr>
        <w:instrText>的土仓压力预测算法</w:instrText>
      </w:r>
      <w:r w:rsidR="00C11184">
        <w:rPr>
          <w:rFonts w:cs="Times New Roman" w:hint="eastAsia"/>
          <w:color w:val="000000" w:themeColor="text1"/>
        </w:rPr>
        <w:instrText>,</w:instrText>
      </w:r>
      <w:r w:rsidR="00C11184">
        <w:rPr>
          <w:rFonts w:cs="Times New Roman" w:hint="eastAsia"/>
          <w:color w:val="000000" w:themeColor="text1"/>
        </w:rPr>
        <w:instrText>并最终形成了可视化的土仓压力预测与优化控制系统。主要成果如下</w:instrText>
      </w:r>
      <w:r w:rsidR="00C11184">
        <w:rPr>
          <w:rFonts w:cs="Times New Roman" w:hint="eastAsia"/>
          <w:color w:val="000000" w:themeColor="text1"/>
        </w:rPr>
        <w:instrText>: (1)</w:instrText>
      </w:r>
      <w:r w:rsidR="00C11184">
        <w:rPr>
          <w:rFonts w:cs="Times New Roman" w:hint="eastAsia"/>
          <w:color w:val="000000" w:themeColor="text1"/>
        </w:rPr>
        <w:instrText>通过文献调研</w:instrText>
      </w:r>
      <w:r w:rsidR="00C11184">
        <w:rPr>
          <w:rFonts w:cs="Times New Roman" w:hint="eastAsia"/>
          <w:color w:val="000000" w:themeColor="text1"/>
        </w:rPr>
        <w:instrText>,</w:instrText>
      </w:r>
      <w:r w:rsidR="00C11184">
        <w:rPr>
          <w:rFonts w:cs="Times New Roman" w:hint="eastAsia"/>
          <w:color w:val="000000" w:themeColor="text1"/>
        </w:rPr>
        <w:instrText>总结了黏土地层中盾构开挖面失稳破坏模式及其粉质黏土地层的工程特性</w:instrText>
      </w:r>
      <w:r w:rsidR="00C11184">
        <w:rPr>
          <w:rFonts w:cs="Times New Roman" w:hint="eastAsia"/>
          <w:color w:val="000000" w:themeColor="text1"/>
        </w:rPr>
        <w:instrText>,</w:instrText>
      </w:r>
      <w:r w:rsidR="00C11184">
        <w:rPr>
          <w:rFonts w:cs="Times New Roman" w:hint="eastAsia"/>
          <w:color w:val="000000" w:themeColor="text1"/>
        </w:rPr>
        <w:instrText>分析了盾构支护压力的理论计算方法</w:instrText>
      </w:r>
      <w:r w:rsidR="00C11184">
        <w:rPr>
          <w:rFonts w:cs="Times New Roman" w:hint="eastAsia"/>
          <w:color w:val="000000" w:themeColor="text1"/>
        </w:rPr>
        <w:instrText>,</w:instrText>
      </w:r>
      <w:r w:rsidR="00C11184">
        <w:rPr>
          <w:rFonts w:cs="Times New Roman" w:hint="eastAsia"/>
          <w:color w:val="000000" w:themeColor="text1"/>
        </w:rPr>
        <w:instrText>并揭示了不同刀盘形式下开挖面支护力与土仓压力之间的映射关系。根据土压平衡盾构掘进过程中的物理和力学平衡关系</w:instrText>
      </w:r>
      <w:r w:rsidR="00C11184">
        <w:rPr>
          <w:rFonts w:cs="Times New Roman" w:hint="eastAsia"/>
          <w:color w:val="000000" w:themeColor="text1"/>
        </w:rPr>
        <w:instrText>,</w:instrText>
      </w:r>
      <w:r w:rsidR="00C11184">
        <w:rPr>
          <w:rFonts w:cs="Times New Roman" w:hint="eastAsia"/>
          <w:color w:val="000000" w:themeColor="text1"/>
        </w:rPr>
        <w:instrText>归纳了盾构掘进参数与土仓压力的关系</w:instrText>
      </w:r>
      <w:r w:rsidR="00C11184">
        <w:rPr>
          <w:rFonts w:cs="Times New Roman" w:hint="eastAsia"/>
          <w:color w:val="000000" w:themeColor="text1"/>
        </w:rPr>
        <w:instrText>,</w:instrText>
      </w:r>
      <w:r w:rsidR="00C11184">
        <w:rPr>
          <w:rFonts w:cs="Times New Roman" w:hint="eastAsia"/>
          <w:color w:val="000000" w:themeColor="text1"/>
        </w:rPr>
        <w:instrText>提炼了部分对土仓压力产生显著影响的关键掘进参数。</w:instrText>
      </w:r>
      <w:r w:rsidR="00C11184">
        <w:rPr>
          <w:rFonts w:cs="Times New Roman" w:hint="eastAsia"/>
          <w:color w:val="000000" w:themeColor="text1"/>
        </w:rPr>
        <w:instrText xml:space="preserve"> (2)</w:instrText>
      </w:r>
      <w:r w:rsidR="00C11184">
        <w:rPr>
          <w:rFonts w:cs="Times New Roman" w:hint="eastAsia"/>
          <w:color w:val="000000" w:themeColor="text1"/>
        </w:rPr>
        <w:instrText>通过室内三轴试验测定了粉质黏土的抗剪强度</w:instrText>
      </w:r>
      <w:r w:rsidR="00C11184">
        <w:rPr>
          <w:rFonts w:cs="Times New Roman" w:hint="eastAsia"/>
          <w:color w:val="000000" w:themeColor="text1"/>
        </w:rPr>
        <w:instrText>,</w:instrText>
      </w:r>
      <w:r w:rsidR="00C11184">
        <w:rPr>
          <w:rFonts w:cs="Times New Roman" w:hint="eastAsia"/>
          <w:color w:val="000000" w:themeColor="text1"/>
        </w:rPr>
        <w:instrText>并采用坍落度试验分析了不同改良剂掺量对渣土流塑性能的影响。基于室内试验结果</w:instrText>
      </w:r>
      <w:r w:rsidR="00C11184">
        <w:rPr>
          <w:rFonts w:cs="Times New Roman" w:hint="eastAsia"/>
          <w:color w:val="000000" w:themeColor="text1"/>
        </w:rPr>
        <w:instrText>,</w:instrText>
      </w:r>
      <w:r w:rsidR="00C11184">
        <w:rPr>
          <w:rFonts w:cs="Times New Roman" w:hint="eastAsia"/>
          <w:color w:val="000000" w:themeColor="text1"/>
        </w:rPr>
        <w:instrText>在离散元软件中分别标定了改良前后的渣土参数</w:instrText>
      </w:r>
      <w:r w:rsidR="00C11184">
        <w:rPr>
          <w:rFonts w:cs="Times New Roman" w:hint="eastAsia"/>
          <w:color w:val="000000" w:themeColor="text1"/>
        </w:rPr>
        <w:instrText>,</w:instrText>
      </w:r>
      <w:r w:rsidR="00C11184">
        <w:rPr>
          <w:rFonts w:cs="Times New Roman" w:hint="eastAsia"/>
          <w:color w:val="000000" w:themeColor="text1"/>
        </w:rPr>
        <w:instrText>在此基础上采用离散</w:instrText>
      </w:r>
      <w:r w:rsidR="00C11184">
        <w:rPr>
          <w:rFonts w:cs="Times New Roman" w:hint="eastAsia"/>
          <w:color w:val="000000" w:themeColor="text1"/>
        </w:rPr>
        <w:instrText>-</w:instrText>
      </w:r>
      <w:r w:rsidR="00C11184">
        <w:rPr>
          <w:rFonts w:cs="Times New Roman" w:hint="eastAsia"/>
          <w:color w:val="000000" w:themeColor="text1"/>
        </w:rPr>
        <w:instrText>连续耦合方法构建了盾构三维掘进模型</w:instrText>
      </w:r>
      <w:r w:rsidR="00C11184">
        <w:rPr>
          <w:rFonts w:cs="Times New Roman" w:hint="eastAsia"/>
          <w:color w:val="000000" w:themeColor="text1"/>
        </w:rPr>
        <w:instrText>,</w:instrText>
      </w:r>
      <w:r w:rsidR="00C11184">
        <w:rPr>
          <w:rFonts w:cs="Times New Roman" w:hint="eastAsia"/>
          <w:color w:val="000000" w:themeColor="text1"/>
        </w:rPr>
        <w:instrText>揭示了黏土地层条件下推进速度、刀盘转速及螺旋输送机转速对土仓压力数值大小和分布形式的影响规律。</w:instrText>
      </w:r>
      <w:r w:rsidR="00C11184">
        <w:rPr>
          <w:rFonts w:cs="Times New Roman" w:hint="eastAsia"/>
          <w:color w:val="000000" w:themeColor="text1"/>
        </w:rPr>
        <w:instrText xml:space="preserve"> (3)</w:instrText>
      </w:r>
      <w:r w:rsidR="00C11184">
        <w:rPr>
          <w:rFonts w:cs="Times New Roman" w:hint="eastAsia"/>
          <w:color w:val="000000" w:themeColor="text1"/>
        </w:rPr>
        <w:instrText>提出了针对盾构“同类不同源”和“同用不同类”的掘进参数合并方案</w:instrText>
      </w:r>
      <w:r w:rsidR="00C11184">
        <w:rPr>
          <w:rFonts w:cs="Times New Roman" w:hint="eastAsia"/>
          <w:color w:val="000000" w:themeColor="text1"/>
        </w:rPr>
        <w:instrText>,</w:instrText>
      </w:r>
      <w:r w:rsidR="00C11184">
        <w:rPr>
          <w:rFonts w:cs="Times New Roman" w:hint="eastAsia"/>
          <w:color w:val="000000" w:themeColor="text1"/>
        </w:rPr>
        <w:instrText>根据土压平衡盾构的机理分析结果和实际工程需求</w:instrText>
      </w:r>
      <w:r w:rsidR="00C11184">
        <w:rPr>
          <w:rFonts w:cs="Times New Roman" w:hint="eastAsia"/>
          <w:color w:val="000000" w:themeColor="text1"/>
        </w:rPr>
        <w:instrText>,</w:instrText>
      </w:r>
      <w:r w:rsidR="00C11184">
        <w:rPr>
          <w:rFonts w:cs="Times New Roman" w:hint="eastAsia"/>
          <w:color w:val="000000" w:themeColor="text1"/>
        </w:rPr>
        <w:instrText>结合线性、非线性相关性分析方法</w:instrText>
      </w:r>
      <w:r w:rsidR="00C11184">
        <w:rPr>
          <w:rFonts w:cs="Times New Roman" w:hint="eastAsia"/>
          <w:color w:val="000000" w:themeColor="text1"/>
        </w:rPr>
        <w:instrText>,</w:instrText>
      </w:r>
      <w:r w:rsidR="00C11184">
        <w:rPr>
          <w:rFonts w:cs="Times New Roman" w:hint="eastAsia"/>
          <w:color w:val="000000" w:themeColor="text1"/>
        </w:rPr>
        <w:instrText>确立了包括渣土改良参数在内的</w:instrText>
      </w:r>
      <w:r w:rsidR="00C11184">
        <w:rPr>
          <w:rFonts w:cs="Times New Roman" w:hint="eastAsia"/>
          <w:color w:val="000000" w:themeColor="text1"/>
        </w:rPr>
        <w:instrText>9</w:instrText>
      </w:r>
      <w:r w:rsidR="00C11184">
        <w:rPr>
          <w:rFonts w:cs="Times New Roman" w:hint="eastAsia"/>
          <w:color w:val="000000" w:themeColor="text1"/>
        </w:rPr>
        <w:instrText>个输入变量。基于</w:instrText>
      </w:r>
      <w:r w:rsidR="00C11184">
        <w:rPr>
          <w:rFonts w:cs="Times New Roman" w:hint="eastAsia"/>
          <w:color w:val="000000" w:themeColor="text1"/>
        </w:rPr>
        <w:instrText>SVM</w:instrText>
      </w:r>
      <w:r w:rsidR="00C11184">
        <w:rPr>
          <w:rFonts w:cs="Times New Roman" w:hint="eastAsia"/>
          <w:color w:val="000000" w:themeColor="text1"/>
        </w:rPr>
        <w:instrText>、</w:instrText>
      </w:r>
      <w:r w:rsidR="00C11184">
        <w:rPr>
          <w:rFonts w:cs="Times New Roman" w:hint="eastAsia"/>
          <w:color w:val="000000" w:themeColor="text1"/>
        </w:rPr>
        <w:instrText>XGBoost</w:instrText>
      </w:r>
      <w:r w:rsidR="00C11184">
        <w:rPr>
          <w:rFonts w:cs="Times New Roman" w:hint="eastAsia"/>
          <w:color w:val="000000" w:themeColor="text1"/>
        </w:rPr>
        <w:instrText>、</w:instrText>
      </w:r>
      <w:r w:rsidR="00C11184">
        <w:rPr>
          <w:rFonts w:cs="Times New Roman" w:hint="eastAsia"/>
          <w:color w:val="000000" w:themeColor="text1"/>
        </w:rPr>
        <w:instrText>RF</w:instrText>
      </w:r>
      <w:r w:rsidR="00C11184">
        <w:rPr>
          <w:rFonts w:cs="Times New Roman" w:hint="eastAsia"/>
          <w:color w:val="000000" w:themeColor="text1"/>
        </w:rPr>
        <w:instrText>算法和</w:instrText>
      </w:r>
      <w:r w:rsidR="00C11184">
        <w:rPr>
          <w:rFonts w:cs="Times New Roman" w:hint="eastAsia"/>
          <w:color w:val="000000" w:themeColor="text1"/>
        </w:rPr>
        <w:instrText>SSA</w:instrText>
      </w:r>
      <w:r w:rsidR="00C11184">
        <w:rPr>
          <w:rFonts w:cs="Times New Roman" w:hint="eastAsia"/>
          <w:color w:val="000000" w:themeColor="text1"/>
        </w:rPr>
        <w:instrText>优化算法</w:instrText>
      </w:r>
      <w:r w:rsidR="00C11184">
        <w:rPr>
          <w:rFonts w:cs="Times New Roman" w:hint="eastAsia"/>
          <w:color w:val="000000" w:themeColor="text1"/>
        </w:rPr>
        <w:instrText>,</w:instrText>
      </w:r>
      <w:r w:rsidR="00C11184">
        <w:rPr>
          <w:rFonts w:cs="Times New Roman" w:hint="eastAsia"/>
          <w:color w:val="000000" w:themeColor="text1"/>
        </w:rPr>
        <w:instrText>构建了多种盾构土仓压力预测模型</w:instrText>
      </w:r>
      <w:r w:rsidR="00C11184">
        <w:rPr>
          <w:rFonts w:cs="Times New Roman" w:hint="eastAsia"/>
          <w:color w:val="000000" w:themeColor="text1"/>
        </w:rPr>
        <w:instrText>,</w:instrText>
      </w:r>
      <w:r w:rsidR="00C11184">
        <w:rPr>
          <w:rFonts w:cs="Times New Roman" w:hint="eastAsia"/>
          <w:color w:val="000000" w:themeColor="text1"/>
        </w:rPr>
        <w:instrText>最终根据各项指标综合评价结果</w:instrText>
      </w:r>
      <w:r w:rsidR="00C11184">
        <w:rPr>
          <w:rFonts w:cs="Times New Roman" w:hint="eastAsia"/>
          <w:color w:val="000000" w:themeColor="text1"/>
        </w:rPr>
        <w:instrText>,</w:instrText>
      </w:r>
      <w:r w:rsidR="00C11184">
        <w:rPr>
          <w:rFonts w:cs="Times New Roman" w:hint="eastAsia"/>
          <w:color w:val="000000" w:themeColor="text1"/>
        </w:rPr>
        <w:instrText>选取了精度最高的</w:instrText>
      </w:r>
      <w:r w:rsidR="00C11184">
        <w:rPr>
          <w:rFonts w:cs="Times New Roman" w:hint="eastAsia"/>
          <w:color w:val="000000" w:themeColor="text1"/>
        </w:rPr>
        <w:instrText>SSA-RF</w:instrText>
      </w:r>
      <w:r w:rsidR="00C11184">
        <w:rPr>
          <w:rFonts w:cs="Times New Roman" w:hint="eastAsia"/>
          <w:color w:val="000000" w:themeColor="text1"/>
        </w:rPr>
        <w:instrText>模型进行预测。</w:instrText>
      </w:r>
      <w:r w:rsidR="00C11184">
        <w:rPr>
          <w:rFonts w:cs="Times New Roman" w:hint="eastAsia"/>
          <w:color w:val="000000" w:themeColor="text1"/>
        </w:rPr>
        <w:instrText xml:space="preserve"> (4)</w:instrText>
      </w:r>
      <w:r w:rsidR="00C11184">
        <w:rPr>
          <w:rFonts w:cs="Times New Roman" w:hint="eastAsia"/>
          <w:color w:val="000000" w:themeColor="text1"/>
        </w:rPr>
        <w:instrText>在</w:instrText>
      </w:r>
      <w:r w:rsidR="00C11184">
        <w:rPr>
          <w:rFonts w:cs="Times New Roman" w:hint="eastAsia"/>
          <w:color w:val="000000" w:themeColor="text1"/>
        </w:rPr>
        <w:instrText>SSA-RF</w:instrText>
      </w:r>
      <w:r w:rsidR="00C11184">
        <w:rPr>
          <w:rFonts w:cs="Times New Roman" w:hint="eastAsia"/>
          <w:color w:val="000000" w:themeColor="text1"/>
        </w:rPr>
        <w:instrText>土仓压力预测模型的基础上</w:instrText>
      </w:r>
      <w:r w:rsidR="00C11184">
        <w:rPr>
          <w:rFonts w:cs="Times New Roman" w:hint="eastAsia"/>
          <w:color w:val="000000" w:themeColor="text1"/>
        </w:rPr>
        <w:instrText>,</w:instrText>
      </w:r>
      <w:r w:rsidR="00C11184">
        <w:rPr>
          <w:rFonts w:cs="Times New Roman" w:hint="eastAsia"/>
          <w:color w:val="000000" w:themeColor="text1"/>
        </w:rPr>
        <w:instrText>提出了基于粒子群算法的盾构土仓压力优化控制方法。以土仓压力预测值与理想值的偏差最小化为目标</w:instrText>
      </w:r>
      <w:r w:rsidR="00C11184">
        <w:rPr>
          <w:rFonts w:cs="Times New Roman" w:hint="eastAsia"/>
          <w:color w:val="000000" w:themeColor="text1"/>
        </w:rPr>
        <w:instrText>,</w:instrText>
      </w:r>
      <w:r w:rsidR="00C11184">
        <w:rPr>
          <w:rFonts w:cs="Times New Roman" w:hint="eastAsia"/>
          <w:color w:val="000000" w:themeColor="text1"/>
        </w:rPr>
        <w:instrText>通过不断迭代寻优</w:instrText>
      </w:r>
      <w:r w:rsidR="00C11184">
        <w:rPr>
          <w:rFonts w:cs="Times New Roman" w:hint="eastAsia"/>
          <w:color w:val="000000" w:themeColor="text1"/>
        </w:rPr>
        <w:instrText>,</w:instrText>
      </w:r>
      <w:r w:rsidR="00C11184">
        <w:rPr>
          <w:rFonts w:cs="Times New Roman" w:hint="eastAsia"/>
          <w:color w:val="000000" w:themeColor="text1"/>
        </w:rPr>
        <w:instrText>获取了最优的推进速度与螺旋输送机转速</w:instrText>
      </w:r>
      <w:r w:rsidR="00C11184">
        <w:rPr>
          <w:rFonts w:cs="Times New Roman" w:hint="eastAsia"/>
          <w:color w:val="000000" w:themeColor="text1"/>
        </w:rPr>
        <w:instrText>,</w:instrText>
      </w:r>
      <w:r w:rsidR="00C11184">
        <w:rPr>
          <w:rFonts w:cs="Times New Roman" w:hint="eastAsia"/>
          <w:color w:val="000000" w:themeColor="text1"/>
        </w:rPr>
        <w:instrText>实现了对盾构掘进中偏移设定区间的土仓压力的快速高效调控。</w:instrText>
      </w:r>
      <w:r w:rsidR="00C11184">
        <w:rPr>
          <w:rFonts w:cs="Times New Roman" w:hint="eastAsia"/>
          <w:color w:val="000000" w:themeColor="text1"/>
        </w:rPr>
        <w:instrText>","citation-key":"zhangyaming_jiyujuejincanshudedungoutucangyaliyuceyuyouhuakongzhiyanjiu_2024","language":"</w:instrText>
      </w:r>
      <w:r w:rsidR="00C11184">
        <w:rPr>
          <w:rFonts w:cs="Times New Roman" w:hint="eastAsia"/>
          <w:color w:val="000000" w:themeColor="text1"/>
        </w:rPr>
        <w:instrText>中文</w:instrText>
      </w:r>
      <w:r w:rsidR="00C11184">
        <w:rPr>
          <w:rFonts w:cs="Times New Roman" w:hint="eastAsia"/>
          <w:color w:val="000000" w:themeColor="text1"/>
        </w:rPr>
        <w:instrText>;","publisher":"</w:instrText>
      </w:r>
      <w:r w:rsidR="00C11184">
        <w:rPr>
          <w:rFonts w:cs="Times New Roman" w:hint="eastAsia"/>
          <w:color w:val="000000" w:themeColor="text1"/>
        </w:rPr>
        <w:instrText>山东大学</w:instrText>
      </w:r>
      <w:r w:rsidR="00C11184">
        <w:rPr>
          <w:rFonts w:cs="Times New Roman" w:hint="eastAsia"/>
          <w:color w:val="000000" w:themeColor="text1"/>
        </w:rPr>
        <w:instrText>","title":"</w:instrText>
      </w:r>
      <w:r w:rsidR="00C11184">
        <w:rPr>
          <w:rFonts w:cs="Times New Roman" w:hint="eastAsia"/>
          <w:color w:val="000000" w:themeColor="text1"/>
        </w:rPr>
        <w:instrText>基于掘进参数的盾构土仓压力预测与优化控制研究</w:instrText>
      </w:r>
      <w:r w:rsidR="00C11184">
        <w:rPr>
          <w:rFonts w:cs="Times New Roman" w:hint="eastAsia"/>
          <w:color w:val="000000" w:themeColor="text1"/>
        </w:rPr>
        <w:instrText>","author":[{"family":"</w:instrText>
      </w:r>
      <w:r w:rsidR="00C11184">
        <w:rPr>
          <w:rFonts w:cs="Times New Roman" w:hint="eastAsia"/>
          <w:color w:val="000000" w:themeColor="text1"/>
        </w:rPr>
        <w:instrText>张雅铭</w:instrText>
      </w:r>
      <w:r w:rsidR="00C11184">
        <w:rPr>
          <w:rFonts w:cs="Times New Roman" w:hint="eastAsia"/>
          <w:color w:val="000000" w:themeColor="text1"/>
        </w:rPr>
        <w:instrText xml:space="preserve">","given":""}],"issued":{"date-parts":[["2024"]]}}}],"schema":"https://github.com/citation-style-language/schema/raw/master/csl-citation.json"} </w:instrText>
      </w:r>
      <w:r w:rsidR="008B5DEC">
        <w:rPr>
          <w:rFonts w:cs="Times New Roman"/>
          <w:color w:val="000000" w:themeColor="text1"/>
        </w:rPr>
        <w:fldChar w:fldCharType="separate"/>
      </w:r>
      <w:r w:rsidR="00C11184" w:rsidRPr="00C11184">
        <w:rPr>
          <w:rFonts w:cs="Times New Roman"/>
          <w:kern w:val="0"/>
          <w:vertAlign w:val="superscript"/>
        </w:rPr>
        <w:t>[5]</w:t>
      </w:r>
      <w:r w:rsidR="008B5DEC">
        <w:rPr>
          <w:rFonts w:cs="Times New Roman"/>
          <w:color w:val="000000" w:themeColor="text1"/>
        </w:rPr>
        <w:fldChar w:fldCharType="end"/>
      </w:r>
      <w:r w:rsidRPr="00846943">
        <w:rPr>
          <w:rFonts w:cs="Times New Roman"/>
          <w:color w:val="000000" w:themeColor="text1"/>
        </w:rPr>
        <w:t>。</w:t>
      </w:r>
    </w:p>
    <w:p w14:paraId="4AEBB723" w14:textId="2DE9958C" w:rsidR="00846943" w:rsidRPr="00846943" w:rsidRDefault="00846943" w:rsidP="00846943">
      <w:pPr>
        <w:ind w:firstLineChars="200" w:firstLine="420"/>
        <w:rPr>
          <w:rFonts w:cs="Times New Roman"/>
          <w:color w:val="000000" w:themeColor="text1"/>
        </w:rPr>
      </w:pPr>
      <w:r w:rsidRPr="00846943">
        <w:rPr>
          <w:rFonts w:cs="Times New Roman"/>
          <w:color w:val="000000" w:themeColor="text1"/>
        </w:rPr>
        <w:t>当前时序预测前沿集中在数据驱动与深度学习：工业物联网积累了大量多变量时序数据，长程依赖建模、多时间尺度预测及</w:t>
      </w:r>
      <w:r w:rsidRPr="00846943">
        <w:rPr>
          <w:rFonts w:cs="Times New Roman"/>
          <w:color w:val="000000" w:themeColor="text1"/>
        </w:rPr>
        <w:t xml:space="preserve"> </w:t>
      </w:r>
      <w:r w:rsidRPr="00DE079E">
        <w:rPr>
          <w:rFonts w:cs="Times New Roman"/>
          <w:i/>
          <w:iCs/>
          <w:color w:val="000000" w:themeColor="text1"/>
        </w:rPr>
        <w:t>T–H</w:t>
      </w:r>
      <w:r w:rsidRPr="00846943">
        <w:rPr>
          <w:rFonts w:cs="Times New Roman"/>
          <w:color w:val="000000" w:themeColor="text1"/>
        </w:rPr>
        <w:t xml:space="preserve"> </w:t>
      </w:r>
      <w:r w:rsidRPr="00846943">
        <w:rPr>
          <w:rFonts w:cs="Times New Roman"/>
          <w:color w:val="000000" w:themeColor="text1"/>
        </w:rPr>
        <w:t>配置的联合</w:t>
      </w:r>
      <w:r w:rsidRPr="00846943">
        <w:rPr>
          <w:rFonts w:cs="Times New Roman"/>
          <w:color w:val="000000" w:themeColor="text1"/>
        </w:rPr>
        <w:t>优化成为热点</w:t>
      </w:r>
      <w:r w:rsidR="008B5DEC">
        <w:rPr>
          <w:rFonts w:cs="Times New Roman"/>
          <w:color w:val="000000" w:themeColor="text1"/>
        </w:rPr>
        <w:fldChar w:fldCharType="begin"/>
      </w:r>
      <w:r w:rsidR="00C11184">
        <w:rPr>
          <w:rFonts w:cs="Times New Roman"/>
          <w:color w:val="000000" w:themeColor="text1"/>
        </w:rPr>
        <w:instrText xml:space="preserve"> ADDIN ZOTERO_ITEM CSL_CITATION {"citationID":"zzKoAks4","properties":{"formattedCitation":"\\super [6\\uc0\\u8211{}9]\\nosupersub{}","plainCitation":"[6–9]","noteIndex":0},"citationItems":[{"id":1625,"uris":["http://zotero.org/users/12299105/items/ZNVELE</w:instrText>
      </w:r>
      <w:r w:rsidR="00C11184">
        <w:rPr>
          <w:rFonts w:cs="Times New Roman" w:hint="eastAsia"/>
          <w:color w:val="000000" w:themeColor="text1"/>
        </w:rPr>
        <w:instrText>L8"],"itemData":{"id":1625,"type":"article-journal","abstract":"</w:instrText>
      </w:r>
      <w:r w:rsidR="00C11184">
        <w:rPr>
          <w:rFonts w:cs="Times New Roman" w:hint="eastAsia"/>
          <w:color w:val="000000" w:themeColor="text1"/>
        </w:rPr>
        <w:instrText>掘进速度预测对于提高复合地层盾构掘进施工效率具有重要作用。本文依托南京轨道交通工程复合地层区段现场盾构掘进数据，在盾构区间地层分区的基础上对主要掘进参数进行研究，分析各掘进参数与掘进速度之间的相关性。结果表明：地层越硬，刀盘转速、扭矩、推力均越大，土仓压力越小，软硬不均复合地层刀盘扭矩明显偏大；在复合地层中仍存在掘进速度与贯入度、螺旋输送机转速成正比关系，但掘进速度越大，刀盘扭矩和推力不一定越大。在复合地层中引入硬岩复合比作为回归参数，采用多元线性回归建立掘进速度预测模型，将相同区段预测掘进速度与实际掘进速度进行对比，以验证模型的的准确性和可信度。本文分析方法可为复合地层掘进施工提供指导。</w:instrText>
      </w:r>
      <w:r w:rsidR="00C11184">
        <w:rPr>
          <w:rFonts w:cs="Times New Roman" w:hint="eastAsia"/>
          <w:color w:val="000000" w:themeColor="text1"/>
        </w:rPr>
        <w:instrText>","call-number":"11-3368/TU","citation-key":"wenjia;lixiaodong;liangjie;haozhiqiang;wuyaojie;_fuhedicengdungoujuejincanshuxiangguanxingfenxijijuejinsuduyuce_2022","container-title":"</w:instrText>
      </w:r>
      <w:r w:rsidR="00C11184">
        <w:rPr>
          <w:rFonts w:cs="Times New Roman" w:hint="eastAsia"/>
          <w:color w:val="000000" w:themeColor="text1"/>
        </w:rPr>
        <w:instrText>铁道建筑技术</w:instrText>
      </w:r>
      <w:r w:rsidR="00C11184">
        <w:rPr>
          <w:rFonts w:cs="Times New Roman" w:hint="eastAsia"/>
          <w:color w:val="000000" w:themeColor="text1"/>
        </w:rPr>
        <w:instrText>","ISSN":"1009-4539","issue":"02","language":"</w:instrText>
      </w:r>
      <w:r w:rsidR="00C11184">
        <w:rPr>
          <w:rFonts w:cs="Times New Roman" w:hint="eastAsia"/>
          <w:color w:val="000000" w:themeColor="text1"/>
        </w:rPr>
        <w:instrText>中文</w:instrText>
      </w:r>
      <w:r w:rsidR="00C11184">
        <w:rPr>
          <w:rFonts w:cs="Times New Roman" w:hint="eastAsia"/>
          <w:color w:val="000000" w:themeColor="text1"/>
        </w:rPr>
        <w:instrText>;","page":"6-10+61","title":"</w:instrText>
      </w:r>
      <w:r w:rsidR="00C11184">
        <w:rPr>
          <w:rFonts w:cs="Times New Roman" w:hint="eastAsia"/>
          <w:color w:val="000000" w:themeColor="text1"/>
        </w:rPr>
        <w:instrText>复合地层盾构掘进参数相关性分析及掘进速度预测</w:instrText>
      </w:r>
      <w:r w:rsidR="00C11184">
        <w:rPr>
          <w:rFonts w:cs="Times New Roman" w:hint="eastAsia"/>
          <w:color w:val="000000" w:themeColor="text1"/>
        </w:rPr>
        <w:instrText>","author":[{"family":"</w:instrText>
      </w:r>
      <w:r w:rsidR="00C11184">
        <w:rPr>
          <w:rFonts w:cs="Times New Roman" w:hint="eastAsia"/>
          <w:color w:val="000000" w:themeColor="text1"/>
        </w:rPr>
        <w:instrText>文佳</w:instrText>
      </w:r>
      <w:r w:rsidR="00C11184">
        <w:rPr>
          <w:rFonts w:cs="Times New Roman" w:hint="eastAsia"/>
          <w:color w:val="000000" w:themeColor="text1"/>
        </w:rPr>
        <w:instrText>;</w:instrText>
      </w:r>
      <w:r w:rsidR="00C11184">
        <w:rPr>
          <w:rFonts w:cs="Times New Roman" w:hint="eastAsia"/>
          <w:color w:val="000000" w:themeColor="text1"/>
        </w:rPr>
        <w:instrText>李晓东</w:instrText>
      </w:r>
      <w:r w:rsidR="00C11184">
        <w:rPr>
          <w:rFonts w:cs="Times New Roman" w:hint="eastAsia"/>
          <w:color w:val="000000" w:themeColor="text1"/>
        </w:rPr>
        <w:instrText>;</w:instrText>
      </w:r>
      <w:r w:rsidR="00C11184">
        <w:rPr>
          <w:rFonts w:cs="Times New Roman" w:hint="eastAsia"/>
          <w:color w:val="000000" w:themeColor="text1"/>
        </w:rPr>
        <w:instrText>梁杰</w:instrText>
      </w:r>
      <w:r w:rsidR="00C11184">
        <w:rPr>
          <w:rFonts w:cs="Times New Roman" w:hint="eastAsia"/>
          <w:color w:val="000000" w:themeColor="text1"/>
        </w:rPr>
        <w:instrText>;</w:instrText>
      </w:r>
      <w:r w:rsidR="00C11184">
        <w:rPr>
          <w:rFonts w:cs="Times New Roman" w:hint="eastAsia"/>
          <w:color w:val="000000" w:themeColor="text1"/>
        </w:rPr>
        <w:instrText>郝志强</w:instrText>
      </w:r>
      <w:r w:rsidR="00C11184">
        <w:rPr>
          <w:rFonts w:cs="Times New Roman" w:hint="eastAsia"/>
          <w:color w:val="000000" w:themeColor="text1"/>
        </w:rPr>
        <w:instrText>;</w:instrText>
      </w:r>
      <w:r w:rsidR="00C11184">
        <w:rPr>
          <w:rFonts w:cs="Times New Roman" w:hint="eastAsia"/>
          <w:color w:val="000000" w:themeColor="text1"/>
        </w:rPr>
        <w:instrText>吴遥杰</w:instrText>
      </w:r>
      <w:r w:rsidR="00C11184">
        <w:rPr>
          <w:rFonts w:cs="Times New Roman" w:hint="eastAsia"/>
          <w:color w:val="000000" w:themeColor="text1"/>
        </w:rPr>
        <w:instrText>;","given":""}],"issued":{"date-parts":[["2022"]]}}},{"id":1639,"uris":["http://zotero.org/users/12299105/items/C7JG8H89"],"itemData":{"id":1639,"type":"article-journal","abstract":"</w:instrText>
      </w:r>
      <w:r w:rsidR="00C11184">
        <w:rPr>
          <w:rFonts w:cs="Times New Roman" w:hint="eastAsia"/>
          <w:color w:val="000000" w:themeColor="text1"/>
        </w:rPr>
        <w:instrText>文章依托大连地铁港湾广场站—中山广场站区间隧道工程</w:instrText>
      </w:r>
      <w:r w:rsidR="00C11184">
        <w:rPr>
          <w:rFonts w:cs="Times New Roman" w:hint="eastAsia"/>
          <w:color w:val="000000" w:themeColor="text1"/>
        </w:rPr>
        <w:instrText>,</w:instrText>
      </w:r>
      <w:r w:rsidR="00C11184">
        <w:rPr>
          <w:rFonts w:cs="Times New Roman" w:hint="eastAsia"/>
          <w:color w:val="000000" w:themeColor="text1"/>
        </w:rPr>
        <w:instrText>通过现场实测数据</w:instrText>
      </w:r>
      <w:r w:rsidR="00C11184">
        <w:rPr>
          <w:rFonts w:cs="Times New Roman" w:hint="eastAsia"/>
          <w:color w:val="000000" w:themeColor="text1"/>
        </w:rPr>
        <w:instrText>,</w:instrText>
      </w:r>
      <w:r w:rsidR="00C11184">
        <w:rPr>
          <w:rFonts w:cs="Times New Roman" w:hint="eastAsia"/>
          <w:color w:val="000000" w:themeColor="text1"/>
        </w:rPr>
        <w:instrText>详细分析了在穿越全断面硬岩、软硬不均、风化不均的复杂地层条件时的盾构掘进参数控制技术及其变化规律</w:instrText>
      </w:r>
      <w:r w:rsidR="00C11184">
        <w:rPr>
          <w:rFonts w:cs="Times New Roman" w:hint="eastAsia"/>
          <w:color w:val="000000" w:themeColor="text1"/>
        </w:rPr>
        <w:instrText>,</w:instrText>
      </w:r>
      <w:r w:rsidR="00C11184">
        <w:rPr>
          <w:rFonts w:cs="Times New Roman" w:hint="eastAsia"/>
          <w:color w:val="000000" w:themeColor="text1"/>
        </w:rPr>
        <w:instrText>并通过对实测数据的总结分析</w:instrText>
      </w:r>
      <w:r w:rsidR="00C11184">
        <w:rPr>
          <w:rFonts w:cs="Times New Roman" w:hint="eastAsia"/>
          <w:color w:val="000000" w:themeColor="text1"/>
        </w:rPr>
        <w:instrText>,</w:instrText>
      </w:r>
      <w:r w:rsidR="00C11184">
        <w:rPr>
          <w:rFonts w:cs="Times New Roman" w:hint="eastAsia"/>
          <w:color w:val="000000" w:themeColor="text1"/>
        </w:rPr>
        <w:instrText>给出相应的掘进参数优化建议。通过引入灰色系统理论下的</w:instrText>
      </w:r>
      <w:r w:rsidR="00C11184">
        <w:rPr>
          <w:rFonts w:cs="Times New Roman" w:hint="eastAsia"/>
          <w:color w:val="000000" w:themeColor="text1"/>
        </w:rPr>
        <w:instrText>GM(1,1)</w:instrText>
      </w:r>
      <w:r w:rsidR="00C11184">
        <w:rPr>
          <w:rFonts w:cs="Times New Roman" w:hint="eastAsia"/>
          <w:color w:val="000000" w:themeColor="text1"/>
        </w:rPr>
        <w:instrText>预测模型</w:instrText>
      </w:r>
      <w:r w:rsidR="00C11184">
        <w:rPr>
          <w:rFonts w:cs="Times New Roman" w:hint="eastAsia"/>
          <w:color w:val="000000" w:themeColor="text1"/>
        </w:rPr>
        <w:instrText>,</w:instrText>
      </w:r>
      <w:r w:rsidR="00C11184">
        <w:rPr>
          <w:rFonts w:cs="Times New Roman" w:hint="eastAsia"/>
          <w:color w:val="000000" w:themeColor="text1"/>
        </w:rPr>
        <w:instrText>对掘进总推力进行了实例预测。预测结果表明</w:instrText>
      </w:r>
      <w:r w:rsidR="00C11184">
        <w:rPr>
          <w:rFonts w:cs="Times New Roman" w:hint="eastAsia"/>
          <w:color w:val="000000" w:themeColor="text1"/>
        </w:rPr>
        <w:instrText>,</w:instrText>
      </w:r>
      <w:r w:rsidR="00C11184">
        <w:rPr>
          <w:rFonts w:cs="Times New Roman" w:hint="eastAsia"/>
          <w:color w:val="000000" w:themeColor="text1"/>
        </w:rPr>
        <w:instrText>在一定掘进距离内推力预测值与实际值相差不大。在复杂的地层条件下</w:instrText>
      </w:r>
      <w:r w:rsidR="00C11184">
        <w:rPr>
          <w:rFonts w:cs="Times New Roman" w:hint="eastAsia"/>
          <w:color w:val="000000" w:themeColor="text1"/>
        </w:rPr>
        <w:instrText>,</w:instrText>
      </w:r>
      <w:r w:rsidR="00C11184">
        <w:rPr>
          <w:rFonts w:cs="Times New Roman" w:hint="eastAsia"/>
          <w:color w:val="000000" w:themeColor="text1"/>
        </w:rPr>
        <w:instrText>可以运用该预测模型对盾构掘进参数进行近期预测。</w:instrText>
      </w:r>
      <w:r w:rsidR="00C11184">
        <w:rPr>
          <w:rFonts w:cs="Times New Roman" w:hint="eastAsia"/>
          <w:color w:val="000000" w:themeColor="text1"/>
        </w:rPr>
        <w:instrText>","call-number":"51-1600/U","citation-key":"shenxiang;yuandajun;wujun;fuyanbin;_fuzadicengtiaojianxiadungoujuejincanshufenxijiyuce_2020","container-title":"</w:instrText>
      </w:r>
      <w:r w:rsidR="00C11184">
        <w:rPr>
          <w:rFonts w:cs="Times New Roman" w:hint="eastAsia"/>
          <w:color w:val="000000" w:themeColor="text1"/>
        </w:rPr>
        <w:instrText>现代隧道技术</w:instrText>
      </w:r>
      <w:r w:rsidR="00C11184">
        <w:rPr>
          <w:rFonts w:cs="Times New Roman" w:hint="eastAsia"/>
          <w:color w:val="000000" w:themeColor="text1"/>
        </w:rPr>
        <w:instrText>","ISSN":"1009-6582","issue":"05 vo 57","language":"</w:instrText>
      </w:r>
      <w:r w:rsidR="00C11184">
        <w:rPr>
          <w:rFonts w:cs="Times New Roman" w:hint="eastAsia"/>
          <w:color w:val="000000" w:themeColor="text1"/>
        </w:rPr>
        <w:instrText>中文</w:instrText>
      </w:r>
      <w:r w:rsidR="00C11184">
        <w:rPr>
          <w:rFonts w:cs="Times New Roman" w:hint="eastAsia"/>
          <w:color w:val="000000" w:themeColor="text1"/>
        </w:rPr>
        <w:instrText>;","page":"160-166","title":"</w:instrText>
      </w:r>
      <w:r w:rsidR="00C11184">
        <w:rPr>
          <w:rFonts w:cs="Times New Roman" w:hint="eastAsia"/>
          <w:color w:val="000000" w:themeColor="text1"/>
        </w:rPr>
        <w:instrText>复杂地层条件下盾构掘进参数分析及预测</w:instrText>
      </w:r>
      <w:r w:rsidR="00C11184">
        <w:rPr>
          <w:rFonts w:cs="Times New Roman" w:hint="eastAsia"/>
          <w:color w:val="000000" w:themeColor="text1"/>
        </w:rPr>
        <w:instrText>","author":[{"family":"</w:instrText>
      </w:r>
      <w:r w:rsidR="00C11184">
        <w:rPr>
          <w:rFonts w:cs="Times New Roman" w:hint="eastAsia"/>
          <w:color w:val="000000" w:themeColor="text1"/>
        </w:rPr>
        <w:instrText>沈翔</w:instrText>
      </w:r>
      <w:r w:rsidR="00C11184">
        <w:rPr>
          <w:rFonts w:cs="Times New Roman" w:hint="eastAsia"/>
          <w:color w:val="000000" w:themeColor="text1"/>
        </w:rPr>
        <w:instrText>;</w:instrText>
      </w:r>
      <w:r w:rsidR="00C11184">
        <w:rPr>
          <w:rFonts w:cs="Times New Roman" w:hint="eastAsia"/>
          <w:color w:val="000000" w:themeColor="text1"/>
        </w:rPr>
        <w:instrText>袁大军</w:instrText>
      </w:r>
      <w:r w:rsidR="00C11184">
        <w:rPr>
          <w:rFonts w:cs="Times New Roman" w:hint="eastAsia"/>
          <w:color w:val="000000" w:themeColor="text1"/>
        </w:rPr>
        <w:instrText>;</w:instrText>
      </w:r>
      <w:r w:rsidR="00C11184">
        <w:rPr>
          <w:rFonts w:cs="Times New Roman" w:hint="eastAsia"/>
          <w:color w:val="000000" w:themeColor="text1"/>
        </w:rPr>
        <w:instrText>吴俊</w:instrText>
      </w:r>
      <w:r w:rsidR="00C11184">
        <w:rPr>
          <w:rFonts w:cs="Times New Roman" w:hint="eastAsia"/>
          <w:color w:val="000000" w:themeColor="text1"/>
        </w:rPr>
        <w:instrText>;</w:instrText>
      </w:r>
      <w:r w:rsidR="00C11184">
        <w:rPr>
          <w:rFonts w:cs="Times New Roman" w:hint="eastAsia"/>
          <w:color w:val="000000" w:themeColor="text1"/>
        </w:rPr>
        <w:instrText>付艳斌</w:instrText>
      </w:r>
      <w:r w:rsidR="00C11184">
        <w:rPr>
          <w:rFonts w:cs="Times New Roman" w:hint="eastAsia"/>
          <w:color w:val="000000" w:themeColor="text1"/>
        </w:rPr>
        <w:instrText>;","given":""}],"issued":{"date-parts":[["2020"]]}}},{"id":1641,"uris":["http://zotero.org/users/12299105/items/CVYYQQHM"],"itemData":{"id":1641,"type":"article-journal","abstract":"</w:instrText>
      </w:r>
      <w:r w:rsidR="00C11184">
        <w:rPr>
          <w:rFonts w:cs="Times New Roman" w:hint="eastAsia"/>
          <w:color w:val="000000" w:themeColor="text1"/>
        </w:rPr>
        <w:instrText>为研究复合地层超大直径泥水盾构掘进参数之间的复杂关系</w:instrText>
      </w:r>
      <w:r w:rsidR="00C11184">
        <w:rPr>
          <w:rFonts w:cs="Times New Roman" w:hint="eastAsia"/>
          <w:color w:val="000000" w:themeColor="text1"/>
        </w:rPr>
        <w:instrText>,</w:instrText>
      </w:r>
      <w:r w:rsidR="00C11184">
        <w:rPr>
          <w:rFonts w:cs="Times New Roman" w:hint="eastAsia"/>
          <w:color w:val="000000" w:themeColor="text1"/>
        </w:rPr>
        <w:instrText>以汕头海湾隧道工程为背景</w:instrText>
      </w:r>
      <w:r w:rsidR="00C11184">
        <w:rPr>
          <w:rFonts w:cs="Times New Roman" w:hint="eastAsia"/>
          <w:color w:val="000000" w:themeColor="text1"/>
        </w:rPr>
        <w:instrText>,</w:instrText>
      </w:r>
      <w:r w:rsidR="00C11184">
        <w:rPr>
          <w:rFonts w:cs="Times New Roman" w:hint="eastAsia"/>
          <w:color w:val="000000" w:themeColor="text1"/>
        </w:rPr>
        <w:instrText>选取</w:instrText>
      </w:r>
      <w:r w:rsidR="00C11184">
        <w:rPr>
          <w:rFonts w:cs="Times New Roman" w:hint="eastAsia"/>
          <w:color w:val="000000" w:themeColor="text1"/>
        </w:rPr>
        <w:instrText>700</w:instrText>
      </w:r>
      <w:r w:rsidR="00C11184">
        <w:rPr>
          <w:rFonts w:cs="Times New Roman" w:hint="eastAsia"/>
          <w:color w:val="000000" w:themeColor="text1"/>
        </w:rPr>
        <w:instrText>环掘进数据</w:instrText>
      </w:r>
      <w:r w:rsidR="00C11184">
        <w:rPr>
          <w:rFonts w:cs="Times New Roman" w:hint="eastAsia"/>
          <w:color w:val="000000" w:themeColor="text1"/>
        </w:rPr>
        <w:instrText>,</w:instrText>
      </w:r>
      <w:r w:rsidR="00C11184">
        <w:rPr>
          <w:rFonts w:cs="Times New Roman" w:hint="eastAsia"/>
          <w:color w:val="000000" w:themeColor="text1"/>
        </w:rPr>
        <w:instrText>通过优选函数类别和网络结构</w:instrText>
      </w:r>
      <w:r w:rsidR="00C11184">
        <w:rPr>
          <w:rFonts w:cs="Times New Roman" w:hint="eastAsia"/>
          <w:color w:val="000000" w:themeColor="text1"/>
        </w:rPr>
        <w:instrText>,</w:instrText>
      </w:r>
      <w:r w:rsidR="00C11184">
        <w:rPr>
          <w:rFonts w:cs="Times New Roman" w:hint="eastAsia"/>
          <w:color w:val="000000" w:themeColor="text1"/>
        </w:rPr>
        <w:instrText>建立基于</w:instrText>
      </w:r>
      <w:r w:rsidR="00C11184">
        <w:rPr>
          <w:rFonts w:cs="Times New Roman" w:hint="eastAsia"/>
          <w:color w:val="000000" w:themeColor="text1"/>
        </w:rPr>
        <w:instrText>BP</w:instrText>
      </w:r>
      <w:r w:rsidR="00C11184">
        <w:rPr>
          <w:rFonts w:cs="Times New Roman" w:hint="eastAsia"/>
          <w:color w:val="000000" w:themeColor="text1"/>
        </w:rPr>
        <w:instrText>神经网络的复合地层超大直径泥水盾构掘进参数预测模型</w:instrText>
      </w:r>
      <w:r w:rsidR="00C11184">
        <w:rPr>
          <w:rFonts w:cs="Times New Roman" w:hint="eastAsia"/>
          <w:color w:val="000000" w:themeColor="text1"/>
        </w:rPr>
        <w:instrText>,</w:instrText>
      </w:r>
      <w:r w:rsidR="00C11184">
        <w:rPr>
          <w:rFonts w:cs="Times New Roman" w:hint="eastAsia"/>
          <w:color w:val="000000" w:themeColor="text1"/>
        </w:rPr>
        <w:instrText>定量预测刀盘转矩、刀盘能耗和平均泥水压力。研究表明</w:instrText>
      </w:r>
      <w:r w:rsidR="00C11184">
        <w:rPr>
          <w:rFonts w:cs="Times New Roman" w:hint="eastAsia"/>
          <w:color w:val="000000" w:themeColor="text1"/>
        </w:rPr>
        <w:instrText>:1)</w:instrText>
      </w:r>
      <w:r w:rsidR="00C11184">
        <w:rPr>
          <w:rFonts w:cs="Times New Roman" w:hint="eastAsia"/>
          <w:color w:val="000000" w:themeColor="text1"/>
        </w:rPr>
        <w:instrText>复合地层盾构贯入度和掘进速度、贯入度和刀盘转速、刀盘电流和刀盘转速的皮氏积矩相关系数绝对值均在</w:instrText>
      </w:r>
      <w:r w:rsidR="00C11184">
        <w:rPr>
          <w:rFonts w:cs="Times New Roman" w:hint="eastAsia"/>
          <w:color w:val="000000" w:themeColor="text1"/>
        </w:rPr>
        <w:instrText>0.75</w:instrText>
      </w:r>
      <w:r w:rsidR="00C11184">
        <w:rPr>
          <w:rFonts w:cs="Times New Roman" w:hint="eastAsia"/>
          <w:color w:val="000000" w:themeColor="text1"/>
        </w:rPr>
        <w:instrText>以上</w:instrText>
      </w:r>
      <w:r w:rsidR="00C11184">
        <w:rPr>
          <w:rFonts w:cs="Times New Roman" w:hint="eastAsia"/>
          <w:color w:val="000000" w:themeColor="text1"/>
        </w:rPr>
        <w:instrText>,</w:instrText>
      </w:r>
      <w:r w:rsidR="00C11184">
        <w:rPr>
          <w:rFonts w:cs="Times New Roman" w:hint="eastAsia"/>
          <w:color w:val="000000" w:themeColor="text1"/>
        </w:rPr>
        <w:instrText>具有良好的线性相关性</w:instrText>
      </w:r>
      <w:r w:rsidR="00C11184">
        <w:rPr>
          <w:rFonts w:cs="Times New Roman" w:hint="eastAsia"/>
          <w:color w:val="000000" w:themeColor="text1"/>
        </w:rPr>
        <w:instrText>,</w:instrText>
      </w:r>
      <w:r w:rsidR="00C11184">
        <w:rPr>
          <w:rFonts w:cs="Times New Roman" w:hint="eastAsia"/>
          <w:color w:val="000000" w:themeColor="text1"/>
        </w:rPr>
        <w:instrText>其他掘进参数之间相关性较不明确</w:instrText>
      </w:r>
      <w:r w:rsidR="00C11184">
        <w:rPr>
          <w:rFonts w:cs="Times New Roman" w:hint="eastAsia"/>
          <w:color w:val="000000" w:themeColor="text1"/>
        </w:rPr>
        <w:instrText>; 2)</w:instrText>
      </w:r>
      <w:r w:rsidR="00C11184">
        <w:rPr>
          <w:rFonts w:cs="Times New Roman" w:hint="eastAsia"/>
          <w:color w:val="000000" w:themeColor="text1"/>
        </w:rPr>
        <w:instrText>复合地层盾构刀盘转矩和刀盘能耗预测值与实际值的算术平均误差在</w:instrText>
      </w:r>
      <w:r w:rsidR="00C11184">
        <w:rPr>
          <w:rFonts w:cs="Times New Roman" w:hint="eastAsia"/>
          <w:color w:val="000000" w:themeColor="text1"/>
        </w:rPr>
        <w:instrText>5%</w:instrText>
      </w:r>
      <w:r w:rsidR="00C11184">
        <w:rPr>
          <w:rFonts w:cs="Times New Roman" w:hint="eastAsia"/>
          <w:color w:val="000000" w:themeColor="text1"/>
        </w:rPr>
        <w:instrText>左右</w:instrText>
      </w:r>
      <w:r w:rsidR="00C11184">
        <w:rPr>
          <w:rFonts w:cs="Times New Roman" w:hint="eastAsia"/>
          <w:color w:val="000000" w:themeColor="text1"/>
        </w:rPr>
        <w:instrText>,</w:instrText>
      </w:r>
      <w:r w:rsidR="00C11184">
        <w:rPr>
          <w:rFonts w:cs="Times New Roman" w:hint="eastAsia"/>
          <w:color w:val="000000" w:themeColor="text1"/>
        </w:rPr>
        <w:instrText>平均泥水压力预测值与实际值的算术平均误差为</w:instrText>
      </w:r>
      <w:r w:rsidR="00C11184">
        <w:rPr>
          <w:rFonts w:cs="Times New Roman" w:hint="eastAsia"/>
          <w:color w:val="000000" w:themeColor="text1"/>
        </w:rPr>
        <w:instrText>1.31%,</w:instrText>
      </w:r>
      <w:r w:rsidR="00C11184">
        <w:rPr>
          <w:rFonts w:cs="Times New Roman" w:hint="eastAsia"/>
          <w:color w:val="000000" w:themeColor="text1"/>
        </w:rPr>
        <w:instrText>预测精度较高</w:instrText>
      </w:r>
      <w:r w:rsidR="00C11184">
        <w:rPr>
          <w:rFonts w:cs="Times New Roman" w:hint="eastAsia"/>
          <w:color w:val="000000" w:themeColor="text1"/>
        </w:rPr>
        <w:instrText>,</w:instrText>
      </w:r>
      <w:r w:rsidR="00C11184">
        <w:rPr>
          <w:rFonts w:cs="Times New Roman" w:hint="eastAsia"/>
          <w:color w:val="000000" w:themeColor="text1"/>
        </w:rPr>
        <w:instrText>满足盾构施工要求</w:instrText>
      </w:r>
      <w:r w:rsidR="00C11184">
        <w:rPr>
          <w:rFonts w:cs="Times New Roman" w:hint="eastAsia"/>
          <w:color w:val="000000" w:themeColor="text1"/>
        </w:rPr>
        <w:instrText>; 3)</w:instrText>
      </w:r>
      <w:r w:rsidR="00C11184">
        <w:rPr>
          <w:rFonts w:cs="Times New Roman" w:hint="eastAsia"/>
          <w:color w:val="000000" w:themeColor="text1"/>
        </w:rPr>
        <w:instrText>基于</w:instrText>
      </w:r>
      <w:r w:rsidR="00C11184">
        <w:rPr>
          <w:rFonts w:cs="Times New Roman" w:hint="eastAsia"/>
          <w:color w:val="000000" w:themeColor="text1"/>
        </w:rPr>
        <w:instrText>BP</w:instrText>
      </w:r>
      <w:r w:rsidR="00C11184">
        <w:rPr>
          <w:rFonts w:cs="Times New Roman" w:hint="eastAsia"/>
          <w:color w:val="000000" w:themeColor="text1"/>
        </w:rPr>
        <w:instrText>神经网络预测模型</w:instrText>
      </w:r>
      <w:r w:rsidR="00C11184">
        <w:rPr>
          <w:rFonts w:cs="Times New Roman" w:hint="eastAsia"/>
          <w:color w:val="000000" w:themeColor="text1"/>
        </w:rPr>
        <w:instrText>,</w:instrText>
      </w:r>
      <w:r w:rsidR="00C11184">
        <w:rPr>
          <w:rFonts w:cs="Times New Roman" w:hint="eastAsia"/>
          <w:color w:val="000000" w:themeColor="text1"/>
        </w:rPr>
        <w:instrText>软土地层各掘进参数预测效果得到进一步提升</w:instrText>
      </w:r>
      <w:r w:rsidR="00C11184">
        <w:rPr>
          <w:rFonts w:cs="Times New Roman" w:hint="eastAsia"/>
          <w:color w:val="000000" w:themeColor="text1"/>
        </w:rPr>
        <w:instrText>; 4)</w:instrText>
      </w:r>
      <w:r w:rsidR="00C11184">
        <w:rPr>
          <w:rFonts w:cs="Times New Roman" w:hint="eastAsia"/>
          <w:color w:val="000000" w:themeColor="text1"/>
        </w:rPr>
        <w:instrText>根据</w:instrText>
      </w:r>
      <w:r w:rsidR="00C11184">
        <w:rPr>
          <w:rFonts w:cs="Times New Roman" w:hint="eastAsia"/>
          <w:color w:val="000000" w:themeColor="text1"/>
        </w:rPr>
        <w:instrText>BP</w:instrText>
      </w:r>
      <w:r w:rsidR="00C11184">
        <w:rPr>
          <w:rFonts w:cs="Times New Roman" w:hint="eastAsia"/>
          <w:color w:val="000000" w:themeColor="text1"/>
        </w:rPr>
        <w:instrText>神经网络预测模型输入参数定量预测其他掘进参数</w:instrText>
      </w:r>
      <w:r w:rsidR="00C11184">
        <w:rPr>
          <w:rFonts w:cs="Times New Roman" w:hint="eastAsia"/>
          <w:color w:val="000000" w:themeColor="text1"/>
        </w:rPr>
        <w:instrText>,</w:instrText>
      </w:r>
      <w:r w:rsidR="00C11184">
        <w:rPr>
          <w:rFonts w:cs="Times New Roman" w:hint="eastAsia"/>
          <w:color w:val="000000" w:themeColor="text1"/>
        </w:rPr>
        <w:instrText>操作简单</w:instrText>
      </w:r>
      <w:r w:rsidR="00C11184">
        <w:rPr>
          <w:rFonts w:cs="Times New Roman" w:hint="eastAsia"/>
          <w:color w:val="000000" w:themeColor="text1"/>
        </w:rPr>
        <w:instrText>,</w:instrText>
      </w:r>
      <w:r w:rsidR="00C11184">
        <w:rPr>
          <w:rFonts w:cs="Times New Roman" w:hint="eastAsia"/>
          <w:color w:val="000000" w:themeColor="text1"/>
        </w:rPr>
        <w:instrText>预测效果良好</w:instrText>
      </w:r>
      <w:r w:rsidR="00C11184">
        <w:rPr>
          <w:rFonts w:cs="Times New Roman" w:hint="eastAsia"/>
          <w:color w:val="000000" w:themeColor="text1"/>
        </w:rPr>
        <w:instrText>,</w:instrText>
      </w:r>
      <w:r w:rsidR="00C11184">
        <w:rPr>
          <w:rFonts w:cs="Times New Roman" w:hint="eastAsia"/>
          <w:color w:val="000000" w:themeColor="text1"/>
        </w:rPr>
        <w:instrText>能够为盾构主司机提供参考</w:instrText>
      </w:r>
      <w:r w:rsidR="00C11184">
        <w:rPr>
          <w:rFonts w:cs="Times New Roman" w:hint="eastAsia"/>
          <w:color w:val="000000" w:themeColor="text1"/>
        </w:rPr>
        <w:instrText>,</w:instrText>
      </w:r>
      <w:r w:rsidR="00C11184">
        <w:rPr>
          <w:rFonts w:cs="Times New Roman" w:hint="eastAsia"/>
          <w:color w:val="000000" w:themeColor="text1"/>
        </w:rPr>
        <w:instrText>同时提高施工效率</w:instrText>
      </w:r>
      <w:r w:rsidR="00C11184">
        <w:rPr>
          <w:rFonts w:cs="Times New Roman" w:hint="eastAsia"/>
          <w:color w:val="000000" w:themeColor="text1"/>
        </w:rPr>
        <w:instrText>,</w:instrText>
      </w:r>
      <w:r w:rsidR="00C11184">
        <w:rPr>
          <w:rFonts w:cs="Times New Roman" w:hint="eastAsia"/>
          <w:color w:val="000000" w:themeColor="text1"/>
        </w:rPr>
        <w:instrText>为实现智能掘进打下基础。</w:instrText>
      </w:r>
      <w:r w:rsidR="00C11184">
        <w:rPr>
          <w:rFonts w:cs="Times New Roman" w:hint="eastAsia"/>
          <w:color w:val="000000" w:themeColor="text1"/>
        </w:rPr>
        <w:instrText>","call-number":"44-1745/U","citation-key":"fanwenchao;sunzhenchuan;lifengyuan;zhangbing;chenqiao;wangfamin;wangkai;_shantouhaiwansuidaofuhedicengchaodazhijingnishuidungoujuejincanshuyuceyanjiu_2020","container-title":"</w:instrText>
      </w:r>
      <w:r w:rsidR="00C11184">
        <w:rPr>
          <w:rFonts w:cs="Times New Roman" w:hint="eastAsia"/>
          <w:color w:val="000000" w:themeColor="text1"/>
        </w:rPr>
        <w:instrText>隧道建设</w:instrText>
      </w:r>
      <w:r w:rsidR="00C11184">
        <w:rPr>
          <w:rFonts w:cs="Times New Roman" w:hint="eastAsia"/>
          <w:color w:val="000000" w:themeColor="text1"/>
        </w:rPr>
        <w:instrText>(</w:instrText>
      </w:r>
      <w:r w:rsidR="00C11184">
        <w:rPr>
          <w:rFonts w:cs="Times New Roman" w:hint="eastAsia"/>
          <w:color w:val="000000" w:themeColor="text1"/>
        </w:rPr>
        <w:instrText>中英文</w:instrText>
      </w:r>
      <w:r w:rsidR="00C11184">
        <w:rPr>
          <w:rFonts w:cs="Times New Roman" w:hint="eastAsia"/>
          <w:color w:val="000000" w:themeColor="text1"/>
        </w:rPr>
        <w:instrText>)","ISSN":"2096-4498","issue":"08 vo 40","language":"</w:instrText>
      </w:r>
      <w:r w:rsidR="00C11184">
        <w:rPr>
          <w:rFonts w:cs="Times New Roman" w:hint="eastAsia"/>
          <w:color w:val="000000" w:themeColor="text1"/>
        </w:rPr>
        <w:instrText>中文</w:instrText>
      </w:r>
      <w:r w:rsidR="00C11184">
        <w:rPr>
          <w:rFonts w:cs="Times New Roman" w:hint="eastAsia"/>
          <w:color w:val="000000" w:themeColor="text1"/>
        </w:rPr>
        <w:instrText>;","page":"1160-1168","title":"</w:instrText>
      </w:r>
      <w:r w:rsidR="00C11184">
        <w:rPr>
          <w:rFonts w:cs="Times New Roman" w:hint="eastAsia"/>
          <w:color w:val="000000" w:themeColor="text1"/>
        </w:rPr>
        <w:instrText>汕头海湾隧道复合地层超大直径泥水盾构掘进参数预测研究</w:instrText>
      </w:r>
      <w:r w:rsidR="00C11184">
        <w:rPr>
          <w:rFonts w:cs="Times New Roman" w:hint="eastAsia"/>
          <w:color w:val="000000" w:themeColor="text1"/>
        </w:rPr>
        <w:instrText>","author":[{"family":"</w:instrText>
      </w:r>
      <w:r w:rsidR="00C11184">
        <w:rPr>
          <w:rFonts w:cs="Times New Roman" w:hint="eastAsia"/>
          <w:color w:val="000000" w:themeColor="text1"/>
        </w:rPr>
        <w:instrText>范文超</w:instrText>
      </w:r>
      <w:r w:rsidR="00C11184">
        <w:rPr>
          <w:rFonts w:cs="Times New Roman" w:hint="eastAsia"/>
          <w:color w:val="000000" w:themeColor="text1"/>
        </w:rPr>
        <w:instrText>;</w:instrText>
      </w:r>
      <w:r w:rsidR="00C11184">
        <w:rPr>
          <w:rFonts w:cs="Times New Roman" w:hint="eastAsia"/>
          <w:color w:val="000000" w:themeColor="text1"/>
        </w:rPr>
        <w:instrText>孙振川</w:instrText>
      </w:r>
      <w:r w:rsidR="00C11184">
        <w:rPr>
          <w:rFonts w:cs="Times New Roman" w:hint="eastAsia"/>
          <w:color w:val="000000" w:themeColor="text1"/>
        </w:rPr>
        <w:instrText>;</w:instrText>
      </w:r>
      <w:r w:rsidR="00C11184">
        <w:rPr>
          <w:rFonts w:cs="Times New Roman" w:hint="eastAsia"/>
          <w:color w:val="000000" w:themeColor="text1"/>
        </w:rPr>
        <w:instrText>李凤远</w:instrText>
      </w:r>
      <w:r w:rsidR="00C11184">
        <w:rPr>
          <w:rFonts w:cs="Times New Roman" w:hint="eastAsia"/>
          <w:color w:val="000000" w:themeColor="text1"/>
        </w:rPr>
        <w:instrText>;</w:instrText>
      </w:r>
      <w:r w:rsidR="00C11184">
        <w:rPr>
          <w:rFonts w:cs="Times New Roman" w:hint="eastAsia"/>
          <w:color w:val="000000" w:themeColor="text1"/>
        </w:rPr>
        <w:instrText>张兵</w:instrText>
      </w:r>
      <w:r w:rsidR="00C11184">
        <w:rPr>
          <w:rFonts w:cs="Times New Roman" w:hint="eastAsia"/>
          <w:color w:val="000000" w:themeColor="text1"/>
        </w:rPr>
        <w:instrText>;</w:instrText>
      </w:r>
      <w:r w:rsidR="00C11184">
        <w:rPr>
          <w:rFonts w:cs="Times New Roman" w:hint="eastAsia"/>
          <w:color w:val="000000" w:themeColor="text1"/>
        </w:rPr>
        <w:instrText>陈桥</w:instrText>
      </w:r>
      <w:r w:rsidR="00C11184">
        <w:rPr>
          <w:rFonts w:cs="Times New Roman" w:hint="eastAsia"/>
          <w:color w:val="000000" w:themeColor="text1"/>
        </w:rPr>
        <w:instrText>;</w:instrText>
      </w:r>
      <w:r w:rsidR="00C11184">
        <w:rPr>
          <w:rFonts w:cs="Times New Roman" w:hint="eastAsia"/>
          <w:color w:val="000000" w:themeColor="text1"/>
        </w:rPr>
        <w:instrText>王发民</w:instrText>
      </w:r>
      <w:r w:rsidR="00C11184">
        <w:rPr>
          <w:rFonts w:cs="Times New Roman" w:hint="eastAsia"/>
          <w:color w:val="000000" w:themeColor="text1"/>
        </w:rPr>
        <w:instrText>;</w:instrText>
      </w:r>
      <w:r w:rsidR="00C11184">
        <w:rPr>
          <w:rFonts w:cs="Times New Roman" w:hint="eastAsia"/>
          <w:color w:val="000000" w:themeColor="text1"/>
        </w:rPr>
        <w:instrText>王凯</w:instrText>
      </w:r>
      <w:r w:rsidR="00C11184">
        <w:rPr>
          <w:rFonts w:cs="Times New Roman" w:hint="eastAsia"/>
          <w:color w:val="000000" w:themeColor="text1"/>
        </w:rPr>
        <w:instrText>;","given":""}],"issued":{"date-parts":[["2020"]]}}},{"id":1601,"uris":["http://zotero.org/users/12299105/items/BCSB2RJW"],"itemData":{"id":1601,"type":"article-journal","abstract":"</w:instrText>
      </w:r>
      <w:r w:rsidR="00C11184">
        <w:rPr>
          <w:rFonts w:cs="Times New Roman" w:hint="eastAsia"/>
          <w:color w:val="000000" w:themeColor="text1"/>
        </w:rPr>
        <w:instrText>盾构施工参数与隧道掘进过程中的稳定关联密切，为避免掘进参数完全依靠经验，并为参数动态调整提供参考及依据。依托南通地铁</w:instrText>
      </w:r>
      <w:r w:rsidR="00C11184">
        <w:rPr>
          <w:rFonts w:cs="Times New Roman" w:hint="eastAsia"/>
          <w:color w:val="000000" w:themeColor="text1"/>
        </w:rPr>
        <w:instrText>1</w:instrText>
      </w:r>
      <w:r w:rsidR="00C11184">
        <w:rPr>
          <w:rFonts w:cs="Times New Roman" w:hint="eastAsia"/>
          <w:color w:val="000000" w:themeColor="text1"/>
        </w:rPr>
        <w:instrText>号线针对刀盘推力以及刀盘扭矩，将刀盘转速等</w:instrText>
      </w:r>
      <w:r w:rsidR="00C11184">
        <w:rPr>
          <w:rFonts w:cs="Times New Roman" w:hint="eastAsia"/>
          <w:color w:val="000000" w:themeColor="text1"/>
        </w:rPr>
        <w:instrText>7</w:instrText>
      </w:r>
      <w:r w:rsidR="00C11184">
        <w:rPr>
          <w:rFonts w:cs="Times New Roman" w:hint="eastAsia"/>
          <w:color w:val="000000" w:themeColor="text1"/>
        </w:rPr>
        <w:instrText>个关键参数的历史数据作为训练集，基于循环神经网络（</w:instrText>
      </w:r>
      <w:r w:rsidR="00C11184">
        <w:rPr>
          <w:rFonts w:cs="Times New Roman" w:hint="eastAsia"/>
          <w:color w:val="000000" w:themeColor="text1"/>
        </w:rPr>
        <w:instrText>RNN</w:instrText>
      </w:r>
      <w:r w:rsidR="00C11184">
        <w:rPr>
          <w:rFonts w:cs="Times New Roman" w:hint="eastAsia"/>
          <w:color w:val="000000" w:themeColor="text1"/>
        </w:rPr>
        <w:instrText>）以及长短期记忆网络（</w:instrText>
      </w:r>
      <w:r w:rsidR="00C11184">
        <w:rPr>
          <w:rFonts w:cs="Times New Roman" w:hint="eastAsia"/>
          <w:color w:val="000000" w:themeColor="text1"/>
        </w:rPr>
        <w:instrText>LSTM</w:instrText>
      </w:r>
      <w:r w:rsidR="00C11184">
        <w:rPr>
          <w:rFonts w:cs="Times New Roman" w:hint="eastAsia"/>
          <w:color w:val="000000" w:themeColor="text1"/>
        </w:rPr>
        <w:instrText>）两种算法分别建立关于刀盘推力和刀盘扭矩的预测模型。两种模型所用数据集均基于滑动窗口插补进行预处理，</w:instrText>
      </w:r>
      <w:r w:rsidR="00C11184">
        <w:rPr>
          <w:rFonts w:cs="Times New Roman" w:hint="eastAsia"/>
          <w:color w:val="000000" w:themeColor="text1"/>
        </w:rPr>
        <w:instrText>RNN</w:instrText>
      </w:r>
      <w:r w:rsidR="00C11184">
        <w:rPr>
          <w:rFonts w:cs="Times New Roman" w:hint="eastAsia"/>
          <w:color w:val="000000" w:themeColor="text1"/>
        </w:rPr>
        <w:instrText>模型采用均方误差（</w:instrText>
      </w:r>
      <w:r w:rsidR="00C11184">
        <w:rPr>
          <w:rFonts w:cs="Times New Roman" w:hint="eastAsia"/>
          <w:color w:val="000000" w:themeColor="text1"/>
        </w:rPr>
        <w:instrText>MSELoss</w:instrText>
      </w:r>
      <w:r w:rsidR="00C11184">
        <w:rPr>
          <w:rFonts w:cs="Times New Roman" w:hint="eastAsia"/>
          <w:color w:val="000000" w:themeColor="text1"/>
        </w:rPr>
        <w:instrText>）作为损失函数，</w:instrText>
      </w:r>
      <w:r w:rsidR="00C11184">
        <w:rPr>
          <w:rFonts w:cs="Times New Roman" w:hint="eastAsia"/>
          <w:color w:val="000000" w:themeColor="text1"/>
        </w:rPr>
        <w:instrText>LSTM</w:instrText>
      </w:r>
      <w:r w:rsidR="00C11184">
        <w:rPr>
          <w:rFonts w:cs="Times New Roman" w:hint="eastAsia"/>
          <w:color w:val="000000" w:themeColor="text1"/>
        </w:rPr>
        <w:instrText>模型则采用</w:instrText>
      </w:r>
      <w:r w:rsidR="00C11184">
        <w:rPr>
          <w:rFonts w:cs="Times New Roman" w:hint="eastAsia"/>
          <w:color w:val="000000" w:themeColor="text1"/>
        </w:rPr>
        <w:instrText>PyTorch</w:instrText>
      </w:r>
      <w:r w:rsidR="00C11184">
        <w:rPr>
          <w:rFonts w:cs="Times New Roman" w:hint="eastAsia"/>
          <w:color w:val="000000" w:themeColor="text1"/>
        </w:rPr>
        <w:instrText>库中的均方误差自定义损失函数。结果表明，两种模型对于盾构总推进力的学习预测能力均优于对刀盘扭矩的预测能力，其中</w:instrText>
      </w:r>
      <w:r w:rsidR="00C11184">
        <w:rPr>
          <w:rFonts w:cs="Times New Roman" w:hint="eastAsia"/>
          <w:color w:val="000000" w:themeColor="text1"/>
        </w:rPr>
        <w:instrText>RNN</w:instrText>
      </w:r>
      <w:r w:rsidR="00C11184">
        <w:rPr>
          <w:rFonts w:cs="Times New Roman" w:hint="eastAsia"/>
          <w:color w:val="000000" w:themeColor="text1"/>
        </w:rPr>
        <w:instrText>模型对于两组参数的自适应能力均优于</w:instrText>
      </w:r>
      <w:r w:rsidR="00C11184">
        <w:rPr>
          <w:rFonts w:cs="Times New Roman" w:hint="eastAsia"/>
          <w:color w:val="000000" w:themeColor="text1"/>
        </w:rPr>
        <w:instrText>LSTM</w:instrText>
      </w:r>
      <w:r w:rsidR="00C11184">
        <w:rPr>
          <w:rFonts w:cs="Times New Roman" w:hint="eastAsia"/>
          <w:color w:val="000000" w:themeColor="text1"/>
        </w:rPr>
        <w:instrText>模型。</w:instrText>
      </w:r>
      <w:r w:rsidR="00C11184">
        <w:rPr>
          <w:rFonts w:cs="Times New Roman" w:hint="eastAsia"/>
          <w:color w:val="000000" w:themeColor="text1"/>
        </w:rPr>
        <w:instrText>","call-number":"23-1443/U","citation-key":"weiliangfeng;chendaquan;maozhichao;wangyou;_shenduxuexisuanfaxiadedungoujuejincanshuyucemoxing_2025","container-title":"</w:instrText>
      </w:r>
      <w:r w:rsidR="00C11184">
        <w:rPr>
          <w:rFonts w:cs="Times New Roman" w:hint="eastAsia"/>
          <w:color w:val="000000" w:themeColor="text1"/>
        </w:rPr>
        <w:instrText>交通科技与经济</w:instrText>
      </w:r>
      <w:r w:rsidR="00C11184">
        <w:rPr>
          <w:rFonts w:cs="Times New Roman" w:hint="eastAsia"/>
          <w:color w:val="000000" w:themeColor="text1"/>
        </w:rPr>
        <w:instrText>","ISSN":"1008-5696","issue":"04 vo 27","language":"</w:instrText>
      </w:r>
      <w:r w:rsidR="00C11184">
        <w:rPr>
          <w:rFonts w:cs="Times New Roman" w:hint="eastAsia"/>
          <w:color w:val="000000" w:themeColor="text1"/>
        </w:rPr>
        <w:instrText>中文</w:instrText>
      </w:r>
      <w:r w:rsidR="00C11184">
        <w:rPr>
          <w:rFonts w:cs="Times New Roman" w:hint="eastAsia"/>
          <w:color w:val="000000" w:themeColor="text1"/>
        </w:rPr>
        <w:instrText>;","page":"72-77","title":"</w:instrText>
      </w:r>
      <w:r w:rsidR="00C11184">
        <w:rPr>
          <w:rFonts w:cs="Times New Roman" w:hint="eastAsia"/>
          <w:color w:val="000000" w:themeColor="text1"/>
        </w:rPr>
        <w:instrText>深度学习算法下的盾构掘进参数预测模型</w:instrText>
      </w:r>
      <w:r w:rsidR="00C11184">
        <w:rPr>
          <w:rFonts w:cs="Times New Roman" w:hint="eastAsia"/>
          <w:color w:val="000000" w:themeColor="text1"/>
        </w:rPr>
        <w:instrText>","author":[{"family":"</w:instrText>
      </w:r>
      <w:r w:rsidR="00C11184">
        <w:rPr>
          <w:rFonts w:cs="Times New Roman" w:hint="eastAsia"/>
          <w:color w:val="000000" w:themeColor="text1"/>
        </w:rPr>
        <w:instrText>魏良丰</w:instrText>
      </w:r>
      <w:r w:rsidR="00C11184">
        <w:rPr>
          <w:rFonts w:cs="Times New Roman" w:hint="eastAsia"/>
          <w:color w:val="000000" w:themeColor="text1"/>
        </w:rPr>
        <w:instrText>;</w:instrText>
      </w:r>
      <w:r w:rsidR="00C11184">
        <w:rPr>
          <w:rFonts w:cs="Times New Roman" w:hint="eastAsia"/>
          <w:color w:val="000000" w:themeColor="text1"/>
        </w:rPr>
        <w:instrText>陈大权</w:instrText>
      </w:r>
      <w:r w:rsidR="00C11184">
        <w:rPr>
          <w:rFonts w:cs="Times New Roman" w:hint="eastAsia"/>
          <w:color w:val="000000" w:themeColor="text1"/>
        </w:rPr>
        <w:instrText>;</w:instrText>
      </w:r>
      <w:r w:rsidR="00C11184">
        <w:rPr>
          <w:rFonts w:cs="Times New Roman" w:hint="eastAsia"/>
          <w:color w:val="000000" w:themeColor="text1"/>
        </w:rPr>
        <w:instrText>毛志超</w:instrText>
      </w:r>
      <w:r w:rsidR="00C11184">
        <w:rPr>
          <w:rFonts w:cs="Times New Roman" w:hint="eastAsia"/>
          <w:color w:val="000000" w:themeColor="text1"/>
        </w:rPr>
        <w:instrText>;</w:instrText>
      </w:r>
      <w:r w:rsidR="00C11184">
        <w:rPr>
          <w:rFonts w:cs="Times New Roman" w:hint="eastAsia"/>
          <w:color w:val="000000" w:themeColor="text1"/>
        </w:rPr>
        <w:instrText>汪优</w:instrText>
      </w:r>
      <w:r w:rsidR="00C11184">
        <w:rPr>
          <w:rFonts w:cs="Times New Roman" w:hint="eastAsia"/>
          <w:color w:val="000000" w:themeColor="text1"/>
        </w:rPr>
        <w:instrText xml:space="preserve">;","given":""}],"issued":{"date-parts":[["2025"]]}}}],"schema":"https://github.com/citation-style-language/schema/raw/master/csl-citation.json"} </w:instrText>
      </w:r>
      <w:r w:rsidR="008B5DEC">
        <w:rPr>
          <w:rFonts w:cs="Times New Roman"/>
          <w:color w:val="000000" w:themeColor="text1"/>
        </w:rPr>
        <w:fldChar w:fldCharType="separate"/>
      </w:r>
      <w:r w:rsidR="00C11184" w:rsidRPr="00C11184">
        <w:rPr>
          <w:rFonts w:cs="Times New Roman"/>
          <w:kern w:val="0"/>
          <w:vertAlign w:val="superscript"/>
        </w:rPr>
        <w:t>[6–9]</w:t>
      </w:r>
      <w:r w:rsidR="008B5DEC">
        <w:rPr>
          <w:rFonts w:cs="Times New Roman"/>
          <w:color w:val="000000" w:themeColor="text1"/>
        </w:rPr>
        <w:fldChar w:fldCharType="end"/>
      </w:r>
      <w:r w:rsidRPr="00846943">
        <w:rPr>
          <w:rFonts w:cs="Times New Roman"/>
          <w:color w:val="000000" w:themeColor="text1"/>
        </w:rPr>
        <w:t>。既有方法大致分为：（</w:t>
      </w:r>
      <w:r w:rsidRPr="00846943">
        <w:rPr>
          <w:rFonts w:cs="Times New Roman"/>
          <w:color w:val="000000" w:themeColor="text1"/>
        </w:rPr>
        <w:t>1</w:t>
      </w:r>
      <w:r w:rsidRPr="00846943">
        <w:rPr>
          <w:rFonts w:cs="Times New Roman"/>
          <w:color w:val="000000" w:themeColor="text1"/>
        </w:rPr>
        <w:t>）机理</w:t>
      </w:r>
      <w:r w:rsidRPr="00846943">
        <w:rPr>
          <w:rFonts w:cs="Times New Roman"/>
          <w:color w:val="000000" w:themeColor="text1"/>
        </w:rPr>
        <w:t>–</w:t>
      </w:r>
      <w:r w:rsidRPr="00846943">
        <w:rPr>
          <w:rFonts w:cs="Times New Roman"/>
          <w:color w:val="000000" w:themeColor="text1"/>
        </w:rPr>
        <w:t>数据混合模型：可解释性强、工况稳定时有效，但对复杂耦合与长程依赖依赖机理完备性。（</w:t>
      </w:r>
      <w:r w:rsidRPr="00846943">
        <w:rPr>
          <w:rFonts w:cs="Times New Roman"/>
          <w:color w:val="000000" w:themeColor="text1"/>
        </w:rPr>
        <w:t>2</w:t>
      </w:r>
      <w:r w:rsidRPr="00846943">
        <w:rPr>
          <w:rFonts w:cs="Times New Roman"/>
          <w:color w:val="000000" w:themeColor="text1"/>
        </w:rPr>
        <w:t>）统计模型</w:t>
      </w:r>
      <w:r w:rsidR="008B5DEC">
        <w:rPr>
          <w:rFonts w:cs="Times New Roman"/>
          <w:color w:val="000000" w:themeColor="text1"/>
        </w:rPr>
        <w:fldChar w:fldCharType="begin"/>
      </w:r>
      <w:r w:rsidR="00C11184">
        <w:rPr>
          <w:rFonts w:cs="Times New Roman"/>
          <w:color w:val="000000" w:themeColor="text1"/>
        </w:rPr>
        <w:instrText xml:space="preserve"> ADDIN ZOTERO_ITEM CSL_CITATION {"citationID":"6QjsUkUB","properties":{"formattedCitation":"\\super [10\\uc0\\u8211{}13]\\nosupersub{}","plainCitation":"[10–13]","noteIndex":0},"citationItems":[{"id":1617,"uris":["http://zotero.org/users/12299105/items/WD</w:instrText>
      </w:r>
      <w:r w:rsidR="00C11184">
        <w:rPr>
          <w:rFonts w:cs="Times New Roman" w:hint="eastAsia"/>
          <w:color w:val="000000" w:themeColor="text1"/>
        </w:rPr>
        <w:instrText>88YGTR"],"itemData":{"id":1617,"type":"article-journal","abstract":"</w:instrText>
      </w:r>
      <w:r w:rsidR="00C11184">
        <w:rPr>
          <w:rFonts w:cs="Times New Roman" w:hint="eastAsia"/>
          <w:color w:val="000000" w:themeColor="text1"/>
        </w:rPr>
        <w:instrText>探明泥水盾构施工过程中关键掘进参数</w:instrText>
      </w:r>
      <w:r w:rsidR="00C11184">
        <w:rPr>
          <w:rFonts w:cs="Times New Roman" w:hint="eastAsia"/>
          <w:color w:val="000000" w:themeColor="text1"/>
        </w:rPr>
        <w:instrText>(</w:instrText>
      </w:r>
      <w:r w:rsidR="00C11184">
        <w:rPr>
          <w:rFonts w:cs="Times New Roman" w:hint="eastAsia"/>
          <w:color w:val="000000" w:themeColor="text1"/>
        </w:rPr>
        <w:instrText>如刀盘转速、主推进力、刀盘扭矩等</w:instrText>
      </w:r>
      <w:r w:rsidR="00C11184">
        <w:rPr>
          <w:rFonts w:cs="Times New Roman" w:hint="eastAsia"/>
          <w:color w:val="000000" w:themeColor="text1"/>
        </w:rPr>
        <w:instrText>)</w:instrText>
      </w:r>
      <w:r w:rsidR="00C11184">
        <w:rPr>
          <w:rFonts w:cs="Times New Roman" w:hint="eastAsia"/>
          <w:color w:val="000000" w:themeColor="text1"/>
        </w:rPr>
        <w:instrText>对开挖面泥浆支护效果及盾构能耗的影响规律，是保障盾构快速掘进和降低盾构机械损耗的重要前提</w:instrText>
      </w:r>
      <w:r w:rsidR="00C11184">
        <w:rPr>
          <w:rFonts w:cs="Times New Roman" w:hint="eastAsia"/>
          <w:color w:val="000000" w:themeColor="text1"/>
        </w:rPr>
        <w:instrText>.</w:instrText>
      </w:r>
      <w:r w:rsidR="00C11184">
        <w:rPr>
          <w:rFonts w:cs="Times New Roman" w:hint="eastAsia"/>
          <w:color w:val="000000" w:themeColor="text1"/>
        </w:rPr>
        <w:instrText>本研究依托济南穿黄隧道东线盾构项目掘进参数集计算各掘进环的场切深指数</w:instrText>
      </w:r>
      <w:r w:rsidR="00C11184">
        <w:rPr>
          <w:rFonts w:cs="Times New Roman" w:hint="eastAsia"/>
          <w:color w:val="000000" w:themeColor="text1"/>
        </w:rPr>
        <w:instrText>(FPI)</w:instrText>
      </w:r>
      <w:r w:rsidR="00C11184">
        <w:rPr>
          <w:rFonts w:cs="Times New Roman" w:hint="eastAsia"/>
          <w:color w:val="000000" w:themeColor="text1"/>
        </w:rPr>
        <w:instrText>和扭矩切深指数</w:instrText>
      </w:r>
      <w:r w:rsidR="00C11184">
        <w:rPr>
          <w:rFonts w:cs="Times New Roman" w:hint="eastAsia"/>
          <w:color w:val="000000" w:themeColor="text1"/>
        </w:rPr>
        <w:instrText>(TPI);</w:instrText>
      </w:r>
      <w:r w:rsidR="00C11184">
        <w:rPr>
          <w:rFonts w:cs="Times New Roman" w:hint="eastAsia"/>
          <w:color w:val="000000" w:themeColor="text1"/>
        </w:rPr>
        <w:instrText>采用掘进比能将掘进参数集划分为优配数据集以及待优化数据集，并分别基于支持向量回归和人工神经网络方法建立了关键掘进参数的预测模型</w:instrText>
      </w:r>
      <w:r w:rsidR="00C11184">
        <w:rPr>
          <w:rFonts w:cs="Times New Roman" w:hint="eastAsia"/>
          <w:color w:val="000000" w:themeColor="text1"/>
        </w:rPr>
        <w:instrText>.</w:instrText>
      </w:r>
      <w:r w:rsidR="00C11184">
        <w:rPr>
          <w:rFonts w:cs="Times New Roman" w:hint="eastAsia"/>
          <w:color w:val="000000" w:themeColor="text1"/>
        </w:rPr>
        <w:instrText>结果表明：盾构场切深指数和扭矩切深指数可有效描述掘进地层的同一性</w:instrText>
      </w:r>
      <w:r w:rsidR="00C11184">
        <w:rPr>
          <w:rFonts w:cs="Times New Roman" w:hint="eastAsia"/>
          <w:color w:val="000000" w:themeColor="text1"/>
        </w:rPr>
        <w:instrText>.</w:instrText>
      </w:r>
      <w:r w:rsidR="00C11184">
        <w:rPr>
          <w:rFonts w:cs="Times New Roman" w:hint="eastAsia"/>
          <w:color w:val="000000" w:themeColor="text1"/>
        </w:rPr>
        <w:instrText>盾构掘进比能呈对数正态分布特征，可有效表征盾构掘进工作状态并评估盾构各项掘进参数的配置水平</w:instrText>
      </w:r>
      <w:r w:rsidR="00C11184">
        <w:rPr>
          <w:rFonts w:cs="Times New Roman" w:hint="eastAsia"/>
          <w:color w:val="000000" w:themeColor="text1"/>
        </w:rPr>
        <w:instrText>.</w:instrText>
      </w:r>
      <w:r w:rsidR="00C11184">
        <w:rPr>
          <w:rFonts w:cs="Times New Roman" w:hint="eastAsia"/>
          <w:color w:val="000000" w:themeColor="text1"/>
        </w:rPr>
        <w:instrText>同一地层中当盾构掘进能耗水平波动较大时宜采用人工神经网络预测模型对刀盘转速以及盾构主推进力进行优化</w:instrText>
      </w:r>
      <w:r w:rsidR="00C11184">
        <w:rPr>
          <w:rFonts w:cs="Times New Roman" w:hint="eastAsia"/>
          <w:color w:val="000000" w:themeColor="text1"/>
        </w:rPr>
        <w:instrText>.","call-number":"21-1344/T","citation-key":"liukeqi;dudianchun;zhaowen;dingwantao;_jiyujiqixuexidenishuidungouguanjianjuejincanshuyuceyuyouhua_2023","container-title":"</w:instrText>
      </w:r>
      <w:r w:rsidR="00C11184">
        <w:rPr>
          <w:rFonts w:cs="Times New Roman" w:hint="eastAsia"/>
          <w:color w:val="000000" w:themeColor="text1"/>
        </w:rPr>
        <w:instrText>东北大学学报</w:instrText>
      </w:r>
      <w:r w:rsidR="00C11184">
        <w:rPr>
          <w:rFonts w:cs="Times New Roman" w:hint="eastAsia"/>
          <w:color w:val="000000" w:themeColor="text1"/>
        </w:rPr>
        <w:instrText>(</w:instrText>
      </w:r>
      <w:r w:rsidR="00C11184">
        <w:rPr>
          <w:rFonts w:cs="Times New Roman" w:hint="eastAsia"/>
          <w:color w:val="000000" w:themeColor="text1"/>
        </w:rPr>
        <w:instrText>自然科学版</w:instrText>
      </w:r>
      <w:r w:rsidR="00C11184">
        <w:rPr>
          <w:rFonts w:cs="Times New Roman" w:hint="eastAsia"/>
          <w:color w:val="000000" w:themeColor="text1"/>
        </w:rPr>
        <w:instrText>)","ISSN":"1005-3026","issue":"11 vo 44","language":"</w:instrText>
      </w:r>
      <w:r w:rsidR="00C11184">
        <w:rPr>
          <w:rFonts w:cs="Times New Roman" w:hint="eastAsia"/>
          <w:color w:val="000000" w:themeColor="text1"/>
        </w:rPr>
        <w:instrText>中文</w:instrText>
      </w:r>
      <w:r w:rsidR="00C11184">
        <w:rPr>
          <w:rFonts w:cs="Times New Roman" w:hint="eastAsia"/>
          <w:color w:val="000000" w:themeColor="text1"/>
        </w:rPr>
        <w:instrText>;","page":"1621-1630","title":"</w:instrText>
      </w:r>
      <w:r w:rsidR="00C11184">
        <w:rPr>
          <w:rFonts w:cs="Times New Roman" w:hint="eastAsia"/>
          <w:color w:val="000000" w:themeColor="text1"/>
        </w:rPr>
        <w:instrText>基于机器学习的泥水盾构关键掘进参数预测与优化</w:instrText>
      </w:r>
      <w:r w:rsidR="00C11184">
        <w:rPr>
          <w:rFonts w:cs="Times New Roman" w:hint="eastAsia"/>
          <w:color w:val="000000" w:themeColor="text1"/>
        </w:rPr>
        <w:instrText>","author":[{"family":"</w:instrText>
      </w:r>
      <w:r w:rsidR="00C11184">
        <w:rPr>
          <w:rFonts w:cs="Times New Roman" w:hint="eastAsia"/>
          <w:color w:val="000000" w:themeColor="text1"/>
        </w:rPr>
        <w:instrText>刘克奇</w:instrText>
      </w:r>
      <w:r w:rsidR="00C11184">
        <w:rPr>
          <w:rFonts w:cs="Times New Roman" w:hint="eastAsia"/>
          <w:color w:val="000000" w:themeColor="text1"/>
        </w:rPr>
        <w:instrText>;</w:instrText>
      </w:r>
      <w:r w:rsidR="00C11184">
        <w:rPr>
          <w:rFonts w:cs="Times New Roman" w:hint="eastAsia"/>
          <w:color w:val="000000" w:themeColor="text1"/>
        </w:rPr>
        <w:instrText>杜佃春</w:instrText>
      </w:r>
      <w:r w:rsidR="00C11184">
        <w:rPr>
          <w:rFonts w:cs="Times New Roman" w:hint="eastAsia"/>
          <w:color w:val="000000" w:themeColor="text1"/>
        </w:rPr>
        <w:instrText>;</w:instrText>
      </w:r>
      <w:r w:rsidR="00C11184">
        <w:rPr>
          <w:rFonts w:cs="Times New Roman" w:hint="eastAsia"/>
          <w:color w:val="000000" w:themeColor="text1"/>
        </w:rPr>
        <w:instrText>赵文</w:instrText>
      </w:r>
      <w:r w:rsidR="00C11184">
        <w:rPr>
          <w:rFonts w:cs="Times New Roman" w:hint="eastAsia"/>
          <w:color w:val="000000" w:themeColor="text1"/>
        </w:rPr>
        <w:instrText>;</w:instrText>
      </w:r>
      <w:r w:rsidR="00C11184">
        <w:rPr>
          <w:rFonts w:cs="Times New Roman" w:hint="eastAsia"/>
          <w:color w:val="000000" w:themeColor="text1"/>
        </w:rPr>
        <w:instrText>丁万涛</w:instrText>
      </w:r>
      <w:r w:rsidR="00C11184">
        <w:rPr>
          <w:rFonts w:cs="Times New Roman" w:hint="eastAsia"/>
          <w:color w:val="000000" w:themeColor="text1"/>
        </w:rPr>
        <w:instrText>;","given":""}],"issued":{"date-parts":[["2023"]]}}},{"id":1597,"uris":["http://zotero.org/users/12299105/items/MUEZK862"],"itemData":{"id":1597,"type":"article-journal","abstract":"</w:instrText>
      </w:r>
      <w:r w:rsidR="00C11184">
        <w:rPr>
          <w:rFonts w:cs="Times New Roman" w:hint="eastAsia"/>
          <w:color w:val="000000" w:themeColor="text1"/>
        </w:rPr>
        <w:instrText>在盾构掘进的过程中</w:instrText>
      </w:r>
      <w:r w:rsidR="00C11184">
        <w:rPr>
          <w:rFonts w:cs="Times New Roman" w:hint="eastAsia"/>
          <w:color w:val="000000" w:themeColor="text1"/>
        </w:rPr>
        <w:instrText>,</w:instrText>
      </w:r>
      <w:r w:rsidR="00C11184">
        <w:rPr>
          <w:rFonts w:cs="Times New Roman" w:hint="eastAsia"/>
          <w:color w:val="000000" w:themeColor="text1"/>
        </w:rPr>
        <w:instrText>盾构机的各部分都处于复杂的工作状态</w:instrText>
      </w:r>
      <w:r w:rsidR="00C11184">
        <w:rPr>
          <w:rFonts w:cs="Times New Roman" w:hint="eastAsia"/>
          <w:color w:val="000000" w:themeColor="text1"/>
        </w:rPr>
        <w:instrText>,</w:instrText>
      </w:r>
      <w:r w:rsidR="00C11184">
        <w:rPr>
          <w:rFonts w:cs="Times New Roman" w:hint="eastAsia"/>
          <w:color w:val="000000" w:themeColor="text1"/>
        </w:rPr>
        <w:instrText>推进部分与支撑部分以及刀盘刀具部分受到多方面因素的影响。刀具健康参数严重影响盾构机的掘进效率</w:instrText>
      </w:r>
      <w:r w:rsidR="00C11184">
        <w:rPr>
          <w:rFonts w:cs="Times New Roman" w:hint="eastAsia"/>
          <w:color w:val="000000" w:themeColor="text1"/>
        </w:rPr>
        <w:instrText>,</w:instrText>
      </w:r>
      <w:r w:rsidR="00C11184">
        <w:rPr>
          <w:rFonts w:cs="Times New Roman" w:hint="eastAsia"/>
          <w:color w:val="000000" w:themeColor="text1"/>
        </w:rPr>
        <w:instrText>地质参数、盾构机运行参数对盾构磨损的预测起到了关键作用。这些刀具磨损量的有效预测对盾构机安全高效地掘进有着十分重要的意义。如何预测刀盘刀具磨损度是当前急需解决的问题。基于该问题</w:instrText>
      </w:r>
      <w:r w:rsidR="00C11184">
        <w:rPr>
          <w:rFonts w:cs="Times New Roman" w:hint="eastAsia"/>
          <w:color w:val="000000" w:themeColor="text1"/>
        </w:rPr>
        <w:instrText>,</w:instrText>
      </w:r>
      <w:r w:rsidR="00C11184">
        <w:rPr>
          <w:rFonts w:cs="Times New Roman" w:hint="eastAsia"/>
          <w:color w:val="000000" w:themeColor="text1"/>
        </w:rPr>
        <w:instrText>本文对刀具磨损量的影响因素进行梳理并加以分析</w:instrText>
      </w:r>
      <w:r w:rsidR="00C11184">
        <w:rPr>
          <w:rFonts w:cs="Times New Roman" w:hint="eastAsia"/>
          <w:color w:val="000000" w:themeColor="text1"/>
        </w:rPr>
        <w:instrText>,</w:instrText>
      </w:r>
      <w:r w:rsidR="00C11184">
        <w:rPr>
          <w:rFonts w:cs="Times New Roman" w:hint="eastAsia"/>
          <w:color w:val="000000" w:themeColor="text1"/>
        </w:rPr>
        <w:instrText>建立了一套基于</w:instrText>
      </w:r>
      <w:r w:rsidR="00C11184">
        <w:rPr>
          <w:rFonts w:cs="Times New Roman" w:hint="eastAsia"/>
          <w:color w:val="000000" w:themeColor="text1"/>
        </w:rPr>
        <w:instrText>BODPCNN</w:instrText>
      </w:r>
      <w:r w:rsidR="00C11184">
        <w:rPr>
          <w:rFonts w:cs="Times New Roman" w:hint="eastAsia"/>
          <w:color w:val="000000" w:themeColor="text1"/>
        </w:rPr>
        <w:instrText>回归预测算法对盾构刀具磨损量进行预测的方法。希望以此为基础对未来盾构机的安全掘进以及智能化盾构的发展提供帮助与支持。</w:instrText>
      </w:r>
      <w:r w:rsidR="00C11184">
        <w:rPr>
          <w:rFonts w:cs="Times New Roman" w:hint="eastAsia"/>
          <w:color w:val="000000" w:themeColor="text1"/>
        </w:rPr>
        <w:instrText>","citation-key":"wangzhihua;leijingjie;wangyiyang;chenjian;dinglieyun;_jiyushenduxuexidedungoujuejincanshuyuceyuduomubiaoyouhua_2025","container-title":"</w:instrText>
      </w:r>
      <w:r w:rsidR="00C11184">
        <w:rPr>
          <w:rFonts w:cs="Times New Roman" w:hint="eastAsia"/>
          <w:color w:val="000000" w:themeColor="text1"/>
        </w:rPr>
        <w:instrText>智慧城市与智能建造论文集（</w:instrText>
      </w:r>
      <w:r w:rsidR="00C11184">
        <w:rPr>
          <w:rFonts w:cs="Times New Roman" w:hint="eastAsia"/>
          <w:color w:val="000000" w:themeColor="text1"/>
        </w:rPr>
        <w:instrText>2024</w:instrText>
      </w:r>
      <w:r w:rsidR="00C11184">
        <w:rPr>
          <w:rFonts w:cs="Times New Roman" w:hint="eastAsia"/>
          <w:color w:val="000000" w:themeColor="text1"/>
        </w:rPr>
        <w:instrText>）——盾构工程智能施工研究与实践专辑</w:instrText>
      </w:r>
      <w:r w:rsidR="00C11184">
        <w:rPr>
          <w:rFonts w:cs="Times New Roman" w:hint="eastAsia"/>
          <w:color w:val="000000" w:themeColor="text1"/>
        </w:rPr>
        <w:instrText>","language":"</w:instrText>
      </w:r>
      <w:r w:rsidR="00C11184">
        <w:rPr>
          <w:rFonts w:cs="Times New Roman" w:hint="eastAsia"/>
          <w:color w:val="000000" w:themeColor="text1"/>
        </w:rPr>
        <w:instrText>中文</w:instrText>
      </w:r>
      <w:r w:rsidR="00C11184">
        <w:rPr>
          <w:rFonts w:cs="Times New Roman" w:hint="eastAsia"/>
          <w:color w:val="000000" w:themeColor="text1"/>
        </w:rPr>
        <w:instrText>;","page":"13","publisher":"</w:instrText>
      </w:r>
      <w:r w:rsidR="00C11184">
        <w:rPr>
          <w:rFonts w:cs="Times New Roman" w:hint="eastAsia"/>
          <w:color w:val="000000" w:themeColor="text1"/>
        </w:rPr>
        <w:instrText>中国建筑第五工程局有限公司、深圳湾区城市建设发展有限公司、中国建筑学会智能建造专业委员会</w:instrText>
      </w:r>
      <w:r w:rsidR="00C11184">
        <w:rPr>
          <w:rFonts w:cs="Times New Roman" w:hint="eastAsia"/>
          <w:color w:val="000000" w:themeColor="text1"/>
        </w:rPr>
        <w:instrText>","publisher-place":"</w:instrText>
      </w:r>
      <w:r w:rsidR="00C11184">
        <w:rPr>
          <w:rFonts w:cs="Times New Roman" w:hint="eastAsia"/>
          <w:color w:val="000000" w:themeColor="text1"/>
        </w:rPr>
        <w:instrText>中国广东深圳</w:instrText>
      </w:r>
      <w:r w:rsidR="00C11184">
        <w:rPr>
          <w:rFonts w:cs="Times New Roman" w:hint="eastAsia"/>
          <w:color w:val="000000" w:themeColor="text1"/>
        </w:rPr>
        <w:instrText>","title":"</w:instrText>
      </w:r>
      <w:r w:rsidR="00C11184">
        <w:rPr>
          <w:rFonts w:cs="Times New Roman" w:hint="eastAsia"/>
          <w:color w:val="000000" w:themeColor="text1"/>
        </w:rPr>
        <w:instrText>基于深度学习的盾构掘进参数预测与多目标优化</w:instrText>
      </w:r>
      <w:r w:rsidR="00C11184">
        <w:rPr>
          <w:rFonts w:cs="Times New Roman" w:hint="eastAsia"/>
          <w:color w:val="000000" w:themeColor="text1"/>
        </w:rPr>
        <w:instrText>","author":[{"family":"</w:instrText>
      </w:r>
      <w:r w:rsidR="00C11184">
        <w:rPr>
          <w:rFonts w:cs="Times New Roman" w:hint="eastAsia"/>
          <w:color w:val="000000" w:themeColor="text1"/>
        </w:rPr>
        <w:instrText>王志华</w:instrText>
      </w:r>
      <w:r w:rsidR="00C11184">
        <w:rPr>
          <w:rFonts w:cs="Times New Roman" w:hint="eastAsia"/>
          <w:color w:val="000000" w:themeColor="text1"/>
        </w:rPr>
        <w:instrText>;</w:instrText>
      </w:r>
      <w:r w:rsidR="00C11184">
        <w:rPr>
          <w:rFonts w:cs="Times New Roman" w:hint="eastAsia"/>
          <w:color w:val="000000" w:themeColor="text1"/>
        </w:rPr>
        <w:instrText>雷璟劼</w:instrText>
      </w:r>
      <w:r w:rsidR="00C11184">
        <w:rPr>
          <w:rFonts w:cs="Times New Roman" w:hint="eastAsia"/>
          <w:color w:val="000000" w:themeColor="text1"/>
        </w:rPr>
        <w:instrText>;</w:instrText>
      </w:r>
      <w:r w:rsidR="00C11184">
        <w:rPr>
          <w:rFonts w:cs="Times New Roman" w:hint="eastAsia"/>
          <w:color w:val="000000" w:themeColor="text1"/>
        </w:rPr>
        <w:instrText>王怿炀</w:instrText>
      </w:r>
      <w:r w:rsidR="00C11184">
        <w:rPr>
          <w:rFonts w:cs="Times New Roman" w:hint="eastAsia"/>
          <w:color w:val="000000" w:themeColor="text1"/>
        </w:rPr>
        <w:instrText>;</w:instrText>
      </w:r>
      <w:r w:rsidR="00C11184">
        <w:rPr>
          <w:rFonts w:cs="Times New Roman" w:hint="eastAsia"/>
          <w:color w:val="000000" w:themeColor="text1"/>
        </w:rPr>
        <w:instrText>陈健</w:instrText>
      </w:r>
      <w:r w:rsidR="00C11184">
        <w:rPr>
          <w:rFonts w:cs="Times New Roman" w:hint="eastAsia"/>
          <w:color w:val="000000" w:themeColor="text1"/>
        </w:rPr>
        <w:instrText>;</w:instrText>
      </w:r>
      <w:r w:rsidR="00C11184">
        <w:rPr>
          <w:rFonts w:cs="Times New Roman" w:hint="eastAsia"/>
          <w:color w:val="000000" w:themeColor="text1"/>
        </w:rPr>
        <w:instrText>丁烈云</w:instrText>
      </w:r>
      <w:r w:rsidR="00C11184">
        <w:rPr>
          <w:rFonts w:cs="Times New Roman" w:hint="eastAsia"/>
          <w:color w:val="000000" w:themeColor="text1"/>
        </w:rPr>
        <w:instrText>;","given":""}],"issued":{"date-parts":[["2025"]]}}},{"id":1643,"uris":["http://zotero.org/users/12299105/items/2GGLLRVP"],"itemData":{"id":1643,"type":"article-journal","abstract":"</w:instrText>
      </w:r>
      <w:r w:rsidR="00C11184">
        <w:rPr>
          <w:rFonts w:cs="Times New Roman" w:hint="eastAsia"/>
          <w:color w:val="000000" w:themeColor="text1"/>
        </w:rPr>
        <w:instrText>盾构掘进性能预测对于工程施工周期和施工成本评估具有重要作用。为此</w:instrText>
      </w:r>
      <w:r w:rsidR="00C11184">
        <w:rPr>
          <w:rFonts w:cs="Times New Roman" w:hint="eastAsia"/>
          <w:color w:val="000000" w:themeColor="text1"/>
        </w:rPr>
        <w:instrText>,</w:instrText>
      </w:r>
      <w:r w:rsidR="00C11184">
        <w:rPr>
          <w:rFonts w:cs="Times New Roman" w:hint="eastAsia"/>
          <w:color w:val="000000" w:themeColor="text1"/>
        </w:rPr>
        <w:instrText>文章结合穗莞深城际轨道交通某标段工程实例</w:instrText>
      </w:r>
      <w:r w:rsidR="00C11184">
        <w:rPr>
          <w:rFonts w:cs="Times New Roman" w:hint="eastAsia"/>
          <w:color w:val="000000" w:themeColor="text1"/>
        </w:rPr>
        <w:instrText>,</w:instrText>
      </w:r>
      <w:r w:rsidR="00C11184">
        <w:rPr>
          <w:rFonts w:cs="Times New Roman" w:hint="eastAsia"/>
          <w:color w:val="000000" w:themeColor="text1"/>
        </w:rPr>
        <w:instrText>基于现场掘进数据</w:instrText>
      </w:r>
      <w:r w:rsidR="00C11184">
        <w:rPr>
          <w:rFonts w:cs="Times New Roman" w:hint="eastAsia"/>
          <w:color w:val="000000" w:themeColor="text1"/>
        </w:rPr>
        <w:instrText>,</w:instrText>
      </w:r>
      <w:r w:rsidR="00C11184">
        <w:rPr>
          <w:rFonts w:cs="Times New Roman" w:hint="eastAsia"/>
          <w:color w:val="000000" w:themeColor="text1"/>
        </w:rPr>
        <w:instrText>对复合地层条件下</w:instrText>
      </w:r>
      <w:r w:rsidR="00C11184">
        <w:rPr>
          <w:rFonts w:cs="Times New Roman" w:hint="eastAsia"/>
          <w:color w:val="000000" w:themeColor="text1"/>
        </w:rPr>
        <w:instrText>?8.81 m</w:instrText>
      </w:r>
      <w:r w:rsidR="00C11184">
        <w:rPr>
          <w:rFonts w:cs="Times New Roman" w:hint="eastAsia"/>
          <w:color w:val="000000" w:themeColor="text1"/>
        </w:rPr>
        <w:instrText>土压平衡复合盾构的掘进速度进行了多元非线性回归分析</w:instrText>
      </w:r>
      <w:r w:rsidR="00C11184">
        <w:rPr>
          <w:rFonts w:cs="Times New Roman" w:hint="eastAsia"/>
          <w:color w:val="000000" w:themeColor="text1"/>
        </w:rPr>
        <w:instrText>,</w:instrText>
      </w:r>
      <w:r w:rsidR="00C11184">
        <w:rPr>
          <w:rFonts w:cs="Times New Roman" w:hint="eastAsia"/>
          <w:color w:val="000000" w:themeColor="text1"/>
        </w:rPr>
        <w:instrText>分别建立了盾构掘进速度的直接多元非线性预测模型和非线性化处理后的多元线性预测模型</w:instrText>
      </w:r>
      <w:r w:rsidR="00C11184">
        <w:rPr>
          <w:rFonts w:cs="Times New Roman" w:hint="eastAsia"/>
          <w:color w:val="000000" w:themeColor="text1"/>
        </w:rPr>
        <w:instrText>,</w:instrText>
      </w:r>
      <w:r w:rsidR="00C11184">
        <w:rPr>
          <w:rFonts w:cs="Times New Roman" w:hint="eastAsia"/>
          <w:color w:val="000000" w:themeColor="text1"/>
        </w:rPr>
        <w:instrText>并对相同段的预测掘进速度与实际掘进速度进行了对比。结果表明</w:instrText>
      </w:r>
      <w:r w:rsidR="00C11184">
        <w:rPr>
          <w:rFonts w:cs="Times New Roman" w:hint="eastAsia"/>
          <w:color w:val="000000" w:themeColor="text1"/>
        </w:rPr>
        <w:instrText>:</w:instrText>
      </w:r>
      <w:r w:rsidR="00C11184">
        <w:rPr>
          <w:rFonts w:cs="Times New Roman" w:hint="eastAsia"/>
          <w:color w:val="000000" w:themeColor="text1"/>
        </w:rPr>
        <w:instrText>直接多元非线性预测模型与实际掘进速度的误差为</w:instrText>
      </w:r>
      <w:r w:rsidR="00C11184">
        <w:rPr>
          <w:rFonts w:cs="Times New Roman" w:hint="eastAsia"/>
          <w:color w:val="000000" w:themeColor="text1"/>
        </w:rPr>
        <w:instrText>9.035%,</w:instrText>
      </w:r>
      <w:r w:rsidR="00C11184">
        <w:rPr>
          <w:rFonts w:cs="Times New Roman" w:hint="eastAsia"/>
          <w:color w:val="000000" w:themeColor="text1"/>
        </w:rPr>
        <w:instrText>而采用非线性处理后的多元线性预测模型与实际掘进速度的误差为</w:instrText>
      </w:r>
      <w:r w:rsidR="00C11184">
        <w:rPr>
          <w:rFonts w:cs="Times New Roman" w:hint="eastAsia"/>
          <w:color w:val="000000" w:themeColor="text1"/>
        </w:rPr>
        <w:instrText>5.987%,</w:instrText>
      </w:r>
      <w:r w:rsidR="00C11184">
        <w:rPr>
          <w:rFonts w:cs="Times New Roman" w:hint="eastAsia"/>
          <w:color w:val="000000" w:themeColor="text1"/>
        </w:rPr>
        <w:instrText>优于前者。</w:instrText>
      </w:r>
      <w:r w:rsidR="00C11184">
        <w:rPr>
          <w:rFonts w:cs="Times New Roman" w:hint="eastAsia"/>
          <w:color w:val="000000" w:themeColor="text1"/>
        </w:rPr>
        <w:instrText>","call-number":"51-1600/U","citation-key":"lijie;zhangbin;fuke;machao;guojingbo;niudecao;_jiyuxianchangjuejinshujudefuhedicengdungoujuejinxingnengyucefangfayanjiu_2019","container-title":"</w:instrText>
      </w:r>
      <w:r w:rsidR="00C11184">
        <w:rPr>
          <w:rFonts w:cs="Times New Roman" w:hint="eastAsia"/>
          <w:color w:val="000000" w:themeColor="text1"/>
        </w:rPr>
        <w:instrText>现代隧道技术</w:instrText>
      </w:r>
      <w:r w:rsidR="00C11184">
        <w:rPr>
          <w:rFonts w:cs="Times New Roman" w:hint="eastAsia"/>
          <w:color w:val="000000" w:themeColor="text1"/>
        </w:rPr>
        <w:instrText>","ISSN":"1009-6582","issue":"04 vo 56","language":"</w:instrText>
      </w:r>
      <w:r w:rsidR="00C11184">
        <w:rPr>
          <w:rFonts w:cs="Times New Roman" w:hint="eastAsia"/>
          <w:color w:val="000000" w:themeColor="text1"/>
        </w:rPr>
        <w:instrText>中文</w:instrText>
      </w:r>
      <w:r w:rsidR="00C11184">
        <w:rPr>
          <w:rFonts w:cs="Times New Roman" w:hint="eastAsia"/>
          <w:color w:val="000000" w:themeColor="text1"/>
        </w:rPr>
        <w:instrText>;","page":"97-104","title":"</w:instrText>
      </w:r>
      <w:r w:rsidR="00C11184">
        <w:rPr>
          <w:rFonts w:cs="Times New Roman" w:hint="eastAsia"/>
          <w:color w:val="000000" w:themeColor="text1"/>
        </w:rPr>
        <w:instrText>基于现场掘进数据的复合地层盾构掘进性能预测方法研究</w:instrText>
      </w:r>
      <w:r w:rsidR="00C11184">
        <w:rPr>
          <w:rFonts w:cs="Times New Roman" w:hint="eastAsia"/>
          <w:color w:val="000000" w:themeColor="text1"/>
        </w:rPr>
        <w:instrText>","author":[{"family":"</w:instrText>
      </w:r>
      <w:r w:rsidR="00C11184">
        <w:rPr>
          <w:rFonts w:cs="Times New Roman" w:hint="eastAsia"/>
          <w:color w:val="000000" w:themeColor="text1"/>
        </w:rPr>
        <w:instrText>李杰</w:instrText>
      </w:r>
      <w:r w:rsidR="00C11184">
        <w:rPr>
          <w:rFonts w:cs="Times New Roman" w:hint="eastAsia"/>
          <w:color w:val="000000" w:themeColor="text1"/>
        </w:rPr>
        <w:instrText>;</w:instrText>
      </w:r>
      <w:r w:rsidR="00C11184">
        <w:rPr>
          <w:rFonts w:cs="Times New Roman" w:hint="eastAsia"/>
          <w:color w:val="000000" w:themeColor="text1"/>
        </w:rPr>
        <w:instrText>张斌</w:instrText>
      </w:r>
      <w:r w:rsidR="00C11184">
        <w:rPr>
          <w:rFonts w:cs="Times New Roman" w:hint="eastAsia"/>
          <w:color w:val="000000" w:themeColor="text1"/>
        </w:rPr>
        <w:instrText>;</w:instrText>
      </w:r>
      <w:r w:rsidR="00C11184">
        <w:rPr>
          <w:rFonts w:cs="Times New Roman" w:hint="eastAsia"/>
          <w:color w:val="000000" w:themeColor="text1"/>
        </w:rPr>
        <w:instrText>付柯</w:instrText>
      </w:r>
      <w:r w:rsidR="00C11184">
        <w:rPr>
          <w:rFonts w:cs="Times New Roman" w:hint="eastAsia"/>
          <w:color w:val="000000" w:themeColor="text1"/>
        </w:rPr>
        <w:instrText>;</w:instrText>
      </w:r>
      <w:r w:rsidR="00C11184">
        <w:rPr>
          <w:rFonts w:cs="Times New Roman" w:hint="eastAsia"/>
          <w:color w:val="000000" w:themeColor="text1"/>
        </w:rPr>
        <w:instrText>马超</w:instrText>
      </w:r>
      <w:r w:rsidR="00C11184">
        <w:rPr>
          <w:rFonts w:cs="Times New Roman" w:hint="eastAsia"/>
          <w:color w:val="000000" w:themeColor="text1"/>
        </w:rPr>
        <w:instrText>;</w:instrText>
      </w:r>
      <w:r w:rsidR="00C11184">
        <w:rPr>
          <w:rFonts w:cs="Times New Roman" w:hint="eastAsia"/>
          <w:color w:val="000000" w:themeColor="text1"/>
        </w:rPr>
        <w:instrText>郭京波</w:instrText>
      </w:r>
      <w:r w:rsidR="00C11184">
        <w:rPr>
          <w:rFonts w:cs="Times New Roman" w:hint="eastAsia"/>
          <w:color w:val="000000" w:themeColor="text1"/>
        </w:rPr>
        <w:instrText>;</w:instrText>
      </w:r>
      <w:r w:rsidR="00C11184">
        <w:rPr>
          <w:rFonts w:cs="Times New Roman" w:hint="eastAsia"/>
          <w:color w:val="000000" w:themeColor="text1"/>
        </w:rPr>
        <w:instrText>牛得草</w:instrText>
      </w:r>
      <w:r w:rsidR="00C11184">
        <w:rPr>
          <w:rFonts w:cs="Times New Roman" w:hint="eastAsia"/>
          <w:color w:val="000000" w:themeColor="text1"/>
        </w:rPr>
        <w:instrText>;","given":""}],"issued":{"date-parts":[["2019"]]}}},{"id":1611,"uris":["http://zotero.org/users/12299105/items/3SA7AM2I"],"itemData":{"id":1611,"type":"article-journal","abstract":"</w:instrText>
      </w:r>
      <w:r w:rsidR="00C11184">
        <w:rPr>
          <w:rFonts w:cs="Times New Roman" w:hint="eastAsia"/>
          <w:color w:val="000000" w:themeColor="text1"/>
        </w:rPr>
        <w:instrText>在大直径盾构施工中</w:instrText>
      </w:r>
      <w:r w:rsidR="00C11184">
        <w:rPr>
          <w:rFonts w:cs="Times New Roman" w:hint="eastAsia"/>
          <w:color w:val="000000" w:themeColor="text1"/>
        </w:rPr>
        <w:instrText>,</w:instrText>
      </w:r>
      <w:r w:rsidR="00C11184">
        <w:rPr>
          <w:rFonts w:cs="Times New Roman" w:hint="eastAsia"/>
          <w:color w:val="000000" w:themeColor="text1"/>
        </w:rPr>
        <w:instrText>准确预测前方地层类型并合理调控掘进参数</w:instrText>
      </w:r>
      <w:r w:rsidR="00C11184">
        <w:rPr>
          <w:rFonts w:cs="Times New Roman" w:hint="eastAsia"/>
          <w:color w:val="000000" w:themeColor="text1"/>
        </w:rPr>
        <w:instrText>,</w:instrText>
      </w:r>
      <w:r w:rsidR="00C11184">
        <w:rPr>
          <w:rFonts w:cs="Times New Roman" w:hint="eastAsia"/>
          <w:color w:val="000000" w:themeColor="text1"/>
        </w:rPr>
        <w:instrText>是确保安全高效掘进的关键。由于地质条件的复杂性和不确定性以及地质勘探技术的限制</w:instrText>
      </w:r>
      <w:r w:rsidR="00C11184">
        <w:rPr>
          <w:rFonts w:cs="Times New Roman" w:hint="eastAsia"/>
          <w:color w:val="000000" w:themeColor="text1"/>
        </w:rPr>
        <w:instrText>,</w:instrText>
      </w:r>
      <w:r w:rsidR="00C11184">
        <w:rPr>
          <w:rFonts w:cs="Times New Roman" w:hint="eastAsia"/>
          <w:color w:val="000000" w:themeColor="text1"/>
        </w:rPr>
        <w:instrText>难以准确掌握盾构隧道开挖面前方的地层条件。盾构掘进参数的准确预测对于优化施工过程、提高掘进效率和降低施工成本至关重要。应用机器学习方法以实现对盾构隧道开挖面前方地层及掘进参数精确预测是当前的研究热点</w:instrText>
      </w:r>
      <w:r w:rsidR="00C11184">
        <w:rPr>
          <w:rFonts w:cs="Times New Roman" w:hint="eastAsia"/>
          <w:color w:val="000000" w:themeColor="text1"/>
        </w:rPr>
        <w:instrText>,</w:instrText>
      </w:r>
      <w:r w:rsidR="00C11184">
        <w:rPr>
          <w:rFonts w:cs="Times New Roman" w:hint="eastAsia"/>
          <w:color w:val="000000" w:themeColor="text1"/>
        </w:rPr>
        <w:instrText>但都面临模型泛化能力不足的问题。针对以上问题</w:instrText>
      </w:r>
      <w:r w:rsidR="00C11184">
        <w:rPr>
          <w:rFonts w:cs="Times New Roman" w:hint="eastAsia"/>
          <w:color w:val="000000" w:themeColor="text1"/>
        </w:rPr>
        <w:instrText>,</w:instrText>
      </w:r>
      <w:r w:rsidR="00C11184">
        <w:rPr>
          <w:rFonts w:cs="Times New Roman" w:hint="eastAsia"/>
          <w:color w:val="000000" w:themeColor="text1"/>
        </w:rPr>
        <w:instrText>依托珠海隧道大直径泥水盾构工程</w:instrText>
      </w:r>
      <w:r w:rsidR="00C11184">
        <w:rPr>
          <w:rFonts w:cs="Times New Roman" w:hint="eastAsia"/>
          <w:color w:val="000000" w:themeColor="text1"/>
        </w:rPr>
        <w:instrText>,</w:instrText>
      </w:r>
      <w:r w:rsidR="00C11184">
        <w:rPr>
          <w:rFonts w:cs="Times New Roman" w:hint="eastAsia"/>
          <w:color w:val="000000" w:themeColor="text1"/>
        </w:rPr>
        <w:instrText>本文主要研究内容及结论如下</w:instrText>
      </w:r>
      <w:r w:rsidR="00C11184">
        <w:rPr>
          <w:rFonts w:cs="Times New Roman" w:hint="eastAsia"/>
          <w:color w:val="000000" w:themeColor="text1"/>
        </w:rPr>
        <w:instrText>: (1)</w:instrText>
      </w:r>
      <w:r w:rsidR="00C11184">
        <w:rPr>
          <w:rFonts w:cs="Times New Roman" w:hint="eastAsia"/>
          <w:color w:val="000000" w:themeColor="text1"/>
        </w:rPr>
        <w:instrText>收集整理了珠海隧道北线</w:instrText>
      </w:r>
      <w:r w:rsidR="00C11184">
        <w:rPr>
          <w:rFonts w:cs="Times New Roman" w:hint="eastAsia"/>
          <w:color w:val="000000" w:themeColor="text1"/>
        </w:rPr>
        <w:instrText>1206</w:instrText>
      </w:r>
      <w:r w:rsidR="00C11184">
        <w:rPr>
          <w:rFonts w:cs="Times New Roman" w:hint="eastAsia"/>
          <w:color w:val="000000" w:themeColor="text1"/>
        </w:rPr>
        <w:instrText>种掘进参数</w:instrText>
      </w:r>
      <w:r w:rsidR="00C11184">
        <w:rPr>
          <w:rFonts w:cs="Times New Roman" w:hint="eastAsia"/>
          <w:color w:val="000000" w:themeColor="text1"/>
        </w:rPr>
        <w:instrText>,</w:instrText>
      </w:r>
      <w:r w:rsidR="00C11184">
        <w:rPr>
          <w:rFonts w:cs="Times New Roman" w:hint="eastAsia"/>
          <w:color w:val="000000" w:themeColor="text1"/>
        </w:rPr>
        <w:instrText>共计</w:instrText>
      </w:r>
      <w:r w:rsidR="00C11184">
        <w:rPr>
          <w:rFonts w:cs="Times New Roman" w:hint="eastAsia"/>
          <w:color w:val="000000" w:themeColor="text1"/>
        </w:rPr>
        <w:instrText>1323</w:instrText>
      </w:r>
      <w:r w:rsidR="00C11184">
        <w:rPr>
          <w:rFonts w:cs="Times New Roman" w:hint="eastAsia"/>
          <w:color w:val="000000" w:themeColor="text1"/>
        </w:rPr>
        <w:instrText>环、</w:instrText>
      </w:r>
      <w:r w:rsidR="00C11184">
        <w:rPr>
          <w:rFonts w:cs="Times New Roman" w:hint="eastAsia"/>
          <w:color w:val="000000" w:themeColor="text1"/>
        </w:rPr>
        <w:instrText>20167168</w:instrText>
      </w:r>
      <w:r w:rsidR="00C11184">
        <w:rPr>
          <w:rFonts w:cs="Times New Roman" w:hint="eastAsia"/>
          <w:color w:val="000000" w:themeColor="text1"/>
        </w:rPr>
        <w:instrText>组数据。提取了其中</w:instrText>
      </w:r>
      <w:r w:rsidR="00C11184">
        <w:rPr>
          <w:rFonts w:cs="Times New Roman" w:hint="eastAsia"/>
          <w:color w:val="000000" w:themeColor="text1"/>
        </w:rPr>
        <w:instrText>6067900</w:instrText>
      </w:r>
      <w:r w:rsidR="00C11184">
        <w:rPr>
          <w:rFonts w:cs="Times New Roman" w:hint="eastAsia"/>
          <w:color w:val="000000" w:themeColor="text1"/>
        </w:rPr>
        <w:instrText>组运行数据</w:instrText>
      </w:r>
      <w:r w:rsidR="00C11184">
        <w:rPr>
          <w:rFonts w:cs="Times New Roman" w:hint="eastAsia"/>
          <w:color w:val="000000" w:themeColor="text1"/>
        </w:rPr>
        <w:instrText>,11</w:instrText>
      </w:r>
      <w:r w:rsidR="00C11184">
        <w:rPr>
          <w:rFonts w:cs="Times New Roman" w:hint="eastAsia"/>
          <w:color w:val="000000" w:themeColor="text1"/>
        </w:rPr>
        <w:instrText>种关键掘进参数</w:instrText>
      </w:r>
      <w:r w:rsidR="00C11184">
        <w:rPr>
          <w:rFonts w:cs="Times New Roman" w:hint="eastAsia"/>
          <w:color w:val="000000" w:themeColor="text1"/>
        </w:rPr>
        <w:instrText>,</w:instrText>
      </w:r>
      <w:r w:rsidR="00C11184">
        <w:rPr>
          <w:rFonts w:cs="Times New Roman" w:hint="eastAsia"/>
          <w:color w:val="000000" w:themeColor="text1"/>
        </w:rPr>
        <w:instrText>依据工程地质分类图</w:instrText>
      </w:r>
      <w:r w:rsidR="00C11184">
        <w:rPr>
          <w:rFonts w:cs="Times New Roman" w:hint="eastAsia"/>
          <w:color w:val="000000" w:themeColor="text1"/>
        </w:rPr>
        <w:instrText>,</w:instrText>
      </w:r>
      <w:r w:rsidR="00C11184">
        <w:rPr>
          <w:rFonts w:cs="Times New Roman" w:hint="eastAsia"/>
          <w:color w:val="000000" w:themeColor="text1"/>
        </w:rPr>
        <w:instrText>绘制了各参数在不同地层中随环数变化的折线图及统计表</w:instrText>
      </w:r>
      <w:r w:rsidR="00C11184">
        <w:rPr>
          <w:rFonts w:cs="Times New Roman" w:hint="eastAsia"/>
          <w:color w:val="000000" w:themeColor="text1"/>
        </w:rPr>
        <w:instrText>,</w:instrText>
      </w:r>
      <w:r w:rsidR="00C11184">
        <w:rPr>
          <w:rFonts w:cs="Times New Roman" w:hint="eastAsia"/>
          <w:color w:val="000000" w:themeColor="text1"/>
        </w:rPr>
        <w:instrText>结果表明刀盘转速、刀盘挤压力、刀盘功率、推进速度、贯入度、刀盘扭矩和注浆压力均与地层有高度相关性。依据上述分析结果</w:instrText>
      </w:r>
      <w:r w:rsidR="00C11184">
        <w:rPr>
          <w:rFonts w:cs="Times New Roman" w:hint="eastAsia"/>
          <w:color w:val="000000" w:themeColor="text1"/>
        </w:rPr>
        <w:instrText>,</w:instrText>
      </w:r>
      <w:r w:rsidR="00C11184">
        <w:rPr>
          <w:rFonts w:cs="Times New Roman" w:hint="eastAsia"/>
          <w:color w:val="000000" w:themeColor="text1"/>
        </w:rPr>
        <w:instrText>剔除了相关性低的掘进参数</w:instrText>
      </w:r>
      <w:r w:rsidR="00C11184">
        <w:rPr>
          <w:rFonts w:cs="Times New Roman" w:hint="eastAsia"/>
          <w:color w:val="000000" w:themeColor="text1"/>
        </w:rPr>
        <w:instrText>,</w:instrText>
      </w:r>
      <w:r w:rsidR="00C11184">
        <w:rPr>
          <w:rFonts w:cs="Times New Roman" w:hint="eastAsia"/>
          <w:color w:val="000000" w:themeColor="text1"/>
        </w:rPr>
        <w:instrText>结合半方差曲线对其中</w:instrText>
      </w:r>
      <w:r w:rsidR="00C11184">
        <w:rPr>
          <w:rFonts w:cs="Times New Roman" w:hint="eastAsia"/>
          <w:color w:val="000000" w:themeColor="text1"/>
        </w:rPr>
        <w:instrText>8</w:instrText>
      </w:r>
      <w:r w:rsidR="00C11184">
        <w:rPr>
          <w:rFonts w:cs="Times New Roman" w:hint="eastAsia"/>
          <w:color w:val="000000" w:themeColor="text1"/>
        </w:rPr>
        <w:instrText>种掘进参数的空间变异性进行分析</w:instrText>
      </w:r>
      <w:r w:rsidR="00C11184">
        <w:rPr>
          <w:rFonts w:cs="Times New Roman" w:hint="eastAsia"/>
          <w:color w:val="000000" w:themeColor="text1"/>
        </w:rPr>
        <w:instrText>,</w:instrText>
      </w:r>
      <w:r w:rsidR="00C11184">
        <w:rPr>
          <w:rFonts w:cs="Times New Roman" w:hint="eastAsia"/>
          <w:color w:val="000000" w:themeColor="text1"/>
        </w:rPr>
        <w:instrText>发现各参数随空间位置的变化具有明显的变异性</w:instrText>
      </w:r>
      <w:r w:rsidR="00C11184">
        <w:rPr>
          <w:rFonts w:cs="Times New Roman" w:hint="eastAsia"/>
          <w:color w:val="000000" w:themeColor="text1"/>
        </w:rPr>
        <w:instrText>,</w:instrText>
      </w:r>
      <w:r w:rsidR="00C11184">
        <w:rPr>
          <w:rFonts w:cs="Times New Roman" w:hint="eastAsia"/>
          <w:color w:val="000000" w:themeColor="text1"/>
        </w:rPr>
        <w:instrText>当间距达到</w:instrText>
      </w:r>
      <w:r w:rsidR="00C11184">
        <w:rPr>
          <w:rFonts w:cs="Times New Roman" w:hint="eastAsia"/>
          <w:color w:val="000000" w:themeColor="text1"/>
        </w:rPr>
        <w:instrText>30m</w:instrText>
      </w:r>
      <w:r w:rsidR="00C11184">
        <w:rPr>
          <w:rFonts w:cs="Times New Roman" w:hint="eastAsia"/>
          <w:color w:val="000000" w:themeColor="text1"/>
        </w:rPr>
        <w:instrText>时各参数半方差数值趋于平稳</w:instrText>
      </w:r>
      <w:r w:rsidR="00C11184">
        <w:rPr>
          <w:rFonts w:cs="Times New Roman" w:hint="eastAsia"/>
          <w:color w:val="000000" w:themeColor="text1"/>
        </w:rPr>
        <w:instrText>,</w:instrText>
      </w:r>
      <w:r w:rsidR="00C11184">
        <w:rPr>
          <w:rFonts w:cs="Times New Roman" w:hint="eastAsia"/>
          <w:color w:val="000000" w:themeColor="text1"/>
        </w:rPr>
        <w:instrText>进而确定该距离为最优自相关距离。对于各参数半方差曲线变化规律</w:instrText>
      </w:r>
      <w:r w:rsidR="00C11184">
        <w:rPr>
          <w:rFonts w:cs="Times New Roman" w:hint="eastAsia"/>
          <w:color w:val="000000" w:themeColor="text1"/>
        </w:rPr>
        <w:instrText>,</w:instrText>
      </w:r>
      <w:r w:rsidR="00C11184">
        <w:rPr>
          <w:rFonts w:cs="Times New Roman" w:hint="eastAsia"/>
          <w:color w:val="000000" w:themeColor="text1"/>
        </w:rPr>
        <w:instrText>高斯模型能够较好的对其进行拟合。</w:instrText>
      </w:r>
      <w:r w:rsidR="00C11184">
        <w:rPr>
          <w:rFonts w:cs="Times New Roman" w:hint="eastAsia"/>
          <w:color w:val="000000" w:themeColor="text1"/>
        </w:rPr>
        <w:instrText xml:space="preserve"> (2)</w:instrText>
      </w:r>
      <w:r w:rsidR="00C11184">
        <w:rPr>
          <w:rFonts w:cs="Times New Roman" w:hint="eastAsia"/>
          <w:color w:val="000000" w:themeColor="text1"/>
        </w:rPr>
        <w:instrText>将盾构开挖面前方地层类型视为隐变量</w:instrText>
      </w:r>
      <w:r w:rsidR="00C11184">
        <w:rPr>
          <w:rFonts w:cs="Times New Roman" w:hint="eastAsia"/>
          <w:color w:val="000000" w:themeColor="text1"/>
        </w:rPr>
        <w:instrText>,</w:instrText>
      </w:r>
      <w:r w:rsidR="00C11184">
        <w:rPr>
          <w:rFonts w:cs="Times New Roman" w:hint="eastAsia"/>
          <w:color w:val="000000" w:themeColor="text1"/>
        </w:rPr>
        <w:instrText>盾构掘进参数视为可观察变量</w:instrText>
      </w:r>
      <w:r w:rsidR="00C11184">
        <w:rPr>
          <w:rFonts w:cs="Times New Roman" w:hint="eastAsia"/>
          <w:color w:val="000000" w:themeColor="text1"/>
        </w:rPr>
        <w:instrText>,</w:instrText>
      </w:r>
      <w:r w:rsidR="00C11184">
        <w:rPr>
          <w:rFonts w:cs="Times New Roman" w:hint="eastAsia"/>
          <w:color w:val="000000" w:themeColor="text1"/>
        </w:rPr>
        <w:instrText>以勘察钻孔数据地层信息为监督信息</w:instrText>
      </w:r>
      <w:r w:rsidR="00C11184">
        <w:rPr>
          <w:rFonts w:cs="Times New Roman" w:hint="eastAsia"/>
          <w:color w:val="000000" w:themeColor="text1"/>
        </w:rPr>
        <w:instrText>,</w:instrText>
      </w:r>
      <w:r w:rsidR="00C11184">
        <w:rPr>
          <w:rFonts w:cs="Times New Roman" w:hint="eastAsia"/>
          <w:color w:val="000000" w:themeColor="text1"/>
        </w:rPr>
        <w:instrText>基于隐马尔可夫预测模型</w:instrText>
      </w:r>
      <w:r w:rsidR="00C11184">
        <w:rPr>
          <w:rFonts w:cs="Times New Roman" w:hint="eastAsia"/>
          <w:color w:val="000000" w:themeColor="text1"/>
        </w:rPr>
        <w:instrText>,</w:instrText>
      </w:r>
      <w:r w:rsidR="00C11184">
        <w:rPr>
          <w:rFonts w:cs="Times New Roman" w:hint="eastAsia"/>
          <w:color w:val="000000" w:themeColor="text1"/>
        </w:rPr>
        <w:instrText>建立了利用刀盘转速、注浆压力、刀盘挤压力、刀盘功率、推进速度、贯入度、刀盘扭矩、</w:instrText>
      </w:r>
      <w:r w:rsidR="00C11184">
        <w:rPr>
          <w:rFonts w:cs="Times New Roman" w:hint="eastAsia"/>
          <w:color w:val="000000" w:themeColor="text1"/>
        </w:rPr>
        <w:instrText>FPI</w:instrText>
      </w:r>
      <w:r w:rsidR="00C11184">
        <w:rPr>
          <w:rFonts w:cs="Times New Roman" w:hint="eastAsia"/>
          <w:color w:val="000000" w:themeColor="text1"/>
        </w:rPr>
        <w:instrText>和</w:instrText>
      </w:r>
      <w:r w:rsidR="00C11184">
        <w:rPr>
          <w:rFonts w:cs="Times New Roman" w:hint="eastAsia"/>
          <w:color w:val="000000" w:themeColor="text1"/>
        </w:rPr>
        <w:instrText>TPI</w:instrText>
      </w:r>
      <w:r w:rsidR="00C11184">
        <w:rPr>
          <w:rFonts w:cs="Times New Roman" w:hint="eastAsia"/>
          <w:color w:val="000000" w:themeColor="text1"/>
        </w:rPr>
        <w:instrText>共</w:instrText>
      </w:r>
      <w:r w:rsidR="00C11184">
        <w:rPr>
          <w:rFonts w:cs="Times New Roman" w:hint="eastAsia"/>
          <w:color w:val="000000" w:themeColor="text1"/>
        </w:rPr>
        <w:instrText>9</w:instrText>
      </w:r>
      <w:r w:rsidR="00C11184">
        <w:rPr>
          <w:rFonts w:cs="Times New Roman" w:hint="eastAsia"/>
          <w:color w:val="000000" w:themeColor="text1"/>
        </w:rPr>
        <w:instrText>个掘进参数预测珠海隧道开挖面前</w:instrText>
      </w:r>
      <w:r w:rsidR="00C11184">
        <w:rPr>
          <w:rFonts w:cs="Times New Roman" w:hint="eastAsia"/>
          <w:color w:val="000000" w:themeColor="text1"/>
        </w:rPr>
        <w:instrText>3</w:instrText>
      </w:r>
      <w:r w:rsidR="00C11184">
        <w:rPr>
          <w:rFonts w:cs="Times New Roman" w:hint="eastAsia"/>
          <w:color w:val="000000" w:themeColor="text1"/>
        </w:rPr>
        <w:instrText>类地层的预测模型。利用珠海隧道北线</w:instrText>
      </w:r>
      <w:r w:rsidR="00C11184">
        <w:rPr>
          <w:rFonts w:cs="Times New Roman" w:hint="eastAsia"/>
          <w:color w:val="000000" w:themeColor="text1"/>
        </w:rPr>
        <w:instrText>51</w:instrText>
      </w:r>
      <w:r w:rsidR="00C11184">
        <w:rPr>
          <w:rFonts w:cs="Times New Roman" w:hint="eastAsia"/>
          <w:color w:val="000000" w:themeColor="text1"/>
        </w:rPr>
        <w:instrText>个钻孔数据并结合钻孔附近</w:instrText>
      </w:r>
      <w:r w:rsidR="00C11184">
        <w:rPr>
          <w:rFonts w:cs="Times New Roman" w:hint="eastAsia"/>
          <w:color w:val="000000" w:themeColor="text1"/>
        </w:rPr>
        <w:instrText>3</w:instrText>
      </w:r>
      <w:r w:rsidR="00C11184">
        <w:rPr>
          <w:rFonts w:cs="Times New Roman" w:hint="eastAsia"/>
          <w:color w:val="000000" w:themeColor="text1"/>
        </w:rPr>
        <w:instrText>环掘进参数</w:instrText>
      </w:r>
      <w:r w:rsidR="00C11184">
        <w:rPr>
          <w:rFonts w:cs="Times New Roman" w:hint="eastAsia"/>
          <w:color w:val="000000" w:themeColor="text1"/>
        </w:rPr>
        <w:instrText>,</w:instrText>
      </w:r>
      <w:r w:rsidR="00C11184">
        <w:rPr>
          <w:rFonts w:cs="Times New Roman" w:hint="eastAsia"/>
          <w:color w:val="000000" w:themeColor="text1"/>
        </w:rPr>
        <w:instrText>其预测结果相比普通聚类、先验划分都具有更高的准确性</w:instrText>
      </w:r>
      <w:r w:rsidR="00C11184">
        <w:rPr>
          <w:rFonts w:cs="Times New Roman" w:hint="eastAsia"/>
          <w:color w:val="000000" w:themeColor="text1"/>
        </w:rPr>
        <w:instrText>,</w:instrText>
      </w:r>
      <w:r w:rsidR="00C11184">
        <w:rPr>
          <w:rFonts w:cs="Times New Roman" w:hint="eastAsia"/>
          <w:color w:val="000000" w:themeColor="text1"/>
        </w:rPr>
        <w:instrText>准确率可达</w:instrText>
      </w:r>
      <w:r w:rsidR="00C11184">
        <w:rPr>
          <w:rFonts w:cs="Times New Roman" w:hint="eastAsia"/>
          <w:color w:val="000000" w:themeColor="text1"/>
        </w:rPr>
        <w:instrText>90.9%</w:instrText>
      </w:r>
      <w:r w:rsidR="00C11184">
        <w:rPr>
          <w:rFonts w:cs="Times New Roman" w:hint="eastAsia"/>
          <w:color w:val="000000" w:themeColor="text1"/>
        </w:rPr>
        <w:instrText>。隐马尔可夫预测模型考虑了各掘进参数和掘进参数与地层间的相互耦合和高度非线性关系</w:instrText>
      </w:r>
      <w:r w:rsidR="00C11184">
        <w:rPr>
          <w:rFonts w:cs="Times New Roman" w:hint="eastAsia"/>
          <w:color w:val="000000" w:themeColor="text1"/>
        </w:rPr>
        <w:instrText>,</w:instrText>
      </w:r>
      <w:r w:rsidR="00C11184">
        <w:rPr>
          <w:rFonts w:cs="Times New Roman" w:hint="eastAsia"/>
          <w:color w:val="000000" w:themeColor="text1"/>
        </w:rPr>
        <w:instrText>综合分析</w:instrText>
      </w:r>
      <w:r w:rsidR="00C11184">
        <w:rPr>
          <w:rFonts w:cs="Times New Roman" w:hint="eastAsia"/>
          <w:color w:val="000000" w:themeColor="text1"/>
        </w:rPr>
        <w:instrText>9</w:instrText>
      </w:r>
      <w:r w:rsidR="00C11184">
        <w:rPr>
          <w:rFonts w:cs="Times New Roman" w:hint="eastAsia"/>
          <w:color w:val="000000" w:themeColor="text1"/>
        </w:rPr>
        <w:instrText>种掘进参数的变化规律</w:instrText>
      </w:r>
      <w:r w:rsidR="00C11184">
        <w:rPr>
          <w:rFonts w:cs="Times New Roman" w:hint="eastAsia"/>
          <w:color w:val="000000" w:themeColor="text1"/>
        </w:rPr>
        <w:instrText>,</w:instrText>
      </w:r>
      <w:r w:rsidR="00C11184">
        <w:rPr>
          <w:rFonts w:cs="Times New Roman" w:hint="eastAsia"/>
          <w:color w:val="000000" w:themeColor="text1"/>
        </w:rPr>
        <w:instrText>其效果要远好于凭借工程经验对地层进行直线划分。</w:instrText>
      </w:r>
      <w:r w:rsidR="00C11184">
        <w:rPr>
          <w:rFonts w:cs="Times New Roman" w:hint="eastAsia"/>
          <w:color w:val="000000" w:themeColor="text1"/>
        </w:rPr>
        <w:instrText xml:space="preserve"> (3)</w:instrText>
      </w:r>
      <w:r w:rsidR="00C11184">
        <w:rPr>
          <w:rFonts w:cs="Times New Roman" w:hint="eastAsia"/>
          <w:color w:val="000000" w:themeColor="text1"/>
        </w:rPr>
        <w:instrText>基于隐马尔可夫预测模型分类的地层结果</w:instrText>
      </w:r>
      <w:r w:rsidR="00C11184">
        <w:rPr>
          <w:rFonts w:cs="Times New Roman" w:hint="eastAsia"/>
          <w:color w:val="000000" w:themeColor="text1"/>
        </w:rPr>
        <w:instrText>,</w:instrText>
      </w:r>
      <w:r w:rsidR="00C11184">
        <w:rPr>
          <w:rFonts w:cs="Times New Roman" w:hint="eastAsia"/>
          <w:color w:val="000000" w:themeColor="text1"/>
        </w:rPr>
        <w:instrText>将盾构掘进参数视为多维随机变量分布</w:instrText>
      </w:r>
      <w:r w:rsidR="00C11184">
        <w:rPr>
          <w:rFonts w:cs="Times New Roman" w:hint="eastAsia"/>
          <w:color w:val="000000" w:themeColor="text1"/>
        </w:rPr>
        <w:instrText>,</w:instrText>
      </w:r>
      <w:r w:rsidR="00C11184">
        <w:rPr>
          <w:rFonts w:cs="Times New Roman" w:hint="eastAsia"/>
          <w:color w:val="000000" w:themeColor="text1"/>
        </w:rPr>
        <w:instrText>利用掘进参数之间的互相关性和空间相关性</w:instrText>
      </w:r>
      <w:r w:rsidR="00C11184">
        <w:rPr>
          <w:rFonts w:cs="Times New Roman" w:hint="eastAsia"/>
          <w:color w:val="000000" w:themeColor="text1"/>
        </w:rPr>
        <w:instrText>,</w:instrText>
      </w:r>
      <w:r w:rsidR="00C11184">
        <w:rPr>
          <w:rFonts w:cs="Times New Roman" w:hint="eastAsia"/>
          <w:color w:val="000000" w:themeColor="text1"/>
        </w:rPr>
        <w:instrText>建立了</w:instrText>
      </w:r>
      <w:r w:rsidR="00C11184">
        <w:rPr>
          <w:rFonts w:cs="Times New Roman" w:hint="eastAsia"/>
          <w:color w:val="000000" w:themeColor="text1"/>
        </w:rPr>
        <w:instrText>3</w:instrText>
      </w:r>
      <w:r w:rsidR="00C11184">
        <w:rPr>
          <w:rFonts w:cs="Times New Roman" w:hint="eastAsia"/>
          <w:color w:val="000000" w:themeColor="text1"/>
        </w:rPr>
        <w:instrText>类地层下珠海隧道盾构</w:instrText>
      </w:r>
      <w:r w:rsidR="00C11184">
        <w:rPr>
          <w:rFonts w:cs="Times New Roman" w:hint="eastAsia"/>
          <w:color w:val="000000" w:themeColor="text1"/>
        </w:rPr>
        <w:instrText>8</w:instrText>
      </w:r>
      <w:r w:rsidR="00C11184">
        <w:rPr>
          <w:rFonts w:cs="Times New Roman" w:hint="eastAsia"/>
          <w:color w:val="000000" w:themeColor="text1"/>
        </w:rPr>
        <w:instrText>个掘进参数的条件概率分布模型</w:instrText>
      </w:r>
      <w:r w:rsidR="00C11184">
        <w:rPr>
          <w:rFonts w:cs="Times New Roman" w:hint="eastAsia"/>
          <w:color w:val="000000" w:themeColor="text1"/>
        </w:rPr>
        <w:instrText>,</w:instrText>
      </w:r>
      <w:r w:rsidR="00C11184">
        <w:rPr>
          <w:rFonts w:cs="Times New Roman" w:hint="eastAsia"/>
          <w:color w:val="000000" w:themeColor="text1"/>
        </w:rPr>
        <w:instrText>作为珠海隧道北线的掘进参数的先验分布</w:instrText>
      </w:r>
      <w:r w:rsidR="00C11184">
        <w:rPr>
          <w:rFonts w:cs="Times New Roman" w:hint="eastAsia"/>
          <w:color w:val="000000" w:themeColor="text1"/>
        </w:rPr>
        <w:instrText>;</w:instrText>
      </w:r>
      <w:r w:rsidR="00C11184">
        <w:rPr>
          <w:rFonts w:cs="Times New Roman" w:hint="eastAsia"/>
          <w:color w:val="000000" w:themeColor="text1"/>
        </w:rPr>
        <w:instrText>进一步</w:instrText>
      </w:r>
      <w:r w:rsidR="00C11184">
        <w:rPr>
          <w:rFonts w:cs="Times New Roman" w:hint="eastAsia"/>
          <w:color w:val="000000" w:themeColor="text1"/>
        </w:rPr>
        <w:instrText>,</w:instrText>
      </w:r>
      <w:r w:rsidR="00C11184">
        <w:rPr>
          <w:rFonts w:cs="Times New Roman" w:hint="eastAsia"/>
          <w:color w:val="000000" w:themeColor="text1"/>
        </w:rPr>
        <w:instrText>基于贝叶斯定理</w:instrText>
      </w:r>
      <w:r w:rsidR="00C11184">
        <w:rPr>
          <w:rFonts w:cs="Times New Roman" w:hint="eastAsia"/>
          <w:color w:val="000000" w:themeColor="text1"/>
        </w:rPr>
        <w:instrText>,</w:instrText>
      </w:r>
      <w:r w:rsidR="00C11184">
        <w:rPr>
          <w:rFonts w:cs="Times New Roman" w:hint="eastAsia"/>
          <w:color w:val="000000" w:themeColor="text1"/>
        </w:rPr>
        <w:instrText>利用当前掘进环的刀盘转速、注浆压力、刀盘挤压力和刀盘功率</w:instrText>
      </w:r>
      <w:r w:rsidR="00C11184">
        <w:rPr>
          <w:rFonts w:cs="Times New Roman" w:hint="eastAsia"/>
          <w:color w:val="000000" w:themeColor="text1"/>
        </w:rPr>
        <w:instrText>,</w:instrText>
      </w:r>
      <w:r w:rsidR="00C11184">
        <w:rPr>
          <w:rFonts w:cs="Times New Roman" w:hint="eastAsia"/>
          <w:color w:val="000000" w:themeColor="text1"/>
        </w:rPr>
        <w:instrText>更新得到推进速度、贯入度、刀盘扭矩和总推进力的后验分布</w:instrText>
      </w:r>
      <w:r w:rsidR="00C11184">
        <w:rPr>
          <w:rFonts w:cs="Times New Roman" w:hint="eastAsia"/>
          <w:color w:val="000000" w:themeColor="text1"/>
        </w:rPr>
        <w:instrText>,</w:instrText>
      </w:r>
      <w:r w:rsidR="00C11184">
        <w:rPr>
          <w:rFonts w:cs="Times New Roman" w:hint="eastAsia"/>
          <w:color w:val="000000" w:themeColor="text1"/>
        </w:rPr>
        <w:instrText>实现了珠海隧道大直径泥水盾构掘进参数概率预测</w:instrText>
      </w:r>
      <w:r w:rsidR="00C11184">
        <w:rPr>
          <w:rFonts w:cs="Times New Roman" w:hint="eastAsia"/>
          <w:color w:val="000000" w:themeColor="text1"/>
        </w:rPr>
        <w:instrText>,</w:instrText>
      </w:r>
      <w:r w:rsidR="00C11184">
        <w:rPr>
          <w:rFonts w:cs="Times New Roman" w:hint="eastAsia"/>
          <w:color w:val="000000" w:themeColor="text1"/>
        </w:rPr>
        <w:instrText>考虑参数间空间相关性在推进速度和贯入度预测上具有更高的准确性。</w:instrText>
      </w:r>
      <w:r w:rsidR="00C11184">
        <w:rPr>
          <w:rFonts w:cs="Times New Roman" w:hint="eastAsia"/>
          <w:color w:val="000000" w:themeColor="text1"/>
        </w:rPr>
        <w:instrText xml:space="preserve"> </w:instrText>
      </w:r>
      <w:r w:rsidR="00C11184">
        <w:rPr>
          <w:rFonts w:cs="Times New Roman" w:hint="eastAsia"/>
          <w:color w:val="000000" w:themeColor="text1"/>
        </w:rPr>
        <w:instrText>图</w:instrText>
      </w:r>
      <w:r w:rsidR="00C11184">
        <w:rPr>
          <w:rFonts w:cs="Times New Roman" w:hint="eastAsia"/>
          <w:color w:val="000000" w:themeColor="text1"/>
        </w:rPr>
        <w:instrText>63</w:instrText>
      </w:r>
      <w:r w:rsidR="00C11184">
        <w:rPr>
          <w:rFonts w:cs="Times New Roman" w:hint="eastAsia"/>
          <w:color w:val="000000" w:themeColor="text1"/>
        </w:rPr>
        <w:instrText>幅</w:instrText>
      </w:r>
      <w:r w:rsidR="00C11184">
        <w:rPr>
          <w:rFonts w:cs="Times New Roman" w:hint="eastAsia"/>
          <w:color w:val="000000" w:themeColor="text1"/>
        </w:rPr>
        <w:instrText>,</w:instrText>
      </w:r>
      <w:r w:rsidR="00C11184">
        <w:rPr>
          <w:rFonts w:cs="Times New Roman" w:hint="eastAsia"/>
          <w:color w:val="000000" w:themeColor="text1"/>
        </w:rPr>
        <w:instrText>表</w:instrText>
      </w:r>
      <w:r w:rsidR="00C11184">
        <w:rPr>
          <w:rFonts w:cs="Times New Roman" w:hint="eastAsia"/>
          <w:color w:val="000000" w:themeColor="text1"/>
        </w:rPr>
        <w:instrText>44</w:instrText>
      </w:r>
      <w:r w:rsidR="00C11184">
        <w:rPr>
          <w:rFonts w:cs="Times New Roman" w:hint="eastAsia"/>
          <w:color w:val="000000" w:themeColor="text1"/>
        </w:rPr>
        <w:instrText>个</w:instrText>
      </w:r>
      <w:r w:rsidR="00C11184">
        <w:rPr>
          <w:rFonts w:cs="Times New Roman" w:hint="eastAsia"/>
          <w:color w:val="000000" w:themeColor="text1"/>
        </w:rPr>
        <w:instrText>,</w:instrText>
      </w:r>
      <w:r w:rsidR="00C11184">
        <w:rPr>
          <w:rFonts w:cs="Times New Roman" w:hint="eastAsia"/>
          <w:color w:val="000000" w:themeColor="text1"/>
        </w:rPr>
        <w:instrText>参考文献</w:instrText>
      </w:r>
      <w:r w:rsidR="00C11184">
        <w:rPr>
          <w:rFonts w:cs="Times New Roman" w:hint="eastAsia"/>
          <w:color w:val="000000" w:themeColor="text1"/>
        </w:rPr>
        <w:instrText>107</w:instrText>
      </w:r>
      <w:r w:rsidR="00C11184">
        <w:rPr>
          <w:rFonts w:cs="Times New Roman" w:hint="eastAsia"/>
          <w:color w:val="000000" w:themeColor="text1"/>
        </w:rPr>
        <w:instrText>篇</w:instrText>
      </w:r>
      <w:r w:rsidR="00C11184">
        <w:rPr>
          <w:rFonts w:cs="Times New Roman" w:hint="eastAsia"/>
          <w:color w:val="000000" w:themeColor="text1"/>
        </w:rPr>
        <w:instrText>","citation-key":"lixiaozhou_jiyubeiyesijiqixuexidezhuhaidazhijingnishuidungousuidaodicengshibiejijuejincanshuyuce_2024","language":"</w:instrText>
      </w:r>
      <w:r w:rsidR="00C11184">
        <w:rPr>
          <w:rFonts w:cs="Times New Roman" w:hint="eastAsia"/>
          <w:color w:val="000000" w:themeColor="text1"/>
        </w:rPr>
        <w:instrText>中文</w:instrText>
      </w:r>
      <w:r w:rsidR="00C11184">
        <w:rPr>
          <w:rFonts w:cs="Times New Roman" w:hint="eastAsia"/>
          <w:color w:val="000000" w:themeColor="text1"/>
        </w:rPr>
        <w:instrText>;","publisher":"</w:instrText>
      </w:r>
      <w:r w:rsidR="00C11184">
        <w:rPr>
          <w:rFonts w:cs="Times New Roman" w:hint="eastAsia"/>
          <w:color w:val="000000" w:themeColor="text1"/>
        </w:rPr>
        <w:instrText>中南大学</w:instrText>
      </w:r>
      <w:r w:rsidR="00C11184">
        <w:rPr>
          <w:rFonts w:cs="Times New Roman" w:hint="eastAsia"/>
          <w:color w:val="000000" w:themeColor="text1"/>
        </w:rPr>
        <w:instrText>","title":"</w:instrText>
      </w:r>
      <w:r w:rsidR="00C11184">
        <w:rPr>
          <w:rFonts w:cs="Times New Roman" w:hint="eastAsia"/>
          <w:color w:val="000000" w:themeColor="text1"/>
        </w:rPr>
        <w:instrText>基于贝叶斯机器学习的珠海大直径泥水盾构隧道地层识别及掘进参数预测</w:instrText>
      </w:r>
      <w:r w:rsidR="00C11184">
        <w:rPr>
          <w:rFonts w:cs="Times New Roman" w:hint="eastAsia"/>
          <w:color w:val="000000" w:themeColor="text1"/>
        </w:rPr>
        <w:instrText>","author":[{"family":"</w:instrText>
      </w:r>
      <w:r w:rsidR="00C11184">
        <w:rPr>
          <w:rFonts w:cs="Times New Roman" w:hint="eastAsia"/>
          <w:color w:val="000000" w:themeColor="text1"/>
        </w:rPr>
        <w:instrText>李晓宙</w:instrText>
      </w:r>
      <w:r w:rsidR="00C11184">
        <w:rPr>
          <w:rFonts w:cs="Times New Roman" w:hint="eastAsia"/>
          <w:color w:val="000000" w:themeColor="text1"/>
        </w:rPr>
        <w:instrText>","given":""}],"issued":{"date-parts":[["2024"]]}}}],"s</w:instrText>
      </w:r>
      <w:r w:rsidR="00C11184">
        <w:rPr>
          <w:rFonts w:cs="Times New Roman"/>
          <w:color w:val="000000" w:themeColor="text1"/>
        </w:rPr>
        <w:instrText xml:space="preserve">chema":"https://github.com/citation-style-language/schema/raw/master/csl-citation.json"} </w:instrText>
      </w:r>
      <w:r w:rsidR="008B5DEC">
        <w:rPr>
          <w:rFonts w:cs="Times New Roman"/>
          <w:color w:val="000000" w:themeColor="text1"/>
        </w:rPr>
        <w:fldChar w:fldCharType="separate"/>
      </w:r>
      <w:r w:rsidR="00C11184" w:rsidRPr="00C11184">
        <w:rPr>
          <w:rFonts w:cs="Times New Roman"/>
          <w:kern w:val="0"/>
          <w:vertAlign w:val="superscript"/>
        </w:rPr>
        <w:t>[10–13]</w:t>
      </w:r>
      <w:r w:rsidR="008B5DEC">
        <w:rPr>
          <w:rFonts w:cs="Times New Roman"/>
          <w:color w:val="000000" w:themeColor="text1"/>
        </w:rPr>
        <w:fldChar w:fldCharType="end"/>
      </w:r>
      <w:r w:rsidRPr="00846943">
        <w:rPr>
          <w:rFonts w:cs="Times New Roman"/>
          <w:color w:val="000000" w:themeColor="text1"/>
        </w:rPr>
        <w:t>（</w:t>
      </w:r>
      <w:r w:rsidRPr="00846943">
        <w:rPr>
          <w:rFonts w:cs="Times New Roman"/>
          <w:color w:val="000000" w:themeColor="text1"/>
        </w:rPr>
        <w:t>ARIMA</w:t>
      </w:r>
      <w:r w:rsidRPr="00846943">
        <w:rPr>
          <w:rFonts w:cs="Times New Roman"/>
          <w:color w:val="000000" w:themeColor="text1"/>
        </w:rPr>
        <w:t>、卡尔曼滤波等）：形式简洁、计算量小，线性或高斯假设对多变量非线性与长程依赖适应性有限。（</w:t>
      </w:r>
      <w:r w:rsidRPr="00846943">
        <w:rPr>
          <w:rFonts w:cs="Times New Roman"/>
          <w:color w:val="000000" w:themeColor="text1"/>
        </w:rPr>
        <w:t>3</w:t>
      </w:r>
      <w:r w:rsidRPr="00846943">
        <w:rPr>
          <w:rFonts w:cs="Times New Roman"/>
          <w:color w:val="000000" w:themeColor="text1"/>
        </w:rPr>
        <w:t>）浅层机器学习</w:t>
      </w:r>
      <w:r w:rsidR="008B5DEC">
        <w:rPr>
          <w:rFonts w:cs="Times New Roman"/>
          <w:color w:val="000000" w:themeColor="text1"/>
        </w:rPr>
        <w:fldChar w:fldCharType="begin"/>
      </w:r>
      <w:r w:rsidR="00C11184">
        <w:rPr>
          <w:rFonts w:cs="Times New Roman"/>
          <w:color w:val="000000" w:themeColor="text1"/>
        </w:rPr>
        <w:instrText xml:space="preserve"> ADDIN ZOTERO_ITEM CSL_CITATION {"citationID":"XmmirJOu","properties":{"formattedCitation":"\\super [14,15]\\nosupersub{}","plainCitation":"[14,15]","noteIndex":0},"citationItems":[{"id":1613,"uris":["http://zotero.org/users/12299105/items/4TIGUT7X"],"ite</w:instrText>
      </w:r>
      <w:r w:rsidR="00C11184">
        <w:rPr>
          <w:rFonts w:cs="Times New Roman" w:hint="eastAsia"/>
          <w:color w:val="000000" w:themeColor="text1"/>
        </w:rPr>
        <w:instrText>mData":{"id":1613,"type":"article-journal","abstract":"</w:instrText>
      </w:r>
      <w:r w:rsidR="00C11184">
        <w:rPr>
          <w:rFonts w:cs="Times New Roman" w:hint="eastAsia"/>
          <w:color w:val="000000" w:themeColor="text1"/>
        </w:rPr>
        <w:instrText>在地铁工程建设中，盾构法施工技术已经得到了广泛的应用，盾构掘进参数的合理预测对提高施工安全性及降低操作难度具有较大实际意义．以中国杭州机场快线地铁隧道某标段为工程背景，以隧道直径范围内土层摩擦角、黏聚力、压缩模量、重度以及隧道顶部埋深、盾构机预设刀盘转速、推进速度作为输入，以盾构施工时的注浆量、注浆压力、出土量、总推力和刀盘扭矩为输出，建立基于多层感知机的盾构掘进参数预测模型．通过对比不同超参数组合情况下的模型在数据集上的预测表现，挑选出适合于该工程盾构施工参数的预测模型．使用实测数据对模型预测效果进行验证，预测值与实测数据总体变化规律一致，平均误差在</w:instrText>
      </w:r>
      <w:r w:rsidR="00C11184">
        <w:rPr>
          <w:rFonts w:cs="Times New Roman" w:hint="eastAsia"/>
          <w:color w:val="000000" w:themeColor="text1"/>
        </w:rPr>
        <w:instrText>20%</w:instrText>
      </w:r>
      <w:r w:rsidR="00C11184">
        <w:rPr>
          <w:rFonts w:cs="Times New Roman" w:hint="eastAsia"/>
          <w:color w:val="000000" w:themeColor="text1"/>
        </w:rPr>
        <w:instrText>以内．建立的多层感知机模型预测结果较为合理，具有较好的预测精度，可用于复合地层条件下同类型盾构掘进参数的预测．</w:instrText>
      </w:r>
      <w:r w:rsidR="00C11184">
        <w:rPr>
          <w:rFonts w:cs="Times New Roman" w:hint="eastAsia"/>
          <w:color w:val="000000" w:themeColor="text1"/>
        </w:rPr>
        <w:instrText>","call-number":"44-1401/N","citation-key":"liwengan;wuyunhuan;wujingye;chenzhihuai;xiesenlin;huanfeng;_jiyuduocengganzhijijishudeditiedungoushigongcanshuyuce_2024","container-title":"</w:instrText>
      </w:r>
      <w:r w:rsidR="00C11184">
        <w:rPr>
          <w:rFonts w:cs="Times New Roman" w:hint="eastAsia"/>
          <w:color w:val="000000" w:themeColor="text1"/>
        </w:rPr>
        <w:instrText>深圳大学学报</w:instrText>
      </w:r>
      <w:r w:rsidR="00C11184">
        <w:rPr>
          <w:rFonts w:cs="Times New Roman" w:hint="eastAsia"/>
          <w:color w:val="000000" w:themeColor="text1"/>
        </w:rPr>
        <w:instrText>(</w:instrText>
      </w:r>
      <w:r w:rsidR="00C11184">
        <w:rPr>
          <w:rFonts w:cs="Times New Roman" w:hint="eastAsia"/>
          <w:color w:val="000000" w:themeColor="text1"/>
        </w:rPr>
        <w:instrText>理工版</w:instrText>
      </w:r>
      <w:r w:rsidR="00C11184">
        <w:rPr>
          <w:rFonts w:cs="Times New Roman" w:hint="eastAsia"/>
          <w:color w:val="000000" w:themeColor="text1"/>
        </w:rPr>
        <w:instrText>)","ISSN":"1000-2618","issue":"01 vo 41","language":"</w:instrText>
      </w:r>
      <w:r w:rsidR="00C11184">
        <w:rPr>
          <w:rFonts w:cs="Times New Roman" w:hint="eastAsia"/>
          <w:color w:val="000000" w:themeColor="text1"/>
        </w:rPr>
        <w:instrText>中文</w:instrText>
      </w:r>
      <w:r w:rsidR="00C11184">
        <w:rPr>
          <w:rFonts w:cs="Times New Roman" w:hint="eastAsia"/>
          <w:color w:val="000000" w:themeColor="text1"/>
        </w:rPr>
        <w:instrText>;","page":"50-57","title":"</w:instrText>
      </w:r>
      <w:r w:rsidR="00C11184">
        <w:rPr>
          <w:rFonts w:cs="Times New Roman" w:hint="eastAsia"/>
          <w:color w:val="000000" w:themeColor="text1"/>
        </w:rPr>
        <w:instrText>基于多层感知机技术的地铁盾构施工参数预测</w:instrText>
      </w:r>
      <w:r w:rsidR="00C11184">
        <w:rPr>
          <w:rFonts w:cs="Times New Roman" w:hint="eastAsia"/>
          <w:color w:val="000000" w:themeColor="text1"/>
        </w:rPr>
        <w:instrText>","author":[{"family":"</w:instrText>
      </w:r>
      <w:r w:rsidR="00C11184">
        <w:rPr>
          <w:rFonts w:cs="Times New Roman" w:hint="eastAsia"/>
          <w:color w:val="000000" w:themeColor="text1"/>
        </w:rPr>
        <w:instrText>李文乾</w:instrText>
      </w:r>
      <w:r w:rsidR="00C11184">
        <w:rPr>
          <w:rFonts w:cs="Times New Roman" w:hint="eastAsia"/>
          <w:color w:val="000000" w:themeColor="text1"/>
        </w:rPr>
        <w:instrText>;</w:instrText>
      </w:r>
      <w:r w:rsidR="00C11184">
        <w:rPr>
          <w:rFonts w:cs="Times New Roman" w:hint="eastAsia"/>
          <w:color w:val="000000" w:themeColor="text1"/>
        </w:rPr>
        <w:instrText>吴云桓</w:instrText>
      </w:r>
      <w:r w:rsidR="00C11184">
        <w:rPr>
          <w:rFonts w:cs="Times New Roman" w:hint="eastAsia"/>
          <w:color w:val="000000" w:themeColor="text1"/>
        </w:rPr>
        <w:instrText>;</w:instrText>
      </w:r>
      <w:r w:rsidR="00C11184">
        <w:rPr>
          <w:rFonts w:cs="Times New Roman" w:hint="eastAsia"/>
          <w:color w:val="000000" w:themeColor="text1"/>
        </w:rPr>
        <w:instrText>吴兢业</w:instrText>
      </w:r>
      <w:r w:rsidR="00C11184">
        <w:rPr>
          <w:rFonts w:cs="Times New Roman" w:hint="eastAsia"/>
          <w:color w:val="000000" w:themeColor="text1"/>
        </w:rPr>
        <w:instrText>;</w:instrText>
      </w:r>
      <w:r w:rsidR="00C11184">
        <w:rPr>
          <w:rFonts w:cs="Times New Roman" w:hint="eastAsia"/>
          <w:color w:val="000000" w:themeColor="text1"/>
        </w:rPr>
        <w:instrText>陈治怀</w:instrText>
      </w:r>
      <w:r w:rsidR="00C11184">
        <w:rPr>
          <w:rFonts w:cs="Times New Roman" w:hint="eastAsia"/>
          <w:color w:val="000000" w:themeColor="text1"/>
        </w:rPr>
        <w:instrText>;</w:instrText>
      </w:r>
      <w:r w:rsidR="00C11184">
        <w:rPr>
          <w:rFonts w:cs="Times New Roman" w:hint="eastAsia"/>
          <w:color w:val="000000" w:themeColor="text1"/>
        </w:rPr>
        <w:instrText>谢森林</w:instrText>
      </w:r>
      <w:r w:rsidR="00C11184">
        <w:rPr>
          <w:rFonts w:cs="Times New Roman" w:hint="eastAsia"/>
          <w:color w:val="000000" w:themeColor="text1"/>
        </w:rPr>
        <w:instrText>;</w:instrText>
      </w:r>
      <w:r w:rsidR="00C11184">
        <w:rPr>
          <w:rFonts w:cs="Times New Roman" w:hint="eastAsia"/>
          <w:color w:val="000000" w:themeColor="text1"/>
        </w:rPr>
        <w:instrText>胡安峰</w:instrText>
      </w:r>
      <w:r w:rsidR="00C11184">
        <w:rPr>
          <w:rFonts w:cs="Times New Roman" w:hint="eastAsia"/>
          <w:color w:val="000000" w:themeColor="text1"/>
        </w:rPr>
        <w:instrText>;","given":""}],"issued":{"date-parts":[["2024"]]}}},{"id":1621,"uris":["http://zotero.org/users/12299105/items/4NY7W9SY"],"itemData":{"id":1621,"type":"article-journal","abstract":"</w:instrText>
      </w:r>
      <w:r w:rsidR="00C11184">
        <w:rPr>
          <w:rFonts w:cs="Times New Roman" w:hint="eastAsia"/>
          <w:color w:val="000000" w:themeColor="text1"/>
        </w:rPr>
        <w:instrText>盾构掘进的精细化和智能化控制是现代隧道施工技术的发展趋势，为更好地预测和控制盾构掘进状态，提出一种预测和控制盾构掘进参数的智能模型。该模型考虑了多个影响盾构掘进参数的非线性因素，建立了</w:instrText>
      </w:r>
      <w:r w:rsidR="00C11184">
        <w:rPr>
          <w:rFonts w:cs="Times New Roman" w:hint="eastAsia"/>
          <w:color w:val="000000" w:themeColor="text1"/>
        </w:rPr>
        <w:instrText>6</w:instrText>
      </w:r>
      <w:r w:rsidR="00C11184">
        <w:rPr>
          <w:rFonts w:cs="Times New Roman" w:hint="eastAsia"/>
          <w:color w:val="000000" w:themeColor="text1"/>
        </w:rPr>
        <w:instrText>种基于机器学习与海鸥算法相结合的混合算法</w:instrText>
      </w:r>
      <w:r w:rsidR="00C11184">
        <w:rPr>
          <w:rFonts w:cs="Times New Roman" w:hint="eastAsia"/>
          <w:color w:val="000000" w:themeColor="text1"/>
        </w:rPr>
        <w:instrText>(SOA-ML)</w:instrText>
      </w:r>
      <w:r w:rsidR="00C11184">
        <w:rPr>
          <w:rFonts w:cs="Times New Roman" w:hint="eastAsia"/>
          <w:color w:val="000000" w:themeColor="text1"/>
        </w:rPr>
        <w:instrText>盾构掘进参数智能预测模型，并提出基于层次分析法的最佳预测模型判别方法；进一步利用最佳预测模型提出了基于</w:instrText>
      </w:r>
      <w:r w:rsidR="00C11184">
        <w:rPr>
          <w:rFonts w:cs="Times New Roman" w:hint="eastAsia"/>
          <w:color w:val="000000" w:themeColor="text1"/>
        </w:rPr>
        <w:instrText>PSO</w:instrText>
      </w:r>
      <w:r w:rsidR="00C11184">
        <w:rPr>
          <w:rFonts w:cs="Times New Roman" w:hint="eastAsia"/>
          <w:color w:val="000000" w:themeColor="text1"/>
        </w:rPr>
        <w:instrText>算法的掘进参数控制方法。以金华至义乌至东阳市域轨道交通工程为例，验证了模型的有效性。运用结果表明：</w:instrText>
      </w:r>
      <w:r w:rsidR="00C11184">
        <w:rPr>
          <w:rFonts w:cs="Times New Roman" w:hint="eastAsia"/>
          <w:color w:val="000000" w:themeColor="text1"/>
        </w:rPr>
        <w:instrText>SOA</w:instrText>
      </w:r>
      <w:r w:rsidR="00C11184">
        <w:rPr>
          <w:rFonts w:cs="Times New Roman" w:hint="eastAsia"/>
          <w:color w:val="000000" w:themeColor="text1"/>
        </w:rPr>
        <w:instrText>算法可有效地对机器学习算法的超参数调优，且</w:instrText>
      </w:r>
      <w:r w:rsidR="00C11184">
        <w:rPr>
          <w:rFonts w:cs="Times New Roman" w:hint="eastAsia"/>
          <w:color w:val="000000" w:themeColor="text1"/>
        </w:rPr>
        <w:instrText>SOA</w:instrText>
      </w:r>
      <w:r w:rsidR="00C11184">
        <w:rPr>
          <w:rFonts w:cs="Times New Roman" w:hint="eastAsia"/>
          <w:color w:val="000000" w:themeColor="text1"/>
        </w:rPr>
        <w:instrText>种群数量越大，搜索的范围越广，最佳适应度收敛性越快；</w:instrText>
      </w:r>
      <w:r w:rsidR="00C11184">
        <w:rPr>
          <w:rFonts w:cs="Times New Roman" w:hint="eastAsia"/>
          <w:color w:val="000000" w:themeColor="text1"/>
        </w:rPr>
        <w:instrText>6</w:instrText>
      </w:r>
      <w:r w:rsidR="00C11184">
        <w:rPr>
          <w:rFonts w:cs="Times New Roman" w:hint="eastAsia"/>
          <w:color w:val="000000" w:themeColor="text1"/>
        </w:rPr>
        <w:instrText>种算法模型均具有较好的预测性能，根据层次分析法对预测模型进行性能排序为</w:instrText>
      </w:r>
      <w:r w:rsidR="00C11184">
        <w:rPr>
          <w:rFonts w:cs="Times New Roman" w:hint="eastAsia"/>
          <w:color w:val="000000" w:themeColor="text1"/>
        </w:rPr>
        <w:instrText>BP&gt;ELM&gt;CNN&gt;RF&gt;SVM&gt;LSTM;</w:instrText>
      </w:r>
      <w:r w:rsidR="00C11184">
        <w:rPr>
          <w:rFonts w:cs="Times New Roman" w:hint="eastAsia"/>
          <w:color w:val="000000" w:themeColor="text1"/>
        </w:rPr>
        <w:instrText>基于</w:instrText>
      </w:r>
      <w:r w:rsidR="00C11184">
        <w:rPr>
          <w:rFonts w:cs="Times New Roman" w:hint="eastAsia"/>
          <w:color w:val="000000" w:themeColor="text1"/>
        </w:rPr>
        <w:instrText>BP-PSO</w:instrText>
      </w:r>
      <w:r w:rsidR="00C11184">
        <w:rPr>
          <w:rFonts w:cs="Times New Roman" w:hint="eastAsia"/>
          <w:color w:val="000000" w:themeColor="text1"/>
        </w:rPr>
        <w:instrText>的盾构掘进参数预测和控制过程具有消耗时间小、预测与优化性好的特点。</w:instrText>
      </w:r>
      <w:r w:rsidR="00C11184">
        <w:rPr>
          <w:rFonts w:cs="Times New Roman" w:hint="eastAsia"/>
          <w:color w:val="000000" w:themeColor="text1"/>
        </w:rPr>
        <w:instrText>","call-number":"11-2987/U","citation-key":"liuyingbin;liaoshaoming;duhua;bailifeng;zhongrenxu;_jiyujiqixuexideditiedungoujuejincanshuzhinengyuceyukongzhifangfayanjiu_2023","container-title":"</w:instrText>
      </w:r>
      <w:r w:rsidR="00C11184">
        <w:rPr>
          <w:rFonts w:cs="Times New Roman" w:hint="eastAsia"/>
          <w:color w:val="000000" w:themeColor="text1"/>
        </w:rPr>
        <w:instrText>铁道标准设计</w:instrText>
      </w:r>
      <w:r w:rsidR="00C11184">
        <w:rPr>
          <w:rFonts w:cs="Times New Roman" w:hint="eastAsia"/>
          <w:color w:val="000000" w:themeColor="text1"/>
        </w:rPr>
        <w:instrText>","ISSN":"1004-2954","issue":"07 vo 67","language":"</w:instrText>
      </w:r>
      <w:r w:rsidR="00C11184">
        <w:rPr>
          <w:rFonts w:cs="Times New Roman" w:hint="eastAsia"/>
          <w:color w:val="000000" w:themeColor="text1"/>
        </w:rPr>
        <w:instrText>中文</w:instrText>
      </w:r>
      <w:r w:rsidR="00C11184">
        <w:rPr>
          <w:rFonts w:cs="Times New Roman" w:hint="eastAsia"/>
          <w:color w:val="000000" w:themeColor="text1"/>
        </w:rPr>
        <w:instrText>;","page":"137-145+154","title":"</w:instrText>
      </w:r>
      <w:r w:rsidR="00C11184">
        <w:rPr>
          <w:rFonts w:cs="Times New Roman" w:hint="eastAsia"/>
          <w:color w:val="000000" w:themeColor="text1"/>
        </w:rPr>
        <w:instrText>基于机器学习的地铁盾构掘进参数智能预测与控制方法研究</w:instrText>
      </w:r>
      <w:r w:rsidR="00C11184">
        <w:rPr>
          <w:rFonts w:cs="Times New Roman" w:hint="eastAsia"/>
          <w:color w:val="000000" w:themeColor="text1"/>
        </w:rPr>
        <w:instrText>","author":[{"family":"</w:instrText>
      </w:r>
      <w:r w:rsidR="00C11184">
        <w:rPr>
          <w:rFonts w:cs="Times New Roman" w:hint="eastAsia"/>
          <w:color w:val="000000" w:themeColor="text1"/>
        </w:rPr>
        <w:instrText>刘颖彬</w:instrText>
      </w:r>
      <w:r w:rsidR="00C11184">
        <w:rPr>
          <w:rFonts w:cs="Times New Roman" w:hint="eastAsia"/>
          <w:color w:val="000000" w:themeColor="text1"/>
        </w:rPr>
        <w:instrText>;</w:instrText>
      </w:r>
      <w:r w:rsidR="00C11184">
        <w:rPr>
          <w:rFonts w:cs="Times New Roman" w:hint="eastAsia"/>
          <w:color w:val="000000" w:themeColor="text1"/>
        </w:rPr>
        <w:instrText>廖少明</w:instrText>
      </w:r>
      <w:r w:rsidR="00C11184">
        <w:rPr>
          <w:rFonts w:cs="Times New Roman" w:hint="eastAsia"/>
          <w:color w:val="000000" w:themeColor="text1"/>
        </w:rPr>
        <w:instrText>;</w:instrText>
      </w:r>
      <w:r w:rsidR="00C11184">
        <w:rPr>
          <w:rFonts w:cs="Times New Roman" w:hint="eastAsia"/>
          <w:color w:val="000000" w:themeColor="text1"/>
        </w:rPr>
        <w:instrText>杜华</w:instrText>
      </w:r>
      <w:r w:rsidR="00C11184">
        <w:rPr>
          <w:rFonts w:cs="Times New Roman" w:hint="eastAsia"/>
          <w:color w:val="000000" w:themeColor="text1"/>
        </w:rPr>
        <w:instrText>;</w:instrText>
      </w:r>
      <w:r w:rsidR="00C11184">
        <w:rPr>
          <w:rFonts w:cs="Times New Roman" w:hint="eastAsia"/>
          <w:color w:val="000000" w:themeColor="text1"/>
        </w:rPr>
        <w:instrText>白立峰</w:instrText>
      </w:r>
      <w:r w:rsidR="00C11184">
        <w:rPr>
          <w:rFonts w:cs="Times New Roman" w:hint="eastAsia"/>
          <w:color w:val="000000" w:themeColor="text1"/>
        </w:rPr>
        <w:instrText>;</w:instrText>
      </w:r>
      <w:r w:rsidR="00C11184">
        <w:rPr>
          <w:rFonts w:cs="Times New Roman" w:hint="eastAsia"/>
          <w:color w:val="000000" w:themeColor="text1"/>
        </w:rPr>
        <w:instrText>钟壬旭</w:instrText>
      </w:r>
      <w:r w:rsidR="00C11184">
        <w:rPr>
          <w:rFonts w:cs="Times New Roman" w:hint="eastAsia"/>
          <w:color w:val="000000" w:themeColor="text1"/>
        </w:rPr>
        <w:instrText>;","given":""}],"issued":{"date-parts":[["2023"]]}}}],"schema":"https://github.com/citation-style-language/schema/raw/master/csl-citation.js</w:instrText>
      </w:r>
      <w:r w:rsidR="00C11184">
        <w:rPr>
          <w:rFonts w:cs="Times New Roman"/>
          <w:color w:val="000000" w:themeColor="text1"/>
        </w:rPr>
        <w:instrText xml:space="preserve">on"} </w:instrText>
      </w:r>
      <w:r w:rsidR="008B5DEC">
        <w:rPr>
          <w:rFonts w:cs="Times New Roman"/>
          <w:color w:val="000000" w:themeColor="text1"/>
        </w:rPr>
        <w:fldChar w:fldCharType="separate"/>
      </w:r>
      <w:r w:rsidR="00C11184" w:rsidRPr="00C11184">
        <w:rPr>
          <w:rFonts w:cs="Times New Roman"/>
          <w:kern w:val="0"/>
          <w:vertAlign w:val="superscript"/>
        </w:rPr>
        <w:t>[14,15]</w:t>
      </w:r>
      <w:r w:rsidR="008B5DEC">
        <w:rPr>
          <w:rFonts w:cs="Times New Roman"/>
          <w:color w:val="000000" w:themeColor="text1"/>
        </w:rPr>
        <w:fldChar w:fldCharType="end"/>
      </w:r>
      <w:r w:rsidRPr="00846943">
        <w:rPr>
          <w:rFonts w:cs="Times New Roman"/>
          <w:color w:val="000000" w:themeColor="text1"/>
        </w:rPr>
        <w:t>（</w:t>
      </w:r>
      <w:r w:rsidRPr="00846943">
        <w:rPr>
          <w:rFonts w:cs="Times New Roman"/>
          <w:color w:val="000000" w:themeColor="text1"/>
        </w:rPr>
        <w:t>SVM</w:t>
      </w:r>
      <w:r w:rsidR="008B5DEC">
        <w:rPr>
          <w:rFonts w:cs="Times New Roman"/>
          <w:color w:val="000000" w:themeColor="text1"/>
        </w:rPr>
        <w:fldChar w:fldCharType="begin"/>
      </w:r>
      <w:r w:rsidR="00C11184">
        <w:rPr>
          <w:rFonts w:cs="Times New Roman"/>
          <w:color w:val="000000" w:themeColor="text1"/>
        </w:rPr>
        <w:instrText xml:space="preserve"> ADDIN ZOTERO_ITEM CSL_CITATION {"citationID":"WlBmY7e6","properties":{"formattedCitation":"\\super [16]\\nosupersub{}","plainCitation":"[16]","noteIndex":0},"citationItems":[{"id":1633,"uris":["http://zotero.org/users/12299105/items/DDYUYWM5"],"itemData"</w:instrText>
      </w:r>
      <w:r w:rsidR="00C11184">
        <w:rPr>
          <w:rFonts w:cs="Times New Roman" w:hint="eastAsia"/>
          <w:color w:val="000000" w:themeColor="text1"/>
        </w:rPr>
        <w:instrText>:{"id":1633,"type":"article-journal","abstract":"</w:instrText>
      </w:r>
      <w:r w:rsidR="00C11184">
        <w:rPr>
          <w:rFonts w:cs="Times New Roman" w:hint="eastAsia"/>
          <w:color w:val="000000" w:themeColor="text1"/>
        </w:rPr>
        <w:instrText>为解决盾构司机设定施工参数的标准不明确</w:instrText>
      </w:r>
      <w:r w:rsidR="00C11184">
        <w:rPr>
          <w:rFonts w:cs="Times New Roman" w:hint="eastAsia"/>
          <w:color w:val="000000" w:themeColor="text1"/>
        </w:rPr>
        <w:instrText>,</w:instrText>
      </w:r>
      <w:r w:rsidR="00C11184">
        <w:rPr>
          <w:rFonts w:cs="Times New Roman" w:hint="eastAsia"/>
          <w:color w:val="000000" w:themeColor="text1"/>
        </w:rPr>
        <w:instrText>且盾构司机的数量难以满足盾构隧道建设需求而引发的盾构姿态难以得到良好控制的问题</w:instrText>
      </w:r>
      <w:r w:rsidR="00C11184">
        <w:rPr>
          <w:rFonts w:cs="Times New Roman" w:hint="eastAsia"/>
          <w:color w:val="000000" w:themeColor="text1"/>
        </w:rPr>
        <w:instrText>,</w:instrText>
      </w:r>
      <w:r w:rsidR="00C11184">
        <w:rPr>
          <w:rFonts w:cs="Times New Roman" w:hint="eastAsia"/>
          <w:color w:val="000000" w:themeColor="text1"/>
        </w:rPr>
        <w:instrText>需要寻找一种可靠且便于推广使用的施工参数</w:instrText>
      </w:r>
      <w:r w:rsidR="00C11184">
        <w:rPr>
          <w:rFonts w:cs="Times New Roman" w:hint="eastAsia"/>
          <w:color w:val="000000" w:themeColor="text1"/>
        </w:rPr>
        <w:instrText>-</w:instrText>
      </w:r>
      <w:r w:rsidR="00C11184">
        <w:rPr>
          <w:rFonts w:cs="Times New Roman" w:hint="eastAsia"/>
          <w:color w:val="000000" w:themeColor="text1"/>
        </w:rPr>
        <w:instrText>盾构姿态预测模型。基于盾构施工中的大量数据与机器学习中的支持向量机算法</w:instrText>
      </w:r>
      <w:r w:rsidR="00C11184">
        <w:rPr>
          <w:rFonts w:cs="Times New Roman" w:hint="eastAsia"/>
          <w:color w:val="000000" w:themeColor="text1"/>
        </w:rPr>
        <w:instrText>,</w:instrText>
      </w:r>
      <w:r w:rsidR="00C11184">
        <w:rPr>
          <w:rFonts w:cs="Times New Roman" w:hint="eastAsia"/>
          <w:color w:val="000000" w:themeColor="text1"/>
        </w:rPr>
        <w:instrText>提出一种预测盾构姿态与优化施工参数的方法。所使用的数据采集自上海地铁</w:instrText>
      </w:r>
      <w:r w:rsidR="00C11184">
        <w:rPr>
          <w:rFonts w:cs="Times New Roman" w:hint="eastAsia"/>
          <w:color w:val="000000" w:themeColor="text1"/>
        </w:rPr>
        <w:instrText>14</w:instrText>
      </w:r>
      <w:r w:rsidR="00C11184">
        <w:rPr>
          <w:rFonts w:cs="Times New Roman" w:hint="eastAsia"/>
          <w:color w:val="000000" w:themeColor="text1"/>
        </w:rPr>
        <w:instrText>号线新建隧道</w:instrText>
      </w:r>
      <w:r w:rsidR="00C11184">
        <w:rPr>
          <w:rFonts w:cs="Times New Roman" w:hint="eastAsia"/>
          <w:color w:val="000000" w:themeColor="text1"/>
        </w:rPr>
        <w:instrText>,</w:instrText>
      </w:r>
      <w:r w:rsidR="00C11184">
        <w:rPr>
          <w:rFonts w:cs="Times New Roman" w:hint="eastAsia"/>
          <w:color w:val="000000" w:themeColor="text1"/>
        </w:rPr>
        <w:instrText>时间跨度为</w:instrText>
      </w:r>
      <w:r w:rsidR="00C11184">
        <w:rPr>
          <w:rFonts w:cs="Times New Roman" w:hint="eastAsia"/>
          <w:color w:val="000000" w:themeColor="text1"/>
        </w:rPr>
        <w:instrText>299d,</w:instrText>
      </w:r>
      <w:r w:rsidR="00C11184">
        <w:rPr>
          <w:rFonts w:cs="Times New Roman" w:hint="eastAsia"/>
          <w:color w:val="000000" w:themeColor="text1"/>
        </w:rPr>
        <w:instrText>具体包括盾构的施工参数以及相关的地层信息。样本集包括</w:instrText>
      </w:r>
      <w:r w:rsidR="00C11184">
        <w:rPr>
          <w:rFonts w:cs="Times New Roman" w:hint="eastAsia"/>
          <w:color w:val="000000" w:themeColor="text1"/>
        </w:rPr>
        <w:instrText>43030</w:instrText>
      </w:r>
      <w:r w:rsidR="00C11184">
        <w:rPr>
          <w:rFonts w:cs="Times New Roman" w:hint="eastAsia"/>
          <w:color w:val="000000" w:themeColor="text1"/>
        </w:rPr>
        <w:instrText>个样本</w:instrText>
      </w:r>
      <w:r w:rsidR="00C11184">
        <w:rPr>
          <w:rFonts w:cs="Times New Roman" w:hint="eastAsia"/>
          <w:color w:val="000000" w:themeColor="text1"/>
        </w:rPr>
        <w:instrText>,75%</w:instrText>
      </w:r>
      <w:r w:rsidR="00C11184">
        <w:rPr>
          <w:rFonts w:cs="Times New Roman" w:hint="eastAsia"/>
          <w:color w:val="000000" w:themeColor="text1"/>
        </w:rPr>
        <w:instrText>的样本用于训练</w:instrText>
      </w:r>
      <w:r w:rsidR="00C11184">
        <w:rPr>
          <w:rFonts w:cs="Times New Roman" w:hint="eastAsia"/>
          <w:color w:val="000000" w:themeColor="text1"/>
        </w:rPr>
        <w:instrText>,25%</w:instrText>
      </w:r>
      <w:r w:rsidR="00C11184">
        <w:rPr>
          <w:rFonts w:cs="Times New Roman" w:hint="eastAsia"/>
          <w:color w:val="000000" w:themeColor="text1"/>
        </w:rPr>
        <w:instrText>的样本用于测试。测试结果表明模型的拟合优度达到</w:instrText>
      </w:r>
      <w:r w:rsidR="00C11184">
        <w:rPr>
          <w:rFonts w:cs="Times New Roman" w:hint="eastAsia"/>
          <w:color w:val="000000" w:themeColor="text1"/>
        </w:rPr>
        <w:instrText>0.863,</w:instrText>
      </w:r>
      <w:r w:rsidR="00C11184">
        <w:rPr>
          <w:rFonts w:cs="Times New Roman" w:hint="eastAsia"/>
          <w:color w:val="000000" w:themeColor="text1"/>
        </w:rPr>
        <w:instrText>在</w:instrText>
      </w:r>
      <w:r w:rsidR="00C11184">
        <w:rPr>
          <w:rFonts w:cs="Times New Roman" w:hint="eastAsia"/>
          <w:color w:val="000000" w:themeColor="text1"/>
        </w:rPr>
        <w:instrText>15%</w:instrText>
      </w:r>
      <w:r w:rsidR="00C11184">
        <w:rPr>
          <w:rFonts w:cs="Times New Roman" w:hint="eastAsia"/>
          <w:color w:val="000000" w:themeColor="text1"/>
        </w:rPr>
        <w:instrText>的容许误差下准确率达到</w:instrText>
      </w:r>
      <w:r w:rsidR="00C11184">
        <w:rPr>
          <w:rFonts w:cs="Times New Roman" w:hint="eastAsia"/>
          <w:color w:val="000000" w:themeColor="text1"/>
        </w:rPr>
        <w:instrText>94.5%,</w:instrText>
      </w:r>
      <w:r w:rsidR="00C11184">
        <w:rPr>
          <w:rFonts w:cs="Times New Roman" w:hint="eastAsia"/>
          <w:color w:val="000000" w:themeColor="text1"/>
        </w:rPr>
        <w:instrText>远高于传统的拟合方法。将此模型用于施工参数的优化以实现盾构姿态控制</w:instrText>
      </w:r>
      <w:r w:rsidR="00C11184">
        <w:rPr>
          <w:rFonts w:cs="Times New Roman" w:hint="eastAsia"/>
          <w:color w:val="000000" w:themeColor="text1"/>
        </w:rPr>
        <w:instrText>,</w:instrText>
      </w:r>
      <w:r w:rsidR="00C11184">
        <w:rPr>
          <w:rFonts w:cs="Times New Roman" w:hint="eastAsia"/>
          <w:color w:val="000000" w:themeColor="text1"/>
        </w:rPr>
        <w:instrText>控制结果表明使用此模型优化的施工参数进行掘进时盾构姿态能够得到良好控制。</w:instrText>
      </w:r>
      <w:r w:rsidR="00C11184">
        <w:rPr>
          <w:rFonts w:cs="Times New Roman" w:hint="eastAsia"/>
          <w:color w:val="000000" w:themeColor="text1"/>
        </w:rPr>
        <w:instrText>","call-number":"44-1745/U","citation-key":"wuhuiming;changjiaqi;ligang;zhangdongming;huanghongwei;_jiyuzhichixiangliangjidedungoujuejinzitaiyuceyushigongcanshuyouhuafangfa_2021","container-title":"</w:instrText>
      </w:r>
      <w:r w:rsidR="00C11184">
        <w:rPr>
          <w:rFonts w:cs="Times New Roman" w:hint="eastAsia"/>
          <w:color w:val="000000" w:themeColor="text1"/>
        </w:rPr>
        <w:instrText>隧道建设</w:instrText>
      </w:r>
      <w:r w:rsidR="00C11184">
        <w:rPr>
          <w:rFonts w:cs="Times New Roman" w:hint="eastAsia"/>
          <w:color w:val="000000" w:themeColor="text1"/>
        </w:rPr>
        <w:instrText>(</w:instrText>
      </w:r>
      <w:r w:rsidR="00C11184">
        <w:rPr>
          <w:rFonts w:cs="Times New Roman" w:hint="eastAsia"/>
          <w:color w:val="000000" w:themeColor="text1"/>
        </w:rPr>
        <w:instrText>中英文</w:instrText>
      </w:r>
      <w:r w:rsidR="00C11184">
        <w:rPr>
          <w:rFonts w:cs="Times New Roman" w:hint="eastAsia"/>
          <w:color w:val="000000" w:themeColor="text1"/>
        </w:rPr>
        <w:instrText>)","ISSN":"2096-4498","issue":"S1 vo 41","language":"</w:instrText>
      </w:r>
      <w:r w:rsidR="00C11184">
        <w:rPr>
          <w:rFonts w:cs="Times New Roman" w:hint="eastAsia"/>
          <w:color w:val="000000" w:themeColor="text1"/>
        </w:rPr>
        <w:instrText>中文</w:instrText>
      </w:r>
      <w:r w:rsidR="00C11184">
        <w:rPr>
          <w:rFonts w:cs="Times New Roman" w:hint="eastAsia"/>
          <w:color w:val="000000" w:themeColor="text1"/>
        </w:rPr>
        <w:instrText>;","page":"11-18","title":"</w:instrText>
      </w:r>
      <w:r w:rsidR="00C11184">
        <w:rPr>
          <w:rFonts w:cs="Times New Roman" w:hint="eastAsia"/>
          <w:color w:val="000000" w:themeColor="text1"/>
        </w:rPr>
        <w:instrText>基于支持向量机的盾构掘进姿态预测与施工参数优化方法</w:instrText>
      </w:r>
      <w:r w:rsidR="00C11184">
        <w:rPr>
          <w:rFonts w:cs="Times New Roman" w:hint="eastAsia"/>
          <w:color w:val="000000" w:themeColor="text1"/>
        </w:rPr>
        <w:instrText>","author":[{"family":"</w:instrText>
      </w:r>
      <w:r w:rsidR="00C11184">
        <w:rPr>
          <w:rFonts w:cs="Times New Roman" w:hint="eastAsia"/>
          <w:color w:val="000000" w:themeColor="text1"/>
        </w:rPr>
        <w:instrText>吴惠明</w:instrText>
      </w:r>
      <w:r w:rsidR="00C11184">
        <w:rPr>
          <w:rFonts w:cs="Times New Roman" w:hint="eastAsia"/>
          <w:color w:val="000000" w:themeColor="text1"/>
        </w:rPr>
        <w:instrText>;</w:instrText>
      </w:r>
      <w:r w:rsidR="00C11184">
        <w:rPr>
          <w:rFonts w:cs="Times New Roman" w:hint="eastAsia"/>
          <w:color w:val="000000" w:themeColor="text1"/>
        </w:rPr>
        <w:instrText>常佳奇</w:instrText>
      </w:r>
      <w:r w:rsidR="00C11184">
        <w:rPr>
          <w:rFonts w:cs="Times New Roman" w:hint="eastAsia"/>
          <w:color w:val="000000" w:themeColor="text1"/>
        </w:rPr>
        <w:instrText>;</w:instrText>
      </w:r>
      <w:r w:rsidR="00C11184">
        <w:rPr>
          <w:rFonts w:cs="Times New Roman" w:hint="eastAsia"/>
          <w:color w:val="000000" w:themeColor="text1"/>
        </w:rPr>
        <w:instrText>李刚</w:instrText>
      </w:r>
      <w:r w:rsidR="00C11184">
        <w:rPr>
          <w:rFonts w:cs="Times New Roman" w:hint="eastAsia"/>
          <w:color w:val="000000" w:themeColor="text1"/>
        </w:rPr>
        <w:instrText>;</w:instrText>
      </w:r>
      <w:r w:rsidR="00C11184">
        <w:rPr>
          <w:rFonts w:cs="Times New Roman" w:hint="eastAsia"/>
          <w:color w:val="000000" w:themeColor="text1"/>
        </w:rPr>
        <w:instrText>张东明</w:instrText>
      </w:r>
      <w:r w:rsidR="00C11184">
        <w:rPr>
          <w:rFonts w:cs="Times New Roman" w:hint="eastAsia"/>
          <w:color w:val="000000" w:themeColor="text1"/>
        </w:rPr>
        <w:instrText>;</w:instrText>
      </w:r>
      <w:r w:rsidR="00C11184">
        <w:rPr>
          <w:rFonts w:cs="Times New Roman" w:hint="eastAsia"/>
          <w:color w:val="000000" w:themeColor="text1"/>
        </w:rPr>
        <w:instrText>黄宏伟</w:instrText>
      </w:r>
      <w:r w:rsidR="00C11184">
        <w:rPr>
          <w:rFonts w:cs="Times New Roman" w:hint="eastAsia"/>
          <w:color w:val="000000" w:themeColor="text1"/>
        </w:rPr>
        <w:instrText>;","given":""}],"issued</w:instrText>
      </w:r>
      <w:r w:rsidR="00C11184">
        <w:rPr>
          <w:rFonts w:cs="Times New Roman"/>
          <w:color w:val="000000" w:themeColor="text1"/>
        </w:rPr>
        <w:instrText xml:space="preserve">":{"date-parts":[["2021"]]}}}],"schema":"https://github.com/citation-style-language/schema/raw/master/csl-citation.json"} </w:instrText>
      </w:r>
      <w:r w:rsidR="008B5DEC">
        <w:rPr>
          <w:rFonts w:cs="Times New Roman"/>
          <w:color w:val="000000" w:themeColor="text1"/>
        </w:rPr>
        <w:fldChar w:fldCharType="separate"/>
      </w:r>
      <w:r w:rsidR="00C11184" w:rsidRPr="00C11184">
        <w:rPr>
          <w:rFonts w:cs="Times New Roman"/>
          <w:kern w:val="0"/>
          <w:vertAlign w:val="superscript"/>
        </w:rPr>
        <w:t>[16]</w:t>
      </w:r>
      <w:r w:rsidR="008B5DEC">
        <w:rPr>
          <w:rFonts w:cs="Times New Roman"/>
          <w:color w:val="000000" w:themeColor="text1"/>
        </w:rPr>
        <w:fldChar w:fldCharType="end"/>
      </w:r>
      <w:r w:rsidRPr="00846943">
        <w:rPr>
          <w:rFonts w:cs="Times New Roman"/>
          <w:color w:val="000000" w:themeColor="text1"/>
        </w:rPr>
        <w:t>、随机森林等）：能捕捉非线性，短时预测有效，对多变量联合表示与长序列依赖能力不足，</w:t>
      </w:r>
      <w:r w:rsidRPr="00DE079E">
        <w:rPr>
          <w:rFonts w:cs="Times New Roman"/>
          <w:i/>
          <w:iCs/>
          <w:color w:val="000000" w:themeColor="text1"/>
        </w:rPr>
        <w:t>T</w:t>
      </w:r>
      <w:r w:rsidRPr="00DE079E">
        <w:rPr>
          <w:rFonts w:cs="Times New Roman"/>
          <w:i/>
          <w:iCs/>
          <w:color w:val="000000" w:themeColor="text1"/>
        </w:rPr>
        <w:t>、</w:t>
      </w:r>
      <w:r w:rsidRPr="00DE079E">
        <w:rPr>
          <w:rFonts w:cs="Times New Roman"/>
          <w:i/>
          <w:iCs/>
          <w:color w:val="000000" w:themeColor="text1"/>
        </w:rPr>
        <w:t>H</w:t>
      </w:r>
      <w:r w:rsidRPr="00846943">
        <w:rPr>
          <w:rFonts w:cs="Times New Roman"/>
          <w:color w:val="000000" w:themeColor="text1"/>
        </w:rPr>
        <w:t xml:space="preserve"> </w:t>
      </w:r>
      <w:r w:rsidRPr="00846943">
        <w:rPr>
          <w:rFonts w:cs="Times New Roman"/>
          <w:color w:val="000000" w:themeColor="text1"/>
        </w:rPr>
        <w:t>选型多依赖经验</w:t>
      </w:r>
      <w:r w:rsidR="008B5DEC">
        <w:rPr>
          <w:rFonts w:cs="Times New Roman"/>
          <w:color w:val="000000" w:themeColor="text1"/>
        </w:rPr>
        <w:fldChar w:fldCharType="begin"/>
      </w:r>
      <w:r w:rsidR="00C11184">
        <w:rPr>
          <w:rFonts w:cs="Times New Roman"/>
          <w:color w:val="000000" w:themeColor="text1"/>
        </w:rPr>
        <w:instrText xml:space="preserve"> ADDIN ZOTERO_ITEM CSL_CITATION {"citationID":"E5ILkPZo","properties":{"formattedCitation":"\\super [17\\uc0\\u8211{}19]\\nosupersub{}","plainCitation":"[17–19]","noteIndex":0},"citationItems":[{"id":1645,"uris":["http://zotero.org/users/12299105/items/MR</w:instrText>
      </w:r>
      <w:r w:rsidR="00C11184">
        <w:rPr>
          <w:rFonts w:cs="Times New Roman" w:hint="eastAsia"/>
          <w:color w:val="000000" w:themeColor="text1"/>
        </w:rPr>
        <w:instrText>RGANIP"],"itemData":{"id":1645,"type":"article-journal","abstract":"</w:instrText>
      </w:r>
      <w:r w:rsidR="00C11184">
        <w:rPr>
          <w:rFonts w:cs="Times New Roman" w:hint="eastAsia"/>
          <w:color w:val="000000" w:themeColor="text1"/>
        </w:rPr>
        <w:instrText>填海区地层具有地下水位高、渗透系数大及地层种类多、变化快等特性</w:instrText>
      </w:r>
      <w:r w:rsidR="00C11184">
        <w:rPr>
          <w:rFonts w:cs="Times New Roman" w:hint="eastAsia"/>
          <w:color w:val="000000" w:themeColor="text1"/>
        </w:rPr>
        <w:instrText>,</w:instrText>
      </w:r>
      <w:r w:rsidR="00C11184">
        <w:rPr>
          <w:rFonts w:cs="Times New Roman" w:hint="eastAsia"/>
          <w:color w:val="000000" w:themeColor="text1"/>
        </w:rPr>
        <w:instrText>有效的掘进参数预测对于盾构安全掘进控制至关重要。为能够较准确地得到掘进参数的预测值</w:instrText>
      </w:r>
      <w:r w:rsidR="00C11184">
        <w:rPr>
          <w:rFonts w:cs="Times New Roman" w:hint="eastAsia"/>
          <w:color w:val="000000" w:themeColor="text1"/>
        </w:rPr>
        <w:instrText>,</w:instrText>
      </w:r>
      <w:r w:rsidR="00C11184">
        <w:rPr>
          <w:rFonts w:cs="Times New Roman" w:hint="eastAsia"/>
          <w:color w:val="000000" w:themeColor="text1"/>
        </w:rPr>
        <w:instrText>结合某会展中心市政配套项目部分盾构施工区间地质条件</w:instrText>
      </w:r>
      <w:r w:rsidR="00C11184">
        <w:rPr>
          <w:rFonts w:cs="Times New Roman" w:hint="eastAsia"/>
          <w:color w:val="000000" w:themeColor="text1"/>
        </w:rPr>
        <w:instrText>,</w:instrText>
      </w:r>
      <w:r w:rsidR="00C11184">
        <w:rPr>
          <w:rFonts w:cs="Times New Roman" w:hint="eastAsia"/>
          <w:color w:val="000000" w:themeColor="text1"/>
        </w:rPr>
        <w:instrText>采用</w:instrText>
      </w:r>
      <w:r w:rsidR="00C11184">
        <w:rPr>
          <w:rFonts w:cs="Times New Roman" w:hint="eastAsia"/>
          <w:color w:val="000000" w:themeColor="text1"/>
        </w:rPr>
        <w:instrText>Pathon</w:instrText>
      </w:r>
      <w:r w:rsidR="00C11184">
        <w:rPr>
          <w:rFonts w:cs="Times New Roman" w:hint="eastAsia"/>
          <w:color w:val="000000" w:themeColor="text1"/>
        </w:rPr>
        <w:instrText>编程语言和</w:instrText>
      </w:r>
      <w:r w:rsidR="00C11184">
        <w:rPr>
          <w:rFonts w:cs="Times New Roman" w:hint="eastAsia"/>
          <w:color w:val="000000" w:themeColor="text1"/>
        </w:rPr>
        <w:instrText>JetBrainsPyCharm</w:instrText>
      </w:r>
      <w:r w:rsidR="00C11184">
        <w:rPr>
          <w:rFonts w:cs="Times New Roman" w:hint="eastAsia"/>
          <w:color w:val="000000" w:themeColor="text1"/>
        </w:rPr>
        <w:instrText>构建</w:instrText>
      </w:r>
      <w:r w:rsidR="00C11184">
        <w:rPr>
          <w:rFonts w:cs="Times New Roman" w:hint="eastAsia"/>
          <w:color w:val="000000" w:themeColor="text1"/>
        </w:rPr>
        <w:instrText>BP</w:instrText>
      </w:r>
      <w:r w:rsidR="00C11184">
        <w:rPr>
          <w:rFonts w:cs="Times New Roman" w:hint="eastAsia"/>
          <w:color w:val="000000" w:themeColor="text1"/>
        </w:rPr>
        <w:instrText>神经网络预测模型</w:instrText>
      </w:r>
      <w:r w:rsidR="00C11184">
        <w:rPr>
          <w:rFonts w:cs="Times New Roman" w:hint="eastAsia"/>
          <w:color w:val="000000" w:themeColor="text1"/>
        </w:rPr>
        <w:instrText>,</w:instrText>
      </w:r>
      <w:r w:rsidR="00C11184">
        <w:rPr>
          <w:rFonts w:cs="Times New Roman" w:hint="eastAsia"/>
          <w:color w:val="000000" w:themeColor="text1"/>
        </w:rPr>
        <w:instrText>对盾构施工各掘进参数进行预测</w:instrText>
      </w:r>
      <w:r w:rsidR="00C11184">
        <w:rPr>
          <w:rFonts w:cs="Times New Roman" w:hint="eastAsia"/>
          <w:color w:val="000000" w:themeColor="text1"/>
        </w:rPr>
        <w:instrText>,</w:instrText>
      </w:r>
      <w:r w:rsidR="00C11184">
        <w:rPr>
          <w:rFonts w:cs="Times New Roman" w:hint="eastAsia"/>
          <w:color w:val="000000" w:themeColor="text1"/>
        </w:rPr>
        <w:instrText>并将得到的掘进参数预测值与实测值进行对比分析</w:instrText>
      </w:r>
      <w:r w:rsidR="00C11184">
        <w:rPr>
          <w:rFonts w:cs="Times New Roman" w:hint="eastAsia"/>
          <w:color w:val="000000" w:themeColor="text1"/>
        </w:rPr>
        <w:instrText>,</w:instrText>
      </w:r>
      <w:r w:rsidR="00C11184">
        <w:rPr>
          <w:rFonts w:cs="Times New Roman" w:hint="eastAsia"/>
          <w:color w:val="000000" w:themeColor="text1"/>
        </w:rPr>
        <w:instrText>预测结果与实际监测值变化趋势较吻合</w:instrText>
      </w:r>
      <w:r w:rsidR="00C11184">
        <w:rPr>
          <w:rFonts w:cs="Times New Roman" w:hint="eastAsia"/>
          <w:color w:val="000000" w:themeColor="text1"/>
        </w:rPr>
        <w:instrText>,</w:instrText>
      </w:r>
      <w:r w:rsidR="00C11184">
        <w:rPr>
          <w:rFonts w:cs="Times New Roman" w:hint="eastAsia"/>
          <w:color w:val="000000" w:themeColor="text1"/>
        </w:rPr>
        <w:instrText>表明该</w:instrText>
      </w:r>
      <w:r w:rsidR="00C11184">
        <w:rPr>
          <w:rFonts w:cs="Times New Roman" w:hint="eastAsia"/>
          <w:color w:val="000000" w:themeColor="text1"/>
        </w:rPr>
        <w:instrText>BP</w:instrText>
      </w:r>
      <w:r w:rsidR="00C11184">
        <w:rPr>
          <w:rFonts w:cs="Times New Roman" w:hint="eastAsia"/>
          <w:color w:val="000000" w:themeColor="text1"/>
        </w:rPr>
        <w:instrText>神经网络模型可用于本工程后续盾构区间以及类似地层盾构掘进参数的预测。</w:instrText>
      </w:r>
      <w:r w:rsidR="00C11184">
        <w:rPr>
          <w:rFonts w:cs="Times New Roman" w:hint="eastAsia"/>
          <w:color w:val="000000" w:themeColor="text1"/>
        </w:rPr>
        <w:instrText>","call-number":"11-3679/TU","citation-key":"wangchuanjian;_jiyubpshenjingwangluodetianhaiqufuzadicengdungoujuejincanshuyuceyuyingyong_2019","container-title":"</w:instrText>
      </w:r>
      <w:r w:rsidR="00C11184">
        <w:rPr>
          <w:rFonts w:cs="Times New Roman" w:hint="eastAsia"/>
          <w:color w:val="000000" w:themeColor="text1"/>
        </w:rPr>
        <w:instrText>城市住宅</w:instrText>
      </w:r>
      <w:r w:rsidR="00C11184">
        <w:rPr>
          <w:rFonts w:cs="Times New Roman" w:hint="eastAsia"/>
          <w:color w:val="000000" w:themeColor="text1"/>
        </w:rPr>
        <w:instrText>","ISSN":"1006-6659","issue":"02 vo 26","language":"</w:instrText>
      </w:r>
      <w:r w:rsidR="00C11184">
        <w:rPr>
          <w:rFonts w:cs="Times New Roman" w:hint="eastAsia"/>
          <w:color w:val="000000" w:themeColor="text1"/>
        </w:rPr>
        <w:instrText>中文</w:instrText>
      </w:r>
      <w:r w:rsidR="00C11184">
        <w:rPr>
          <w:rFonts w:cs="Times New Roman" w:hint="eastAsia"/>
          <w:color w:val="000000" w:themeColor="text1"/>
        </w:rPr>
        <w:instrText>;","page":"129-132","title":"</w:instrText>
      </w:r>
      <w:r w:rsidR="00C11184">
        <w:rPr>
          <w:rFonts w:cs="Times New Roman" w:hint="eastAsia"/>
          <w:color w:val="000000" w:themeColor="text1"/>
        </w:rPr>
        <w:instrText>基于</w:instrText>
      </w:r>
      <w:r w:rsidR="00C11184">
        <w:rPr>
          <w:rFonts w:cs="Times New Roman" w:hint="eastAsia"/>
          <w:color w:val="000000" w:themeColor="text1"/>
        </w:rPr>
        <w:instrText>BP</w:instrText>
      </w:r>
      <w:r w:rsidR="00C11184">
        <w:rPr>
          <w:rFonts w:cs="Times New Roman" w:hint="eastAsia"/>
          <w:color w:val="000000" w:themeColor="text1"/>
        </w:rPr>
        <w:instrText>神经网络的填海区复杂地层盾构掘进参数预测与应用</w:instrText>
      </w:r>
      <w:r w:rsidR="00C11184">
        <w:rPr>
          <w:rFonts w:cs="Times New Roman" w:hint="eastAsia"/>
          <w:color w:val="000000" w:themeColor="text1"/>
        </w:rPr>
        <w:instrText>","author":[{"family":"</w:instrText>
      </w:r>
      <w:r w:rsidR="00C11184">
        <w:rPr>
          <w:rFonts w:cs="Times New Roman" w:hint="eastAsia"/>
          <w:color w:val="000000" w:themeColor="text1"/>
        </w:rPr>
        <w:instrText>王传俭</w:instrText>
      </w:r>
      <w:r w:rsidR="00C11184">
        <w:rPr>
          <w:rFonts w:cs="Times New Roman" w:hint="eastAsia"/>
          <w:color w:val="000000" w:themeColor="text1"/>
        </w:rPr>
        <w:instrText>;","given":""}],"issued":{"date-parts":[["2019"]]}}},{"id":1629,"uris":["http://zotero.org/users/12299105/items/L83FI7ZU"],"itemData":{"id":1629,"type":"article-journal","abstract":"</w:instrText>
      </w:r>
      <w:r w:rsidR="00C11184">
        <w:rPr>
          <w:rFonts w:cs="Times New Roman" w:hint="eastAsia"/>
          <w:color w:val="000000" w:themeColor="text1"/>
        </w:rPr>
        <w:instrText>盾构隧道穿越复合地层时，由于掌子面上下岩体软硬不均，极易导致盾构机掘进参数出现大幅波动。目前，针对复合地层盾构掘进参数的预测并未考虑地层物理力学参数变化和复合地层岩土占比。依托深圳地铁</w:instrText>
      </w:r>
      <w:r w:rsidR="00C11184">
        <w:rPr>
          <w:rFonts w:cs="Times New Roman" w:hint="eastAsia"/>
          <w:color w:val="000000" w:themeColor="text1"/>
        </w:rPr>
        <w:instrText>13</w:instrText>
      </w:r>
      <w:r w:rsidR="00C11184">
        <w:rPr>
          <w:rFonts w:cs="Times New Roman" w:hint="eastAsia"/>
          <w:color w:val="000000" w:themeColor="text1"/>
        </w:rPr>
        <w:instrText>号线复合地层段现场掘进数据，首先，根据掘进数据规律提取运行段数据，对运行段数据进行离群检测，去噪与标准化预处理；而后，利用</w:instrText>
      </w:r>
      <w:r w:rsidR="00C11184">
        <w:rPr>
          <w:rFonts w:cs="Times New Roman" w:hint="eastAsia"/>
          <w:color w:val="000000" w:themeColor="text1"/>
        </w:rPr>
        <w:instrText>BP</w:instrText>
      </w:r>
      <w:r w:rsidR="00C11184">
        <w:rPr>
          <w:rFonts w:cs="Times New Roman" w:hint="eastAsia"/>
          <w:color w:val="000000" w:themeColor="text1"/>
        </w:rPr>
        <w:instrText>神经网络，以刀盘转速、推进速度、螺旋机转速和上下两层岩土占比、岩土体的岩石单轴极限抗压强度标准值、岩土施工工程等级作为输入参数，预测总推力、刀盘扭矩这两个控制盾构机运行主要参数。计算结果表明：</w:instrText>
      </w:r>
      <w:r w:rsidR="00C11184">
        <w:rPr>
          <w:rFonts w:cs="Times New Roman" w:hint="eastAsia"/>
          <w:color w:val="000000" w:themeColor="text1"/>
        </w:rPr>
        <w:instrText>(1)</w:instrText>
      </w:r>
      <w:r w:rsidR="00C11184">
        <w:rPr>
          <w:rFonts w:cs="Times New Roman" w:hint="eastAsia"/>
          <w:color w:val="000000" w:themeColor="text1"/>
        </w:rPr>
        <w:instrText>对于不同占比的训练集和测试集，预测结果与实测结果吻合度较高，且随着训练集占比增大，预测平均误差逐渐降低，在</w:instrText>
      </w:r>
      <w:r w:rsidR="00C11184">
        <w:rPr>
          <w:rFonts w:cs="Times New Roman" w:hint="eastAsia"/>
          <w:color w:val="000000" w:themeColor="text1"/>
        </w:rPr>
        <w:instrText>80%</w:instrText>
      </w:r>
      <w:r w:rsidR="00C11184">
        <w:rPr>
          <w:rFonts w:cs="Times New Roman" w:hint="eastAsia"/>
          <w:color w:val="000000" w:themeColor="text1"/>
        </w:rPr>
        <w:instrText>训练集时，刀盘扭矩与总推力的平均相对误差分别为</w:instrText>
      </w:r>
      <w:r w:rsidR="00C11184">
        <w:rPr>
          <w:rFonts w:cs="Times New Roman" w:hint="eastAsia"/>
          <w:color w:val="000000" w:themeColor="text1"/>
        </w:rPr>
        <w:instrText>9.2%</w:instrText>
      </w:r>
      <w:r w:rsidR="00C11184">
        <w:rPr>
          <w:rFonts w:cs="Times New Roman" w:hint="eastAsia"/>
          <w:color w:val="000000" w:themeColor="text1"/>
        </w:rPr>
        <w:instrText>和</w:instrText>
      </w:r>
      <w:r w:rsidR="00C11184">
        <w:rPr>
          <w:rFonts w:cs="Times New Roman" w:hint="eastAsia"/>
          <w:color w:val="000000" w:themeColor="text1"/>
        </w:rPr>
        <w:instrText>7.1%;(2)</w:instrText>
      </w:r>
      <w:r w:rsidR="00C11184">
        <w:rPr>
          <w:rFonts w:cs="Times New Roman" w:hint="eastAsia"/>
          <w:color w:val="000000" w:themeColor="text1"/>
        </w:rPr>
        <w:instrText>预测模型对不同复合地层条件下的平均误差在</w:instrText>
      </w:r>
      <w:r w:rsidR="00C11184">
        <w:rPr>
          <w:rFonts w:cs="Times New Roman" w:hint="eastAsia"/>
          <w:color w:val="000000" w:themeColor="text1"/>
        </w:rPr>
        <w:instrText>15%</w:instrText>
      </w:r>
      <w:r w:rsidR="00C11184">
        <w:rPr>
          <w:rFonts w:cs="Times New Roman" w:hint="eastAsia"/>
          <w:color w:val="000000" w:themeColor="text1"/>
        </w:rPr>
        <w:instrText>以内。</w:instrText>
      </w:r>
      <w:r w:rsidR="00C11184">
        <w:rPr>
          <w:rFonts w:cs="Times New Roman" w:hint="eastAsia"/>
          <w:color w:val="000000" w:themeColor="text1"/>
        </w:rPr>
        <w:instrText>","call-number":"11-2987/U","citation-key":"xuyifan;wangshimin;hechuan;songtiantian;yaochaofan;huangxing;luoweiting;_jiyubpshenjingwangluodefuhedicengdungoujuejincanshuyuce_2022","container-title":"</w:instrText>
      </w:r>
      <w:r w:rsidR="00C11184">
        <w:rPr>
          <w:rFonts w:cs="Times New Roman" w:hint="eastAsia"/>
          <w:color w:val="000000" w:themeColor="text1"/>
        </w:rPr>
        <w:instrText>铁道标准设计</w:instrText>
      </w:r>
      <w:r w:rsidR="00C11184">
        <w:rPr>
          <w:rFonts w:cs="Times New Roman" w:hint="eastAsia"/>
          <w:color w:val="000000" w:themeColor="text1"/>
        </w:rPr>
        <w:instrText>","ISSN":"1004-2954","issue":"07 vo 66","language":"</w:instrText>
      </w:r>
      <w:r w:rsidR="00C11184">
        <w:rPr>
          <w:rFonts w:cs="Times New Roman" w:hint="eastAsia"/>
          <w:color w:val="000000" w:themeColor="text1"/>
        </w:rPr>
        <w:instrText>中文</w:instrText>
      </w:r>
      <w:r w:rsidR="00C11184">
        <w:rPr>
          <w:rFonts w:cs="Times New Roman" w:hint="eastAsia"/>
          <w:color w:val="000000" w:themeColor="text1"/>
        </w:rPr>
        <w:instrText>;","page":"120-125","title":"</w:instrText>
      </w:r>
      <w:r w:rsidR="00C11184">
        <w:rPr>
          <w:rFonts w:cs="Times New Roman" w:hint="eastAsia"/>
          <w:color w:val="000000" w:themeColor="text1"/>
        </w:rPr>
        <w:instrText>基于</w:instrText>
      </w:r>
      <w:r w:rsidR="00C11184">
        <w:rPr>
          <w:rFonts w:cs="Times New Roman" w:hint="eastAsia"/>
          <w:color w:val="000000" w:themeColor="text1"/>
        </w:rPr>
        <w:instrText>BP</w:instrText>
      </w:r>
      <w:r w:rsidR="00C11184">
        <w:rPr>
          <w:rFonts w:cs="Times New Roman" w:hint="eastAsia"/>
          <w:color w:val="000000" w:themeColor="text1"/>
        </w:rPr>
        <w:instrText>神经网络的复合地层盾构掘进参数预测</w:instrText>
      </w:r>
      <w:r w:rsidR="00C11184">
        <w:rPr>
          <w:rFonts w:cs="Times New Roman" w:hint="eastAsia"/>
          <w:color w:val="000000" w:themeColor="text1"/>
        </w:rPr>
        <w:instrText>","author":[{"family":"</w:instrText>
      </w:r>
      <w:r w:rsidR="00C11184">
        <w:rPr>
          <w:rFonts w:cs="Times New Roman" w:hint="eastAsia"/>
          <w:color w:val="000000" w:themeColor="text1"/>
        </w:rPr>
        <w:instrText>徐一帆</w:instrText>
      </w:r>
      <w:r w:rsidR="00C11184">
        <w:rPr>
          <w:rFonts w:cs="Times New Roman" w:hint="eastAsia"/>
          <w:color w:val="000000" w:themeColor="text1"/>
        </w:rPr>
        <w:instrText>;</w:instrText>
      </w:r>
      <w:r w:rsidR="00C11184">
        <w:rPr>
          <w:rFonts w:cs="Times New Roman" w:hint="eastAsia"/>
          <w:color w:val="000000" w:themeColor="text1"/>
        </w:rPr>
        <w:instrText>王士民</w:instrText>
      </w:r>
      <w:r w:rsidR="00C11184">
        <w:rPr>
          <w:rFonts w:cs="Times New Roman" w:hint="eastAsia"/>
          <w:color w:val="000000" w:themeColor="text1"/>
        </w:rPr>
        <w:instrText>;</w:instrText>
      </w:r>
      <w:r w:rsidR="00C11184">
        <w:rPr>
          <w:rFonts w:cs="Times New Roman" w:hint="eastAsia"/>
          <w:color w:val="000000" w:themeColor="text1"/>
        </w:rPr>
        <w:instrText>何川</w:instrText>
      </w:r>
      <w:r w:rsidR="00C11184">
        <w:rPr>
          <w:rFonts w:cs="Times New Roman" w:hint="eastAsia"/>
          <w:color w:val="000000" w:themeColor="text1"/>
        </w:rPr>
        <w:instrText>;</w:instrText>
      </w:r>
      <w:r w:rsidR="00C11184">
        <w:rPr>
          <w:rFonts w:cs="Times New Roman" w:hint="eastAsia"/>
          <w:color w:val="000000" w:themeColor="text1"/>
        </w:rPr>
        <w:instrText>宋天田</w:instrText>
      </w:r>
      <w:r w:rsidR="00C11184">
        <w:rPr>
          <w:rFonts w:cs="Times New Roman" w:hint="eastAsia"/>
          <w:color w:val="000000" w:themeColor="text1"/>
        </w:rPr>
        <w:instrText>;</w:instrText>
      </w:r>
      <w:r w:rsidR="00C11184">
        <w:rPr>
          <w:rFonts w:cs="Times New Roman" w:hint="eastAsia"/>
          <w:color w:val="000000" w:themeColor="text1"/>
        </w:rPr>
        <w:instrText>姚超凡</w:instrText>
      </w:r>
      <w:r w:rsidR="00C11184">
        <w:rPr>
          <w:rFonts w:cs="Times New Roman" w:hint="eastAsia"/>
          <w:color w:val="000000" w:themeColor="text1"/>
        </w:rPr>
        <w:instrText>;</w:instrText>
      </w:r>
      <w:r w:rsidR="00C11184">
        <w:rPr>
          <w:rFonts w:cs="Times New Roman" w:hint="eastAsia"/>
          <w:color w:val="000000" w:themeColor="text1"/>
        </w:rPr>
        <w:instrText>黄兴</w:instrText>
      </w:r>
      <w:r w:rsidR="00C11184">
        <w:rPr>
          <w:rFonts w:cs="Times New Roman" w:hint="eastAsia"/>
          <w:color w:val="000000" w:themeColor="text1"/>
        </w:rPr>
        <w:instrText>;</w:instrText>
      </w:r>
      <w:r w:rsidR="00C11184">
        <w:rPr>
          <w:rFonts w:cs="Times New Roman" w:hint="eastAsia"/>
          <w:color w:val="000000" w:themeColor="text1"/>
        </w:rPr>
        <w:instrText>罗伟庭</w:instrText>
      </w:r>
      <w:r w:rsidR="00C11184">
        <w:rPr>
          <w:rFonts w:cs="Times New Roman" w:hint="eastAsia"/>
          <w:color w:val="000000" w:themeColor="text1"/>
        </w:rPr>
        <w:instrText>;","given":""}],"issued":{"date-parts":[["2022"]]}}},{"id":1637,"uris":["http://zotero.org/users/12299105/items/PGW5YFRF"],"itemData":{"id":1637,"type":"article-journal","abstract":"</w:instrText>
      </w:r>
      <w:r w:rsidR="00C11184">
        <w:rPr>
          <w:rFonts w:cs="Times New Roman" w:hint="eastAsia"/>
          <w:color w:val="000000" w:themeColor="text1"/>
        </w:rPr>
        <w:instrText>随着我国城市地铁网的建设</w:instrText>
      </w:r>
      <w:r w:rsidR="00C11184">
        <w:rPr>
          <w:rFonts w:cs="Times New Roman" w:hint="eastAsia"/>
          <w:color w:val="000000" w:themeColor="text1"/>
        </w:rPr>
        <w:instrText>,</w:instrText>
      </w:r>
      <w:r w:rsidR="00C11184">
        <w:rPr>
          <w:rFonts w:cs="Times New Roman" w:hint="eastAsia"/>
          <w:color w:val="000000" w:themeColor="text1"/>
        </w:rPr>
        <w:instrText>越来越多的隧道将不可避免的穿越水下岩溶区</w:instrText>
      </w:r>
      <w:r w:rsidR="00C11184">
        <w:rPr>
          <w:rFonts w:cs="Times New Roman" w:hint="eastAsia"/>
          <w:color w:val="000000" w:themeColor="text1"/>
        </w:rPr>
        <w:instrText>,</w:instrText>
      </w:r>
      <w:r w:rsidR="00C11184">
        <w:rPr>
          <w:rFonts w:cs="Times New Roman" w:hint="eastAsia"/>
          <w:color w:val="000000" w:themeColor="text1"/>
        </w:rPr>
        <w:instrText>受制于岩溶地层的复杂性、注浆加固后地层的诸多不确定性</w:instrText>
      </w:r>
      <w:r w:rsidR="00C11184">
        <w:rPr>
          <w:rFonts w:cs="Times New Roman" w:hint="eastAsia"/>
          <w:color w:val="000000" w:themeColor="text1"/>
        </w:rPr>
        <w:instrText>,</w:instrText>
      </w:r>
      <w:r w:rsidR="00C11184">
        <w:rPr>
          <w:rFonts w:cs="Times New Roman" w:hint="eastAsia"/>
          <w:color w:val="000000" w:themeColor="text1"/>
        </w:rPr>
        <w:instrText>盾构穿越该类地层施工风险极大</w:instrText>
      </w:r>
      <w:r w:rsidR="00C11184">
        <w:rPr>
          <w:rFonts w:cs="Times New Roman" w:hint="eastAsia"/>
          <w:color w:val="000000" w:themeColor="text1"/>
        </w:rPr>
        <w:instrText>,</w:instrText>
      </w:r>
      <w:r w:rsidR="00C11184">
        <w:rPr>
          <w:rFonts w:cs="Times New Roman" w:hint="eastAsia"/>
          <w:color w:val="000000" w:themeColor="text1"/>
        </w:rPr>
        <w:instrText>而选取合理的盾构掘进参数是确保盾构安全与高效掘进的关键。以长沙地铁三号线盾构穿越水下岩溶段为工程依托</w:instrText>
      </w:r>
      <w:r w:rsidR="00C11184">
        <w:rPr>
          <w:rFonts w:cs="Times New Roman" w:hint="eastAsia"/>
          <w:color w:val="000000" w:themeColor="text1"/>
        </w:rPr>
        <w:instrText>,</w:instrText>
      </w:r>
      <w:r w:rsidR="00C11184">
        <w:rPr>
          <w:rFonts w:cs="Times New Roman" w:hint="eastAsia"/>
          <w:color w:val="000000" w:themeColor="text1"/>
        </w:rPr>
        <w:instrText>首先通过统计与分析钻探数据</w:instrText>
      </w:r>
      <w:r w:rsidR="00C11184">
        <w:rPr>
          <w:rFonts w:cs="Times New Roman" w:hint="eastAsia"/>
          <w:color w:val="000000" w:themeColor="text1"/>
        </w:rPr>
        <w:instrText>,</w:instrText>
      </w:r>
      <w:r w:rsidR="00C11184">
        <w:rPr>
          <w:rFonts w:cs="Times New Roman" w:hint="eastAsia"/>
          <w:color w:val="000000" w:themeColor="text1"/>
        </w:rPr>
        <w:instrText>明确了岩溶分布特征</w:instrText>
      </w:r>
      <w:r w:rsidR="00C11184">
        <w:rPr>
          <w:rFonts w:cs="Times New Roman" w:hint="eastAsia"/>
          <w:color w:val="000000" w:themeColor="text1"/>
        </w:rPr>
        <w:instrText>;</w:instrText>
      </w:r>
      <w:r w:rsidR="00C11184">
        <w:rPr>
          <w:rFonts w:cs="Times New Roman" w:hint="eastAsia"/>
          <w:color w:val="000000" w:themeColor="text1"/>
        </w:rPr>
        <w:instrText>其次</w:instrText>
      </w:r>
      <w:r w:rsidR="00C11184">
        <w:rPr>
          <w:rFonts w:cs="Times New Roman" w:hint="eastAsia"/>
          <w:color w:val="000000" w:themeColor="text1"/>
        </w:rPr>
        <w:instrText>,</w:instrText>
      </w:r>
      <w:r w:rsidR="00C11184">
        <w:rPr>
          <w:rFonts w:cs="Times New Roman" w:hint="eastAsia"/>
          <w:color w:val="000000" w:themeColor="text1"/>
        </w:rPr>
        <w:instrText>通过输入地层特征参数和隧道特征参数</w:instrText>
      </w:r>
      <w:r w:rsidR="00C11184">
        <w:rPr>
          <w:rFonts w:cs="Times New Roman" w:hint="eastAsia"/>
          <w:color w:val="000000" w:themeColor="text1"/>
        </w:rPr>
        <w:instrText>,</w:instrText>
      </w:r>
      <w:r w:rsidR="00C11184">
        <w:rPr>
          <w:rFonts w:cs="Times New Roman" w:hint="eastAsia"/>
          <w:color w:val="000000" w:themeColor="text1"/>
        </w:rPr>
        <w:instrText>建立了可输出盾构掘进速度、推力、刀盘扭矩、开挖仓压力、气垫仓压力和同步注浆量等掘进参数的</w:instrText>
      </w:r>
      <w:r w:rsidR="00C11184">
        <w:rPr>
          <w:rFonts w:cs="Times New Roman" w:hint="eastAsia"/>
          <w:color w:val="000000" w:themeColor="text1"/>
        </w:rPr>
        <w:instrText>BP</w:instrText>
      </w:r>
      <w:r w:rsidR="00C11184">
        <w:rPr>
          <w:rFonts w:cs="Times New Roman" w:hint="eastAsia"/>
          <w:color w:val="000000" w:themeColor="text1"/>
        </w:rPr>
        <w:instrText>神经网络水下岩溶盾构掘进参数预测模型</w:instrText>
      </w:r>
      <w:r w:rsidR="00C11184">
        <w:rPr>
          <w:rFonts w:cs="Times New Roman" w:hint="eastAsia"/>
          <w:color w:val="000000" w:themeColor="text1"/>
        </w:rPr>
        <w:instrText>;</w:instrText>
      </w:r>
      <w:r w:rsidR="00C11184">
        <w:rPr>
          <w:rFonts w:cs="Times New Roman" w:hint="eastAsia"/>
          <w:color w:val="000000" w:themeColor="text1"/>
        </w:rPr>
        <w:instrText>最后</w:instrText>
      </w:r>
      <w:r w:rsidR="00C11184">
        <w:rPr>
          <w:rFonts w:cs="Times New Roman" w:hint="eastAsia"/>
          <w:color w:val="000000" w:themeColor="text1"/>
        </w:rPr>
        <w:instrText>,</w:instrText>
      </w:r>
      <w:r w:rsidR="00C11184">
        <w:rPr>
          <w:rFonts w:cs="Times New Roman" w:hint="eastAsia"/>
          <w:color w:val="000000" w:themeColor="text1"/>
        </w:rPr>
        <w:instrText>对样本数据进行了训练</w:instrText>
      </w:r>
      <w:r w:rsidR="00C11184">
        <w:rPr>
          <w:rFonts w:cs="Times New Roman" w:hint="eastAsia"/>
          <w:color w:val="000000" w:themeColor="text1"/>
        </w:rPr>
        <w:instrText>,</w:instrText>
      </w:r>
      <w:r w:rsidR="00C11184">
        <w:rPr>
          <w:rFonts w:cs="Times New Roman" w:hint="eastAsia"/>
          <w:color w:val="000000" w:themeColor="text1"/>
        </w:rPr>
        <w:instrText>并成功应用于工程实践。研究结果表明</w:instrText>
      </w:r>
      <w:r w:rsidR="00C11184">
        <w:rPr>
          <w:rFonts w:cs="Times New Roman" w:hint="eastAsia"/>
          <w:color w:val="000000" w:themeColor="text1"/>
        </w:rPr>
        <w:instrText>:</w:instrText>
      </w:r>
      <w:r w:rsidR="00C11184">
        <w:rPr>
          <w:rFonts w:cs="Times New Roman" w:hint="eastAsia"/>
          <w:color w:val="000000" w:themeColor="text1"/>
        </w:rPr>
        <w:instrText>训练的输出值与期望值吻合度较高</w:instrText>
      </w:r>
      <w:r w:rsidR="00C11184">
        <w:rPr>
          <w:rFonts w:cs="Times New Roman" w:hint="eastAsia"/>
          <w:color w:val="000000" w:themeColor="text1"/>
        </w:rPr>
        <w:instrText>,</w:instrText>
      </w:r>
      <w:r w:rsidR="00C11184">
        <w:rPr>
          <w:rFonts w:cs="Times New Roman" w:hint="eastAsia"/>
          <w:color w:val="000000" w:themeColor="text1"/>
        </w:rPr>
        <w:instrText>构建的</w:instrText>
      </w:r>
      <w:r w:rsidR="00C11184">
        <w:rPr>
          <w:rFonts w:cs="Times New Roman" w:hint="eastAsia"/>
          <w:color w:val="000000" w:themeColor="text1"/>
        </w:rPr>
        <w:instrText>BP</w:instrText>
      </w:r>
      <w:r w:rsidR="00C11184">
        <w:rPr>
          <w:rFonts w:cs="Times New Roman" w:hint="eastAsia"/>
          <w:color w:val="000000" w:themeColor="text1"/>
        </w:rPr>
        <w:instrText>神经网络模型具有较好的适应性</w:instrText>
      </w:r>
      <w:r w:rsidR="00C11184">
        <w:rPr>
          <w:rFonts w:cs="Times New Roman" w:hint="eastAsia"/>
          <w:color w:val="000000" w:themeColor="text1"/>
        </w:rPr>
        <w:instrText>;</w:instrText>
      </w:r>
      <w:r w:rsidR="00C11184">
        <w:rPr>
          <w:rFonts w:cs="Times New Roman" w:hint="eastAsia"/>
          <w:color w:val="000000" w:themeColor="text1"/>
        </w:rPr>
        <w:instrText>输出的预测结果能有效反映实际盾构掘进参数的变化趋势</w:instrText>
      </w:r>
      <w:r w:rsidR="00C11184">
        <w:rPr>
          <w:rFonts w:cs="Times New Roman" w:hint="eastAsia"/>
          <w:color w:val="000000" w:themeColor="text1"/>
        </w:rPr>
        <w:instrText>,</w:instrText>
      </w:r>
      <w:r w:rsidR="00C11184">
        <w:rPr>
          <w:rFonts w:cs="Times New Roman" w:hint="eastAsia"/>
          <w:color w:val="000000" w:themeColor="text1"/>
        </w:rPr>
        <w:instrText>预测值与实际期望值的平均误差均低于</w:instrText>
      </w:r>
      <w:r w:rsidR="00C11184">
        <w:rPr>
          <w:rFonts w:cs="Times New Roman" w:hint="eastAsia"/>
          <w:color w:val="000000" w:themeColor="text1"/>
        </w:rPr>
        <w:instrText>13%,</w:instrText>
      </w:r>
      <w:r w:rsidR="00C11184">
        <w:rPr>
          <w:rFonts w:cs="Times New Roman" w:hint="eastAsia"/>
          <w:color w:val="000000" w:themeColor="text1"/>
        </w:rPr>
        <w:instrText>在误差可接受范围内。现场应用结果表明</w:instrText>
      </w:r>
      <w:r w:rsidR="00C11184">
        <w:rPr>
          <w:rFonts w:cs="Times New Roman" w:hint="eastAsia"/>
          <w:color w:val="000000" w:themeColor="text1"/>
        </w:rPr>
        <w:instrText>,</w:instrText>
      </w:r>
      <w:r w:rsidR="00C11184">
        <w:rPr>
          <w:rFonts w:cs="Times New Roman" w:hint="eastAsia"/>
          <w:color w:val="000000" w:themeColor="text1"/>
        </w:rPr>
        <w:instrText>地表沉降在安全范围内</w:instrText>
      </w:r>
      <w:r w:rsidR="00C11184">
        <w:rPr>
          <w:rFonts w:cs="Times New Roman" w:hint="eastAsia"/>
          <w:color w:val="000000" w:themeColor="text1"/>
        </w:rPr>
        <w:instrText>,</w:instrText>
      </w:r>
      <w:r w:rsidR="00C11184">
        <w:rPr>
          <w:rFonts w:cs="Times New Roman" w:hint="eastAsia"/>
          <w:color w:val="000000" w:themeColor="text1"/>
        </w:rPr>
        <w:instrText>盾构掘进过程中未发生工程事故</w:instrText>
      </w:r>
      <w:r w:rsidR="00C11184">
        <w:rPr>
          <w:rFonts w:cs="Times New Roman" w:hint="eastAsia"/>
          <w:color w:val="000000" w:themeColor="text1"/>
        </w:rPr>
        <w:instrText>,</w:instrText>
      </w:r>
      <w:r w:rsidR="00C11184">
        <w:rPr>
          <w:rFonts w:cs="Times New Roman" w:hint="eastAsia"/>
          <w:color w:val="000000" w:themeColor="text1"/>
        </w:rPr>
        <w:instrText>盾构掘进参数选取合理</w:instrText>
      </w:r>
      <w:r w:rsidR="00C11184">
        <w:rPr>
          <w:rFonts w:cs="Times New Roman" w:hint="eastAsia"/>
          <w:color w:val="000000" w:themeColor="text1"/>
        </w:rPr>
        <w:instrText>,</w:instrText>
      </w:r>
      <w:r w:rsidR="00C11184">
        <w:rPr>
          <w:rFonts w:cs="Times New Roman" w:hint="eastAsia"/>
          <w:color w:val="000000" w:themeColor="text1"/>
        </w:rPr>
        <w:instrText>姿态控制较好。研究成果可用于指导水下岩溶盾构隧道工程施工</w:instrText>
      </w:r>
      <w:r w:rsidR="00C11184">
        <w:rPr>
          <w:rFonts w:cs="Times New Roman" w:hint="eastAsia"/>
          <w:color w:val="000000" w:themeColor="text1"/>
        </w:rPr>
        <w:instrText>,</w:instrText>
      </w:r>
      <w:r w:rsidR="00C11184">
        <w:rPr>
          <w:rFonts w:cs="Times New Roman" w:hint="eastAsia"/>
          <w:color w:val="000000" w:themeColor="text1"/>
        </w:rPr>
        <w:instrText>且该方法的提出也为其他复杂地层盾构掘进参数合理选取提供了新思路。</w:instrText>
      </w:r>
      <w:r w:rsidR="00C11184">
        <w:rPr>
          <w:rFonts w:cs="Times New Roman" w:hint="eastAsia"/>
          <w:color w:val="000000" w:themeColor="text1"/>
        </w:rPr>
        <w:instrText>","call-number":"11-2120/TU","citation-key":"huangjingyu;yangjunsheng;zhangcong;jiangchao;subaozhu;_jiyubpshenjingwangluodeshuixiayanrongdicengdungoujuejincanshuyuceyufenxi_2020","container-title":"</w:instrText>
      </w:r>
      <w:r w:rsidR="00C11184">
        <w:rPr>
          <w:rFonts w:cs="Times New Roman" w:hint="eastAsia"/>
          <w:color w:val="000000" w:themeColor="text1"/>
        </w:rPr>
        <w:instrText>土木工程学报</w:instrText>
      </w:r>
      <w:r w:rsidR="00C11184">
        <w:rPr>
          <w:rFonts w:cs="Times New Roman" w:hint="eastAsia"/>
          <w:color w:val="000000" w:themeColor="text1"/>
        </w:rPr>
        <w:instrText>","ISSN":"1000-131X","issue":"S1 vo 53","language":"</w:instrText>
      </w:r>
      <w:r w:rsidR="00C11184">
        <w:rPr>
          <w:rFonts w:cs="Times New Roman" w:hint="eastAsia"/>
          <w:color w:val="000000" w:themeColor="text1"/>
        </w:rPr>
        <w:instrText>中文</w:instrText>
      </w:r>
      <w:r w:rsidR="00C11184">
        <w:rPr>
          <w:rFonts w:cs="Times New Roman" w:hint="eastAsia"/>
          <w:color w:val="000000" w:themeColor="text1"/>
        </w:rPr>
        <w:instrText>;","page":"75-80+98","title":"</w:instrText>
      </w:r>
      <w:r w:rsidR="00C11184">
        <w:rPr>
          <w:rFonts w:cs="Times New Roman" w:hint="eastAsia"/>
          <w:color w:val="000000" w:themeColor="text1"/>
        </w:rPr>
        <w:instrText>基于</w:instrText>
      </w:r>
      <w:r w:rsidR="00C11184">
        <w:rPr>
          <w:rFonts w:cs="Times New Roman" w:hint="eastAsia"/>
          <w:color w:val="000000" w:themeColor="text1"/>
        </w:rPr>
        <w:instrText>BP</w:instrText>
      </w:r>
      <w:r w:rsidR="00C11184">
        <w:rPr>
          <w:rFonts w:cs="Times New Roman" w:hint="eastAsia"/>
          <w:color w:val="000000" w:themeColor="text1"/>
        </w:rPr>
        <w:instrText>神经网络的水下岩溶地层盾构掘进参数预测与分析</w:instrText>
      </w:r>
      <w:r w:rsidR="00C11184">
        <w:rPr>
          <w:rFonts w:cs="Times New Roman" w:hint="eastAsia"/>
          <w:color w:val="000000" w:themeColor="text1"/>
        </w:rPr>
        <w:instrText>","author":[{"family":"</w:instrText>
      </w:r>
      <w:r w:rsidR="00C11184">
        <w:rPr>
          <w:rFonts w:cs="Times New Roman" w:hint="eastAsia"/>
          <w:color w:val="000000" w:themeColor="text1"/>
        </w:rPr>
        <w:instrText>黄靓钰</w:instrText>
      </w:r>
      <w:r w:rsidR="00C11184">
        <w:rPr>
          <w:rFonts w:cs="Times New Roman" w:hint="eastAsia"/>
          <w:color w:val="000000" w:themeColor="text1"/>
        </w:rPr>
        <w:instrText>;</w:instrText>
      </w:r>
      <w:r w:rsidR="00C11184">
        <w:rPr>
          <w:rFonts w:cs="Times New Roman" w:hint="eastAsia"/>
          <w:color w:val="000000" w:themeColor="text1"/>
        </w:rPr>
        <w:instrText>阳军生</w:instrText>
      </w:r>
      <w:r w:rsidR="00C11184">
        <w:rPr>
          <w:rFonts w:cs="Times New Roman" w:hint="eastAsia"/>
          <w:color w:val="000000" w:themeColor="text1"/>
        </w:rPr>
        <w:instrText>;</w:instrText>
      </w:r>
      <w:r w:rsidR="00C11184">
        <w:rPr>
          <w:rFonts w:cs="Times New Roman" w:hint="eastAsia"/>
          <w:color w:val="000000" w:themeColor="text1"/>
        </w:rPr>
        <w:instrText>张聪</w:instrText>
      </w:r>
      <w:r w:rsidR="00C11184">
        <w:rPr>
          <w:rFonts w:cs="Times New Roman" w:hint="eastAsia"/>
          <w:color w:val="000000" w:themeColor="text1"/>
        </w:rPr>
        <w:instrText>;</w:instrText>
      </w:r>
      <w:r w:rsidR="00C11184">
        <w:rPr>
          <w:rFonts w:cs="Times New Roman" w:hint="eastAsia"/>
          <w:color w:val="000000" w:themeColor="text1"/>
        </w:rPr>
        <w:instrText>蒋超</w:instrText>
      </w:r>
      <w:r w:rsidR="00C11184">
        <w:rPr>
          <w:rFonts w:cs="Times New Roman" w:hint="eastAsia"/>
          <w:color w:val="000000" w:themeColor="text1"/>
        </w:rPr>
        <w:instrText>;</w:instrText>
      </w:r>
      <w:r w:rsidR="00C11184">
        <w:rPr>
          <w:rFonts w:cs="Times New Roman" w:hint="eastAsia"/>
          <w:color w:val="000000" w:themeColor="text1"/>
        </w:rPr>
        <w:instrText>苏保柱</w:instrText>
      </w:r>
      <w:r w:rsidR="00C11184">
        <w:rPr>
          <w:rFonts w:cs="Times New Roman" w:hint="eastAsia"/>
          <w:color w:val="000000" w:themeColor="text1"/>
        </w:rPr>
        <w:instrText>;","given":""}],"issued":{"d</w:instrText>
      </w:r>
      <w:r w:rsidR="00C11184">
        <w:rPr>
          <w:rFonts w:cs="Times New Roman"/>
          <w:color w:val="000000" w:themeColor="text1"/>
        </w:rPr>
        <w:instrText xml:space="preserve">ate-parts":[["2020"]]}}}],"schema":"https://github.com/citation-style-language/schema/raw/master/csl-citation.json"} </w:instrText>
      </w:r>
      <w:r w:rsidR="008B5DEC">
        <w:rPr>
          <w:rFonts w:cs="Times New Roman"/>
          <w:color w:val="000000" w:themeColor="text1"/>
        </w:rPr>
        <w:fldChar w:fldCharType="separate"/>
      </w:r>
      <w:r w:rsidR="00C11184" w:rsidRPr="00C11184">
        <w:rPr>
          <w:rFonts w:cs="Times New Roman"/>
          <w:kern w:val="0"/>
          <w:vertAlign w:val="superscript"/>
        </w:rPr>
        <w:t>[17–19]</w:t>
      </w:r>
      <w:r w:rsidR="008B5DEC">
        <w:rPr>
          <w:rFonts w:cs="Times New Roman"/>
          <w:color w:val="000000" w:themeColor="text1"/>
        </w:rPr>
        <w:fldChar w:fldCharType="end"/>
      </w:r>
      <w:r w:rsidRPr="00846943">
        <w:rPr>
          <w:rFonts w:cs="Times New Roman"/>
          <w:color w:val="000000" w:themeColor="text1"/>
        </w:rPr>
        <w:t>。（</w:t>
      </w:r>
      <w:r w:rsidRPr="00846943">
        <w:rPr>
          <w:rFonts w:cs="Times New Roman"/>
          <w:color w:val="000000" w:themeColor="text1"/>
        </w:rPr>
        <w:t>4</w:t>
      </w:r>
      <w:r w:rsidRPr="00846943">
        <w:rPr>
          <w:rFonts w:cs="Times New Roman"/>
          <w:color w:val="000000" w:themeColor="text1"/>
        </w:rPr>
        <w:t>）循环网络</w:t>
      </w:r>
      <w:r w:rsidR="008B5DEC">
        <w:rPr>
          <w:rFonts w:cs="Times New Roman"/>
          <w:color w:val="000000" w:themeColor="text1"/>
        </w:rPr>
        <w:fldChar w:fldCharType="begin"/>
      </w:r>
      <w:r w:rsidR="00C11184">
        <w:rPr>
          <w:rFonts w:cs="Times New Roman"/>
          <w:color w:val="000000" w:themeColor="text1"/>
        </w:rPr>
        <w:instrText xml:space="preserve"> ADDIN ZOTERO_ITEM CSL_CITATION {"citationID":"raAWJVX0","properties":{"formattedCitation":"\\super [20]\\nosupersub{}","plainCitation":"[20]","noteIndex":0},"citationItems":[{"id":1615,"uris":["http://zotero.org/users/12299105/items/7KQGQNDY"],"itemData"</w:instrText>
      </w:r>
      <w:r w:rsidR="00C11184">
        <w:rPr>
          <w:rFonts w:cs="Times New Roman" w:hint="eastAsia"/>
          <w:color w:val="000000" w:themeColor="text1"/>
        </w:rPr>
        <w:instrText>:{"id":1615,"type":"article-journal","abstract":"</w:instrText>
      </w:r>
      <w:r w:rsidR="00C11184">
        <w:rPr>
          <w:rFonts w:cs="Times New Roman" w:hint="eastAsia"/>
          <w:color w:val="000000" w:themeColor="text1"/>
        </w:rPr>
        <w:instrText>在盾构机掘进过程中，盾构姿态和盾构总推进力是两大关键问题。为解决复杂地质施工条件下盾构姿态和盾构总推进力预测困难的问题，提出基于</w:instrText>
      </w:r>
      <w:r w:rsidR="00C11184">
        <w:rPr>
          <w:rFonts w:cs="Times New Roman" w:hint="eastAsia"/>
          <w:color w:val="000000" w:themeColor="text1"/>
        </w:rPr>
        <w:instrText>LSTM</w:instrText>
      </w:r>
      <w:r w:rsidR="00C11184">
        <w:rPr>
          <w:rFonts w:cs="Times New Roman" w:hint="eastAsia"/>
          <w:color w:val="000000" w:themeColor="text1"/>
        </w:rPr>
        <w:instrText>和</w:instrText>
      </w:r>
      <w:r w:rsidR="00C11184">
        <w:rPr>
          <w:rFonts w:cs="Times New Roman" w:hint="eastAsia"/>
          <w:color w:val="000000" w:themeColor="text1"/>
        </w:rPr>
        <w:instrText>GRU</w:instrText>
      </w:r>
      <w:r w:rsidR="00C11184">
        <w:rPr>
          <w:rFonts w:cs="Times New Roman" w:hint="eastAsia"/>
          <w:color w:val="000000" w:themeColor="text1"/>
        </w:rPr>
        <w:instrText>模型的盾构水平姿态和盾构总推进力预测方法，利用箱型分析法以及多贝西小波重构降噪对原始数据进行预处理，有效提高了模型的表现和模型预测的精度。依托杭州某道路提升工程，以盾构掘进西段南线为例，验证了方法的有效性。实验结果表明：原始数据经过异常值清洗、小波降噪后，</w:instrText>
      </w:r>
      <w:r w:rsidR="00C11184">
        <w:rPr>
          <w:rFonts w:cs="Times New Roman" w:hint="eastAsia"/>
          <w:color w:val="000000" w:themeColor="text1"/>
        </w:rPr>
        <w:instrText>LSTM</w:instrText>
      </w:r>
      <w:r w:rsidR="00C11184">
        <w:rPr>
          <w:rFonts w:cs="Times New Roman" w:hint="eastAsia"/>
          <w:color w:val="000000" w:themeColor="text1"/>
        </w:rPr>
        <w:instrText>模型不仅对盾构水平姿态预测效果较好，平均准确率和平均拟合优度分别为</w:instrText>
      </w:r>
      <w:r w:rsidR="00C11184">
        <w:rPr>
          <w:rFonts w:cs="Times New Roman" w:hint="eastAsia"/>
          <w:color w:val="000000" w:themeColor="text1"/>
        </w:rPr>
        <w:instrText>83.5%</w:instrText>
      </w:r>
      <w:r w:rsidR="00C11184">
        <w:rPr>
          <w:rFonts w:cs="Times New Roman" w:hint="eastAsia"/>
          <w:color w:val="000000" w:themeColor="text1"/>
        </w:rPr>
        <w:instrText>和</w:instrText>
      </w:r>
      <w:r w:rsidR="00C11184">
        <w:rPr>
          <w:rFonts w:cs="Times New Roman" w:hint="eastAsia"/>
          <w:color w:val="000000" w:themeColor="text1"/>
        </w:rPr>
        <w:instrText>0.819,</w:instrText>
      </w:r>
      <w:r w:rsidR="00C11184">
        <w:rPr>
          <w:rFonts w:cs="Times New Roman" w:hint="eastAsia"/>
          <w:color w:val="000000" w:themeColor="text1"/>
        </w:rPr>
        <w:instrText>而且预测能力优于</w:instrText>
      </w:r>
      <w:r w:rsidR="00C11184">
        <w:rPr>
          <w:rFonts w:cs="Times New Roman" w:hint="eastAsia"/>
          <w:color w:val="000000" w:themeColor="text1"/>
        </w:rPr>
        <w:instrText>GRU</w:instrText>
      </w:r>
      <w:r w:rsidR="00C11184">
        <w:rPr>
          <w:rFonts w:cs="Times New Roman" w:hint="eastAsia"/>
          <w:color w:val="000000" w:themeColor="text1"/>
        </w:rPr>
        <w:instrText>模型。</w:instrText>
      </w:r>
      <w:r w:rsidR="00C11184">
        <w:rPr>
          <w:rFonts w:cs="Times New Roman" w:hint="eastAsia"/>
          <w:color w:val="000000" w:themeColor="text1"/>
        </w:rPr>
        <w:instrText>","call-number":"33-1193/T","citation-key":"wujian;cengzhiquan;zhangyapeng;liulong;yangchangsong;cengshaoxiang;_jiyuxunhuanshenjingwangluodedungouzitaijijuejincanshuyuce_2023","container-title":"</w:instrText>
      </w:r>
      <w:r w:rsidR="00C11184">
        <w:rPr>
          <w:rFonts w:cs="Times New Roman" w:hint="eastAsia"/>
          <w:color w:val="000000" w:themeColor="text1"/>
        </w:rPr>
        <w:instrText>浙江工业大学学报</w:instrText>
      </w:r>
      <w:r w:rsidR="00C11184">
        <w:rPr>
          <w:rFonts w:cs="Times New Roman" w:hint="eastAsia"/>
          <w:color w:val="000000" w:themeColor="text1"/>
        </w:rPr>
        <w:instrText>","ISSN":"1006-4303","issue":"06 vo 51","language":"</w:instrText>
      </w:r>
      <w:r w:rsidR="00C11184">
        <w:rPr>
          <w:rFonts w:cs="Times New Roman" w:hint="eastAsia"/>
          <w:color w:val="000000" w:themeColor="text1"/>
        </w:rPr>
        <w:instrText>中文</w:instrText>
      </w:r>
      <w:r w:rsidR="00C11184">
        <w:rPr>
          <w:rFonts w:cs="Times New Roman" w:hint="eastAsia"/>
          <w:color w:val="000000" w:themeColor="text1"/>
        </w:rPr>
        <w:instrText>;","page":"663-670","title":"</w:instrText>
      </w:r>
      <w:r w:rsidR="00C11184">
        <w:rPr>
          <w:rFonts w:cs="Times New Roman" w:hint="eastAsia"/>
          <w:color w:val="000000" w:themeColor="text1"/>
        </w:rPr>
        <w:instrText>基于循环神经网络的盾构姿态及掘进参数预测</w:instrText>
      </w:r>
      <w:r w:rsidR="00C11184">
        <w:rPr>
          <w:rFonts w:cs="Times New Roman" w:hint="eastAsia"/>
          <w:color w:val="000000" w:themeColor="text1"/>
        </w:rPr>
        <w:instrText>","author":[{"family":"</w:instrText>
      </w:r>
      <w:r w:rsidR="00C11184">
        <w:rPr>
          <w:rFonts w:cs="Times New Roman" w:hint="eastAsia"/>
          <w:color w:val="000000" w:themeColor="text1"/>
        </w:rPr>
        <w:instrText>吴坚</w:instrText>
      </w:r>
      <w:r w:rsidR="00C11184">
        <w:rPr>
          <w:rFonts w:cs="Times New Roman" w:hint="eastAsia"/>
          <w:color w:val="000000" w:themeColor="text1"/>
        </w:rPr>
        <w:instrText>;</w:instrText>
      </w:r>
      <w:r w:rsidR="00C11184">
        <w:rPr>
          <w:rFonts w:cs="Times New Roman" w:hint="eastAsia"/>
          <w:color w:val="000000" w:themeColor="text1"/>
        </w:rPr>
        <w:instrText>曾志全</w:instrText>
      </w:r>
      <w:r w:rsidR="00C11184">
        <w:rPr>
          <w:rFonts w:cs="Times New Roman" w:hint="eastAsia"/>
          <w:color w:val="000000" w:themeColor="text1"/>
        </w:rPr>
        <w:instrText>;</w:instrText>
      </w:r>
      <w:r w:rsidR="00C11184">
        <w:rPr>
          <w:rFonts w:cs="Times New Roman" w:hint="eastAsia"/>
          <w:color w:val="000000" w:themeColor="text1"/>
        </w:rPr>
        <w:instrText>张亚鹏</w:instrText>
      </w:r>
      <w:r w:rsidR="00C11184">
        <w:rPr>
          <w:rFonts w:cs="Times New Roman" w:hint="eastAsia"/>
          <w:color w:val="000000" w:themeColor="text1"/>
        </w:rPr>
        <w:instrText>;</w:instrText>
      </w:r>
      <w:r w:rsidR="00C11184">
        <w:rPr>
          <w:rFonts w:cs="Times New Roman" w:hint="eastAsia"/>
          <w:color w:val="000000" w:themeColor="text1"/>
        </w:rPr>
        <w:instrText>刘龙</w:instrText>
      </w:r>
      <w:r w:rsidR="00C11184">
        <w:rPr>
          <w:rFonts w:cs="Times New Roman" w:hint="eastAsia"/>
          <w:color w:val="000000" w:themeColor="text1"/>
        </w:rPr>
        <w:instrText>;</w:instrText>
      </w:r>
      <w:r w:rsidR="00C11184">
        <w:rPr>
          <w:rFonts w:cs="Times New Roman" w:hint="eastAsia"/>
          <w:color w:val="000000" w:themeColor="text1"/>
        </w:rPr>
        <w:instrText>杨长松</w:instrText>
      </w:r>
      <w:r w:rsidR="00C11184">
        <w:rPr>
          <w:rFonts w:cs="Times New Roman" w:hint="eastAsia"/>
          <w:color w:val="000000" w:themeColor="text1"/>
        </w:rPr>
        <w:instrText>;</w:instrText>
      </w:r>
      <w:r w:rsidR="00C11184">
        <w:rPr>
          <w:rFonts w:cs="Times New Roman" w:hint="eastAsia"/>
          <w:color w:val="000000" w:themeColor="text1"/>
        </w:rPr>
        <w:instrText>曾少翔</w:instrText>
      </w:r>
      <w:r w:rsidR="00C11184">
        <w:rPr>
          <w:rFonts w:cs="Times New Roman" w:hint="eastAsia"/>
          <w:color w:val="000000" w:themeColor="text1"/>
        </w:rPr>
        <w:instrText>;","given":""}],"issued":{"date-parts":[["2023"]]}}}],"schema":"https://github.com/citation-style-langu</w:instrText>
      </w:r>
      <w:r w:rsidR="00C11184">
        <w:rPr>
          <w:rFonts w:cs="Times New Roman"/>
          <w:color w:val="000000" w:themeColor="text1"/>
        </w:rPr>
        <w:instrText xml:space="preserve">age/schema/raw/master/csl-citation.json"} </w:instrText>
      </w:r>
      <w:r w:rsidR="008B5DEC">
        <w:rPr>
          <w:rFonts w:cs="Times New Roman"/>
          <w:color w:val="000000" w:themeColor="text1"/>
        </w:rPr>
        <w:fldChar w:fldCharType="separate"/>
      </w:r>
      <w:r w:rsidR="00C11184" w:rsidRPr="00C11184">
        <w:rPr>
          <w:rFonts w:cs="Times New Roman"/>
          <w:kern w:val="0"/>
          <w:vertAlign w:val="superscript"/>
        </w:rPr>
        <w:t>[20]</w:t>
      </w:r>
      <w:r w:rsidR="008B5DEC">
        <w:rPr>
          <w:rFonts w:cs="Times New Roman"/>
          <w:color w:val="000000" w:themeColor="text1"/>
        </w:rPr>
        <w:fldChar w:fldCharType="end"/>
      </w:r>
      <w:r w:rsidRPr="00846943">
        <w:rPr>
          <w:rFonts w:cs="Times New Roman"/>
          <w:color w:val="000000" w:themeColor="text1"/>
        </w:rPr>
        <w:t>（</w:t>
      </w:r>
      <w:r w:rsidRPr="00846943">
        <w:rPr>
          <w:rFonts w:cs="Times New Roman"/>
          <w:color w:val="000000" w:themeColor="text1"/>
        </w:rPr>
        <w:t>LSTM</w:t>
      </w:r>
      <w:r w:rsidR="00C11184">
        <w:rPr>
          <w:rFonts w:cs="Times New Roman"/>
          <w:color w:val="000000" w:themeColor="text1"/>
        </w:rPr>
        <w:fldChar w:fldCharType="begin"/>
      </w:r>
      <w:r w:rsidR="00C11184">
        <w:rPr>
          <w:rFonts w:cs="Times New Roman"/>
          <w:color w:val="000000" w:themeColor="text1"/>
        </w:rPr>
        <w:instrText xml:space="preserve"> ADDIN ZOTERO_ITEM CSL_CITATION {"citationID":"w4STr7X2","properties":{"formattedCitation":"\\super [21]\\nosupersub{}","plainCitation":"[21]","noteIndex":0},"citationItems":[{"id":1607,"uris":["http://zotero.org/users/12299105/items/KAPN6YTD"],"itemData"</w:instrText>
      </w:r>
      <w:r w:rsidR="00C11184">
        <w:rPr>
          <w:rFonts w:cs="Times New Roman" w:hint="eastAsia"/>
          <w:color w:val="000000" w:themeColor="text1"/>
        </w:rPr>
        <w:instrText>:{"id":1607,"type":"article-journal","abstract":"</w:instrText>
      </w:r>
      <w:r w:rsidR="00C11184">
        <w:rPr>
          <w:rFonts w:cs="Times New Roman" w:hint="eastAsia"/>
          <w:color w:val="000000" w:themeColor="text1"/>
        </w:rPr>
        <w:instrText>为辅助盾构机设备操作人员提前预测获知前方掘进参数变化，减小经验预判诱发盾构事故风险，进一步提升盾构机智能化掘进和自动化作业水平，以武汉市轨道交通</w:instrText>
      </w:r>
      <w:r w:rsidR="00C11184">
        <w:rPr>
          <w:rFonts w:cs="Times New Roman" w:hint="eastAsia"/>
          <w:color w:val="000000" w:themeColor="text1"/>
        </w:rPr>
        <w:instrText>12</w:instrText>
      </w:r>
      <w:r w:rsidR="00C11184">
        <w:rPr>
          <w:rFonts w:cs="Times New Roman" w:hint="eastAsia"/>
          <w:color w:val="000000" w:themeColor="text1"/>
        </w:rPr>
        <w:instrText>号线越江隧道泥水盾构掘进监测数据为依托，建立基于卷积神经网络</w:instrText>
      </w:r>
      <w:r w:rsidR="00C11184">
        <w:rPr>
          <w:rFonts w:cs="Times New Roman" w:hint="eastAsia"/>
          <w:color w:val="000000" w:themeColor="text1"/>
        </w:rPr>
        <w:instrText>(convolutional neural network, CNN)-</w:instrText>
      </w:r>
      <w:r w:rsidR="00C11184">
        <w:rPr>
          <w:rFonts w:cs="Times New Roman" w:hint="eastAsia"/>
          <w:color w:val="000000" w:themeColor="text1"/>
        </w:rPr>
        <w:instrText>长短期记忆人工网络</w:instrText>
      </w:r>
      <w:r w:rsidR="00C11184">
        <w:rPr>
          <w:rFonts w:cs="Times New Roman" w:hint="eastAsia"/>
          <w:color w:val="000000" w:themeColor="text1"/>
        </w:rPr>
        <w:instrText>(long short-term memory, LSTM)</w:instrText>
      </w:r>
      <w:r w:rsidR="00C11184">
        <w:rPr>
          <w:rFonts w:cs="Times New Roman" w:hint="eastAsia"/>
          <w:color w:val="000000" w:themeColor="text1"/>
        </w:rPr>
        <w:instrText>的混合模型。提出一种改进的粒子群优化算法</w:instrText>
      </w:r>
      <w:r w:rsidR="00C11184">
        <w:rPr>
          <w:rFonts w:cs="Times New Roman" w:hint="eastAsia"/>
          <w:color w:val="000000" w:themeColor="text1"/>
        </w:rPr>
        <w:instrText>(improved particle swarm optimization, IPSO)</w:instrText>
      </w:r>
      <w:r w:rsidR="00C11184">
        <w:rPr>
          <w:rFonts w:cs="Times New Roman" w:hint="eastAsia"/>
          <w:color w:val="000000" w:themeColor="text1"/>
        </w:rPr>
        <w:instrText>自主优化混合预测模型的超参数，并以历史机</w:instrText>
      </w:r>
      <w:r w:rsidR="00C11184">
        <w:rPr>
          <w:rFonts w:cs="Times New Roman" w:hint="eastAsia"/>
          <w:color w:val="000000" w:themeColor="text1"/>
        </w:rPr>
        <w:instrText>-</w:instrText>
      </w:r>
      <w:r w:rsidR="00C11184">
        <w:rPr>
          <w:rFonts w:cs="Times New Roman" w:hint="eastAsia"/>
          <w:color w:val="000000" w:themeColor="text1"/>
        </w:rPr>
        <w:instrText>地耦合状态指标为输入，未来掘进参数为输出，实现了盾构掘进参数</w:instrText>
      </w:r>
      <w:r w:rsidR="00C11184">
        <w:rPr>
          <w:rFonts w:cs="Times New Roman" w:hint="eastAsia"/>
          <w:color w:val="000000" w:themeColor="text1"/>
        </w:rPr>
        <w:instrText>(</w:instrText>
      </w:r>
      <w:r w:rsidR="00C11184">
        <w:rPr>
          <w:rFonts w:cs="Times New Roman" w:hint="eastAsia"/>
          <w:color w:val="000000" w:themeColor="text1"/>
        </w:rPr>
        <w:instrText>刀盘转速、推进速度、总推进力和刀盘扭矩</w:instrText>
      </w:r>
      <w:r w:rsidR="00C11184">
        <w:rPr>
          <w:rFonts w:cs="Times New Roman" w:hint="eastAsia"/>
          <w:color w:val="000000" w:themeColor="text1"/>
        </w:rPr>
        <w:instrText>)</w:instrText>
      </w:r>
      <w:r w:rsidR="00C11184">
        <w:rPr>
          <w:rFonts w:cs="Times New Roman" w:hint="eastAsia"/>
          <w:color w:val="000000" w:themeColor="text1"/>
        </w:rPr>
        <w:instrText>的预测。研究结果表明，</w:instrText>
      </w:r>
      <w:r w:rsidR="00C11184">
        <w:rPr>
          <w:rFonts w:cs="Times New Roman" w:hint="eastAsia"/>
          <w:color w:val="000000" w:themeColor="text1"/>
        </w:rPr>
        <w:instrText>IPSO</w:instrText>
      </w:r>
      <w:r w:rsidR="00C11184">
        <w:rPr>
          <w:rFonts w:cs="Times New Roman" w:hint="eastAsia"/>
          <w:color w:val="000000" w:themeColor="text1"/>
        </w:rPr>
        <w:instrText>算法能够有效抑制超参数寻优早熟收敛，经过梯度优化迭代过程后能够取得</w:instrText>
      </w:r>
      <w:r w:rsidR="00C11184">
        <w:rPr>
          <w:rFonts w:cs="Times New Roman" w:hint="eastAsia"/>
          <w:color w:val="000000" w:themeColor="text1"/>
        </w:rPr>
        <w:instrText>CNN-LSTM</w:instrText>
      </w:r>
      <w:r w:rsidR="00C11184">
        <w:rPr>
          <w:rFonts w:cs="Times New Roman" w:hint="eastAsia"/>
          <w:color w:val="000000" w:themeColor="text1"/>
        </w:rPr>
        <w:instrText>混合模型的全局最优超参数，适应度寻优幅度较</w:instrText>
      </w:r>
      <w:r w:rsidR="00C11184">
        <w:rPr>
          <w:rFonts w:cs="Times New Roman" w:hint="eastAsia"/>
          <w:color w:val="000000" w:themeColor="text1"/>
        </w:rPr>
        <w:instrText>PSO</w:instrText>
      </w:r>
      <w:r w:rsidR="00C11184">
        <w:rPr>
          <w:rFonts w:cs="Times New Roman" w:hint="eastAsia"/>
          <w:color w:val="000000" w:themeColor="text1"/>
        </w:rPr>
        <w:instrText>算法提升</w:instrText>
      </w:r>
      <w:r w:rsidR="00C11184">
        <w:rPr>
          <w:rFonts w:cs="Times New Roman" w:hint="eastAsia"/>
          <w:color w:val="000000" w:themeColor="text1"/>
        </w:rPr>
        <w:instrText>223.281%</w:instrText>
      </w:r>
      <w:r w:rsidR="00C11184">
        <w:rPr>
          <w:rFonts w:cs="Times New Roman" w:hint="eastAsia"/>
          <w:color w:val="000000" w:themeColor="text1"/>
        </w:rPr>
        <w:instrText>。混合预测模型超参数优化后的预测误差更接近于</w:instrText>
      </w:r>
      <w:r w:rsidR="00C11184">
        <w:rPr>
          <w:rFonts w:cs="Times New Roman" w:hint="eastAsia"/>
          <w:color w:val="000000" w:themeColor="text1"/>
        </w:rPr>
        <w:instrText>0</w:instrText>
      </w:r>
      <w:r w:rsidR="00C11184">
        <w:rPr>
          <w:rFonts w:cs="Times New Roman" w:hint="eastAsia"/>
          <w:color w:val="000000" w:themeColor="text1"/>
        </w:rPr>
        <w:instrText>误差线上下振荡，</w:instrText>
      </w:r>
      <w:r w:rsidR="00C11184">
        <w:rPr>
          <w:rFonts w:cs="Times New Roman" w:hint="eastAsia"/>
          <w:color w:val="000000" w:themeColor="text1"/>
        </w:rPr>
        <w:instrText>4</w:instrText>
      </w:r>
      <w:r w:rsidR="00C11184">
        <w:rPr>
          <w:rFonts w:cs="Times New Roman" w:hint="eastAsia"/>
          <w:color w:val="000000" w:themeColor="text1"/>
        </w:rPr>
        <w:instrText>种掘进参数的平均绝对百分比误差</w:instrText>
      </w:r>
      <w:r w:rsidR="00C11184">
        <w:rPr>
          <w:rFonts w:cs="Times New Roman" w:hint="eastAsia"/>
          <w:color w:val="000000" w:themeColor="text1"/>
        </w:rPr>
        <w:instrText>Fmape</w:instrText>
      </w:r>
      <w:r w:rsidR="00C11184">
        <w:rPr>
          <w:rFonts w:cs="Times New Roman" w:hint="eastAsia"/>
          <w:color w:val="000000" w:themeColor="text1"/>
        </w:rPr>
        <w:instrText>分别由</w:instrText>
      </w:r>
      <w:r w:rsidR="00C11184">
        <w:rPr>
          <w:rFonts w:cs="Times New Roman" w:hint="eastAsia"/>
          <w:color w:val="000000" w:themeColor="text1"/>
        </w:rPr>
        <w:instrText>4.069%</w:instrText>
      </w:r>
      <w:r w:rsidR="00C11184">
        <w:rPr>
          <w:rFonts w:cs="Times New Roman" w:hint="eastAsia"/>
          <w:color w:val="000000" w:themeColor="text1"/>
        </w:rPr>
        <w:instrText>、</w:instrText>
      </w:r>
      <w:r w:rsidR="00C11184">
        <w:rPr>
          <w:rFonts w:cs="Times New Roman" w:hint="eastAsia"/>
          <w:color w:val="000000" w:themeColor="text1"/>
        </w:rPr>
        <w:instrText>38.004%</w:instrText>
      </w:r>
      <w:r w:rsidR="00C11184">
        <w:rPr>
          <w:rFonts w:cs="Times New Roman" w:hint="eastAsia"/>
          <w:color w:val="000000" w:themeColor="text1"/>
        </w:rPr>
        <w:instrText>、</w:instrText>
      </w:r>
      <w:r w:rsidR="00C11184">
        <w:rPr>
          <w:rFonts w:cs="Times New Roman" w:hint="eastAsia"/>
          <w:color w:val="000000" w:themeColor="text1"/>
        </w:rPr>
        <w:instrText>4.482%</w:instrText>
      </w:r>
      <w:r w:rsidR="00C11184">
        <w:rPr>
          <w:rFonts w:cs="Times New Roman" w:hint="eastAsia"/>
          <w:color w:val="000000" w:themeColor="text1"/>
        </w:rPr>
        <w:instrText>和</w:instrText>
      </w:r>
      <w:r w:rsidR="00C11184">
        <w:rPr>
          <w:rFonts w:cs="Times New Roman" w:hint="eastAsia"/>
          <w:color w:val="000000" w:themeColor="text1"/>
        </w:rPr>
        <w:instrText>10.618%</w:instrText>
      </w:r>
      <w:r w:rsidR="00C11184">
        <w:rPr>
          <w:rFonts w:cs="Times New Roman" w:hint="eastAsia"/>
          <w:color w:val="000000" w:themeColor="text1"/>
        </w:rPr>
        <w:instrText>降低至</w:instrText>
      </w:r>
      <w:r w:rsidR="00C11184">
        <w:rPr>
          <w:rFonts w:cs="Times New Roman" w:hint="eastAsia"/>
          <w:color w:val="000000" w:themeColor="text1"/>
        </w:rPr>
        <w:instrText>1.406%</w:instrText>
      </w:r>
      <w:r w:rsidR="00C11184">
        <w:rPr>
          <w:rFonts w:cs="Times New Roman" w:hint="eastAsia"/>
          <w:color w:val="000000" w:themeColor="text1"/>
        </w:rPr>
        <w:instrText>、</w:instrText>
      </w:r>
      <w:r w:rsidR="00C11184">
        <w:rPr>
          <w:rFonts w:cs="Times New Roman" w:hint="eastAsia"/>
          <w:color w:val="000000" w:themeColor="text1"/>
        </w:rPr>
        <w:instrText>6.246%</w:instrText>
      </w:r>
      <w:r w:rsidR="00C11184">
        <w:rPr>
          <w:rFonts w:cs="Times New Roman" w:hint="eastAsia"/>
          <w:color w:val="000000" w:themeColor="text1"/>
        </w:rPr>
        <w:instrText>、</w:instrText>
      </w:r>
      <w:r w:rsidR="00C11184">
        <w:rPr>
          <w:rFonts w:cs="Times New Roman" w:hint="eastAsia"/>
          <w:color w:val="000000" w:themeColor="text1"/>
        </w:rPr>
        <w:instrText>1.533%</w:instrText>
      </w:r>
      <w:r w:rsidR="00C11184">
        <w:rPr>
          <w:rFonts w:cs="Times New Roman" w:hint="eastAsia"/>
          <w:color w:val="000000" w:themeColor="text1"/>
        </w:rPr>
        <w:instrText>和</w:instrText>
      </w:r>
      <w:r w:rsidR="00C11184">
        <w:rPr>
          <w:rFonts w:cs="Times New Roman" w:hint="eastAsia"/>
          <w:color w:val="000000" w:themeColor="text1"/>
        </w:rPr>
        <w:instrText>4.465%</w:instrText>
      </w:r>
      <w:r w:rsidR="00C11184">
        <w:rPr>
          <w:rFonts w:cs="Times New Roman" w:hint="eastAsia"/>
          <w:color w:val="000000" w:themeColor="text1"/>
        </w:rPr>
        <w:instrText>，预测精度普遍提高</w:instrText>
      </w:r>
      <w:r w:rsidR="00C11184">
        <w:rPr>
          <w:rFonts w:cs="Times New Roman" w:hint="eastAsia"/>
          <w:color w:val="000000" w:themeColor="text1"/>
        </w:rPr>
        <w:instrText>2</w:instrText>
      </w:r>
      <w:r w:rsidR="00C11184">
        <w:rPr>
          <w:rFonts w:cs="Times New Roman" w:hint="eastAsia"/>
          <w:color w:val="000000" w:themeColor="text1"/>
        </w:rPr>
        <w:instrText>倍以上，误差波形也更加平稳。</w:instrText>
      </w:r>
      <w:r w:rsidR="00C11184">
        <w:rPr>
          <w:rFonts w:cs="Times New Roman" w:hint="eastAsia"/>
          <w:color w:val="000000" w:themeColor="text1"/>
        </w:rPr>
        <w:instrText>IPSO-CNN-LSTM</w:instrText>
      </w:r>
      <w:r w:rsidR="00C11184">
        <w:rPr>
          <w:rFonts w:cs="Times New Roman" w:hint="eastAsia"/>
          <w:color w:val="000000" w:themeColor="text1"/>
        </w:rPr>
        <w:instrText>混合模型预测具备较高的精度和跟随性，在一些峰值错动比较大的位置都具有较好的表现，掘进参数的综合预测精度均能达到</w:instrText>
      </w:r>
      <w:r w:rsidR="00C11184">
        <w:rPr>
          <w:rFonts w:cs="Times New Roman" w:hint="eastAsia"/>
          <w:color w:val="000000" w:themeColor="text1"/>
        </w:rPr>
        <w:instrText>95%</w:instrText>
      </w:r>
      <w:r w:rsidR="00C11184">
        <w:rPr>
          <w:rFonts w:cs="Times New Roman" w:hint="eastAsia"/>
          <w:color w:val="000000" w:themeColor="text1"/>
        </w:rPr>
        <w:instrText>以上，决定系数</w:instrText>
      </w:r>
      <w:r w:rsidR="00C11184">
        <w:rPr>
          <w:rFonts w:cs="Times New Roman" w:hint="eastAsia"/>
          <w:color w:val="000000" w:themeColor="text1"/>
        </w:rPr>
        <w:instrText>R2</w:instrText>
      </w:r>
      <w:r w:rsidR="00C11184">
        <w:rPr>
          <w:rFonts w:cs="Times New Roman" w:hint="eastAsia"/>
          <w:color w:val="000000" w:themeColor="text1"/>
        </w:rPr>
        <w:instrText>保持在</w:instrText>
      </w:r>
      <w:r w:rsidR="00C11184">
        <w:rPr>
          <w:rFonts w:cs="Times New Roman" w:hint="eastAsia"/>
          <w:color w:val="000000" w:themeColor="text1"/>
        </w:rPr>
        <w:instrText>0.9</w:instrText>
      </w:r>
      <w:r w:rsidR="00C11184">
        <w:rPr>
          <w:rFonts w:cs="Times New Roman" w:hint="eastAsia"/>
          <w:color w:val="000000" w:themeColor="text1"/>
        </w:rPr>
        <w:instrText>以上，预测值和目标值具有较高的线性相关性，所提出的模型能够为实际工程掘进参数预测提供指导，进一步提升盾构掘进智能建造水平。</w:instrText>
      </w:r>
      <w:r w:rsidR="00C11184">
        <w:rPr>
          <w:rFonts w:cs="Times New Roman" w:hint="eastAsia"/>
          <w:color w:val="000000" w:themeColor="text1"/>
        </w:rPr>
        <w:instrText>","call-number":"43-1423/U","citation-key":"zhuzixu;shichenghua;chenhaiyong;leimingfeng;wangzuxian;zhangmingshu;zhoutianshun;_kaoluipsoyouhuadecnnlstmdungoujuejincanshuhunheyucemoxing_2025","container-title":"</w:instrText>
      </w:r>
      <w:r w:rsidR="00C11184">
        <w:rPr>
          <w:rFonts w:cs="Times New Roman" w:hint="eastAsia"/>
          <w:color w:val="000000" w:themeColor="text1"/>
        </w:rPr>
        <w:instrText>铁道科学与工程学报</w:instrText>
      </w:r>
      <w:r w:rsidR="00C11184">
        <w:rPr>
          <w:rFonts w:cs="Times New Roman" w:hint="eastAsia"/>
          <w:color w:val="000000" w:themeColor="text1"/>
        </w:rPr>
        <w:instrText>","ISSN":"1672-7029","issue":"06 vo 22","language":"</w:instrText>
      </w:r>
      <w:r w:rsidR="00C11184">
        <w:rPr>
          <w:rFonts w:cs="Times New Roman" w:hint="eastAsia"/>
          <w:color w:val="000000" w:themeColor="text1"/>
        </w:rPr>
        <w:instrText>中文</w:instrText>
      </w:r>
      <w:r w:rsidR="00C11184">
        <w:rPr>
          <w:rFonts w:cs="Times New Roman" w:hint="eastAsia"/>
          <w:color w:val="000000" w:themeColor="text1"/>
        </w:rPr>
        <w:instrText>;","page":"2690-2702","title":"</w:instrText>
      </w:r>
      <w:r w:rsidR="00C11184">
        <w:rPr>
          <w:rFonts w:cs="Times New Roman" w:hint="eastAsia"/>
          <w:color w:val="000000" w:themeColor="text1"/>
        </w:rPr>
        <w:instrText>考虑</w:instrText>
      </w:r>
      <w:r w:rsidR="00C11184">
        <w:rPr>
          <w:rFonts w:cs="Times New Roman" w:hint="eastAsia"/>
          <w:color w:val="000000" w:themeColor="text1"/>
        </w:rPr>
        <w:instrText>IPSO</w:instrText>
      </w:r>
      <w:r w:rsidR="00C11184">
        <w:rPr>
          <w:rFonts w:cs="Times New Roman" w:hint="eastAsia"/>
          <w:color w:val="000000" w:themeColor="text1"/>
        </w:rPr>
        <w:instrText>优化的</w:instrText>
      </w:r>
      <w:r w:rsidR="00C11184">
        <w:rPr>
          <w:rFonts w:cs="Times New Roman" w:hint="eastAsia"/>
          <w:color w:val="000000" w:themeColor="text1"/>
        </w:rPr>
        <w:instrText>CNN-LSTM</w:instrText>
      </w:r>
      <w:r w:rsidR="00C11184">
        <w:rPr>
          <w:rFonts w:cs="Times New Roman" w:hint="eastAsia"/>
          <w:color w:val="000000" w:themeColor="text1"/>
        </w:rPr>
        <w:instrText>盾构掘进参数混合预测模型</w:instrText>
      </w:r>
      <w:r w:rsidR="00C11184">
        <w:rPr>
          <w:rFonts w:cs="Times New Roman" w:hint="eastAsia"/>
          <w:color w:val="000000" w:themeColor="text1"/>
        </w:rPr>
        <w:instrText>","author":[{"family":"</w:instrText>
      </w:r>
      <w:r w:rsidR="00C11184">
        <w:rPr>
          <w:rFonts w:cs="Times New Roman" w:hint="eastAsia"/>
          <w:color w:val="000000" w:themeColor="text1"/>
        </w:rPr>
        <w:instrText>朱仔旭</w:instrText>
      </w:r>
      <w:r w:rsidR="00C11184">
        <w:rPr>
          <w:rFonts w:cs="Times New Roman" w:hint="eastAsia"/>
          <w:color w:val="000000" w:themeColor="text1"/>
        </w:rPr>
        <w:instrText>;</w:instrText>
      </w:r>
      <w:r w:rsidR="00C11184">
        <w:rPr>
          <w:rFonts w:cs="Times New Roman" w:hint="eastAsia"/>
          <w:color w:val="000000" w:themeColor="text1"/>
        </w:rPr>
        <w:instrText>施成华</w:instrText>
      </w:r>
      <w:r w:rsidR="00C11184">
        <w:rPr>
          <w:rFonts w:cs="Times New Roman" w:hint="eastAsia"/>
          <w:color w:val="000000" w:themeColor="text1"/>
        </w:rPr>
        <w:instrText>;</w:instrText>
      </w:r>
      <w:r w:rsidR="00C11184">
        <w:rPr>
          <w:rFonts w:cs="Times New Roman" w:hint="eastAsia"/>
          <w:color w:val="000000" w:themeColor="text1"/>
        </w:rPr>
        <w:instrText>陈海勇</w:instrText>
      </w:r>
      <w:r w:rsidR="00C11184">
        <w:rPr>
          <w:rFonts w:cs="Times New Roman" w:hint="eastAsia"/>
          <w:color w:val="000000" w:themeColor="text1"/>
        </w:rPr>
        <w:instrText>;</w:instrText>
      </w:r>
      <w:r w:rsidR="00C11184">
        <w:rPr>
          <w:rFonts w:cs="Times New Roman" w:hint="eastAsia"/>
          <w:color w:val="000000" w:themeColor="text1"/>
        </w:rPr>
        <w:instrText>雷明锋</w:instrText>
      </w:r>
      <w:r w:rsidR="00C11184">
        <w:rPr>
          <w:rFonts w:cs="Times New Roman" w:hint="eastAsia"/>
          <w:color w:val="000000" w:themeColor="text1"/>
        </w:rPr>
        <w:instrText>;</w:instrText>
      </w:r>
      <w:r w:rsidR="00C11184">
        <w:rPr>
          <w:rFonts w:cs="Times New Roman" w:hint="eastAsia"/>
          <w:color w:val="000000" w:themeColor="text1"/>
        </w:rPr>
        <w:instrText>王祖贤</w:instrText>
      </w:r>
      <w:r w:rsidR="00C11184">
        <w:rPr>
          <w:rFonts w:cs="Times New Roman" w:hint="eastAsia"/>
          <w:color w:val="000000" w:themeColor="text1"/>
        </w:rPr>
        <w:instrText>;</w:instrText>
      </w:r>
      <w:r w:rsidR="00C11184">
        <w:rPr>
          <w:rFonts w:cs="Times New Roman" w:hint="eastAsia"/>
          <w:color w:val="000000" w:themeColor="text1"/>
        </w:rPr>
        <w:instrText>张明书</w:instrText>
      </w:r>
      <w:r w:rsidR="00C11184">
        <w:rPr>
          <w:rFonts w:cs="Times New Roman" w:hint="eastAsia"/>
          <w:color w:val="000000" w:themeColor="text1"/>
        </w:rPr>
        <w:instrText>;</w:instrText>
      </w:r>
      <w:r w:rsidR="00C11184">
        <w:rPr>
          <w:rFonts w:cs="Times New Roman" w:hint="eastAsia"/>
          <w:color w:val="000000" w:themeColor="text1"/>
        </w:rPr>
        <w:instrText>周天顺</w:instrText>
      </w:r>
      <w:r w:rsidR="00C11184">
        <w:rPr>
          <w:rFonts w:cs="Times New Roman" w:hint="eastAsia"/>
          <w:color w:val="000000" w:themeColor="text1"/>
        </w:rPr>
        <w:instrText xml:space="preserve">;","given":""}],"issued":{"date-parts":[["2025"]]}}}],"schema":"https://github.com/citation-style-language/schema/raw/master/csl-citation.json"} </w:instrText>
      </w:r>
      <w:r w:rsidR="00C11184">
        <w:rPr>
          <w:rFonts w:cs="Times New Roman"/>
          <w:color w:val="000000" w:themeColor="text1"/>
        </w:rPr>
        <w:fldChar w:fldCharType="separate"/>
      </w:r>
      <w:r w:rsidR="00C11184" w:rsidRPr="00C11184">
        <w:rPr>
          <w:rFonts w:cs="Times New Roman"/>
          <w:kern w:val="0"/>
          <w:vertAlign w:val="superscript"/>
        </w:rPr>
        <w:t>[21]</w:t>
      </w:r>
      <w:r w:rsidR="00C11184">
        <w:rPr>
          <w:rFonts w:cs="Times New Roman"/>
          <w:color w:val="000000" w:themeColor="text1"/>
        </w:rPr>
        <w:fldChar w:fldCharType="end"/>
      </w:r>
      <w:r w:rsidRPr="00846943">
        <w:rPr>
          <w:rFonts w:cs="Times New Roman"/>
          <w:color w:val="000000" w:themeColor="text1"/>
        </w:rPr>
        <w:t>/GRU</w:t>
      </w:r>
      <w:r w:rsidRPr="00846943">
        <w:rPr>
          <w:rFonts w:cs="Times New Roman"/>
          <w:color w:val="000000" w:themeColor="text1"/>
        </w:rPr>
        <w:t>）：通过隐状态刻画时序依赖，但训练串行、长序列上梯度易衰减，且多数工作仅针对单一</w:t>
      </w:r>
      <w:r w:rsidRPr="00846943">
        <w:rPr>
          <w:rFonts w:cs="Times New Roman"/>
          <w:color w:val="000000" w:themeColor="text1"/>
        </w:rPr>
        <w:t xml:space="preserve"> </w:t>
      </w:r>
      <w:r w:rsidRPr="00DE079E">
        <w:rPr>
          <w:rFonts w:cs="Times New Roman"/>
          <w:i/>
          <w:iCs/>
          <w:color w:val="000000" w:themeColor="text1"/>
        </w:rPr>
        <w:t>(T, H)</w:t>
      </w:r>
      <w:r w:rsidRPr="00846943">
        <w:rPr>
          <w:rFonts w:cs="Times New Roman"/>
          <w:color w:val="000000" w:themeColor="text1"/>
        </w:rPr>
        <w:t xml:space="preserve"> </w:t>
      </w:r>
      <w:r w:rsidRPr="00846943">
        <w:rPr>
          <w:rFonts w:cs="Times New Roman"/>
          <w:color w:val="000000" w:themeColor="text1"/>
        </w:rPr>
        <w:t>评估</w:t>
      </w:r>
      <w:r w:rsidR="008B5DEC">
        <w:rPr>
          <w:rFonts w:cs="Times New Roman"/>
          <w:color w:val="000000" w:themeColor="text1"/>
        </w:rPr>
        <w:fldChar w:fldCharType="begin"/>
      </w:r>
      <w:r w:rsidR="00C11184">
        <w:rPr>
          <w:rFonts w:cs="Times New Roman"/>
          <w:color w:val="000000" w:themeColor="text1"/>
        </w:rPr>
        <w:instrText xml:space="preserve"> ADDIN ZOTERO_ITEM CSL_CITATION {"citationID":"tArIxH5v","properties":{"formattedCitation":"\\super [22,23]\\nosupersub{}","plainCitation":"[22,23]","noteIndex":0},"citationItems":[{"id":1631,"uris":["http://zotero.org/users/12299105/items/RSU4RM49"],"ite</w:instrText>
      </w:r>
      <w:r w:rsidR="00C11184">
        <w:rPr>
          <w:rFonts w:cs="Times New Roman" w:hint="eastAsia"/>
          <w:color w:val="000000" w:themeColor="text1"/>
        </w:rPr>
        <w:instrText>mData":{"id":1631,"type":"article-journal","abstract":"</w:instrText>
      </w:r>
      <w:r w:rsidR="00C11184">
        <w:rPr>
          <w:rFonts w:cs="Times New Roman" w:hint="eastAsia"/>
          <w:color w:val="000000" w:themeColor="text1"/>
        </w:rPr>
        <w:instrText>盾构掘进过程中</w:instrText>
      </w:r>
      <w:r w:rsidR="00C11184">
        <w:rPr>
          <w:rFonts w:cs="Times New Roman" w:hint="eastAsia"/>
          <w:color w:val="000000" w:themeColor="text1"/>
        </w:rPr>
        <w:instrText>,</w:instrText>
      </w:r>
      <w:r w:rsidR="00C11184">
        <w:rPr>
          <w:rFonts w:cs="Times New Roman" w:hint="eastAsia"/>
          <w:color w:val="000000" w:themeColor="text1"/>
        </w:rPr>
        <w:instrText>为防止地表沉降或隆起</w:instrText>
      </w:r>
      <w:r w:rsidR="00C11184">
        <w:rPr>
          <w:rFonts w:cs="Times New Roman" w:hint="eastAsia"/>
          <w:color w:val="000000" w:themeColor="text1"/>
        </w:rPr>
        <w:instrText>,</w:instrText>
      </w:r>
      <w:r w:rsidR="00C11184">
        <w:rPr>
          <w:rFonts w:cs="Times New Roman" w:hint="eastAsia"/>
          <w:color w:val="000000" w:themeColor="text1"/>
        </w:rPr>
        <w:instrText>土仓压力的预测与控制至关重要</w:instrText>
      </w:r>
      <w:r w:rsidR="00C11184">
        <w:rPr>
          <w:rFonts w:cs="Times New Roman" w:hint="eastAsia"/>
          <w:color w:val="000000" w:themeColor="text1"/>
        </w:rPr>
        <w:instrText>.</w:instrText>
      </w:r>
      <w:r w:rsidR="00C11184">
        <w:rPr>
          <w:rFonts w:cs="Times New Roman" w:hint="eastAsia"/>
          <w:color w:val="000000" w:themeColor="text1"/>
        </w:rPr>
        <w:instrText>本文基于哈尔滨地铁</w:instrText>
      </w:r>
      <w:r w:rsidR="00C11184">
        <w:rPr>
          <w:rFonts w:cs="Times New Roman" w:hint="eastAsia"/>
          <w:color w:val="000000" w:themeColor="text1"/>
        </w:rPr>
        <w:instrText>3</w:instrText>
      </w:r>
      <w:r w:rsidR="00C11184">
        <w:rPr>
          <w:rFonts w:cs="Times New Roman" w:hint="eastAsia"/>
          <w:color w:val="000000" w:themeColor="text1"/>
        </w:rPr>
        <w:instrText>号线大有坊—太平桥区间右线盾构掘进监测数据</w:instrText>
      </w:r>
      <w:r w:rsidR="00C11184">
        <w:rPr>
          <w:rFonts w:cs="Times New Roman" w:hint="eastAsia"/>
          <w:color w:val="000000" w:themeColor="text1"/>
        </w:rPr>
        <w:instrText>,</w:instrText>
      </w:r>
      <w:r w:rsidR="00C11184">
        <w:rPr>
          <w:rFonts w:cs="Times New Roman" w:hint="eastAsia"/>
          <w:color w:val="000000" w:themeColor="text1"/>
        </w:rPr>
        <w:instrText>建立了一种基于粒子群算法优化的</w:instrText>
      </w:r>
      <w:r w:rsidR="00C11184">
        <w:rPr>
          <w:rFonts w:cs="Times New Roman" w:hint="eastAsia"/>
          <w:color w:val="000000" w:themeColor="text1"/>
        </w:rPr>
        <w:instrText>BP</w:instrText>
      </w:r>
      <w:r w:rsidR="00C11184">
        <w:rPr>
          <w:rFonts w:cs="Times New Roman" w:hint="eastAsia"/>
          <w:color w:val="000000" w:themeColor="text1"/>
        </w:rPr>
        <w:instrText>神经网络</w:instrText>
      </w:r>
      <w:r w:rsidR="00C11184">
        <w:rPr>
          <w:rFonts w:cs="Times New Roman" w:hint="eastAsia"/>
          <w:color w:val="000000" w:themeColor="text1"/>
        </w:rPr>
        <w:instrText>(PSO-BP)</w:instrText>
      </w:r>
      <w:r w:rsidR="00C11184">
        <w:rPr>
          <w:rFonts w:cs="Times New Roman" w:hint="eastAsia"/>
          <w:color w:val="000000" w:themeColor="text1"/>
        </w:rPr>
        <w:instrText>的土仓压力预测模型</w:instrText>
      </w:r>
      <w:r w:rsidR="00C11184">
        <w:rPr>
          <w:rFonts w:cs="Times New Roman" w:hint="eastAsia"/>
          <w:color w:val="000000" w:themeColor="text1"/>
        </w:rPr>
        <w:instrText>.</w:instrText>
      </w:r>
      <w:r w:rsidR="00C11184">
        <w:rPr>
          <w:rFonts w:cs="Times New Roman" w:hint="eastAsia"/>
          <w:color w:val="000000" w:themeColor="text1"/>
        </w:rPr>
        <w:instrText>该模型以螺旋机转速、刀盘扭矩、推进速度、刀盘转速、加泥流量、总推进力为输入</w:instrText>
      </w:r>
      <w:r w:rsidR="00C11184">
        <w:rPr>
          <w:rFonts w:cs="Times New Roman" w:hint="eastAsia"/>
          <w:color w:val="000000" w:themeColor="text1"/>
        </w:rPr>
        <w:instrText>,</w:instrText>
      </w:r>
      <w:r w:rsidR="00C11184">
        <w:rPr>
          <w:rFonts w:cs="Times New Roman" w:hint="eastAsia"/>
          <w:color w:val="000000" w:themeColor="text1"/>
        </w:rPr>
        <w:instrText>以土仓压力为输出</w:instrText>
      </w:r>
      <w:r w:rsidR="00C11184">
        <w:rPr>
          <w:rFonts w:cs="Times New Roman" w:hint="eastAsia"/>
          <w:color w:val="000000" w:themeColor="text1"/>
        </w:rPr>
        <w:instrText>,</w:instrText>
      </w:r>
      <w:r w:rsidR="00C11184">
        <w:rPr>
          <w:rFonts w:cs="Times New Roman" w:hint="eastAsia"/>
          <w:color w:val="000000" w:themeColor="text1"/>
        </w:rPr>
        <w:instrText>在测试集上预测平均绝对百分比误差</w:instrText>
      </w:r>
      <w:r w:rsidR="00C11184">
        <w:rPr>
          <w:rFonts w:cs="Times New Roman" w:hint="eastAsia"/>
          <w:color w:val="000000" w:themeColor="text1"/>
        </w:rPr>
        <w:instrText>(MAPE)</w:instrText>
      </w:r>
      <w:r w:rsidR="00C11184">
        <w:rPr>
          <w:rFonts w:cs="Times New Roman" w:hint="eastAsia"/>
          <w:color w:val="000000" w:themeColor="text1"/>
        </w:rPr>
        <w:instrText>为</w:instrText>
      </w:r>
      <w:r w:rsidR="00C11184">
        <w:rPr>
          <w:rFonts w:cs="Times New Roman" w:hint="eastAsia"/>
          <w:color w:val="000000" w:themeColor="text1"/>
        </w:rPr>
        <w:instrText>6.28%,</w:instrText>
      </w:r>
      <w:r w:rsidR="00C11184">
        <w:rPr>
          <w:rFonts w:cs="Times New Roman" w:hint="eastAsia"/>
          <w:color w:val="000000" w:themeColor="text1"/>
        </w:rPr>
        <w:instrText>可决系数</w:instrText>
      </w:r>
      <w:r w:rsidR="00C11184">
        <w:rPr>
          <w:rFonts w:cs="Times New Roman" w:hint="eastAsia"/>
          <w:color w:val="000000" w:themeColor="text1"/>
        </w:rPr>
        <w:instrText>(R~2)</w:instrText>
      </w:r>
      <w:r w:rsidR="00C11184">
        <w:rPr>
          <w:rFonts w:cs="Times New Roman" w:hint="eastAsia"/>
          <w:color w:val="000000" w:themeColor="text1"/>
        </w:rPr>
        <w:instrText>为</w:instrText>
      </w:r>
      <w:r w:rsidR="00C11184">
        <w:rPr>
          <w:rFonts w:cs="Times New Roman" w:hint="eastAsia"/>
          <w:color w:val="000000" w:themeColor="text1"/>
        </w:rPr>
        <w:instrText>0.8313,</w:instrText>
      </w:r>
      <w:r w:rsidR="00C11184">
        <w:rPr>
          <w:rFonts w:cs="Times New Roman" w:hint="eastAsia"/>
          <w:color w:val="000000" w:themeColor="text1"/>
        </w:rPr>
        <w:instrText>能较精确地预测土仓压力</w:instrText>
      </w:r>
      <w:r w:rsidR="00C11184">
        <w:rPr>
          <w:rFonts w:cs="Times New Roman" w:hint="eastAsia"/>
          <w:color w:val="000000" w:themeColor="text1"/>
        </w:rPr>
        <w:instrText>.</w:instrText>
      </w:r>
      <w:r w:rsidR="00C11184">
        <w:rPr>
          <w:rFonts w:cs="Times New Roman" w:hint="eastAsia"/>
          <w:color w:val="000000" w:themeColor="text1"/>
        </w:rPr>
        <w:instrText>选用全局敏感性分析方法</w:instrText>
      </w:r>
      <w:r w:rsidR="00C11184">
        <w:rPr>
          <w:rFonts w:cs="Times New Roman" w:hint="eastAsia"/>
          <w:color w:val="000000" w:themeColor="text1"/>
        </w:rPr>
        <w:instrText>,</w:instrText>
      </w:r>
      <w:r w:rsidR="00C11184">
        <w:rPr>
          <w:rFonts w:cs="Times New Roman" w:hint="eastAsia"/>
          <w:color w:val="000000" w:themeColor="text1"/>
        </w:rPr>
        <w:instrText>获取了不同掘进参数的总敏感性排序</w:instrText>
      </w:r>
      <w:r w:rsidR="00C11184">
        <w:rPr>
          <w:rFonts w:cs="Times New Roman" w:hint="eastAsia"/>
          <w:color w:val="000000" w:themeColor="text1"/>
        </w:rPr>
        <w:instrText>:</w:instrText>
      </w:r>
      <w:r w:rsidR="00C11184">
        <w:rPr>
          <w:rFonts w:cs="Times New Roman" w:hint="eastAsia"/>
          <w:color w:val="000000" w:themeColor="text1"/>
        </w:rPr>
        <w:instrText>加泥流量</w:instrText>
      </w:r>
      <w:r w:rsidR="00C11184">
        <w:rPr>
          <w:rFonts w:cs="Times New Roman" w:hint="eastAsia"/>
          <w:color w:val="000000" w:themeColor="text1"/>
        </w:rPr>
        <w:instrText>&gt;</w:instrText>
      </w:r>
      <w:r w:rsidR="00C11184">
        <w:rPr>
          <w:rFonts w:cs="Times New Roman" w:hint="eastAsia"/>
          <w:color w:val="000000" w:themeColor="text1"/>
        </w:rPr>
        <w:instrText>螺旋机转速</w:instrText>
      </w:r>
      <w:r w:rsidR="00C11184">
        <w:rPr>
          <w:rFonts w:cs="Times New Roman" w:hint="eastAsia"/>
          <w:color w:val="000000" w:themeColor="text1"/>
        </w:rPr>
        <w:instrText>&gt;</w:instrText>
      </w:r>
      <w:r w:rsidR="00C11184">
        <w:rPr>
          <w:rFonts w:cs="Times New Roman" w:hint="eastAsia"/>
          <w:color w:val="000000" w:themeColor="text1"/>
        </w:rPr>
        <w:instrText>总推进力</w:instrText>
      </w:r>
      <w:r w:rsidR="00C11184">
        <w:rPr>
          <w:rFonts w:cs="Times New Roman" w:hint="eastAsia"/>
          <w:color w:val="000000" w:themeColor="text1"/>
        </w:rPr>
        <w:instrText>&gt;</w:instrText>
      </w:r>
      <w:r w:rsidR="00C11184">
        <w:rPr>
          <w:rFonts w:cs="Times New Roman" w:hint="eastAsia"/>
          <w:color w:val="000000" w:themeColor="text1"/>
        </w:rPr>
        <w:instrText>刀盘扭矩</w:instrText>
      </w:r>
      <w:r w:rsidR="00C11184">
        <w:rPr>
          <w:rFonts w:cs="Times New Roman" w:hint="eastAsia"/>
          <w:color w:val="000000" w:themeColor="text1"/>
        </w:rPr>
        <w:instrText>&gt;</w:instrText>
      </w:r>
      <w:r w:rsidR="00C11184">
        <w:rPr>
          <w:rFonts w:cs="Times New Roman" w:hint="eastAsia"/>
          <w:color w:val="000000" w:themeColor="text1"/>
        </w:rPr>
        <w:instrText>刀盘转速</w:instrText>
      </w:r>
      <w:r w:rsidR="00C11184">
        <w:rPr>
          <w:rFonts w:cs="Times New Roman" w:hint="eastAsia"/>
          <w:color w:val="000000" w:themeColor="text1"/>
        </w:rPr>
        <w:instrText>&gt;</w:instrText>
      </w:r>
      <w:r w:rsidR="00C11184">
        <w:rPr>
          <w:rFonts w:cs="Times New Roman" w:hint="eastAsia"/>
          <w:color w:val="000000" w:themeColor="text1"/>
        </w:rPr>
        <w:instrText>推进速度</w:instrText>
      </w:r>
      <w:r w:rsidR="00C11184">
        <w:rPr>
          <w:rFonts w:cs="Times New Roman" w:hint="eastAsia"/>
          <w:color w:val="000000" w:themeColor="text1"/>
        </w:rPr>
        <w:instrText>,</w:instrText>
      </w:r>
      <w:r w:rsidR="00C11184">
        <w:rPr>
          <w:rFonts w:cs="Times New Roman" w:hint="eastAsia"/>
          <w:color w:val="000000" w:themeColor="text1"/>
        </w:rPr>
        <w:instrText>并分析了不同掘进参数耦合作用对土仓压力的影响</w:instrText>
      </w:r>
      <w:r w:rsidR="00C11184">
        <w:rPr>
          <w:rFonts w:cs="Times New Roman" w:hint="eastAsia"/>
          <w:color w:val="000000" w:themeColor="text1"/>
        </w:rPr>
        <w:instrText>.</w:instrText>
      </w:r>
      <w:r w:rsidR="00C11184">
        <w:rPr>
          <w:rFonts w:cs="Times New Roman" w:hint="eastAsia"/>
          <w:color w:val="000000" w:themeColor="text1"/>
        </w:rPr>
        <w:instrText>采用多项式拟合的方法</w:instrText>
      </w:r>
      <w:r w:rsidR="00C11184">
        <w:rPr>
          <w:rFonts w:cs="Times New Roman" w:hint="eastAsia"/>
          <w:color w:val="000000" w:themeColor="text1"/>
        </w:rPr>
        <w:instrText>,</w:instrText>
      </w:r>
      <w:r w:rsidR="00C11184">
        <w:rPr>
          <w:rFonts w:cs="Times New Roman" w:hint="eastAsia"/>
          <w:color w:val="000000" w:themeColor="text1"/>
        </w:rPr>
        <w:instrText>得到了掘进参数与土仓压力之间的函数关系式</w:instrText>
      </w:r>
      <w:r w:rsidR="00C11184">
        <w:rPr>
          <w:rFonts w:cs="Times New Roman" w:hint="eastAsia"/>
          <w:color w:val="000000" w:themeColor="text1"/>
        </w:rPr>
        <w:instrText>.</w:instrText>
      </w:r>
      <w:r w:rsidR="00C11184">
        <w:rPr>
          <w:rFonts w:cs="Times New Roman" w:hint="eastAsia"/>
          <w:color w:val="000000" w:themeColor="text1"/>
        </w:rPr>
        <w:instrText>研究结果可为实现盾构土压平衡过程中掘进参数的合理高效调节提供新的思路</w:instrText>
      </w:r>
      <w:r w:rsidR="00C11184">
        <w:rPr>
          <w:rFonts w:cs="Times New Roman" w:hint="eastAsia"/>
          <w:color w:val="000000" w:themeColor="text1"/>
        </w:rPr>
        <w:instrText>.","call-number":"11-3242/TB","citation-key":"linchunjin;yangxiaoda;gongyingjie;dingwantao;chengxudong;liuyunsheng;_jiyupsobpdetuyadungoutucangyaliyucemoxingjijuejincanshuminganxingfenxi_2021","container-title":"</w:instrText>
      </w:r>
      <w:r w:rsidR="00C11184">
        <w:rPr>
          <w:rFonts w:cs="Times New Roman" w:hint="eastAsia"/>
          <w:color w:val="000000" w:themeColor="text1"/>
        </w:rPr>
        <w:instrText>应用基础与工程科学学报</w:instrText>
      </w:r>
      <w:r w:rsidR="00C11184">
        <w:rPr>
          <w:rFonts w:cs="Times New Roman" w:hint="eastAsia"/>
          <w:color w:val="000000" w:themeColor="text1"/>
        </w:rPr>
        <w:instrText>","ISSN":"1005-0930","issue":"05 vo 29","language":"</w:instrText>
      </w:r>
      <w:r w:rsidR="00C11184">
        <w:rPr>
          <w:rFonts w:cs="Times New Roman" w:hint="eastAsia"/>
          <w:color w:val="000000" w:themeColor="text1"/>
        </w:rPr>
        <w:instrText>中文</w:instrText>
      </w:r>
      <w:r w:rsidR="00C11184">
        <w:rPr>
          <w:rFonts w:cs="Times New Roman" w:hint="eastAsia"/>
          <w:color w:val="000000" w:themeColor="text1"/>
        </w:rPr>
        <w:instrText>;","page":"1220-1233","title":"</w:instrText>
      </w:r>
      <w:r w:rsidR="00C11184">
        <w:rPr>
          <w:rFonts w:cs="Times New Roman" w:hint="eastAsia"/>
          <w:color w:val="000000" w:themeColor="text1"/>
        </w:rPr>
        <w:instrText>基于</w:instrText>
      </w:r>
      <w:r w:rsidR="00C11184">
        <w:rPr>
          <w:rFonts w:cs="Times New Roman" w:hint="eastAsia"/>
          <w:color w:val="000000" w:themeColor="text1"/>
        </w:rPr>
        <w:instrText>PSO-BP</w:instrText>
      </w:r>
      <w:r w:rsidR="00C11184">
        <w:rPr>
          <w:rFonts w:cs="Times New Roman" w:hint="eastAsia"/>
          <w:color w:val="000000" w:themeColor="text1"/>
        </w:rPr>
        <w:instrText>的土压盾构土仓压力预测模型及掘进参数敏感性分析</w:instrText>
      </w:r>
      <w:r w:rsidR="00C11184">
        <w:rPr>
          <w:rFonts w:cs="Times New Roman" w:hint="eastAsia"/>
          <w:color w:val="000000" w:themeColor="text1"/>
        </w:rPr>
        <w:instrText>","author":[{"family":"</w:instrText>
      </w:r>
      <w:r w:rsidR="00C11184">
        <w:rPr>
          <w:rFonts w:cs="Times New Roman" w:hint="eastAsia"/>
          <w:color w:val="000000" w:themeColor="text1"/>
        </w:rPr>
        <w:instrText>林春金</w:instrText>
      </w:r>
      <w:r w:rsidR="00C11184">
        <w:rPr>
          <w:rFonts w:cs="Times New Roman" w:hint="eastAsia"/>
          <w:color w:val="000000" w:themeColor="text1"/>
        </w:rPr>
        <w:instrText>;</w:instrText>
      </w:r>
      <w:r w:rsidR="00C11184">
        <w:rPr>
          <w:rFonts w:cs="Times New Roman" w:hint="eastAsia"/>
          <w:color w:val="000000" w:themeColor="text1"/>
        </w:rPr>
        <w:instrText>杨晓达</w:instrText>
      </w:r>
      <w:r w:rsidR="00C11184">
        <w:rPr>
          <w:rFonts w:cs="Times New Roman" w:hint="eastAsia"/>
          <w:color w:val="000000" w:themeColor="text1"/>
        </w:rPr>
        <w:instrText>;</w:instrText>
      </w:r>
      <w:r w:rsidR="00C11184">
        <w:rPr>
          <w:rFonts w:cs="Times New Roman" w:hint="eastAsia"/>
          <w:color w:val="000000" w:themeColor="text1"/>
        </w:rPr>
        <w:instrText>龚英杰</w:instrText>
      </w:r>
      <w:r w:rsidR="00C11184">
        <w:rPr>
          <w:rFonts w:cs="Times New Roman" w:hint="eastAsia"/>
          <w:color w:val="000000" w:themeColor="text1"/>
        </w:rPr>
        <w:instrText>;</w:instrText>
      </w:r>
      <w:r w:rsidR="00C11184">
        <w:rPr>
          <w:rFonts w:cs="Times New Roman" w:hint="eastAsia"/>
          <w:color w:val="000000" w:themeColor="text1"/>
        </w:rPr>
        <w:instrText>丁万涛</w:instrText>
      </w:r>
      <w:r w:rsidR="00C11184">
        <w:rPr>
          <w:rFonts w:cs="Times New Roman" w:hint="eastAsia"/>
          <w:color w:val="000000" w:themeColor="text1"/>
        </w:rPr>
        <w:instrText>;</w:instrText>
      </w:r>
      <w:r w:rsidR="00C11184">
        <w:rPr>
          <w:rFonts w:cs="Times New Roman" w:hint="eastAsia"/>
          <w:color w:val="000000" w:themeColor="text1"/>
        </w:rPr>
        <w:instrText>程旭东</w:instrText>
      </w:r>
      <w:r w:rsidR="00C11184">
        <w:rPr>
          <w:rFonts w:cs="Times New Roman" w:hint="eastAsia"/>
          <w:color w:val="000000" w:themeColor="text1"/>
        </w:rPr>
        <w:instrText>;</w:instrText>
      </w:r>
      <w:r w:rsidR="00C11184">
        <w:rPr>
          <w:rFonts w:cs="Times New Roman" w:hint="eastAsia"/>
          <w:color w:val="000000" w:themeColor="text1"/>
        </w:rPr>
        <w:instrText>刘运生</w:instrText>
      </w:r>
      <w:r w:rsidR="00C11184">
        <w:rPr>
          <w:rFonts w:cs="Times New Roman" w:hint="eastAsia"/>
          <w:color w:val="000000" w:themeColor="text1"/>
        </w:rPr>
        <w:instrText>;","given":""}],"issued":{"date-parts":[["2021"]]}}},{"id":1627,"uris":["http://zotero.org/users/12299105/items/PGVGEUGY"],"itemData":{"id":1627,"type":"article-journal","abstract":"</w:instrText>
      </w:r>
      <w:r w:rsidR="00C11184">
        <w:rPr>
          <w:rFonts w:cs="Times New Roman" w:hint="eastAsia"/>
          <w:color w:val="000000" w:themeColor="text1"/>
        </w:rPr>
        <w:instrText>在盾构机实际施工过程中，对于刀盘扭矩的预估是盾构装备设计与施工调整的重要依据。地铁盾构施工区间往往穿越多个地层并历经复杂的地质环境，盾构机每掘进</w:instrText>
      </w:r>
      <w:r w:rsidR="00C11184">
        <w:rPr>
          <w:rFonts w:cs="Times New Roman" w:hint="eastAsia"/>
          <w:color w:val="000000" w:themeColor="text1"/>
        </w:rPr>
        <w:instrText>1</w:instrText>
      </w:r>
      <w:r w:rsidR="00C11184">
        <w:rPr>
          <w:rFonts w:cs="Times New Roman" w:hint="eastAsia"/>
          <w:color w:val="000000" w:themeColor="text1"/>
        </w:rPr>
        <w:instrText>环将会产生海量的地质参数与机械参数数据，对于庞大的数据体系，传统的统计分析方法已经无法满足数据量的需求。文章提出用机器学习算法结合数据预处理方法来对复合地层下的刀盘扭矩进行建模预测。鉴于盾构数据具有时间属性的特点，文章采用</w:instrText>
      </w:r>
      <w:r w:rsidR="00C11184">
        <w:rPr>
          <w:rFonts w:cs="Times New Roman" w:hint="eastAsia"/>
          <w:color w:val="000000" w:themeColor="text1"/>
        </w:rPr>
        <w:instrText>PSO-SVR</w:instrText>
      </w:r>
      <w:r w:rsidR="00C11184">
        <w:rPr>
          <w:rFonts w:cs="Times New Roman" w:hint="eastAsia"/>
          <w:color w:val="000000" w:themeColor="text1"/>
        </w:rPr>
        <w:instrText>与</w:instrText>
      </w:r>
      <w:r w:rsidR="00C11184">
        <w:rPr>
          <w:rFonts w:cs="Times New Roman" w:hint="eastAsia"/>
          <w:color w:val="000000" w:themeColor="text1"/>
        </w:rPr>
        <w:instrText>LSTM</w:instrText>
      </w:r>
      <w:r w:rsidR="00C11184">
        <w:rPr>
          <w:rFonts w:cs="Times New Roman" w:hint="eastAsia"/>
          <w:color w:val="000000" w:themeColor="text1"/>
        </w:rPr>
        <w:instrText>时序算法进行对比分析。首先采用数据预处理的方法进行数据清洗和特征筛选，之后将样本数据用于模型建立，最后对模型的适用性进行对比分析。分析结果表明，</w:instrText>
      </w:r>
      <w:r w:rsidR="00C11184">
        <w:rPr>
          <w:rFonts w:cs="Times New Roman" w:hint="eastAsia"/>
          <w:color w:val="000000" w:themeColor="text1"/>
        </w:rPr>
        <w:instrText>LSTM</w:instrText>
      </w:r>
      <w:r w:rsidR="00C11184">
        <w:rPr>
          <w:rFonts w:cs="Times New Roman" w:hint="eastAsia"/>
          <w:color w:val="000000" w:themeColor="text1"/>
        </w:rPr>
        <w:instrText>时序分析算法在盾构掘进参数预测方面具有更好的表现效果，平均误差率仅为</w:instrText>
      </w:r>
      <w:r w:rsidR="00C11184">
        <w:rPr>
          <w:rFonts w:cs="Times New Roman" w:hint="eastAsia"/>
          <w:color w:val="000000" w:themeColor="text1"/>
        </w:rPr>
        <w:instrText>5%</w:instrText>
      </w:r>
      <w:r w:rsidR="00C11184">
        <w:rPr>
          <w:rFonts w:cs="Times New Roman" w:hint="eastAsia"/>
          <w:color w:val="000000" w:themeColor="text1"/>
        </w:rPr>
        <w:instrText>左右，可以满足工程层面的需求。</w:instrText>
      </w:r>
      <w:r w:rsidR="00C11184">
        <w:rPr>
          <w:rFonts w:cs="Times New Roman" w:hint="eastAsia"/>
          <w:color w:val="000000" w:themeColor="text1"/>
        </w:rPr>
        <w:instrText>","call-number":"11-5183/U","citation-key":"jiangyuan;songkezhi;dingchangsheng;houhongchao;zhangjiale;zhuangsukun;_jiyupsosvryulstmsuanfadefuhedicengxiadaopanniujuyuceyufenxi_2022","container-title":"</w:instrText>
      </w:r>
      <w:r w:rsidR="00C11184">
        <w:rPr>
          <w:rFonts w:cs="Times New Roman" w:hint="eastAsia"/>
          <w:color w:val="000000" w:themeColor="text1"/>
        </w:rPr>
        <w:instrText>现代城市轨道交通</w:instrText>
      </w:r>
      <w:r w:rsidR="00C11184">
        <w:rPr>
          <w:rFonts w:cs="Times New Roman" w:hint="eastAsia"/>
          <w:color w:val="000000" w:themeColor="text1"/>
        </w:rPr>
        <w:instrText>","ISSN":"1672-7533","issue":"02","language":"</w:instrText>
      </w:r>
      <w:r w:rsidR="00C11184">
        <w:rPr>
          <w:rFonts w:cs="Times New Roman" w:hint="eastAsia"/>
          <w:color w:val="000000" w:themeColor="text1"/>
        </w:rPr>
        <w:instrText>中文</w:instrText>
      </w:r>
      <w:r w:rsidR="00C11184">
        <w:rPr>
          <w:rFonts w:cs="Times New Roman" w:hint="eastAsia"/>
          <w:color w:val="000000" w:themeColor="text1"/>
        </w:rPr>
        <w:instrText>;","page":"46-51","title":"</w:instrText>
      </w:r>
      <w:r w:rsidR="00C11184">
        <w:rPr>
          <w:rFonts w:cs="Times New Roman" w:hint="eastAsia"/>
          <w:color w:val="000000" w:themeColor="text1"/>
        </w:rPr>
        <w:instrText>基于</w:instrText>
      </w:r>
      <w:r w:rsidR="00C11184">
        <w:rPr>
          <w:rFonts w:cs="Times New Roman" w:hint="eastAsia"/>
          <w:color w:val="000000" w:themeColor="text1"/>
        </w:rPr>
        <w:instrText>PSO-SVR</w:instrText>
      </w:r>
      <w:r w:rsidR="00C11184">
        <w:rPr>
          <w:rFonts w:cs="Times New Roman" w:hint="eastAsia"/>
          <w:color w:val="000000" w:themeColor="text1"/>
        </w:rPr>
        <w:instrText>与</w:instrText>
      </w:r>
      <w:r w:rsidR="00C11184">
        <w:rPr>
          <w:rFonts w:cs="Times New Roman" w:hint="eastAsia"/>
          <w:color w:val="000000" w:themeColor="text1"/>
        </w:rPr>
        <w:instrText>LSTM</w:instrText>
      </w:r>
      <w:r w:rsidR="00C11184">
        <w:rPr>
          <w:rFonts w:cs="Times New Roman" w:hint="eastAsia"/>
          <w:color w:val="000000" w:themeColor="text1"/>
        </w:rPr>
        <w:instrText>算法的复合地层下刀盘扭矩预测与分析</w:instrText>
      </w:r>
      <w:r w:rsidR="00C11184">
        <w:rPr>
          <w:rFonts w:cs="Times New Roman" w:hint="eastAsia"/>
          <w:color w:val="000000" w:themeColor="text1"/>
        </w:rPr>
        <w:instrText>","author":[{"family":"</w:instrText>
      </w:r>
      <w:r w:rsidR="00C11184">
        <w:rPr>
          <w:rFonts w:cs="Times New Roman" w:hint="eastAsia"/>
          <w:color w:val="000000" w:themeColor="text1"/>
        </w:rPr>
        <w:instrText>江源</w:instrText>
      </w:r>
      <w:r w:rsidR="00C11184">
        <w:rPr>
          <w:rFonts w:cs="Times New Roman" w:hint="eastAsia"/>
          <w:color w:val="000000" w:themeColor="text1"/>
        </w:rPr>
        <w:instrText>;</w:instrText>
      </w:r>
      <w:r w:rsidR="00C11184">
        <w:rPr>
          <w:rFonts w:cs="Times New Roman" w:hint="eastAsia"/>
          <w:color w:val="000000" w:themeColor="text1"/>
        </w:rPr>
        <w:instrText>宋克志</w:instrText>
      </w:r>
      <w:r w:rsidR="00C11184">
        <w:rPr>
          <w:rFonts w:cs="Times New Roman" w:hint="eastAsia"/>
          <w:color w:val="000000" w:themeColor="text1"/>
        </w:rPr>
        <w:instrText>;</w:instrText>
      </w:r>
      <w:r w:rsidR="00C11184">
        <w:rPr>
          <w:rFonts w:cs="Times New Roman" w:hint="eastAsia"/>
          <w:color w:val="000000" w:themeColor="text1"/>
        </w:rPr>
        <w:instrText>丁昌盛</w:instrText>
      </w:r>
      <w:r w:rsidR="00C11184">
        <w:rPr>
          <w:rFonts w:cs="Times New Roman" w:hint="eastAsia"/>
          <w:color w:val="000000" w:themeColor="text1"/>
        </w:rPr>
        <w:instrText>;</w:instrText>
      </w:r>
      <w:r w:rsidR="00C11184">
        <w:rPr>
          <w:rFonts w:cs="Times New Roman" w:hint="eastAsia"/>
          <w:color w:val="000000" w:themeColor="text1"/>
        </w:rPr>
        <w:instrText>侯洪超</w:instrText>
      </w:r>
      <w:r w:rsidR="00C11184">
        <w:rPr>
          <w:rFonts w:cs="Times New Roman" w:hint="eastAsia"/>
          <w:color w:val="000000" w:themeColor="text1"/>
        </w:rPr>
        <w:instrText>;</w:instrText>
      </w:r>
      <w:r w:rsidR="00C11184">
        <w:rPr>
          <w:rFonts w:cs="Times New Roman" w:hint="eastAsia"/>
          <w:color w:val="000000" w:themeColor="text1"/>
        </w:rPr>
        <w:instrText>张佳乐</w:instrText>
      </w:r>
      <w:r w:rsidR="00C11184">
        <w:rPr>
          <w:rFonts w:cs="Times New Roman" w:hint="eastAsia"/>
          <w:color w:val="000000" w:themeColor="text1"/>
        </w:rPr>
        <w:instrText>;</w:instrText>
      </w:r>
      <w:r w:rsidR="00C11184">
        <w:rPr>
          <w:rFonts w:cs="Times New Roman" w:hint="eastAsia"/>
          <w:color w:val="000000" w:themeColor="text1"/>
        </w:rPr>
        <w:instrText>庄肃坤</w:instrText>
      </w:r>
      <w:r w:rsidR="00C11184">
        <w:rPr>
          <w:rFonts w:cs="Times New Roman" w:hint="eastAsia"/>
          <w:color w:val="000000" w:themeColor="text1"/>
        </w:rPr>
        <w:instrText>;","given":""}],"issued":{"date-parts":[["2022"]]}}}],"schema":"https://github.com/citation-style-language/schema/raw/mast</w:instrText>
      </w:r>
      <w:r w:rsidR="00C11184">
        <w:rPr>
          <w:rFonts w:cs="Times New Roman"/>
          <w:color w:val="000000" w:themeColor="text1"/>
        </w:rPr>
        <w:instrText xml:space="preserve">er/csl-citation.json"} </w:instrText>
      </w:r>
      <w:r w:rsidR="008B5DEC">
        <w:rPr>
          <w:rFonts w:cs="Times New Roman"/>
          <w:color w:val="000000" w:themeColor="text1"/>
        </w:rPr>
        <w:fldChar w:fldCharType="separate"/>
      </w:r>
      <w:r w:rsidR="00C11184" w:rsidRPr="00C11184">
        <w:rPr>
          <w:rFonts w:cs="Times New Roman"/>
          <w:kern w:val="0"/>
          <w:vertAlign w:val="superscript"/>
        </w:rPr>
        <w:t>[22,23]</w:t>
      </w:r>
      <w:r w:rsidR="008B5DEC">
        <w:rPr>
          <w:rFonts w:cs="Times New Roman"/>
          <w:color w:val="000000" w:themeColor="text1"/>
        </w:rPr>
        <w:fldChar w:fldCharType="end"/>
      </w:r>
      <w:r w:rsidRPr="00846943">
        <w:rPr>
          <w:rFonts w:cs="Times New Roman"/>
          <w:color w:val="000000" w:themeColor="text1"/>
        </w:rPr>
        <w:t>。（</w:t>
      </w:r>
      <w:r w:rsidRPr="00846943">
        <w:rPr>
          <w:rFonts w:cs="Times New Roman"/>
          <w:color w:val="000000" w:themeColor="text1"/>
        </w:rPr>
        <w:t>5</w:t>
      </w:r>
      <w:r w:rsidRPr="00846943">
        <w:rPr>
          <w:rFonts w:cs="Times New Roman"/>
          <w:color w:val="000000" w:themeColor="text1"/>
        </w:rPr>
        <w:t>）</w:t>
      </w:r>
      <w:r w:rsidRPr="00846943">
        <w:rPr>
          <w:rFonts w:cs="Times New Roman"/>
          <w:color w:val="000000" w:themeColor="text1"/>
        </w:rPr>
        <w:t>Transformer</w:t>
      </w:r>
      <w:r w:rsidR="008B5DEC">
        <w:rPr>
          <w:rFonts w:cs="Times New Roman"/>
          <w:color w:val="000000" w:themeColor="text1"/>
        </w:rPr>
        <w:fldChar w:fldCharType="begin"/>
      </w:r>
      <w:r w:rsidR="00C11184">
        <w:rPr>
          <w:rFonts w:cs="Times New Roman"/>
          <w:color w:val="000000" w:themeColor="text1"/>
        </w:rPr>
        <w:instrText xml:space="preserve"> ADDIN ZOTERO_ITEM CSL_CITATION {"citationID":"pjHeAclE","properties":{"formattedCitation":"\\super [24]\\nosupersub{}","plainCitation":"[24]","noteIndex":0},"citationItems":[{"id":649,"uris":["http://zotero.org/users/12299105/items/ZGFVNKQD"],"itemData":{"id":649,"type":"article","abstract":"The dominant sequence transduction models are based on complex recurrent or convolutional neural networks in an encoder-decoder configuration.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41.8 after training for 3.5 days on eight GPUs, a small fraction of the training costs of the best models from the literature. We show that the Transformer generalizes well to other tasks by applying it successfully to English constituency parsing both with large and limited training data.","citation-key":"vaswani_attentionallyou_2023","DOI":"10.48550/arXiv.1706.03762","note":"arXiv:1706.03762 [cs]","number":"arXiv:1706.03762","publisher":"arXiv","source":"arXiv.org","title":"Attention Is All You Need","URL":"http://arxiv.org/abs/1706.03762","author":[{"family":"Vaswani","given":"Ashish"},{"family":"Shazeer","given":"Noam"},{"family":"Parmar","given":"Niki"},{"family":"Uszkoreit","given":"Jakob"},{"family":"Jones","given":"Llion"},{"family":"Gomez","given":"Aidan N."},{"family":"Kaiser","given":"Lukasz"},{"family":"Polosukhin","given":"Illia"}],"accessed":{"date-parts":[["2025",1,18]]},"issued":{"date-parts":[["2023",8,2]]}}}],"schema":"https://github.com/citation-style-language/schema/raw/master/csl-citation.json"} </w:instrText>
      </w:r>
      <w:r w:rsidR="008B5DEC">
        <w:rPr>
          <w:rFonts w:cs="Times New Roman"/>
          <w:color w:val="000000" w:themeColor="text1"/>
        </w:rPr>
        <w:fldChar w:fldCharType="separate"/>
      </w:r>
      <w:r w:rsidR="00C11184" w:rsidRPr="00C11184">
        <w:rPr>
          <w:rFonts w:cs="Times New Roman"/>
          <w:kern w:val="0"/>
          <w:vertAlign w:val="superscript"/>
        </w:rPr>
        <w:t>[24]</w:t>
      </w:r>
      <w:r w:rsidR="008B5DEC">
        <w:rPr>
          <w:rFonts w:cs="Times New Roman"/>
          <w:color w:val="000000" w:themeColor="text1"/>
        </w:rPr>
        <w:fldChar w:fldCharType="end"/>
      </w:r>
      <w:r w:rsidRPr="00846943">
        <w:rPr>
          <w:rFonts w:cs="Times New Roman"/>
          <w:color w:val="000000" w:themeColor="text1"/>
        </w:rPr>
        <w:t xml:space="preserve"> </w:t>
      </w:r>
      <w:r w:rsidRPr="00846943">
        <w:rPr>
          <w:rFonts w:cs="Times New Roman"/>
          <w:color w:val="000000" w:themeColor="text1"/>
        </w:rPr>
        <w:t>及其变体：自注意力在</w:t>
      </w:r>
      <m:oMath>
        <m:r>
          <w:rPr>
            <w:rFonts w:ascii="Cambria Math" w:hAnsi="Cambria Math" w:cs="Times New Roman"/>
            <w:color w:val="000000" w:themeColor="text1"/>
          </w:rPr>
          <m:t>O(</m:t>
        </m:r>
        <m:sSup>
          <m:sSupPr>
            <m:ctrlPr>
              <w:rPr>
                <w:rFonts w:ascii="Cambria Math" w:hAnsi="Cambria Math" w:cs="Times New Roman"/>
                <w:i/>
                <w:color w:val="000000" w:themeColor="text1"/>
              </w:rPr>
            </m:ctrlPr>
          </m:sSupPr>
          <m:e>
            <m:r>
              <w:rPr>
                <w:rFonts w:ascii="Cambria Math" w:hAnsi="Cambria Math" w:cs="Times New Roman"/>
                <w:color w:val="000000" w:themeColor="text1"/>
              </w:rPr>
              <m:t>T</m:t>
            </m:r>
          </m:e>
          <m:sup>
            <m:r>
              <w:rPr>
                <w:rFonts w:ascii="Cambria Math" w:hAnsi="Cambria Math" w:cs="Times New Roman"/>
                <w:color w:val="000000" w:themeColor="text1"/>
              </w:rPr>
              <m:t>2</m:t>
            </m:r>
          </m:sup>
        </m:sSup>
        <m:r>
          <w:rPr>
            <w:rFonts w:ascii="Cambria Math" w:hAnsi="Cambria Math" w:cs="Times New Roman"/>
            <w:color w:val="000000" w:themeColor="text1"/>
          </w:rPr>
          <m:t>)</m:t>
        </m:r>
      </m:oMath>
      <w:r>
        <w:rPr>
          <w:rFonts w:cs="Times New Roman" w:hint="eastAsia"/>
          <w:color w:val="000000" w:themeColor="text1"/>
        </w:rPr>
        <w:t>复杂度</w:t>
      </w:r>
      <w:r w:rsidRPr="00846943">
        <w:rPr>
          <w:rFonts w:cs="Times New Roman"/>
          <w:color w:val="000000" w:themeColor="text1"/>
        </w:rPr>
        <w:t xml:space="preserve"> </w:t>
      </w:r>
      <w:r w:rsidRPr="00846943">
        <w:rPr>
          <w:rFonts w:cs="Times New Roman"/>
          <w:color w:val="000000" w:themeColor="text1"/>
        </w:rPr>
        <w:t>下直接建模任意位置对，无需递归即可实现长程依赖；多头设计便于多变量与多时间子空间表示，编码器可并行计算。时序中常见做法包括编码器</w:t>
      </w:r>
      <w:r w:rsidRPr="00846943">
        <w:rPr>
          <w:rFonts w:cs="Times New Roman"/>
          <w:color w:val="000000" w:themeColor="text1"/>
        </w:rPr>
        <w:t>–</w:t>
      </w:r>
      <w:r w:rsidRPr="00846943">
        <w:rPr>
          <w:rFonts w:cs="Times New Roman"/>
          <w:color w:val="000000" w:themeColor="text1"/>
        </w:rPr>
        <w:t>解码器逐步生成、仅编码器加直接多步输出</w:t>
      </w:r>
      <w:r w:rsidRPr="00846943">
        <w:rPr>
          <w:rFonts w:cs="Times New Roman"/>
          <w:color w:val="000000" w:themeColor="text1"/>
        </w:rPr>
        <w:lastRenderedPageBreak/>
        <w:t>等变体；在盾构等工业应用中，仍缺乏同一架构下对多种</w:t>
      </w:r>
      <w:r w:rsidRPr="00846943">
        <w:rPr>
          <w:rFonts w:cs="Times New Roman"/>
          <w:color w:val="000000" w:themeColor="text1"/>
        </w:rPr>
        <w:t xml:space="preserve"> (</w:t>
      </w:r>
      <w:r w:rsidRPr="00DE079E">
        <w:rPr>
          <w:rFonts w:cs="Times New Roman"/>
          <w:i/>
          <w:iCs/>
          <w:color w:val="000000" w:themeColor="text1"/>
        </w:rPr>
        <w:t>T, H</w:t>
      </w:r>
      <w:r w:rsidRPr="00846943">
        <w:rPr>
          <w:rFonts w:cs="Times New Roman"/>
          <w:color w:val="000000" w:themeColor="text1"/>
        </w:rPr>
        <w:t xml:space="preserve">) </w:t>
      </w:r>
      <w:r w:rsidRPr="00846943">
        <w:rPr>
          <w:rFonts w:cs="Times New Roman"/>
          <w:color w:val="000000" w:themeColor="text1"/>
        </w:rPr>
        <w:t>的系统对比及从信息瓶颈、可预测性时域等理论对选型规律的解读。</w:t>
      </w:r>
    </w:p>
    <w:p w14:paraId="02921ED7" w14:textId="45AD973A" w:rsidR="00846943" w:rsidRPr="00846943" w:rsidRDefault="00846943" w:rsidP="00846943">
      <w:pPr>
        <w:ind w:firstLineChars="200" w:firstLine="420"/>
        <w:rPr>
          <w:rFonts w:cs="Times New Roman"/>
          <w:color w:val="000000" w:themeColor="text1"/>
        </w:rPr>
      </w:pPr>
      <w:r w:rsidRPr="00846943">
        <w:rPr>
          <w:rFonts w:cs="Times New Roman"/>
          <w:color w:val="000000" w:themeColor="text1"/>
        </w:rPr>
        <w:t>针对上述缺口，本文采用仅编码器</w:t>
      </w:r>
      <w:r w:rsidRPr="00846943">
        <w:rPr>
          <w:rFonts w:cs="Times New Roman"/>
          <w:color w:val="000000" w:themeColor="text1"/>
        </w:rPr>
        <w:t xml:space="preserve"> + </w:t>
      </w:r>
      <w:r w:rsidRPr="00846943">
        <w:rPr>
          <w:rFonts w:cs="Times New Roman"/>
          <w:color w:val="000000" w:themeColor="text1"/>
        </w:rPr>
        <w:t>单线性多步输出的</w:t>
      </w:r>
      <w:r w:rsidRPr="00846943">
        <w:rPr>
          <w:rFonts w:cs="Times New Roman"/>
          <w:color w:val="000000" w:themeColor="text1"/>
        </w:rPr>
        <w:t xml:space="preserve"> Transformer</w:t>
      </w:r>
      <w:r w:rsidR="008B5DEC">
        <w:rPr>
          <w:rFonts w:cs="Times New Roman"/>
          <w:color w:val="000000" w:themeColor="text1"/>
        </w:rPr>
        <w:fldChar w:fldCharType="begin"/>
      </w:r>
      <w:r w:rsidR="00C11184">
        <w:rPr>
          <w:rFonts w:cs="Times New Roman"/>
          <w:color w:val="000000" w:themeColor="text1"/>
        </w:rPr>
        <w:instrText xml:space="preserve"> ADDIN ZOTERO_ITEM CSL_CITATION {"citationID":"KH5ew2ta","properties":{"formattedCitation":"\\super [25]\\nosupersub{}","plainCitation":"[25]","noteIndex":0},"citationItems":[{"id":1599,"uris":["http://zotero.org/users/12299105/items/PBCGIPL7"],"itemData"</w:instrText>
      </w:r>
      <w:r w:rsidR="00C11184">
        <w:rPr>
          <w:rFonts w:cs="Times New Roman" w:hint="eastAsia"/>
          <w:color w:val="000000" w:themeColor="text1"/>
        </w:rPr>
        <w:instrText>:{"id":1599,"type":"article-journal","abstract":"</w:instrText>
      </w:r>
      <w:r w:rsidR="00C11184">
        <w:rPr>
          <w:rFonts w:cs="Times New Roman" w:hint="eastAsia"/>
          <w:color w:val="000000" w:themeColor="text1"/>
        </w:rPr>
        <w:instrText>掘进参数是隧道施工过程中的重要指标，对其进行预测在工程实践中具有重要价值。为解决标准</w:instrText>
      </w:r>
      <w:r w:rsidR="00C11184">
        <w:rPr>
          <w:rFonts w:cs="Times New Roman" w:hint="eastAsia"/>
          <w:color w:val="000000" w:themeColor="text1"/>
        </w:rPr>
        <w:instrText>Transformer</w:instrText>
      </w:r>
      <w:r w:rsidR="00C11184">
        <w:rPr>
          <w:rFonts w:cs="Times New Roman" w:hint="eastAsia"/>
          <w:color w:val="000000" w:themeColor="text1"/>
        </w:rPr>
        <w:instrText>模型在处理高维、含冗余信息的盾构掘进数据时可能出现的性能下降问题，本文提出一种优化策略：首先采用皮尔逊相关性分析筛选与目标掘进参数高度相关的特征变量，再将其作为输入送入</w:instrText>
      </w:r>
      <w:r w:rsidR="00C11184">
        <w:rPr>
          <w:rFonts w:cs="Times New Roman" w:hint="eastAsia"/>
          <w:color w:val="000000" w:themeColor="text1"/>
        </w:rPr>
        <w:instrText>Transformer</w:instrText>
      </w:r>
      <w:r w:rsidR="00C11184">
        <w:rPr>
          <w:rFonts w:cs="Times New Roman" w:hint="eastAsia"/>
          <w:color w:val="000000" w:themeColor="text1"/>
        </w:rPr>
        <w:instrText>模型进行预测。实验结果表明，与基准</w:instrText>
      </w:r>
      <w:r w:rsidR="00C11184">
        <w:rPr>
          <w:rFonts w:cs="Times New Roman" w:hint="eastAsia"/>
          <w:color w:val="000000" w:themeColor="text1"/>
        </w:rPr>
        <w:instrText>Transformer</w:instrText>
      </w:r>
      <w:r w:rsidR="00C11184">
        <w:rPr>
          <w:rFonts w:cs="Times New Roman" w:hint="eastAsia"/>
          <w:color w:val="000000" w:themeColor="text1"/>
        </w:rPr>
        <w:instrText>模型相比，该优化方法在贯入度和推进速度平均值这两个关键参数的预测上均表现出更高的精度。具体而言，贯入度预测的</w:instrText>
      </w:r>
      <w:r w:rsidR="00C11184">
        <w:rPr>
          <w:rFonts w:cs="Times New Roman" w:hint="eastAsia"/>
          <w:color w:val="000000" w:themeColor="text1"/>
        </w:rPr>
        <w:instrText>RMSE</w:instrText>
      </w:r>
      <w:r w:rsidR="00C11184">
        <w:rPr>
          <w:rFonts w:cs="Times New Roman" w:hint="eastAsia"/>
          <w:color w:val="000000" w:themeColor="text1"/>
        </w:rPr>
        <w:instrText>和</w:instrText>
      </w:r>
      <w:r w:rsidR="00C11184">
        <w:rPr>
          <w:rFonts w:cs="Times New Roman" w:hint="eastAsia"/>
          <w:color w:val="000000" w:themeColor="text1"/>
        </w:rPr>
        <w:instrText>MAE</w:instrText>
      </w:r>
      <w:r w:rsidR="00C11184">
        <w:rPr>
          <w:rFonts w:cs="Times New Roman" w:hint="eastAsia"/>
          <w:color w:val="000000" w:themeColor="text1"/>
        </w:rPr>
        <w:instrText>分别降低了</w:instrText>
      </w:r>
      <w:r w:rsidR="00C11184">
        <w:rPr>
          <w:rFonts w:cs="Times New Roman" w:hint="eastAsia"/>
          <w:color w:val="000000" w:themeColor="text1"/>
        </w:rPr>
        <w:instrText>9.3%</w:instrText>
      </w:r>
      <w:r w:rsidR="00C11184">
        <w:rPr>
          <w:rFonts w:cs="Times New Roman" w:hint="eastAsia"/>
          <w:color w:val="000000" w:themeColor="text1"/>
        </w:rPr>
        <w:instrText>和</w:instrText>
      </w:r>
      <w:r w:rsidR="00C11184">
        <w:rPr>
          <w:rFonts w:cs="Times New Roman" w:hint="eastAsia"/>
          <w:color w:val="000000" w:themeColor="text1"/>
        </w:rPr>
        <w:instrText>10.5%,R2</w:instrText>
      </w:r>
      <w:r w:rsidR="00C11184">
        <w:rPr>
          <w:rFonts w:cs="Times New Roman" w:hint="eastAsia"/>
          <w:color w:val="000000" w:themeColor="text1"/>
        </w:rPr>
        <w:instrText>提升了</w:instrText>
      </w:r>
      <w:r w:rsidR="00C11184">
        <w:rPr>
          <w:rFonts w:cs="Times New Roman" w:hint="eastAsia"/>
          <w:color w:val="000000" w:themeColor="text1"/>
        </w:rPr>
        <w:instrText>0.5%</w:instrText>
      </w:r>
      <w:r w:rsidR="00C11184">
        <w:rPr>
          <w:rFonts w:cs="Times New Roman" w:hint="eastAsia"/>
          <w:color w:val="000000" w:themeColor="text1"/>
        </w:rPr>
        <w:instrText>；推进速度平均值预测的</w:instrText>
      </w:r>
      <w:r w:rsidR="00C11184">
        <w:rPr>
          <w:rFonts w:cs="Times New Roman" w:hint="eastAsia"/>
          <w:color w:val="000000" w:themeColor="text1"/>
        </w:rPr>
        <w:instrText>RMSE</w:instrText>
      </w:r>
      <w:r w:rsidR="00C11184">
        <w:rPr>
          <w:rFonts w:cs="Times New Roman" w:hint="eastAsia"/>
          <w:color w:val="000000" w:themeColor="text1"/>
        </w:rPr>
        <w:instrText>降低了</w:instrText>
      </w:r>
      <w:r w:rsidR="00C11184">
        <w:rPr>
          <w:rFonts w:cs="Times New Roman" w:hint="eastAsia"/>
          <w:color w:val="000000" w:themeColor="text1"/>
        </w:rPr>
        <w:instrText>4.4%</w:instrText>
      </w:r>
      <w:r w:rsidR="00C11184">
        <w:rPr>
          <w:rFonts w:cs="Times New Roman" w:hint="eastAsia"/>
          <w:color w:val="000000" w:themeColor="text1"/>
        </w:rPr>
        <w:instrText>。这验证了所提方法能有效降低预测误差，具备工程应用潜力。</w:instrText>
      </w:r>
      <w:r w:rsidR="00C11184">
        <w:rPr>
          <w:rFonts w:cs="Times New Roman" w:hint="eastAsia"/>
          <w:color w:val="000000" w:themeColor="text1"/>
        </w:rPr>
        <w:instrText>","call-number":"34-1205/TP","citation-key":"yaoyi;_yizhongjiehexiangguanxingfenxiyutransformerdedungoujuejincanshuyucemoxing_2025","container-title":"</w:instrText>
      </w:r>
      <w:r w:rsidR="00C11184">
        <w:rPr>
          <w:rFonts w:cs="Times New Roman" w:hint="eastAsia"/>
          <w:color w:val="000000" w:themeColor="text1"/>
        </w:rPr>
        <w:instrText>电脑知识与技术</w:instrText>
      </w:r>
      <w:r w:rsidR="00C11184">
        <w:rPr>
          <w:rFonts w:cs="Times New Roman" w:hint="eastAsia"/>
          <w:color w:val="000000" w:themeColor="text1"/>
        </w:rPr>
        <w:instrText>","ISSN":"1009-3044","issue":"28 vo 21","language":"</w:instrText>
      </w:r>
      <w:r w:rsidR="00C11184">
        <w:rPr>
          <w:rFonts w:cs="Times New Roman" w:hint="eastAsia"/>
          <w:color w:val="000000" w:themeColor="text1"/>
        </w:rPr>
        <w:instrText>中文</w:instrText>
      </w:r>
      <w:r w:rsidR="00C11184">
        <w:rPr>
          <w:rFonts w:cs="Times New Roman" w:hint="eastAsia"/>
          <w:color w:val="000000" w:themeColor="text1"/>
        </w:rPr>
        <w:instrText>;","page":"91-95","title":"</w:instrText>
      </w:r>
      <w:r w:rsidR="00C11184">
        <w:rPr>
          <w:rFonts w:cs="Times New Roman" w:hint="eastAsia"/>
          <w:color w:val="000000" w:themeColor="text1"/>
        </w:rPr>
        <w:instrText>一种结合相关性分析与</w:instrText>
      </w:r>
      <w:r w:rsidR="00C11184">
        <w:rPr>
          <w:rFonts w:cs="Times New Roman" w:hint="eastAsia"/>
          <w:color w:val="000000" w:themeColor="text1"/>
        </w:rPr>
        <w:instrText>Transformer</w:instrText>
      </w:r>
      <w:r w:rsidR="00C11184">
        <w:rPr>
          <w:rFonts w:cs="Times New Roman" w:hint="eastAsia"/>
          <w:color w:val="000000" w:themeColor="text1"/>
        </w:rPr>
        <w:instrText>的盾构掘进参数预测模型</w:instrText>
      </w:r>
      <w:r w:rsidR="00C11184">
        <w:rPr>
          <w:rFonts w:cs="Times New Roman" w:hint="eastAsia"/>
          <w:color w:val="000000" w:themeColor="text1"/>
        </w:rPr>
        <w:instrText>","author":[{"family":"</w:instrText>
      </w:r>
      <w:r w:rsidR="00C11184">
        <w:rPr>
          <w:rFonts w:cs="Times New Roman" w:hint="eastAsia"/>
          <w:color w:val="000000" w:themeColor="text1"/>
        </w:rPr>
        <w:instrText>姚义</w:instrText>
      </w:r>
      <w:r w:rsidR="00C11184">
        <w:rPr>
          <w:rFonts w:cs="Times New Roman" w:hint="eastAsia"/>
          <w:color w:val="000000" w:themeColor="text1"/>
        </w:rPr>
        <w:instrText>;","given":""}],"issued":{"date-parts":[["2025"]]}}}],"schema":"https://github.com/citation-style-language/</w:instrText>
      </w:r>
      <w:r w:rsidR="00C11184">
        <w:rPr>
          <w:rFonts w:cs="Times New Roman"/>
          <w:color w:val="000000" w:themeColor="text1"/>
        </w:rPr>
        <w:instrText xml:space="preserve">schema/raw/master/csl-citation.json"} </w:instrText>
      </w:r>
      <w:r w:rsidR="008B5DEC">
        <w:rPr>
          <w:rFonts w:cs="Times New Roman"/>
          <w:color w:val="000000" w:themeColor="text1"/>
        </w:rPr>
        <w:fldChar w:fldCharType="separate"/>
      </w:r>
      <w:r w:rsidR="00C11184" w:rsidRPr="00C11184">
        <w:rPr>
          <w:rFonts w:cs="Times New Roman"/>
          <w:kern w:val="0"/>
          <w:vertAlign w:val="superscript"/>
        </w:rPr>
        <w:t>[25]</w:t>
      </w:r>
      <w:r w:rsidR="008B5DEC">
        <w:rPr>
          <w:rFonts w:cs="Times New Roman"/>
          <w:color w:val="000000" w:themeColor="text1"/>
        </w:rPr>
        <w:fldChar w:fldCharType="end"/>
      </w:r>
      <w:r w:rsidRPr="00846943">
        <w:rPr>
          <w:rFonts w:cs="Times New Roman"/>
          <w:color w:val="000000" w:themeColor="text1"/>
        </w:rPr>
        <w:t>，以盾构掘进关键参数预测为应用，系统量化</w:t>
      </w:r>
      <w:r w:rsidRPr="00846943">
        <w:rPr>
          <w:rFonts w:cs="Times New Roman"/>
          <w:color w:val="000000" w:themeColor="text1"/>
        </w:rPr>
        <w:t xml:space="preserve"> T </w:t>
      </w:r>
      <w:r w:rsidRPr="00846943">
        <w:rPr>
          <w:rFonts w:cs="Times New Roman"/>
          <w:color w:val="000000" w:themeColor="text1"/>
        </w:rPr>
        <w:t>与</w:t>
      </w:r>
      <w:r w:rsidRPr="00846943">
        <w:rPr>
          <w:rFonts w:cs="Times New Roman"/>
          <w:color w:val="000000" w:themeColor="text1"/>
        </w:rPr>
        <w:t xml:space="preserve"> H </w:t>
      </w:r>
      <w:r w:rsidRPr="00846943">
        <w:rPr>
          <w:rFonts w:cs="Times New Roman"/>
          <w:color w:val="000000" w:themeColor="text1"/>
        </w:rPr>
        <w:t>对精度与效率的联合影响，并从信息瓶颈与可预测性时域两个视角给出统一解释。数据来源于</w:t>
      </w:r>
      <w:r>
        <w:rPr>
          <w:rFonts w:cs="Times New Roman" w:hint="eastAsia"/>
          <w:color w:val="000000" w:themeColor="text1"/>
        </w:rPr>
        <w:t>苏州市</w:t>
      </w:r>
      <w:r w:rsidRPr="00846943">
        <w:rPr>
          <w:rFonts w:cs="Times New Roman"/>
          <w:color w:val="000000" w:themeColor="text1"/>
        </w:rPr>
        <w:t>地铁区间（春光路站</w:t>
      </w:r>
      <w:r w:rsidRPr="00846943">
        <w:rPr>
          <w:rFonts w:cs="Times New Roman"/>
          <w:color w:val="000000" w:themeColor="text1"/>
        </w:rPr>
        <w:t>—</w:t>
      </w:r>
      <w:r w:rsidRPr="00846943">
        <w:rPr>
          <w:rFonts w:cs="Times New Roman"/>
          <w:color w:val="000000" w:themeColor="text1"/>
        </w:rPr>
        <w:t>春秋路站）盾构监测系统，区间穿越多类地层并下穿桥梁与管线。在固定上述架构下，设置</w:t>
      </w:r>
      <w:r w:rsidRPr="00846943">
        <w:rPr>
          <w:rFonts w:cs="Times New Roman"/>
          <w:color w:val="000000" w:themeColor="text1"/>
        </w:rPr>
        <w:t xml:space="preserve"> 5 </w:t>
      </w:r>
      <w:r w:rsidRPr="00846943">
        <w:rPr>
          <w:rFonts w:cs="Times New Roman"/>
          <w:color w:val="000000" w:themeColor="text1"/>
        </w:rPr>
        <w:t>种</w:t>
      </w:r>
      <w:r w:rsidRPr="00846943">
        <w:rPr>
          <w:rFonts w:cs="Times New Roman"/>
          <w:color w:val="000000" w:themeColor="text1"/>
        </w:rPr>
        <w:t xml:space="preserve"> T </w:t>
      </w:r>
      <w:r w:rsidRPr="00846943">
        <w:rPr>
          <w:rFonts w:cs="Times New Roman"/>
          <w:color w:val="000000" w:themeColor="text1"/>
        </w:rPr>
        <w:t>与</w:t>
      </w:r>
      <w:r w:rsidRPr="00846943">
        <w:rPr>
          <w:rFonts w:cs="Times New Roman"/>
          <w:color w:val="000000" w:themeColor="text1"/>
        </w:rPr>
        <w:t xml:space="preserve"> 4 </w:t>
      </w:r>
      <w:r w:rsidRPr="00846943">
        <w:rPr>
          <w:rFonts w:cs="Times New Roman"/>
          <w:color w:val="000000" w:themeColor="text1"/>
        </w:rPr>
        <w:t>种</w:t>
      </w:r>
      <w:r w:rsidRPr="00846943">
        <w:rPr>
          <w:rFonts w:cs="Times New Roman"/>
          <w:color w:val="000000" w:themeColor="text1"/>
        </w:rPr>
        <w:t xml:space="preserve"> H</w:t>
      </w:r>
      <w:r w:rsidRPr="00846943">
        <w:rPr>
          <w:rFonts w:cs="Times New Roman"/>
          <w:color w:val="000000" w:themeColor="text1"/>
        </w:rPr>
        <w:t>、共</w:t>
      </w:r>
      <w:r w:rsidRPr="00846943">
        <w:rPr>
          <w:rFonts w:cs="Times New Roman"/>
          <w:color w:val="000000" w:themeColor="text1"/>
        </w:rPr>
        <w:t xml:space="preserve"> 20 </w:t>
      </w:r>
      <w:r w:rsidRPr="00846943">
        <w:rPr>
          <w:rFonts w:cs="Times New Roman"/>
          <w:color w:val="000000" w:themeColor="text1"/>
        </w:rPr>
        <w:t>组配置，考察其对预测精度（</w:t>
      </w:r>
      <w:r w:rsidRPr="00846943">
        <w:rPr>
          <w:rFonts w:cs="Times New Roman"/>
          <w:color w:val="000000" w:themeColor="text1"/>
        </w:rPr>
        <w:t>MSE</w:t>
      </w:r>
      <w:r w:rsidRPr="00846943">
        <w:rPr>
          <w:rFonts w:cs="Times New Roman"/>
          <w:color w:val="000000" w:themeColor="text1"/>
        </w:rPr>
        <w:t>、</w:t>
      </w:r>
      <w:r w:rsidRPr="00846943">
        <w:rPr>
          <w:rFonts w:cs="Times New Roman"/>
          <w:color w:val="000000" w:themeColor="text1"/>
        </w:rPr>
        <w:t>MAE</w:t>
      </w:r>
      <w:r w:rsidRPr="00846943">
        <w:rPr>
          <w:rFonts w:cs="Times New Roman"/>
          <w:color w:val="000000" w:themeColor="text1"/>
        </w:rPr>
        <w:t>、</w:t>
      </w:r>
      <w:r w:rsidRPr="00846943">
        <w:rPr>
          <w:rFonts w:cs="Times New Roman"/>
          <w:color w:val="000000" w:themeColor="text1"/>
        </w:rPr>
        <w:t>RMSE</w:t>
      </w:r>
      <w:r w:rsidRPr="00846943">
        <w:rPr>
          <w:rFonts w:cs="Times New Roman"/>
          <w:color w:val="000000" w:themeColor="text1"/>
        </w:rPr>
        <w:t>、</w:t>
      </w:r>
      <w:r w:rsidRPr="00846943">
        <w:rPr>
          <w:rFonts w:cs="Times New Roman"/>
          <w:color w:val="000000" w:themeColor="text1"/>
        </w:rPr>
        <w:t>R²</w:t>
      </w:r>
      <w:r w:rsidRPr="00846943">
        <w:rPr>
          <w:rFonts w:cs="Times New Roman"/>
          <w:color w:val="000000" w:themeColor="text1"/>
        </w:rPr>
        <w:t>）与计算效率（训练时间、推理时间、内存）的联合影响，提炼选型原则与适用边界。</w:t>
      </w:r>
      <w:r w:rsidR="00772BF8">
        <w:rPr>
          <w:rFonts w:cs="Times New Roman" w:hint="eastAsia"/>
          <w:color w:val="000000" w:themeColor="text1"/>
        </w:rPr>
        <w:t>除本</w:t>
      </w:r>
      <w:r w:rsidR="005E1DD1">
        <w:rPr>
          <w:rFonts w:cs="Times New Roman" w:hint="eastAsia"/>
          <w:color w:val="000000" w:themeColor="text1"/>
        </w:rPr>
        <w:t>节</w:t>
      </w:r>
      <w:r w:rsidR="00772BF8">
        <w:rPr>
          <w:rFonts w:cs="Times New Roman" w:hint="eastAsia"/>
          <w:color w:val="000000" w:themeColor="text1"/>
        </w:rPr>
        <w:t>引言外，</w:t>
      </w:r>
      <w:r w:rsidRPr="00846943">
        <w:rPr>
          <w:rFonts w:cs="Times New Roman"/>
          <w:color w:val="000000" w:themeColor="text1"/>
        </w:rPr>
        <w:t>全文结构</w:t>
      </w:r>
      <w:r w:rsidR="00772BF8">
        <w:rPr>
          <w:rFonts w:cs="Times New Roman" w:hint="eastAsia"/>
          <w:color w:val="000000" w:themeColor="text1"/>
        </w:rPr>
        <w:t>如下</w:t>
      </w:r>
      <w:r w:rsidRPr="00846943">
        <w:rPr>
          <w:rFonts w:cs="Times New Roman"/>
          <w:color w:val="000000" w:themeColor="text1"/>
        </w:rPr>
        <w:t>：第</w:t>
      </w:r>
      <w:r w:rsidRPr="00846943">
        <w:rPr>
          <w:rFonts w:cs="Times New Roman"/>
          <w:color w:val="000000" w:themeColor="text1"/>
        </w:rPr>
        <w:t xml:space="preserve"> 1 </w:t>
      </w:r>
      <w:r w:rsidRPr="00846943">
        <w:rPr>
          <w:rFonts w:cs="Times New Roman"/>
          <w:color w:val="000000" w:themeColor="text1"/>
        </w:rPr>
        <w:t>节为问题定义、数据与模型及评估指标；第</w:t>
      </w:r>
      <w:r w:rsidRPr="00846943">
        <w:rPr>
          <w:rFonts w:cs="Times New Roman"/>
          <w:color w:val="000000" w:themeColor="text1"/>
        </w:rPr>
        <w:t xml:space="preserve"> 2 </w:t>
      </w:r>
      <w:r w:rsidRPr="00846943">
        <w:rPr>
          <w:rFonts w:cs="Times New Roman"/>
          <w:color w:val="000000" w:themeColor="text1"/>
        </w:rPr>
        <w:t>节为实验设计；第</w:t>
      </w:r>
      <w:r w:rsidRPr="00846943">
        <w:rPr>
          <w:rFonts w:cs="Times New Roman"/>
          <w:color w:val="000000" w:themeColor="text1"/>
        </w:rPr>
        <w:t xml:space="preserve"> 3 </w:t>
      </w:r>
      <w:r w:rsidRPr="00846943">
        <w:rPr>
          <w:rFonts w:cs="Times New Roman"/>
          <w:color w:val="000000" w:themeColor="text1"/>
        </w:rPr>
        <w:t>节为结果与分析（含架构与时间尺度理论解读）；第</w:t>
      </w:r>
      <w:r w:rsidRPr="00846943">
        <w:rPr>
          <w:rFonts w:cs="Times New Roman"/>
          <w:color w:val="000000" w:themeColor="text1"/>
        </w:rPr>
        <w:t xml:space="preserve"> 4 </w:t>
      </w:r>
      <w:r w:rsidRPr="00846943">
        <w:rPr>
          <w:rFonts w:cs="Times New Roman"/>
          <w:color w:val="000000" w:themeColor="text1"/>
        </w:rPr>
        <w:t>节为结论与工程启示。</w:t>
      </w:r>
    </w:p>
    <w:p w14:paraId="4290913E" w14:textId="2D91B965" w:rsidR="009025C3" w:rsidRDefault="00467599" w:rsidP="009025C3">
      <w:pPr>
        <w:rPr>
          <w:rFonts w:ascii="黑体" w:eastAsia="黑体" w:hAnsi="黑体" w:cs="方正黑体简体"/>
          <w:kern w:val="0"/>
          <w:sz w:val="24"/>
        </w:rPr>
      </w:pPr>
      <w:r>
        <w:rPr>
          <w:rFonts w:ascii="黑体" w:eastAsia="黑体" w:hAnsi="黑体" w:cs="方正黑体简体" w:hint="eastAsia"/>
          <w:kern w:val="0"/>
          <w:sz w:val="24"/>
        </w:rPr>
        <w:t xml:space="preserve">1 </w:t>
      </w:r>
      <w:r w:rsidR="009025C3">
        <w:rPr>
          <w:rFonts w:ascii="黑体" w:eastAsia="黑体" w:hAnsi="黑体" w:cs="方正黑体简体" w:hint="eastAsia"/>
          <w:kern w:val="0"/>
          <w:sz w:val="24"/>
        </w:rPr>
        <w:t>理论与方法</w:t>
      </w:r>
    </w:p>
    <w:p w14:paraId="0281D6ED" w14:textId="01ECB54B" w:rsidR="00A939B7" w:rsidRPr="00A939B7" w:rsidRDefault="00A939B7" w:rsidP="00A939B7">
      <w:pPr>
        <w:ind w:firstLineChars="200" w:firstLine="420"/>
        <w:rPr>
          <w:rFonts w:cs="Times New Roman" w:hint="eastAsia"/>
          <w:color w:val="000000" w:themeColor="text1"/>
        </w:rPr>
      </w:pPr>
      <w:r w:rsidRPr="00A939B7">
        <w:rPr>
          <w:rFonts w:cs="Times New Roman"/>
          <w:color w:val="000000" w:themeColor="text1"/>
        </w:rPr>
        <w:t>本节给出工程概况、问题形式化、数据与预处理、</w:t>
      </w:r>
      <w:r w:rsidRPr="00A939B7">
        <w:rPr>
          <w:rFonts w:cs="Times New Roman"/>
          <w:color w:val="000000" w:themeColor="text1"/>
        </w:rPr>
        <w:t xml:space="preserve">Transformer </w:t>
      </w:r>
      <w:r w:rsidRPr="00A939B7">
        <w:rPr>
          <w:rFonts w:cs="Times New Roman"/>
          <w:color w:val="000000" w:themeColor="text1"/>
        </w:rPr>
        <w:t>模型及评估指标，为第</w:t>
      </w:r>
      <w:r w:rsidRPr="00A939B7">
        <w:rPr>
          <w:rFonts w:cs="Times New Roman"/>
          <w:color w:val="000000" w:themeColor="text1"/>
        </w:rPr>
        <w:t xml:space="preserve"> 3 </w:t>
      </w:r>
      <w:r w:rsidRPr="00A939B7">
        <w:rPr>
          <w:rFonts w:cs="Times New Roman"/>
          <w:color w:val="000000" w:themeColor="text1"/>
        </w:rPr>
        <w:t>节的结果解读与</w:t>
      </w:r>
      <w:r w:rsidRPr="00A939B7">
        <w:rPr>
          <w:rFonts w:cs="Times New Roman"/>
          <w:color w:val="000000" w:themeColor="text1"/>
        </w:rPr>
        <w:t>“</w:t>
      </w:r>
      <w:r w:rsidRPr="00A939B7">
        <w:rPr>
          <w:rFonts w:cs="Times New Roman"/>
          <w:color w:val="000000" w:themeColor="text1"/>
        </w:rPr>
        <w:t>信息瓶颈</w:t>
      </w:r>
      <w:r w:rsidRPr="00A939B7">
        <w:rPr>
          <w:rFonts w:cs="Times New Roman"/>
          <w:color w:val="000000" w:themeColor="text1"/>
        </w:rPr>
        <w:t>–</w:t>
      </w:r>
      <w:r w:rsidRPr="00A939B7">
        <w:rPr>
          <w:rFonts w:cs="Times New Roman"/>
          <w:color w:val="000000" w:themeColor="text1"/>
        </w:rPr>
        <w:t>可预测性时域</w:t>
      </w:r>
      <w:r w:rsidRPr="00A939B7">
        <w:rPr>
          <w:rFonts w:cs="Times New Roman"/>
          <w:color w:val="000000" w:themeColor="text1"/>
        </w:rPr>
        <w:t>”</w:t>
      </w:r>
      <w:r w:rsidRPr="00A939B7">
        <w:rPr>
          <w:rFonts w:cs="Times New Roman"/>
          <w:color w:val="000000" w:themeColor="text1"/>
        </w:rPr>
        <w:t>解释提供理论铺垫。</w:t>
      </w:r>
    </w:p>
    <w:p w14:paraId="1D58E9C4" w14:textId="2031A552" w:rsidR="00C11184" w:rsidRPr="00C11184" w:rsidRDefault="00C11184" w:rsidP="00C11184">
      <w:pPr>
        <w:pStyle w:val="ListParagraph"/>
        <w:numPr>
          <w:ilvl w:val="1"/>
          <w:numId w:val="5"/>
        </w:numPr>
        <w:ind w:firstLineChars="0"/>
        <w:rPr>
          <w:rFonts w:eastAsia="黑体" w:cs="Times New Roman"/>
          <w:b/>
          <w:color w:val="000000" w:themeColor="text1"/>
          <w:sz w:val="24"/>
          <w:szCs w:val="24"/>
        </w:rPr>
      </w:pPr>
      <w:r>
        <w:rPr>
          <w:rFonts w:eastAsia="黑体" w:cs="Times New Roman" w:hint="eastAsia"/>
          <w:b/>
          <w:color w:val="000000" w:themeColor="text1"/>
          <w:sz w:val="24"/>
          <w:szCs w:val="24"/>
        </w:rPr>
        <w:t>工程概况</w:t>
      </w:r>
    </w:p>
    <w:p w14:paraId="571B9568" w14:textId="77777777" w:rsidR="00C11184" w:rsidRPr="00C11184" w:rsidRDefault="00C11184" w:rsidP="00C11184">
      <w:pPr>
        <w:ind w:firstLineChars="200" w:firstLine="420"/>
        <w:rPr>
          <w:rFonts w:cs="Times New Roman"/>
          <w:color w:val="000000" w:themeColor="text1"/>
        </w:rPr>
      </w:pPr>
      <w:r w:rsidRPr="00C11184">
        <w:rPr>
          <w:rFonts w:cs="Times New Roman"/>
          <w:color w:val="000000" w:themeColor="text1"/>
        </w:rPr>
        <w:t>本研究数据取自苏州相城区某地铁线春光路站</w:t>
      </w:r>
      <w:r w:rsidRPr="00C11184">
        <w:rPr>
          <w:rFonts w:cs="Times New Roman"/>
          <w:color w:val="000000" w:themeColor="text1"/>
        </w:rPr>
        <w:t>—</w:t>
      </w:r>
      <w:r w:rsidRPr="00C11184">
        <w:rPr>
          <w:rFonts w:cs="Times New Roman"/>
          <w:color w:val="000000" w:themeColor="text1"/>
        </w:rPr>
        <w:t>春秋路站区间盾构工程。区间右线长约</w:t>
      </w:r>
      <w:r w:rsidRPr="00C11184">
        <w:rPr>
          <w:rFonts w:cs="Times New Roman"/>
          <w:color w:val="000000" w:themeColor="text1"/>
        </w:rPr>
        <w:t xml:space="preserve"> 1345 m</w:t>
      </w:r>
      <w:r w:rsidRPr="00C11184">
        <w:rPr>
          <w:rFonts w:cs="Times New Roman"/>
          <w:color w:val="000000" w:themeColor="text1"/>
        </w:rPr>
        <w:t>、左线约</w:t>
      </w:r>
      <w:r w:rsidRPr="00C11184">
        <w:rPr>
          <w:rFonts w:cs="Times New Roman"/>
          <w:color w:val="000000" w:themeColor="text1"/>
        </w:rPr>
        <w:t xml:space="preserve"> 1340 m</w:t>
      </w:r>
      <w:r w:rsidRPr="00C11184">
        <w:rPr>
          <w:rFonts w:cs="Times New Roman"/>
          <w:color w:val="000000" w:themeColor="text1"/>
        </w:rPr>
        <w:t>，采用盾构法施工，设矿山法联络通道</w:t>
      </w:r>
      <w:r w:rsidRPr="00C11184">
        <w:rPr>
          <w:rFonts w:cs="Times New Roman"/>
          <w:color w:val="000000" w:themeColor="text1"/>
        </w:rPr>
        <w:t xml:space="preserve"> 2 </w:t>
      </w:r>
      <w:r w:rsidRPr="00C11184">
        <w:rPr>
          <w:rFonts w:cs="Times New Roman"/>
          <w:color w:val="000000" w:themeColor="text1"/>
        </w:rPr>
        <w:t>处、内置泵房</w:t>
      </w:r>
      <w:r w:rsidRPr="00C11184">
        <w:rPr>
          <w:rFonts w:cs="Times New Roman"/>
          <w:color w:val="000000" w:themeColor="text1"/>
        </w:rPr>
        <w:t xml:space="preserve"> 1 </w:t>
      </w:r>
      <w:r w:rsidRPr="00C11184">
        <w:rPr>
          <w:rFonts w:cs="Times New Roman"/>
          <w:color w:val="000000" w:themeColor="text1"/>
        </w:rPr>
        <w:t>处。区间自春光路站出站后沿中市路南行，下穿兴隆中市桥、中市路两侧沿街商铺及住宅、复建寿人桥后到达春秋路站；左右线均设平曲线（半径</w:t>
      </w:r>
      <w:r w:rsidRPr="00C11184">
        <w:rPr>
          <w:rFonts w:cs="Times New Roman"/>
          <w:color w:val="000000" w:themeColor="text1"/>
        </w:rPr>
        <w:t xml:space="preserve"> 500 m</w:t>
      </w:r>
      <w:r w:rsidRPr="00C11184">
        <w:rPr>
          <w:rFonts w:cs="Times New Roman"/>
          <w:color w:val="000000" w:themeColor="text1"/>
        </w:rPr>
        <w:t>、</w:t>
      </w:r>
      <w:r w:rsidRPr="00C11184">
        <w:rPr>
          <w:rFonts w:cs="Times New Roman"/>
          <w:color w:val="000000" w:themeColor="text1"/>
        </w:rPr>
        <w:t>1000 m</w:t>
      </w:r>
      <w:r w:rsidRPr="00C11184">
        <w:rPr>
          <w:rFonts w:cs="Times New Roman"/>
          <w:color w:val="000000" w:themeColor="text1"/>
        </w:rPr>
        <w:t>），线间距约</w:t>
      </w:r>
      <w:r w:rsidRPr="00C11184">
        <w:rPr>
          <w:rFonts w:cs="Times New Roman"/>
          <w:color w:val="000000" w:themeColor="text1"/>
        </w:rPr>
        <w:t xml:space="preserve"> 13</w:t>
      </w:r>
      <w:r w:rsidRPr="00C11184">
        <w:rPr>
          <w:rFonts w:cs="Times New Roman"/>
          <w:color w:val="000000" w:themeColor="text1"/>
        </w:rPr>
        <w:t>～</w:t>
      </w:r>
      <w:r w:rsidRPr="00C11184">
        <w:rPr>
          <w:rFonts w:cs="Times New Roman"/>
          <w:color w:val="000000" w:themeColor="text1"/>
        </w:rPr>
        <w:t>14 m</w:t>
      </w:r>
      <w:r w:rsidRPr="00C11184">
        <w:rPr>
          <w:rFonts w:cs="Times New Roman"/>
          <w:color w:val="000000" w:themeColor="text1"/>
        </w:rPr>
        <w:t>，隧道埋深约</w:t>
      </w:r>
      <w:r w:rsidRPr="00C11184">
        <w:rPr>
          <w:rFonts w:cs="Times New Roman"/>
          <w:color w:val="000000" w:themeColor="text1"/>
        </w:rPr>
        <w:t xml:space="preserve"> 9.6</w:t>
      </w:r>
      <w:r w:rsidRPr="00C11184">
        <w:rPr>
          <w:rFonts w:cs="Times New Roman"/>
          <w:color w:val="000000" w:themeColor="text1"/>
        </w:rPr>
        <w:t>～</w:t>
      </w:r>
      <w:r w:rsidRPr="00C11184">
        <w:rPr>
          <w:rFonts w:cs="Times New Roman"/>
          <w:color w:val="000000" w:themeColor="text1"/>
        </w:rPr>
        <w:t>18.89 m</w:t>
      </w:r>
      <w:r w:rsidRPr="00C11184">
        <w:rPr>
          <w:rFonts w:cs="Times New Roman"/>
          <w:color w:val="000000" w:themeColor="text1"/>
        </w:rPr>
        <w:t>，纵坡呈</w:t>
      </w:r>
      <w:r w:rsidRPr="00C11184">
        <w:rPr>
          <w:rFonts w:cs="Times New Roman"/>
          <w:color w:val="000000" w:themeColor="text1"/>
        </w:rPr>
        <w:t>“V”</w:t>
      </w:r>
      <w:r w:rsidRPr="00C11184">
        <w:rPr>
          <w:rFonts w:cs="Times New Roman"/>
          <w:color w:val="000000" w:themeColor="text1"/>
        </w:rPr>
        <w:t>型。穿越主要地层包括</w:t>
      </w:r>
      <w:r w:rsidRPr="00C11184">
        <w:rPr>
          <w:rFonts w:ascii="Cambria Math" w:hAnsi="Cambria Math" w:cs="Cambria Math"/>
          <w:color w:val="000000" w:themeColor="text1"/>
        </w:rPr>
        <w:t>④</w:t>
      </w:r>
      <w:r w:rsidRPr="00C11184">
        <w:rPr>
          <w:rFonts w:cs="Times New Roman"/>
          <w:color w:val="000000" w:themeColor="text1"/>
        </w:rPr>
        <w:t>2</w:t>
      </w:r>
      <w:r w:rsidRPr="00C11184">
        <w:rPr>
          <w:rFonts w:cs="Times New Roman"/>
          <w:color w:val="000000" w:themeColor="text1"/>
        </w:rPr>
        <w:t>粉砂、</w:t>
      </w:r>
      <w:r w:rsidRPr="00C11184">
        <w:rPr>
          <w:rFonts w:ascii="Cambria Math" w:hAnsi="Cambria Math" w:cs="Cambria Math"/>
          <w:color w:val="000000" w:themeColor="text1"/>
        </w:rPr>
        <w:t>⑤</w:t>
      </w:r>
      <w:r w:rsidRPr="00C11184">
        <w:rPr>
          <w:rFonts w:cs="Times New Roman"/>
          <w:color w:val="000000" w:themeColor="text1"/>
        </w:rPr>
        <w:t>1</w:t>
      </w:r>
      <w:r w:rsidRPr="00C11184">
        <w:rPr>
          <w:rFonts w:cs="Times New Roman"/>
          <w:color w:val="000000" w:themeColor="text1"/>
        </w:rPr>
        <w:t>粉质粘土、</w:t>
      </w:r>
      <w:r w:rsidRPr="00C11184">
        <w:rPr>
          <w:rFonts w:ascii="Cambria Math" w:hAnsi="Cambria Math" w:cs="Cambria Math"/>
          <w:color w:val="000000" w:themeColor="text1"/>
        </w:rPr>
        <w:t>⑥</w:t>
      </w:r>
      <w:r w:rsidRPr="00C11184">
        <w:rPr>
          <w:rFonts w:cs="Times New Roman"/>
          <w:color w:val="000000" w:themeColor="text1"/>
        </w:rPr>
        <w:t>1</w:t>
      </w:r>
      <w:r w:rsidRPr="00C11184">
        <w:rPr>
          <w:rFonts w:cs="Times New Roman"/>
          <w:color w:val="000000" w:themeColor="text1"/>
        </w:rPr>
        <w:t>粉质粘土、</w:t>
      </w:r>
      <w:r w:rsidRPr="00C11184">
        <w:rPr>
          <w:rFonts w:ascii="Cambria Math" w:hAnsi="Cambria Math" w:cs="Cambria Math"/>
          <w:color w:val="000000" w:themeColor="text1"/>
        </w:rPr>
        <w:t>⑥</w:t>
      </w:r>
      <w:r w:rsidRPr="00C11184">
        <w:rPr>
          <w:rFonts w:cs="Times New Roman"/>
          <w:color w:val="000000" w:themeColor="text1"/>
        </w:rPr>
        <w:t>2</w:t>
      </w:r>
      <w:r w:rsidRPr="00C11184">
        <w:rPr>
          <w:rFonts w:cs="Times New Roman"/>
          <w:color w:val="000000" w:themeColor="text1"/>
        </w:rPr>
        <w:t>粉质粘土、</w:t>
      </w:r>
      <w:r w:rsidRPr="00C11184">
        <w:rPr>
          <w:rFonts w:ascii="Cambria Math" w:hAnsi="Cambria Math" w:cs="Cambria Math"/>
          <w:color w:val="000000" w:themeColor="text1"/>
        </w:rPr>
        <w:t>⑥</w:t>
      </w:r>
      <w:r w:rsidRPr="00C11184">
        <w:rPr>
          <w:rFonts w:cs="Times New Roman"/>
          <w:color w:val="000000" w:themeColor="text1"/>
        </w:rPr>
        <w:t>t</w:t>
      </w:r>
      <w:r w:rsidRPr="00C11184">
        <w:rPr>
          <w:rFonts w:cs="Times New Roman"/>
          <w:color w:val="000000" w:themeColor="text1"/>
        </w:rPr>
        <w:t>粘质粉土等。场地属长江三角洲南缘冲湖积平原，地形平坦，区间下穿明浜与桥梁，环境与地质条件较复杂。区间采用加泥式土压平衡盾构施工，衬砌环外径</w:t>
      </w:r>
      <w:r w:rsidRPr="00C11184">
        <w:rPr>
          <w:rFonts w:cs="Times New Roman"/>
          <w:color w:val="000000" w:themeColor="text1"/>
        </w:rPr>
        <w:t xml:space="preserve"> 6600 mm</w:t>
      </w:r>
      <w:r w:rsidRPr="00C11184">
        <w:rPr>
          <w:rFonts w:cs="Times New Roman"/>
          <w:color w:val="000000" w:themeColor="text1"/>
        </w:rPr>
        <w:t>，管片宽度</w:t>
      </w:r>
      <w:r w:rsidRPr="00C11184">
        <w:rPr>
          <w:rFonts w:cs="Times New Roman"/>
          <w:color w:val="000000" w:themeColor="text1"/>
        </w:rPr>
        <w:t xml:space="preserve"> 1200 mm</w:t>
      </w:r>
      <w:r w:rsidRPr="00C11184">
        <w:rPr>
          <w:rFonts w:cs="Times New Roman"/>
          <w:color w:val="000000" w:themeColor="text1"/>
        </w:rPr>
        <w:t>。在上述工程背景下，掘进参数受地层变化、下穿建构筑物及纵曲线等因素影响，多变量时序呈现强耦合与长程依赖，适合作为关键参数多时间尺度预测的实证对象。</w:t>
      </w:r>
    </w:p>
    <w:p w14:paraId="6BEA6396" w14:textId="670A9048" w:rsidR="009025C3" w:rsidRPr="0026769C" w:rsidRDefault="009025C3" w:rsidP="0026769C">
      <w:pPr>
        <w:pStyle w:val="ListParagraph"/>
        <w:numPr>
          <w:ilvl w:val="1"/>
          <w:numId w:val="5"/>
        </w:numPr>
        <w:ind w:firstLineChars="0"/>
        <w:rPr>
          <w:rFonts w:eastAsia="黑体" w:cs="Times New Roman"/>
          <w:b/>
          <w:color w:val="000000" w:themeColor="text1"/>
          <w:sz w:val="24"/>
          <w:szCs w:val="24"/>
        </w:rPr>
      </w:pPr>
      <w:r w:rsidRPr="0026769C">
        <w:rPr>
          <w:rFonts w:eastAsia="黑体" w:cs="Times New Roman"/>
          <w:b/>
          <w:color w:val="000000" w:themeColor="text1"/>
          <w:sz w:val="24"/>
          <w:szCs w:val="24"/>
        </w:rPr>
        <w:t>问题定义</w:t>
      </w:r>
    </w:p>
    <w:p w14:paraId="5AD5F2FC" w14:textId="70211F61" w:rsidR="009025C3" w:rsidRPr="009025C3" w:rsidRDefault="009025C3" w:rsidP="009025C3">
      <w:pPr>
        <w:ind w:firstLineChars="200" w:firstLine="420"/>
        <w:rPr>
          <w:rFonts w:cs="Times New Roman"/>
          <w:color w:val="000000" w:themeColor="text1"/>
        </w:rPr>
      </w:pPr>
      <w:r w:rsidRPr="009025C3">
        <w:rPr>
          <w:rFonts w:cs="Times New Roman"/>
          <w:color w:val="000000" w:themeColor="text1"/>
        </w:rPr>
        <w:t>将盾构掘进关键参数预测形式化如下：给定历史</w:t>
      </w:r>
      <w:r w:rsidRPr="00DE079E">
        <w:rPr>
          <w:rFonts w:cs="Times New Roman"/>
          <w:i/>
          <w:iCs/>
          <w:color w:val="000000" w:themeColor="text1"/>
        </w:rPr>
        <w:t>T</w:t>
      </w:r>
      <w:r w:rsidRPr="009025C3">
        <w:rPr>
          <w:rFonts w:cs="Times New Roman"/>
          <w:color w:val="000000" w:themeColor="text1"/>
        </w:rPr>
        <w:t>个时间步的</w:t>
      </w:r>
      <w:r w:rsidRPr="009025C3">
        <w:rPr>
          <w:rFonts w:cs="Times New Roman"/>
          <w:color w:val="000000" w:themeColor="text1"/>
        </w:rPr>
        <w:t xml:space="preserve"> </w:t>
      </w:r>
      <w:r w:rsidRPr="00DE079E">
        <w:rPr>
          <w:rFonts w:cs="Times New Roman"/>
          <w:i/>
          <w:iCs/>
          <w:color w:val="000000" w:themeColor="text1"/>
        </w:rPr>
        <w:t>F</w:t>
      </w:r>
      <w:r w:rsidRPr="009025C3">
        <w:rPr>
          <w:rFonts w:cs="Times New Roman"/>
          <w:color w:val="000000" w:themeColor="text1"/>
        </w:rPr>
        <w:t xml:space="preserve"> </w:t>
      </w:r>
      <w:r w:rsidRPr="009025C3">
        <w:rPr>
          <w:rFonts w:cs="Times New Roman"/>
          <w:color w:val="000000" w:themeColor="text1"/>
        </w:rPr>
        <w:t>维参数序列</w:t>
      </w:r>
      <w:r w:rsidRPr="009025C3">
        <w:rPr>
          <w:rFonts w:cs="Times New Roman"/>
          <w:color w:val="000000" w:themeColor="text1"/>
        </w:rPr>
        <w:t xml:space="preserve"> </w:t>
      </w:r>
      <m:oMath>
        <m:r>
          <w:rPr>
            <w:rFonts w:ascii="Cambria Math" w:hAnsi="Cambria Math" w:cs="Times New Roman"/>
            <w:color w:val="000000" w:themeColor="text1"/>
          </w:rPr>
          <m:t>X=</m:t>
        </m:r>
        <m:d>
          <m:dPr>
            <m:begChr m:val="{"/>
            <m:endChr m:val=""/>
            <m:ctrlPr>
              <w:rPr>
                <w:rFonts w:ascii="Cambria Math" w:hAnsi="Cambria Math" w:cs="Times New Roman"/>
                <w:i/>
                <w:color w:val="000000" w:themeColor="text1"/>
              </w:rPr>
            </m:ctrlPr>
          </m:dPr>
          <m:e>
            <m:sSub>
              <m:sSubPr>
                <m:ctrlPr>
                  <w:rPr>
                    <w:rFonts w:ascii="Cambria Math" w:hAnsi="Cambria Math" w:cs="Times New Roman"/>
                    <w:i/>
                    <w:color w:val="000000" w:themeColor="text1"/>
                  </w:rPr>
                </m:ctrlPr>
              </m:sSubPr>
              <m:e>
                <m:r>
                  <w:rPr>
                    <w:rFonts w:ascii="Cambria Math" w:hAnsi="Cambria Math" w:cs="Times New Roman"/>
                    <w:color w:val="000000" w:themeColor="text1"/>
                  </w:rPr>
                  <m:t>x</m:t>
                </m:r>
              </m:e>
              <m:sub>
                <m:r>
                  <w:rPr>
                    <w:rFonts w:ascii="Cambria Math" w:hAnsi="Cambria Math" w:cs="Times New Roman"/>
                    <w:color w:val="000000" w:themeColor="text1"/>
                  </w:rPr>
                  <m:t>t-T+1</m:t>
                </m:r>
              </m:sub>
            </m:sSub>
          </m:e>
        </m:d>
        <m:r>
          <w:rPr>
            <w:rFonts w:ascii="Cambria Math" w:hAnsi="Cambria Math" w:cs="Times New Roman"/>
            <w:color w:val="000000" w:themeColor="text1"/>
          </w:rPr>
          <m:t xml:space="preserve">,…, </m:t>
        </m:r>
        <m:d>
          <m:dPr>
            <m:begChr m:val=""/>
            <m:endChr m:val="}"/>
            <m:ctrlPr>
              <w:rPr>
                <w:rFonts w:ascii="Cambria Math" w:hAnsi="Cambria Math" w:cs="Times New Roman"/>
                <w:i/>
                <w:color w:val="000000" w:themeColor="text1"/>
              </w:rPr>
            </m:ctrlPr>
          </m:dPr>
          <m:e>
            <m:sSub>
              <m:sSubPr>
                <m:ctrlPr>
                  <w:rPr>
                    <w:rFonts w:ascii="Cambria Math" w:hAnsi="Cambria Math" w:cs="Times New Roman"/>
                    <w:i/>
                    <w:color w:val="000000" w:themeColor="text1"/>
                  </w:rPr>
                </m:ctrlPr>
              </m:sSubPr>
              <m:e>
                <m:r>
                  <w:rPr>
                    <w:rFonts w:ascii="Cambria Math" w:hAnsi="Cambria Math" w:cs="Times New Roman"/>
                    <w:color w:val="000000" w:themeColor="text1"/>
                  </w:rPr>
                  <m:t>x</m:t>
                </m:r>
              </m:e>
              <m:sub>
                <m:r>
                  <w:rPr>
                    <w:rFonts w:ascii="Cambria Math" w:hAnsi="Cambria Math" w:cs="Times New Roman"/>
                    <w:color w:val="000000" w:themeColor="text1"/>
                  </w:rPr>
                  <m:t>t</m:t>
                </m:r>
              </m:sub>
            </m:sSub>
          </m:e>
        </m:d>
        <m:r>
          <w:rPr>
            <w:rFonts w:ascii="Cambria Math" w:hAnsi="Cambria Math" w:cs="Times New Roman"/>
            <w:color w:val="000000" w:themeColor="text1"/>
          </w:rPr>
          <m:t xml:space="preserve">, </m:t>
        </m:r>
        <m:sSub>
          <m:sSubPr>
            <m:ctrlPr>
              <w:rPr>
                <w:rFonts w:ascii="Cambria Math" w:hAnsi="Cambria Math" w:cs="Times New Roman"/>
                <w:i/>
                <w:color w:val="000000" w:themeColor="text1"/>
              </w:rPr>
            </m:ctrlPr>
          </m:sSubPr>
          <m:e>
            <m:r>
              <w:rPr>
                <w:rFonts w:ascii="Cambria Math" w:hAnsi="Cambria Math" w:cs="Times New Roman"/>
                <w:color w:val="000000" w:themeColor="text1"/>
              </w:rPr>
              <m:t xml:space="preserve"> </m:t>
            </m:r>
            <m:r>
              <w:rPr>
                <w:rFonts w:ascii="Cambria Math" w:hAnsi="Cambria Math" w:cs="Times New Roman"/>
                <w:color w:val="000000" w:themeColor="text1"/>
              </w:rPr>
              <m:t>x</m:t>
            </m:r>
          </m:e>
          <m:sub>
            <m:r>
              <w:rPr>
                <w:rFonts w:ascii="Cambria Math" w:hAnsi="Cambria Math" w:cs="Times New Roman"/>
                <w:color w:val="000000" w:themeColor="text1"/>
              </w:rPr>
              <m:t>i</m:t>
            </m:r>
          </m:sub>
        </m:sSub>
        <m:r>
          <w:rPr>
            <w:rFonts w:ascii="Cambria Math" w:hAnsi="Cambria Math" w:cs="Times New Roman"/>
            <w:color w:val="000000" w:themeColor="text1"/>
          </w:rPr>
          <m:t>∈</m:t>
        </m:r>
        <m:sSup>
          <m:sSupPr>
            <m:ctrlPr>
              <w:rPr>
                <w:rFonts w:ascii="Cambria Math" w:hAnsi="Cambria Math" w:cs="Times New Roman"/>
                <w:i/>
                <w:color w:val="000000" w:themeColor="text1"/>
              </w:rPr>
            </m:ctrlPr>
          </m:sSupPr>
          <m:e>
            <m:r>
              <m:rPr>
                <m:scr m:val="double-struck"/>
              </m:rPr>
              <w:rPr>
                <w:rFonts w:ascii="Cambria Math" w:hAnsi="Cambria Math" w:cs="Times New Roman"/>
                <w:color w:val="000000" w:themeColor="text1"/>
              </w:rPr>
              <m:t>R</m:t>
            </m:r>
          </m:e>
          <m:sup>
            <m:r>
              <w:rPr>
                <w:rFonts w:ascii="Cambria Math" w:hAnsi="Cambria Math" w:cs="Times New Roman"/>
                <w:color w:val="000000" w:themeColor="text1"/>
              </w:rPr>
              <m:t>F</m:t>
            </m:r>
          </m:sup>
        </m:sSup>
      </m:oMath>
      <w:r w:rsidRPr="009025C3">
        <w:rPr>
          <w:rFonts w:cs="Times New Roman"/>
          <w:color w:val="000000" w:themeColor="text1"/>
        </w:rPr>
        <w:t>预测未来</w:t>
      </w:r>
      <w:r w:rsidRPr="009025C3">
        <w:rPr>
          <w:rFonts w:cs="Times New Roman"/>
          <w:color w:val="000000" w:themeColor="text1"/>
        </w:rPr>
        <w:t xml:space="preserve"> </w:t>
      </w:r>
      <w:r w:rsidRPr="00DE079E">
        <w:rPr>
          <w:rFonts w:cs="Times New Roman"/>
          <w:i/>
          <w:iCs/>
          <w:color w:val="000000" w:themeColor="text1"/>
        </w:rPr>
        <w:t>H</w:t>
      </w:r>
      <w:r w:rsidRPr="009025C3">
        <w:rPr>
          <w:rFonts w:cs="Times New Roman"/>
          <w:color w:val="000000" w:themeColor="text1"/>
        </w:rPr>
        <w:t xml:space="preserve"> </w:t>
      </w:r>
      <w:r w:rsidRPr="009025C3">
        <w:rPr>
          <w:rFonts w:cs="Times New Roman"/>
          <w:color w:val="000000" w:themeColor="text1"/>
        </w:rPr>
        <w:t>个时间步的序列</w:t>
      </w:r>
      <w:r w:rsidRPr="009025C3">
        <w:rPr>
          <w:rFonts w:cs="Times New Roman"/>
          <w:color w:val="000000" w:themeColor="text1"/>
        </w:rPr>
        <w:t xml:space="preserve"> </w:t>
      </w:r>
      <m:oMath>
        <m:r>
          <w:rPr>
            <w:rFonts w:ascii="Cambria Math" w:hAnsi="Cambria Math" w:cs="Times New Roman"/>
            <w:color w:val="000000" w:themeColor="text1"/>
          </w:rPr>
          <m:t>Y=</m:t>
        </m:r>
        <m:d>
          <m:dPr>
            <m:begChr m:val="{"/>
            <m:endChr m:val=""/>
            <m:ctrlPr>
              <w:rPr>
                <w:rFonts w:ascii="Cambria Math" w:hAnsi="Cambria Math" w:cs="Times New Roman"/>
                <w:i/>
                <w:color w:val="000000" w:themeColor="text1"/>
              </w:rPr>
            </m:ctrlPr>
          </m:dPr>
          <m:e>
            <m:sSub>
              <m:sSubPr>
                <m:ctrlPr>
                  <w:rPr>
                    <w:rFonts w:ascii="Cambria Math" w:hAnsi="Cambria Math" w:cs="Times New Roman"/>
                    <w:i/>
                    <w:color w:val="000000" w:themeColor="text1"/>
                  </w:rPr>
                </m:ctrlPr>
              </m:sSubPr>
              <m:e>
                <m:r>
                  <w:rPr>
                    <w:rFonts w:ascii="Cambria Math" w:hAnsi="Cambria Math" w:cs="Times New Roman"/>
                    <w:color w:val="000000" w:themeColor="text1"/>
                  </w:rPr>
                  <m:t>y</m:t>
                </m:r>
              </m:e>
              <m:sub>
                <m:r>
                  <w:rPr>
                    <w:rFonts w:ascii="Cambria Math" w:hAnsi="Cambria Math" w:cs="Times New Roman"/>
                    <w:color w:val="000000" w:themeColor="text1"/>
                  </w:rPr>
                  <m:t>t+1</m:t>
                </m:r>
              </m:sub>
            </m:sSub>
          </m:e>
        </m:d>
        <m:r>
          <w:rPr>
            <w:rFonts w:ascii="Cambria Math" w:hAnsi="Cambria Math" w:cs="Times New Roman"/>
            <w:color w:val="000000" w:themeColor="text1"/>
          </w:rPr>
          <m:t xml:space="preserve">,…, </m:t>
        </m:r>
        <m:d>
          <m:dPr>
            <m:begChr m:val=""/>
            <m:endChr m:val="}"/>
            <m:ctrlPr>
              <w:rPr>
                <w:rFonts w:ascii="Cambria Math" w:hAnsi="Cambria Math" w:cs="Times New Roman"/>
                <w:i/>
                <w:color w:val="000000" w:themeColor="text1"/>
              </w:rPr>
            </m:ctrlPr>
          </m:dPr>
          <m:e>
            <m:sSub>
              <m:sSubPr>
                <m:ctrlPr>
                  <w:rPr>
                    <w:rFonts w:ascii="Cambria Math" w:hAnsi="Cambria Math" w:cs="Times New Roman"/>
                    <w:i/>
                    <w:color w:val="000000" w:themeColor="text1"/>
                  </w:rPr>
                </m:ctrlPr>
              </m:sSubPr>
              <m:e>
                <m:r>
                  <w:rPr>
                    <w:rFonts w:ascii="Cambria Math" w:hAnsi="Cambria Math" w:cs="Times New Roman"/>
                    <w:color w:val="000000" w:themeColor="text1"/>
                  </w:rPr>
                  <m:t>y</m:t>
                </m:r>
              </m:e>
              <m:sub>
                <m:r>
                  <w:rPr>
                    <w:rFonts w:ascii="Cambria Math" w:hAnsi="Cambria Math" w:cs="Times New Roman"/>
                    <w:color w:val="000000" w:themeColor="text1"/>
                  </w:rPr>
                  <m:t>t+H</m:t>
                </m:r>
              </m:sub>
            </m:sSub>
          </m:e>
        </m:d>
        <m:r>
          <w:rPr>
            <w:rFonts w:ascii="Cambria Math" w:hAnsi="Cambria Math" w:cs="Times New Roman"/>
            <w:color w:val="000000" w:themeColor="text1"/>
          </w:rPr>
          <m:t xml:space="preserve">, </m:t>
        </m:r>
        <m:sSub>
          <m:sSubPr>
            <m:ctrlPr>
              <w:rPr>
                <w:rFonts w:ascii="Cambria Math" w:hAnsi="Cambria Math" w:cs="Times New Roman"/>
                <w:i/>
                <w:color w:val="000000" w:themeColor="text1"/>
              </w:rPr>
            </m:ctrlPr>
          </m:sSubPr>
          <m:e>
            <m:r>
              <w:rPr>
                <w:rFonts w:ascii="Cambria Math" w:hAnsi="Cambria Math" w:cs="Times New Roman"/>
                <w:color w:val="000000" w:themeColor="text1"/>
              </w:rPr>
              <m:t xml:space="preserve"> </m:t>
            </m:r>
            <m:r>
              <w:rPr>
                <w:rFonts w:ascii="Cambria Math" w:hAnsi="Cambria Math" w:cs="Times New Roman"/>
                <w:color w:val="000000" w:themeColor="text1"/>
              </w:rPr>
              <m:t>y</m:t>
            </m:r>
          </m:e>
          <m:sub>
            <m:r>
              <w:rPr>
                <w:rFonts w:ascii="Cambria Math" w:hAnsi="Cambria Math" w:cs="Times New Roman"/>
                <w:color w:val="000000" w:themeColor="text1"/>
              </w:rPr>
              <m:t>i</m:t>
            </m:r>
          </m:sub>
        </m:sSub>
        <m:r>
          <w:rPr>
            <w:rFonts w:ascii="Cambria Math" w:hAnsi="Cambria Math" w:cs="Times New Roman"/>
            <w:color w:val="000000" w:themeColor="text1"/>
          </w:rPr>
          <m:t>∈</m:t>
        </m:r>
        <m:sSup>
          <m:sSupPr>
            <m:ctrlPr>
              <w:rPr>
                <w:rFonts w:ascii="Cambria Math" w:hAnsi="Cambria Math" w:cs="Times New Roman"/>
                <w:i/>
                <w:color w:val="000000" w:themeColor="text1"/>
              </w:rPr>
            </m:ctrlPr>
          </m:sSupPr>
          <m:e>
            <m:r>
              <m:rPr>
                <m:scr m:val="double-struck"/>
              </m:rPr>
              <w:rPr>
                <w:rFonts w:ascii="Cambria Math" w:hAnsi="Cambria Math" w:cs="Times New Roman"/>
                <w:color w:val="000000" w:themeColor="text1"/>
              </w:rPr>
              <m:t>R</m:t>
            </m:r>
          </m:e>
          <m:sup>
            <m:r>
              <w:rPr>
                <w:rFonts w:ascii="Cambria Math" w:hAnsi="Cambria Math" w:cs="Times New Roman"/>
                <w:color w:val="000000" w:themeColor="text1"/>
              </w:rPr>
              <m:t>F</m:t>
            </m:r>
          </m:sup>
        </m:sSup>
      </m:oMath>
      <w:r w:rsidRPr="009025C3">
        <w:rPr>
          <w:rFonts w:cs="Times New Roman"/>
          <w:color w:val="000000" w:themeColor="text1"/>
        </w:rPr>
        <w:t>。其中每一时间步对应一次采样时刻，</w:t>
      </w:r>
      <w:r w:rsidRPr="00DE079E">
        <w:rPr>
          <w:rFonts w:cs="Times New Roman"/>
          <w:i/>
          <w:iCs/>
          <w:color w:val="000000" w:themeColor="text1"/>
        </w:rPr>
        <w:t xml:space="preserve">F </w:t>
      </w:r>
      <w:r w:rsidRPr="009025C3">
        <w:rPr>
          <w:rFonts w:cs="Times New Roman"/>
          <w:color w:val="000000" w:themeColor="text1"/>
        </w:rPr>
        <w:t>为掘进参数维度（本文</w:t>
      </w:r>
      <w:r w:rsidRPr="009025C3">
        <w:rPr>
          <w:rFonts w:cs="Times New Roman"/>
          <w:color w:val="000000" w:themeColor="text1"/>
        </w:rPr>
        <w:t xml:space="preserve"> </w:t>
      </w:r>
      <w:r w:rsidRPr="00DE079E">
        <w:rPr>
          <w:rFonts w:cs="Times New Roman"/>
          <w:i/>
          <w:iCs/>
          <w:color w:val="000000" w:themeColor="text1"/>
        </w:rPr>
        <w:t>F</w:t>
      </w:r>
      <w:r w:rsidRPr="009025C3">
        <w:rPr>
          <w:rFonts w:cs="Times New Roman"/>
          <w:color w:val="000000" w:themeColor="text1"/>
        </w:rPr>
        <w:t>＝</w:t>
      </w:r>
      <w:r w:rsidRPr="009025C3">
        <w:rPr>
          <w:rFonts w:cs="Times New Roman"/>
          <w:color w:val="000000" w:themeColor="text1"/>
        </w:rPr>
        <w:t>32</w:t>
      </w:r>
      <w:r w:rsidRPr="009025C3">
        <w:rPr>
          <w:rFonts w:cs="Times New Roman"/>
          <w:color w:val="000000" w:themeColor="text1"/>
        </w:rPr>
        <w:t>）。本文以</w:t>
      </w:r>
      <w:r w:rsidRPr="009025C3">
        <w:rPr>
          <w:rFonts w:cs="Times New Roman"/>
          <w:color w:val="000000" w:themeColor="text1"/>
        </w:rPr>
        <w:t xml:space="preserve"> 5 s </w:t>
      </w:r>
      <w:r w:rsidRPr="009025C3">
        <w:rPr>
          <w:rFonts w:cs="Times New Roman"/>
          <w:color w:val="000000" w:themeColor="text1"/>
        </w:rPr>
        <w:t>为时间步长，序列长度</w:t>
      </w:r>
      <w:r w:rsidRPr="009025C3">
        <w:rPr>
          <w:rFonts w:cs="Times New Roman"/>
          <w:color w:val="000000" w:themeColor="text1"/>
        </w:rPr>
        <w:t xml:space="preserve"> </w:t>
      </w:r>
      <w:r w:rsidRPr="00DE079E">
        <w:rPr>
          <w:rFonts w:cs="Times New Roman"/>
          <w:i/>
          <w:iCs/>
          <w:color w:val="000000" w:themeColor="text1"/>
        </w:rPr>
        <w:t>T</w:t>
      </w:r>
      <w:r w:rsidRPr="009025C3">
        <w:rPr>
          <w:rFonts w:cs="Times New Roman"/>
          <w:color w:val="000000" w:themeColor="text1"/>
        </w:rPr>
        <w:t xml:space="preserve"> </w:t>
      </w:r>
      <w:r w:rsidRPr="009025C3">
        <w:rPr>
          <w:rFonts w:cs="Times New Roman"/>
          <w:color w:val="000000" w:themeColor="text1"/>
        </w:rPr>
        <w:t>与预测长度</w:t>
      </w:r>
      <w:r w:rsidRPr="009025C3">
        <w:rPr>
          <w:rFonts w:cs="Times New Roman"/>
          <w:color w:val="000000" w:themeColor="text1"/>
        </w:rPr>
        <w:t xml:space="preserve"> </w:t>
      </w:r>
      <w:r w:rsidRPr="00DE079E">
        <w:rPr>
          <w:rFonts w:cs="Times New Roman"/>
          <w:i/>
          <w:iCs/>
          <w:color w:val="000000" w:themeColor="text1"/>
        </w:rPr>
        <w:t>H</w:t>
      </w:r>
      <w:r w:rsidRPr="009025C3">
        <w:rPr>
          <w:rFonts w:cs="Times New Roman"/>
          <w:color w:val="000000" w:themeColor="text1"/>
        </w:rPr>
        <w:t xml:space="preserve"> </w:t>
      </w:r>
      <w:r w:rsidR="00DE079E" w:rsidRPr="009025C3">
        <w:rPr>
          <w:rFonts w:cs="Times New Roman" w:hint="eastAsia"/>
          <w:color w:val="000000" w:themeColor="text1"/>
        </w:rPr>
        <w:t>均以</w:t>
      </w:r>
      <w:r w:rsidR="00DE079E" w:rsidRPr="009025C3">
        <w:rPr>
          <w:rFonts w:cs="Times New Roman"/>
          <w:color w:val="000000" w:themeColor="text1"/>
        </w:rPr>
        <w:t xml:space="preserve"> “</w:t>
      </w:r>
      <w:proofErr w:type="gramStart"/>
      <w:r w:rsidRPr="009025C3">
        <w:rPr>
          <w:rFonts w:cs="Times New Roman"/>
          <w:color w:val="000000" w:themeColor="text1"/>
        </w:rPr>
        <w:t>步</w:t>
      </w:r>
      <w:r w:rsidRPr="009025C3">
        <w:rPr>
          <w:rFonts w:cs="Times New Roman"/>
          <w:color w:val="000000" w:themeColor="text1"/>
        </w:rPr>
        <w:t>”</w:t>
      </w:r>
      <w:r w:rsidRPr="009025C3">
        <w:rPr>
          <w:rFonts w:cs="Times New Roman"/>
          <w:color w:val="000000" w:themeColor="text1"/>
        </w:rPr>
        <w:t>计</w:t>
      </w:r>
      <w:proofErr w:type="gramEnd"/>
      <w:r w:rsidRPr="009025C3">
        <w:rPr>
          <w:rFonts w:cs="Times New Roman"/>
          <w:color w:val="000000" w:themeColor="text1"/>
        </w:rPr>
        <w:t>，一步对应</w:t>
      </w:r>
      <w:r w:rsidRPr="009025C3">
        <w:rPr>
          <w:rFonts w:cs="Times New Roman"/>
          <w:color w:val="000000" w:themeColor="text1"/>
        </w:rPr>
        <w:t xml:space="preserve"> 5 s</w:t>
      </w:r>
      <w:r w:rsidRPr="009025C3">
        <w:rPr>
          <w:rFonts w:cs="Times New Roman"/>
          <w:color w:val="000000" w:themeColor="text1"/>
        </w:rPr>
        <w:t>。模型学习映射</w:t>
      </w:r>
      <w:r w:rsidRPr="009025C3">
        <w:rPr>
          <w:rFonts w:cs="Times New Roman"/>
          <w:color w:val="000000" w:themeColor="text1"/>
        </w:rPr>
        <w:t xml:space="preserve"> </w:t>
      </w:r>
      <m:oMath>
        <m:sSub>
          <m:sSubPr>
            <m:ctrlPr>
              <w:rPr>
                <w:rFonts w:ascii="Cambria Math" w:hAnsi="Cambria Math" w:cs="Times New Roman"/>
                <w:i/>
                <w:color w:val="000000" w:themeColor="text1"/>
              </w:rPr>
            </m:ctrlPr>
          </m:sSubPr>
          <m:e>
            <m:r>
              <w:rPr>
                <w:rFonts w:ascii="Cambria Math" w:hAnsi="Cambria Math" w:cs="Times New Roman" w:hint="eastAsia"/>
                <w:color w:val="000000" w:themeColor="text1"/>
              </w:rPr>
              <m:t>f</m:t>
            </m:r>
          </m:e>
          <m:sub>
            <m:r>
              <w:rPr>
                <w:rFonts w:ascii="Cambria Math" w:hAnsi="Cambria Math" w:cs="Times New Roman"/>
                <w:color w:val="000000" w:themeColor="text1"/>
              </w:rPr>
              <m:t>θ</m:t>
            </m:r>
          </m:sub>
        </m:sSub>
        <m:r>
          <w:rPr>
            <w:rFonts w:ascii="Cambria Math" w:hAnsi="Cambria Math" w:cs="Times New Roman"/>
            <w:color w:val="000000" w:themeColor="text1"/>
          </w:rPr>
          <m:t>: X⟹Y</m:t>
        </m:r>
      </m:oMath>
      <w:r w:rsidR="00B0267B">
        <w:rPr>
          <w:rFonts w:cs="Times New Roman" w:hint="eastAsia"/>
          <w:color w:val="000000" w:themeColor="text1"/>
        </w:rPr>
        <w:t xml:space="preserve">, </w:t>
      </w:r>
      <w:r w:rsidRPr="009025C3">
        <w:rPr>
          <w:rFonts w:cs="Times New Roman"/>
          <w:color w:val="000000" w:themeColor="text1"/>
        </w:rPr>
        <w:t>在给定</w:t>
      </w:r>
      <w:r w:rsidRPr="009025C3">
        <w:rPr>
          <w:rFonts w:cs="Times New Roman"/>
          <w:color w:val="000000" w:themeColor="text1"/>
        </w:rPr>
        <w:t xml:space="preserve"> (</w:t>
      </w:r>
      <w:r w:rsidRPr="00DE1218">
        <w:rPr>
          <w:rFonts w:cs="Times New Roman"/>
          <w:i/>
          <w:iCs/>
          <w:color w:val="000000" w:themeColor="text1"/>
        </w:rPr>
        <w:t>T, H</w:t>
      </w:r>
      <w:r w:rsidRPr="009025C3">
        <w:rPr>
          <w:rFonts w:cs="Times New Roman"/>
          <w:color w:val="000000" w:themeColor="text1"/>
        </w:rPr>
        <w:t xml:space="preserve">) </w:t>
      </w:r>
      <w:r w:rsidRPr="009025C3">
        <w:rPr>
          <w:rFonts w:cs="Times New Roman"/>
          <w:color w:val="000000" w:themeColor="text1"/>
        </w:rPr>
        <w:t>下通过监督学习最小化训练集上的期望损失（本文采用</w:t>
      </w:r>
      <w:r w:rsidRPr="009025C3">
        <w:rPr>
          <w:rFonts w:cs="Times New Roman"/>
          <w:color w:val="000000" w:themeColor="text1"/>
        </w:rPr>
        <w:t xml:space="preserve"> MSE</w:t>
      </w:r>
      <w:r w:rsidRPr="009025C3">
        <w:rPr>
          <w:rFonts w:cs="Times New Roman"/>
          <w:color w:val="000000" w:themeColor="text1"/>
        </w:rPr>
        <w:t>）以拟合参数</w:t>
      </w:r>
      <m:oMath>
        <m:r>
          <w:rPr>
            <w:rFonts w:ascii="Cambria Math" w:hAnsi="Cambria Math" w:cs="Times New Roman"/>
            <w:color w:val="000000" w:themeColor="text1"/>
          </w:rPr>
          <m:t>θ</m:t>
        </m:r>
      </m:oMath>
      <w:r w:rsidRPr="009025C3">
        <w:rPr>
          <w:rFonts w:cs="Times New Roman"/>
          <w:color w:val="000000" w:themeColor="text1"/>
        </w:rPr>
        <w:t>。从学习理论角度，</w:t>
      </w:r>
      <w:r w:rsidRPr="00DE1218">
        <w:rPr>
          <w:rFonts w:cs="Times New Roman"/>
          <w:i/>
          <w:iCs/>
          <w:color w:val="000000" w:themeColor="text1"/>
        </w:rPr>
        <w:t>T</w:t>
      </w:r>
      <w:r w:rsidRPr="009025C3">
        <w:rPr>
          <w:rFonts w:cs="Times New Roman"/>
          <w:color w:val="000000" w:themeColor="text1"/>
        </w:rPr>
        <w:t xml:space="preserve"> </w:t>
      </w:r>
      <w:proofErr w:type="gramStart"/>
      <w:r w:rsidRPr="009025C3">
        <w:rPr>
          <w:rFonts w:cs="Times New Roman"/>
          <w:color w:val="000000" w:themeColor="text1"/>
        </w:rPr>
        <w:t>决定了模型可用的</w:t>
      </w:r>
      <w:r w:rsidRPr="009025C3">
        <w:rPr>
          <w:rFonts w:cs="Times New Roman"/>
          <w:color w:val="000000" w:themeColor="text1"/>
        </w:rPr>
        <w:t>“</w:t>
      </w:r>
      <w:r w:rsidRPr="009025C3">
        <w:rPr>
          <w:rFonts w:cs="Times New Roman"/>
          <w:color w:val="000000" w:themeColor="text1"/>
        </w:rPr>
        <w:t>因果时窗</w:t>
      </w:r>
      <w:r w:rsidRPr="009025C3">
        <w:rPr>
          <w:rFonts w:cs="Times New Roman"/>
          <w:color w:val="000000" w:themeColor="text1"/>
        </w:rPr>
        <w:t>”——</w:t>
      </w:r>
      <w:proofErr w:type="gramEnd"/>
      <w:r w:rsidRPr="009025C3">
        <w:rPr>
          <w:rFonts w:cs="Times New Roman"/>
          <w:color w:val="000000" w:themeColor="text1"/>
        </w:rPr>
        <w:t>只有该窗内的历史参与条件分布</w:t>
      </w:r>
      <m:oMath>
        <m:r>
          <w:rPr>
            <w:rFonts w:ascii="Cambria Math" w:hAnsi="Cambria Math" w:cs="Times New Roman"/>
            <w:color w:val="000000" w:themeColor="text1"/>
          </w:rPr>
          <m:t>p(Y|X)</m:t>
        </m:r>
      </m:oMath>
      <w:r w:rsidRPr="009025C3">
        <w:rPr>
          <w:rFonts w:cs="Times New Roman"/>
          <w:color w:val="000000" w:themeColor="text1"/>
        </w:rPr>
        <w:t>的</w:t>
      </w:r>
      <w:r w:rsidR="00E32749" w:rsidRPr="009025C3">
        <w:rPr>
          <w:rFonts w:cs="Times New Roman" w:hint="eastAsia"/>
          <w:color w:val="000000" w:themeColor="text1"/>
        </w:rPr>
        <w:t>决定了模型可用的</w:t>
      </w:r>
      <w:r w:rsidR="00E32749" w:rsidRPr="009025C3">
        <w:rPr>
          <w:rFonts w:cs="Times New Roman" w:hint="eastAsia"/>
          <w:color w:val="000000" w:themeColor="text1"/>
        </w:rPr>
        <w:t xml:space="preserve"> </w:t>
      </w:r>
      <w:r w:rsidR="00E32749" w:rsidRPr="009025C3">
        <w:rPr>
          <w:rFonts w:cs="Times New Roman" w:hint="eastAsia"/>
          <w:color w:val="000000" w:themeColor="text1"/>
        </w:rPr>
        <w:t>“需从同一表示中解码的</w:t>
      </w:r>
      <w:r w:rsidR="00E32749" w:rsidRPr="009025C3">
        <w:rPr>
          <w:rFonts w:cs="Times New Roman"/>
          <w:color w:val="000000" w:themeColor="text1"/>
        </w:rPr>
        <w:t xml:space="preserve"> “</w:t>
      </w:r>
      <w:proofErr w:type="gramStart"/>
      <w:r w:rsidRPr="009025C3">
        <w:rPr>
          <w:rFonts w:cs="Times New Roman"/>
          <w:color w:val="000000" w:themeColor="text1"/>
        </w:rPr>
        <w:t>未来跨度</w:t>
      </w:r>
      <w:r w:rsidRPr="009025C3">
        <w:rPr>
          <w:rFonts w:cs="Times New Roman"/>
          <w:color w:val="000000" w:themeColor="text1"/>
        </w:rPr>
        <w:t>”</w:t>
      </w:r>
      <w:r w:rsidRPr="009025C3">
        <w:rPr>
          <w:rFonts w:cs="Times New Roman"/>
          <w:color w:val="000000" w:themeColor="text1"/>
        </w:rPr>
        <w:t>，</w:t>
      </w:r>
      <w:proofErr w:type="gramEnd"/>
      <w:r w:rsidRPr="009025C3">
        <w:rPr>
          <w:rFonts w:cs="Times New Roman"/>
          <w:color w:val="000000" w:themeColor="text1"/>
        </w:rPr>
        <w:t>二者共同定义了假设空间与任务难度。</w:t>
      </w:r>
    </w:p>
    <w:p w14:paraId="53AE0FEC" w14:textId="160A4992" w:rsidR="009025C3" w:rsidRPr="009025C3" w:rsidRDefault="009025C3" w:rsidP="009025C3">
      <w:pPr>
        <w:ind w:firstLineChars="200" w:firstLine="420"/>
        <w:rPr>
          <w:rFonts w:cs="Times New Roman"/>
          <w:color w:val="000000" w:themeColor="text1"/>
        </w:rPr>
      </w:pPr>
      <w:r w:rsidRPr="009025C3">
        <w:rPr>
          <w:rFonts w:cs="Times New Roman"/>
          <w:color w:val="000000" w:themeColor="text1"/>
        </w:rPr>
        <w:t>多步预测在形式上可分为两类。（</w:t>
      </w:r>
      <w:r w:rsidRPr="009025C3">
        <w:rPr>
          <w:rFonts w:cs="Times New Roman"/>
          <w:color w:val="000000" w:themeColor="text1"/>
        </w:rPr>
        <w:t>1</w:t>
      </w:r>
      <w:r w:rsidRPr="009025C3">
        <w:rPr>
          <w:rFonts w:cs="Times New Roman"/>
          <w:color w:val="000000" w:themeColor="text1"/>
        </w:rPr>
        <w:t>）直接多步：一次映射</w:t>
      </w:r>
      <w:r w:rsidRPr="009025C3">
        <w:rPr>
          <w:rFonts w:cs="Times New Roman"/>
          <w:color w:val="000000" w:themeColor="text1"/>
        </w:rPr>
        <w:t xml:space="preserve"> </w:t>
      </w:r>
      <m:oMath>
        <m:sSub>
          <m:sSubPr>
            <m:ctrlPr>
              <w:rPr>
                <w:rFonts w:ascii="Cambria Math" w:hAnsi="Cambria Math" w:cs="Times New Roman"/>
                <w:i/>
                <w:color w:val="000000" w:themeColor="text1"/>
              </w:rPr>
            </m:ctrlPr>
          </m:sSubPr>
          <m:e>
            <m:r>
              <w:rPr>
                <w:rFonts w:ascii="Cambria Math" w:hAnsi="Cambria Math" w:cs="Times New Roman" w:hint="eastAsia"/>
                <w:color w:val="000000" w:themeColor="text1"/>
              </w:rPr>
              <m:t>f</m:t>
            </m:r>
          </m:e>
          <m:sub>
            <m:r>
              <w:rPr>
                <w:rFonts w:ascii="Cambria Math" w:hAnsi="Cambria Math" w:cs="Times New Roman"/>
                <w:color w:val="000000" w:themeColor="text1"/>
              </w:rPr>
              <m:t>θ</m:t>
            </m:r>
          </m:sub>
        </m:sSub>
        <m:r>
          <w:rPr>
            <w:rFonts w:ascii="Cambria Math" w:hAnsi="Cambria Math" w:cs="Times New Roman"/>
            <w:color w:val="000000" w:themeColor="text1"/>
          </w:rPr>
          <m:t>(X)</m:t>
        </m:r>
        <m:r>
          <w:rPr>
            <w:rFonts w:ascii="Cambria Math" w:hAnsi="Cambria Math" w:cs="Times New Roman"/>
            <w:color w:val="000000" w:themeColor="text1"/>
          </w:rPr>
          <m:t xml:space="preserve"> = </m:t>
        </m:r>
        <m:acc>
          <m:accPr>
            <m:ctrlPr>
              <w:rPr>
                <w:rFonts w:ascii="Cambria Math" w:hAnsi="Cambria Math" w:cs="Times New Roman"/>
                <w:i/>
                <w:color w:val="000000" w:themeColor="text1"/>
              </w:rPr>
            </m:ctrlPr>
          </m:accPr>
          <m:e>
            <m:r>
              <w:rPr>
                <w:rFonts w:ascii="Cambria Math" w:hAnsi="Cambria Math" w:cs="Times New Roman"/>
                <w:color w:val="000000" w:themeColor="text1"/>
              </w:rPr>
              <m:t>Y</m:t>
            </m:r>
          </m:e>
        </m:acc>
      </m:oMath>
      <w:r w:rsidR="002D32DB" w:rsidRPr="009025C3">
        <w:rPr>
          <w:rFonts w:cs="Times New Roman"/>
          <w:color w:val="000000" w:themeColor="text1"/>
        </w:rPr>
        <w:t xml:space="preserve"> </w:t>
      </w:r>
      <w:r w:rsidRPr="009025C3">
        <w:rPr>
          <w:rFonts w:cs="Times New Roman"/>
          <w:color w:val="000000" w:themeColor="text1"/>
        </w:rPr>
        <w:t>，所有未来步由同一前向传播得到。（</w:t>
      </w:r>
      <w:r w:rsidRPr="009025C3">
        <w:rPr>
          <w:rFonts w:cs="Times New Roman"/>
          <w:color w:val="000000" w:themeColor="text1"/>
        </w:rPr>
        <w:t>2</w:t>
      </w:r>
      <w:r w:rsidRPr="009025C3">
        <w:rPr>
          <w:rFonts w:cs="Times New Roman"/>
          <w:color w:val="000000" w:themeColor="text1"/>
        </w:rPr>
        <w:t>）自回归多步：</w:t>
      </w:r>
      <m:oMath>
        <m:sSub>
          <m:sSubPr>
            <m:ctrlPr>
              <w:rPr>
                <w:rFonts w:ascii="Cambria Math" w:hAnsi="Cambria Math" w:cs="Times New Roman"/>
                <w:i/>
                <w:color w:val="000000" w:themeColor="text1"/>
              </w:rPr>
            </m:ctrlPr>
          </m:sSubPr>
          <m:e>
            <m:acc>
              <m:accPr>
                <m:ctrlPr>
                  <w:rPr>
                    <w:rFonts w:ascii="Cambria Math" w:hAnsi="Cambria Math" w:cs="Times New Roman"/>
                    <w:i/>
                    <w:color w:val="000000" w:themeColor="text1"/>
                  </w:rPr>
                </m:ctrlPr>
              </m:accPr>
              <m:e>
                <m:r>
                  <w:rPr>
                    <w:rFonts w:ascii="Cambria Math" w:hAnsi="Cambria Math" w:cs="Times New Roman"/>
                    <w:color w:val="000000" w:themeColor="text1"/>
                  </w:rPr>
                  <m:t>y</m:t>
                </m:r>
              </m:e>
            </m:acc>
          </m:e>
          <m:sub>
            <m:r>
              <w:rPr>
                <w:rFonts w:ascii="Cambria Math" w:hAnsi="Cambria Math" w:cs="Times New Roman"/>
                <w:color w:val="000000" w:themeColor="text1"/>
              </w:rPr>
              <m:t>t+k</m:t>
            </m:r>
          </m:sub>
        </m:sSub>
        <m:r>
          <w:rPr>
            <w:rFonts w:ascii="Cambria Math" w:hAnsi="Cambria Math" w:cs="Times New Roman"/>
            <w:color w:val="000000" w:themeColor="text1"/>
          </w:rPr>
          <m:t xml:space="preserve"> = </m:t>
        </m:r>
        <m:sSub>
          <m:sSubPr>
            <m:ctrlPr>
              <w:rPr>
                <w:rFonts w:ascii="Cambria Math" w:hAnsi="Cambria Math" w:cs="Times New Roman"/>
                <w:i/>
                <w:color w:val="000000" w:themeColor="text1"/>
              </w:rPr>
            </m:ctrlPr>
          </m:sSubPr>
          <m:e>
            <m:r>
              <w:rPr>
                <w:rFonts w:ascii="Cambria Math" w:hAnsi="Cambria Math" w:cs="Times New Roman"/>
                <w:color w:val="000000" w:themeColor="text1"/>
              </w:rPr>
              <m:t>g</m:t>
            </m:r>
          </m:e>
          <m:sub>
            <m:r>
              <w:rPr>
                <w:rFonts w:ascii="Cambria Math" w:hAnsi="Cambria Math" w:cs="Times New Roman"/>
                <w:color w:val="000000" w:themeColor="text1"/>
              </w:rPr>
              <m:t>θ</m:t>
            </m:r>
          </m:sub>
        </m:sSub>
        <m:r>
          <w:rPr>
            <w:rFonts w:ascii="Cambria Math" w:hAnsi="Cambria Math" w:cs="Times New Roman"/>
            <w:color w:val="000000" w:themeColor="text1"/>
          </w:rPr>
          <m:t xml:space="preserve">(X, </m:t>
        </m:r>
        <m:sSub>
          <m:sSubPr>
            <m:ctrlPr>
              <w:rPr>
                <w:rFonts w:ascii="Cambria Math" w:hAnsi="Cambria Math" w:cs="Times New Roman"/>
                <w:i/>
                <w:color w:val="000000" w:themeColor="text1"/>
              </w:rPr>
            </m:ctrlPr>
          </m:sSubPr>
          <m:e>
            <m:r>
              <w:rPr>
                <w:rFonts w:ascii="Cambria Math" w:hAnsi="Cambria Math" w:cs="Times New Roman"/>
                <w:color w:val="000000" w:themeColor="text1"/>
              </w:rPr>
              <m:t>y</m:t>
            </m:r>
          </m:e>
          <m:sub>
            <m:r>
              <w:rPr>
                <w:rFonts w:ascii="Cambria Math" w:hAnsi="Cambria Math" w:cs="Times New Roman"/>
                <w:color w:val="000000" w:themeColor="text1"/>
              </w:rPr>
              <m:t>t+1</m:t>
            </m:r>
          </m:sub>
        </m:sSub>
        <m:r>
          <w:rPr>
            <w:rFonts w:ascii="Cambria Math" w:hAnsi="Cambria Math" w:cs="Times New Roman"/>
            <w:color w:val="000000" w:themeColor="text1"/>
          </w:rPr>
          <m:t>, …,</m:t>
        </m:r>
        <m:sSub>
          <m:sSubPr>
            <m:ctrlPr>
              <w:rPr>
                <w:rFonts w:ascii="Cambria Math" w:hAnsi="Cambria Math" w:cs="Times New Roman"/>
                <w:i/>
                <w:color w:val="000000" w:themeColor="text1"/>
              </w:rPr>
            </m:ctrlPr>
          </m:sSubPr>
          <m:e>
            <m:r>
              <w:rPr>
                <w:rFonts w:ascii="Cambria Math" w:hAnsi="Cambria Math" w:cs="Times New Roman"/>
                <w:color w:val="000000" w:themeColor="text1"/>
              </w:rPr>
              <m:t>y</m:t>
            </m:r>
          </m:e>
          <m:sub>
            <m:r>
              <w:rPr>
                <w:rFonts w:ascii="Cambria Math" w:hAnsi="Cambria Math" w:cs="Times New Roman"/>
                <w:color w:val="000000" w:themeColor="text1"/>
              </w:rPr>
              <m:t>t+k-1</m:t>
            </m:r>
          </m:sub>
        </m:sSub>
        <m:r>
          <w:rPr>
            <w:rFonts w:ascii="Cambria Math" w:hAnsi="Cambria Math" w:cs="Times New Roman"/>
            <w:color w:val="000000" w:themeColor="text1"/>
          </w:rPr>
          <m:t>)</m:t>
        </m:r>
      </m:oMath>
      <w:r w:rsidRPr="009025C3">
        <w:rPr>
          <w:rFonts w:cs="Times New Roman"/>
          <w:color w:val="000000" w:themeColor="text1"/>
        </w:rPr>
        <w:t>，逐步生成。本文采用直接多步。其优点是推理阶段无逐步误差传播、实现简单且单次推理延迟确定；代价是模型必须从同一上下文表示同时预测多步，远期步的可预测性受限于系统内在的可预测性时域。在动力系统与随机过程理论中，条件方差</w:t>
      </w:r>
      <m:oMath>
        <m:r>
          <w:rPr>
            <w:rFonts w:ascii="Cambria Math" w:hAnsi="Cambria Math" w:cs="Times New Roman"/>
            <w:color w:val="000000" w:themeColor="text1"/>
          </w:rPr>
          <m:t>Var(</m:t>
        </m:r>
        <m:sSub>
          <m:sSubPr>
            <m:ctrlPr>
              <w:rPr>
                <w:rFonts w:ascii="Cambria Math" w:hAnsi="Cambria Math" w:cs="Times New Roman"/>
                <w:i/>
                <w:color w:val="000000" w:themeColor="text1"/>
              </w:rPr>
            </m:ctrlPr>
          </m:sSubPr>
          <m:e>
            <m:r>
              <w:rPr>
                <w:rFonts w:ascii="Cambria Math" w:hAnsi="Cambria Math" w:cs="Times New Roman"/>
                <w:color w:val="000000" w:themeColor="text1"/>
              </w:rPr>
              <m:t>y</m:t>
            </m:r>
          </m:e>
          <m:sub>
            <m:r>
              <w:rPr>
                <w:rFonts w:ascii="Cambria Math" w:hAnsi="Cambria Math" w:cs="Times New Roman"/>
                <w:color w:val="000000" w:themeColor="text1"/>
              </w:rPr>
              <m:t>t+h</m:t>
            </m:r>
          </m:sub>
        </m:sSub>
        <m:r>
          <w:rPr>
            <w:rFonts w:ascii="Cambria Math" w:hAnsi="Cambria Math" w:cs="Times New Roman"/>
            <w:color w:val="000000" w:themeColor="text1"/>
          </w:rPr>
          <m:t>|X)</m:t>
        </m:r>
      </m:oMath>
      <w:r w:rsidRPr="009025C3">
        <w:rPr>
          <w:rFonts w:cs="Times New Roman"/>
          <w:color w:val="000000" w:themeColor="text1"/>
        </w:rPr>
        <w:t>通常随预测步长</w:t>
      </w:r>
      <w:r w:rsidRPr="009025C3">
        <w:rPr>
          <w:rFonts w:cs="Times New Roman"/>
          <w:color w:val="000000" w:themeColor="text1"/>
        </w:rPr>
        <w:t xml:space="preserve"> </w:t>
      </w:r>
      <w:r w:rsidR="008A6C73" w:rsidRPr="00DE1218">
        <w:rPr>
          <w:rFonts w:cs="Times New Roman" w:hint="eastAsia"/>
          <w:i/>
          <w:iCs/>
          <w:color w:val="000000" w:themeColor="text1"/>
        </w:rPr>
        <w:t>h</w:t>
      </w:r>
      <w:r w:rsidRPr="009025C3">
        <w:rPr>
          <w:rFonts w:cs="Times New Roman"/>
          <w:color w:val="000000" w:themeColor="text1"/>
        </w:rPr>
        <w:t xml:space="preserve"> </w:t>
      </w:r>
      <w:r w:rsidRPr="009025C3">
        <w:rPr>
          <w:rFonts w:cs="Times New Roman"/>
          <w:color w:val="000000" w:themeColor="text1"/>
        </w:rPr>
        <w:t>增大而增大甚至趋于饱和：一方面，许多动力系统初始条件的不确定性会随时间指数或代数放大；另一方面，观测与过程噪声在多步累积下使条件分布逐渐趋近于平稳边际分布，有效信息衰减。因此</w:t>
      </w:r>
      <w:r w:rsidRPr="009025C3">
        <w:rPr>
          <w:rFonts w:cs="Times New Roman"/>
          <w:color w:val="000000" w:themeColor="text1"/>
        </w:rPr>
        <w:t>“</w:t>
      </w:r>
      <w:r w:rsidRPr="009025C3">
        <w:rPr>
          <w:rFonts w:cs="Times New Roman"/>
          <w:color w:val="000000" w:themeColor="text1"/>
        </w:rPr>
        <w:t>远期更难预测</w:t>
      </w:r>
      <w:r w:rsidRPr="009025C3">
        <w:rPr>
          <w:rFonts w:cs="Times New Roman"/>
          <w:color w:val="000000" w:themeColor="text1"/>
        </w:rPr>
        <w:t>”</w:t>
      </w:r>
      <w:r w:rsidRPr="009025C3">
        <w:rPr>
          <w:rFonts w:cs="Times New Roman"/>
          <w:color w:val="000000" w:themeColor="text1"/>
        </w:rPr>
        <w:t>在信息论意义上对应条件熵</w:t>
      </w:r>
      <m:oMath>
        <m:r>
          <w:rPr>
            <w:rFonts w:ascii="Cambria Math" w:hAnsi="Cambria Math" w:cs="Times New Roman"/>
            <w:color w:val="000000" w:themeColor="text1"/>
          </w:rPr>
          <m:t>H(</m:t>
        </m:r>
        <m:sSub>
          <m:sSubPr>
            <m:ctrlPr>
              <w:rPr>
                <w:rFonts w:ascii="Cambria Math" w:hAnsi="Cambria Math" w:cs="Times New Roman"/>
                <w:i/>
                <w:color w:val="000000" w:themeColor="text1"/>
              </w:rPr>
            </m:ctrlPr>
          </m:sSubPr>
          <m:e>
            <m:r>
              <w:rPr>
                <w:rFonts w:ascii="Cambria Math" w:hAnsi="Cambria Math" w:cs="Times New Roman"/>
                <w:color w:val="000000" w:themeColor="text1"/>
              </w:rPr>
              <m:t>y</m:t>
            </m:r>
          </m:e>
          <m:sub>
            <m:r>
              <w:rPr>
                <w:rFonts w:ascii="Cambria Math" w:hAnsi="Cambria Math" w:cs="Times New Roman"/>
                <w:color w:val="000000" w:themeColor="text1"/>
              </w:rPr>
              <m:t>t+h</m:t>
            </m:r>
          </m:sub>
        </m:sSub>
        <m:r>
          <w:rPr>
            <w:rFonts w:ascii="Cambria Math" w:hAnsi="Cambria Math" w:cs="Times New Roman"/>
            <w:color w:val="000000" w:themeColor="text1"/>
          </w:rPr>
          <m:t>|X)</m:t>
        </m:r>
      </m:oMath>
      <w:r w:rsidRPr="009025C3">
        <w:rPr>
          <w:rFonts w:cs="Times New Roman"/>
          <w:color w:val="000000" w:themeColor="text1"/>
        </w:rPr>
        <w:t>随</w:t>
      </w:r>
      <w:r w:rsidR="00E9675F" w:rsidRPr="006B3418">
        <w:rPr>
          <w:rFonts w:cs="Times New Roman" w:hint="eastAsia"/>
          <w:i/>
          <w:iCs/>
          <w:color w:val="000000" w:themeColor="text1"/>
        </w:rPr>
        <w:t>h</w:t>
      </w:r>
      <w:r w:rsidRPr="009025C3">
        <w:rPr>
          <w:rFonts w:cs="Times New Roman"/>
          <w:color w:val="000000" w:themeColor="text1"/>
        </w:rPr>
        <w:t>非减；在均方误差意义下则对应最优预测的误差随</w:t>
      </w:r>
      <w:r w:rsidR="00E9675F" w:rsidRPr="006B3418">
        <w:rPr>
          <w:rFonts w:cs="Times New Roman" w:hint="eastAsia"/>
          <w:i/>
          <w:iCs/>
          <w:color w:val="000000" w:themeColor="text1"/>
        </w:rPr>
        <w:t>h</w:t>
      </w:r>
      <w:r w:rsidRPr="009025C3">
        <w:rPr>
          <w:rFonts w:cs="Times New Roman"/>
          <w:color w:val="000000" w:themeColor="text1"/>
        </w:rPr>
        <w:t>增大。直接多步要求单次映射同时拟合</w:t>
      </w:r>
      <w:r w:rsidRPr="009025C3">
        <w:rPr>
          <w:rFonts w:cs="Times New Roman"/>
          <w:color w:val="000000" w:themeColor="text1"/>
        </w:rPr>
        <w:t xml:space="preserve"> </w:t>
      </w:r>
      <m:oMath>
        <m:r>
          <w:rPr>
            <w:rFonts w:ascii="Cambria Math" w:hAnsi="Cambria Math" w:cs="Times New Roman"/>
            <w:color w:val="000000" w:themeColor="text1"/>
          </w:rPr>
          <m:t>h=1,…,H</m:t>
        </m:r>
      </m:oMath>
      <w:r w:rsidRPr="009025C3">
        <w:rPr>
          <w:rFonts w:cs="Times New Roman"/>
          <w:color w:val="000000" w:themeColor="text1"/>
        </w:rPr>
        <w:t>的分布，模型容量被摊薄到各步，且无法像自回归那样在每一步利用已预测值做条件细化，故预测长度</w:t>
      </w:r>
      <w:r w:rsidRPr="009025C3">
        <w:rPr>
          <w:rFonts w:cs="Times New Roman"/>
          <w:color w:val="000000" w:themeColor="text1"/>
        </w:rPr>
        <w:t xml:space="preserve"> </w:t>
      </w:r>
      <w:r w:rsidRPr="006B3418">
        <w:rPr>
          <w:rFonts w:cs="Times New Roman"/>
          <w:i/>
          <w:iCs/>
          <w:color w:val="000000" w:themeColor="text1"/>
        </w:rPr>
        <w:t>H</w:t>
      </w:r>
      <w:r w:rsidRPr="009025C3">
        <w:rPr>
          <w:rFonts w:cs="Times New Roman"/>
          <w:color w:val="000000" w:themeColor="text1"/>
        </w:rPr>
        <w:t xml:space="preserve"> </w:t>
      </w:r>
      <w:r w:rsidRPr="009025C3">
        <w:rPr>
          <w:rFonts w:cs="Times New Roman"/>
          <w:color w:val="000000" w:themeColor="text1"/>
        </w:rPr>
        <w:t>成为主导精度的首要因素具有理论必然性。输入长度</w:t>
      </w:r>
      <w:r w:rsidRPr="009025C3">
        <w:rPr>
          <w:rFonts w:cs="Times New Roman"/>
          <w:color w:val="000000" w:themeColor="text1"/>
        </w:rPr>
        <w:t xml:space="preserve"> </w:t>
      </w:r>
      <w:r w:rsidRPr="006B3418">
        <w:rPr>
          <w:rFonts w:cs="Times New Roman"/>
          <w:i/>
          <w:iCs/>
          <w:color w:val="000000" w:themeColor="text1"/>
        </w:rPr>
        <w:t xml:space="preserve">T </w:t>
      </w:r>
      <w:r w:rsidRPr="009025C3">
        <w:rPr>
          <w:rFonts w:cs="Times New Roman"/>
          <w:color w:val="000000" w:themeColor="text1"/>
        </w:rPr>
        <w:t>则决定</w:t>
      </w:r>
      <w:r w:rsidRPr="009025C3">
        <w:rPr>
          <w:rFonts w:cs="Times New Roman"/>
          <w:color w:val="000000" w:themeColor="text1"/>
        </w:rPr>
        <w:t>“</w:t>
      </w:r>
      <w:r w:rsidRPr="009025C3">
        <w:rPr>
          <w:rFonts w:cs="Times New Roman"/>
          <w:color w:val="000000" w:themeColor="text1"/>
        </w:rPr>
        <w:t>用多少历史信息</w:t>
      </w:r>
      <w:r w:rsidRPr="009025C3">
        <w:rPr>
          <w:rFonts w:cs="Times New Roman"/>
          <w:color w:val="000000" w:themeColor="text1"/>
        </w:rPr>
        <w:t>”</w:t>
      </w:r>
      <w:r w:rsidRPr="009025C3">
        <w:rPr>
          <w:rFonts w:cs="Times New Roman"/>
          <w:color w:val="000000" w:themeColor="text1"/>
        </w:rPr>
        <w:t>形成表示，与系统的有效记忆长度、因果时窗及编码器能利用的上下文范围有关；</w:t>
      </w:r>
      <w:r w:rsidRPr="006B3418">
        <w:rPr>
          <w:rFonts w:cs="Times New Roman"/>
          <w:i/>
          <w:iCs/>
          <w:color w:val="000000" w:themeColor="text1"/>
        </w:rPr>
        <w:t>T</w:t>
      </w:r>
      <w:r w:rsidRPr="009025C3">
        <w:rPr>
          <w:rFonts w:cs="Times New Roman"/>
          <w:color w:val="000000" w:themeColor="text1"/>
        </w:rPr>
        <w:t xml:space="preserve"> </w:t>
      </w:r>
      <w:r w:rsidRPr="009025C3">
        <w:rPr>
          <w:rFonts w:cs="Times New Roman"/>
          <w:color w:val="000000" w:themeColor="text1"/>
        </w:rPr>
        <w:t>过短会损失必要的历史依赖，过长则增加计算成本并可能引入与当前预测步无关的冗余，后文将从边际收益角度进一步讨论。</w:t>
      </w:r>
    </w:p>
    <w:p w14:paraId="14D45646" w14:textId="59897318" w:rsidR="009025C3" w:rsidRPr="009025C3" w:rsidRDefault="009025C3" w:rsidP="008D7CE8">
      <w:pPr>
        <w:ind w:firstLineChars="200" w:firstLine="420"/>
        <w:rPr>
          <w:rFonts w:cs="Times New Roman"/>
          <w:color w:val="000000" w:themeColor="text1"/>
        </w:rPr>
      </w:pPr>
      <w:r w:rsidRPr="009025C3">
        <w:rPr>
          <w:rFonts w:cs="Times New Roman"/>
          <w:color w:val="000000" w:themeColor="text1"/>
        </w:rPr>
        <w:t>综上，在给定</w:t>
      </w:r>
      <w:r w:rsidRPr="009025C3">
        <w:rPr>
          <w:rFonts w:cs="Times New Roman"/>
          <w:color w:val="000000" w:themeColor="text1"/>
        </w:rPr>
        <w:t xml:space="preserve"> (</w:t>
      </w:r>
      <w:r w:rsidRPr="006B3418">
        <w:rPr>
          <w:rFonts w:cs="Times New Roman"/>
          <w:i/>
          <w:iCs/>
          <w:color w:val="000000" w:themeColor="text1"/>
        </w:rPr>
        <w:t>T, H</w:t>
      </w:r>
      <w:r w:rsidRPr="009025C3">
        <w:rPr>
          <w:rFonts w:cs="Times New Roman"/>
          <w:color w:val="000000" w:themeColor="text1"/>
        </w:rPr>
        <w:t xml:space="preserve">) </w:t>
      </w:r>
      <w:r w:rsidRPr="009025C3">
        <w:rPr>
          <w:rFonts w:cs="Times New Roman"/>
          <w:color w:val="000000" w:themeColor="text1"/>
        </w:rPr>
        <w:t>下，问题定义明确了学习目标与任务难度来源：</w:t>
      </w:r>
      <w:r w:rsidRPr="006B3418">
        <w:rPr>
          <w:rFonts w:cs="Times New Roman"/>
          <w:i/>
          <w:iCs/>
          <w:color w:val="000000" w:themeColor="text1"/>
        </w:rPr>
        <w:t>T</w:t>
      </w:r>
      <w:r w:rsidRPr="009025C3">
        <w:rPr>
          <w:rFonts w:cs="Times New Roman"/>
          <w:color w:val="000000" w:themeColor="text1"/>
        </w:rPr>
        <w:t xml:space="preserve"> </w:t>
      </w:r>
      <w:r w:rsidRPr="009025C3">
        <w:rPr>
          <w:rFonts w:cs="Times New Roman"/>
          <w:color w:val="000000" w:themeColor="text1"/>
        </w:rPr>
        <w:t>界定条件信息集，</w:t>
      </w:r>
      <w:r w:rsidRPr="006B3418">
        <w:rPr>
          <w:rFonts w:cs="Times New Roman"/>
          <w:i/>
          <w:iCs/>
          <w:color w:val="000000" w:themeColor="text1"/>
        </w:rPr>
        <w:t>H</w:t>
      </w:r>
      <w:r w:rsidRPr="009025C3">
        <w:rPr>
          <w:rFonts w:cs="Times New Roman"/>
          <w:color w:val="000000" w:themeColor="text1"/>
        </w:rPr>
        <w:t xml:space="preserve"> </w:t>
      </w:r>
      <w:r w:rsidRPr="009025C3">
        <w:rPr>
          <w:rFonts w:cs="Times New Roman"/>
          <w:color w:val="000000" w:themeColor="text1"/>
        </w:rPr>
        <w:t>界定需联合预测的未来步数及随之而来的不确定性递增，二者共同约束了任意模型（包括本文的</w:t>
      </w:r>
      <w:r w:rsidRPr="009025C3">
        <w:rPr>
          <w:rFonts w:cs="Times New Roman"/>
          <w:color w:val="000000" w:themeColor="text1"/>
        </w:rPr>
        <w:t xml:space="preserve"> </w:t>
      </w:r>
      <w:r w:rsidRPr="009025C3">
        <w:rPr>
          <w:rFonts w:cs="Times New Roman"/>
          <w:color w:val="000000" w:themeColor="text1"/>
        </w:rPr>
        <w:lastRenderedPageBreak/>
        <w:t>Transformer</w:t>
      </w:r>
      <w:r w:rsidRPr="009025C3">
        <w:rPr>
          <w:rFonts w:cs="Times New Roman"/>
          <w:color w:val="000000" w:themeColor="text1"/>
        </w:rPr>
        <w:t>）在该任务上的性能上界与合理的配置选型空间。</w:t>
      </w:r>
    </w:p>
    <w:p w14:paraId="2E027429" w14:textId="01B338CF" w:rsidR="009025C3" w:rsidRPr="0026769C" w:rsidRDefault="009025C3" w:rsidP="0026769C">
      <w:pPr>
        <w:pStyle w:val="ListParagraph"/>
        <w:numPr>
          <w:ilvl w:val="1"/>
          <w:numId w:val="5"/>
        </w:numPr>
        <w:ind w:firstLineChars="0"/>
        <w:rPr>
          <w:rFonts w:eastAsia="黑体" w:cs="Times New Roman"/>
          <w:b/>
          <w:color w:val="000000" w:themeColor="text1"/>
          <w:sz w:val="24"/>
          <w:szCs w:val="24"/>
        </w:rPr>
      </w:pPr>
      <w:r w:rsidRPr="0026769C">
        <w:rPr>
          <w:rFonts w:eastAsia="黑体" w:cs="Times New Roman"/>
          <w:b/>
          <w:color w:val="000000" w:themeColor="text1"/>
          <w:sz w:val="24"/>
          <w:szCs w:val="24"/>
        </w:rPr>
        <w:t>数据与预处理</w:t>
      </w:r>
    </w:p>
    <w:p w14:paraId="2F2F04EA" w14:textId="77777777" w:rsidR="009025C3" w:rsidRPr="009025C3" w:rsidRDefault="009025C3" w:rsidP="009025C3">
      <w:pPr>
        <w:ind w:firstLineChars="200" w:firstLine="420"/>
        <w:rPr>
          <w:rFonts w:cs="Times New Roman"/>
          <w:color w:val="000000" w:themeColor="text1"/>
        </w:rPr>
      </w:pPr>
      <w:r w:rsidRPr="009025C3">
        <w:rPr>
          <w:rFonts w:cs="Times New Roman"/>
          <w:color w:val="000000" w:themeColor="text1"/>
        </w:rPr>
        <w:t>数据来源于该区间盾构施工实时监测系统，采样间隔</w:t>
      </w:r>
      <w:r w:rsidRPr="009025C3">
        <w:rPr>
          <w:rFonts w:cs="Times New Roman"/>
          <w:color w:val="000000" w:themeColor="text1"/>
        </w:rPr>
        <w:t xml:space="preserve"> 5 s</w:t>
      </w:r>
      <w:r w:rsidRPr="009025C3">
        <w:rPr>
          <w:rFonts w:cs="Times New Roman"/>
          <w:color w:val="000000" w:themeColor="text1"/>
        </w:rPr>
        <w:t>。该间隔在工程上对应盾构推进与刀盘控制的典型操作节奏，既能捕捉地层</w:t>
      </w:r>
      <w:r w:rsidRPr="009025C3">
        <w:rPr>
          <w:rFonts w:cs="Times New Roman"/>
          <w:color w:val="000000" w:themeColor="text1"/>
        </w:rPr>
        <w:t>–</w:t>
      </w:r>
      <w:r w:rsidRPr="009025C3">
        <w:rPr>
          <w:rFonts w:cs="Times New Roman"/>
          <w:color w:val="000000" w:themeColor="text1"/>
        </w:rPr>
        <w:t>机械交互在数十秒尺度上的变化，又避免过高采样带来的冗余与存储负担；在方法上则直接决定了</w:t>
      </w:r>
      <w:r w:rsidRPr="009025C3">
        <w:rPr>
          <w:rFonts w:cs="Times New Roman"/>
          <w:color w:val="000000" w:themeColor="text1"/>
        </w:rPr>
        <w:t>“</w:t>
      </w:r>
      <w:r w:rsidRPr="009025C3">
        <w:rPr>
          <w:rFonts w:cs="Times New Roman"/>
          <w:color w:val="000000" w:themeColor="text1"/>
        </w:rPr>
        <w:t>一步</w:t>
      </w:r>
      <w:r w:rsidRPr="009025C3">
        <w:rPr>
          <w:rFonts w:cs="Times New Roman"/>
          <w:color w:val="000000" w:themeColor="text1"/>
        </w:rPr>
        <w:t>”</w:t>
      </w:r>
      <w:r w:rsidRPr="009025C3">
        <w:rPr>
          <w:rFonts w:cs="Times New Roman"/>
          <w:color w:val="000000" w:themeColor="text1"/>
        </w:rPr>
        <w:t>所对应的物理时间，从而将抽象的</w:t>
      </w:r>
      <w:r w:rsidRPr="009025C3">
        <w:rPr>
          <w:rFonts w:cs="Times New Roman"/>
          <w:color w:val="000000" w:themeColor="text1"/>
        </w:rPr>
        <w:t xml:space="preserve"> </w:t>
      </w:r>
      <w:r w:rsidRPr="00CE4477">
        <w:rPr>
          <w:rFonts w:cs="Times New Roman"/>
          <w:i/>
          <w:iCs/>
          <w:color w:val="000000" w:themeColor="text1"/>
        </w:rPr>
        <w:t>T</w:t>
      </w:r>
      <w:r w:rsidRPr="00CE4477">
        <w:rPr>
          <w:rFonts w:cs="Times New Roman"/>
          <w:i/>
          <w:iCs/>
          <w:color w:val="000000" w:themeColor="text1"/>
        </w:rPr>
        <w:t>、</w:t>
      </w:r>
      <w:r w:rsidRPr="00CE4477">
        <w:rPr>
          <w:rFonts w:cs="Times New Roman"/>
          <w:i/>
          <w:iCs/>
          <w:color w:val="000000" w:themeColor="text1"/>
        </w:rPr>
        <w:t>H</w:t>
      </w:r>
      <w:r w:rsidRPr="009025C3">
        <w:rPr>
          <w:rFonts w:cs="Times New Roman"/>
          <w:color w:val="000000" w:themeColor="text1"/>
        </w:rPr>
        <w:t>（步数）与</w:t>
      </w:r>
      <w:r w:rsidRPr="009025C3">
        <w:rPr>
          <w:rFonts w:cs="Times New Roman"/>
          <w:color w:val="000000" w:themeColor="text1"/>
        </w:rPr>
        <w:t>“</w:t>
      </w:r>
      <w:r w:rsidRPr="009025C3">
        <w:rPr>
          <w:rFonts w:cs="Times New Roman"/>
          <w:color w:val="000000" w:themeColor="text1"/>
        </w:rPr>
        <w:t>用多长历史、预测多远</w:t>
      </w:r>
      <w:r w:rsidRPr="009025C3">
        <w:rPr>
          <w:rFonts w:cs="Times New Roman"/>
          <w:color w:val="000000" w:themeColor="text1"/>
        </w:rPr>
        <w:t>”</w:t>
      </w:r>
      <w:r w:rsidRPr="009025C3">
        <w:rPr>
          <w:rFonts w:cs="Times New Roman"/>
          <w:color w:val="000000" w:themeColor="text1"/>
        </w:rPr>
        <w:t>（分钟</w:t>
      </w:r>
      <w:r w:rsidRPr="009025C3">
        <w:rPr>
          <w:rFonts w:cs="Times New Roman"/>
          <w:color w:val="000000" w:themeColor="text1"/>
        </w:rPr>
        <w:t>/</w:t>
      </w:r>
      <w:r w:rsidRPr="009025C3">
        <w:rPr>
          <w:rFonts w:cs="Times New Roman"/>
          <w:color w:val="000000" w:themeColor="text1"/>
        </w:rPr>
        <w:t>秒）建立对应关系。经合并、去缺与格式统一后，得到以时间顺序排列的连续序列；前</w:t>
      </w:r>
      <w:r w:rsidRPr="009025C3">
        <w:rPr>
          <w:rFonts w:cs="Times New Roman"/>
          <w:color w:val="000000" w:themeColor="text1"/>
        </w:rPr>
        <w:t xml:space="preserve"> 5 </w:t>
      </w:r>
      <w:r w:rsidRPr="009025C3">
        <w:rPr>
          <w:rFonts w:cs="Times New Roman"/>
          <w:color w:val="000000" w:themeColor="text1"/>
        </w:rPr>
        <w:t>列为元数据（管片号、行程、日期、时刻、掘进状态），其后为</w:t>
      </w:r>
      <w:r w:rsidRPr="009025C3">
        <w:rPr>
          <w:rFonts w:cs="Times New Roman"/>
          <w:color w:val="000000" w:themeColor="text1"/>
        </w:rPr>
        <w:t xml:space="preserve"> 32 </w:t>
      </w:r>
      <w:r w:rsidRPr="009025C3">
        <w:rPr>
          <w:rFonts w:cs="Times New Roman"/>
          <w:color w:val="000000" w:themeColor="text1"/>
        </w:rPr>
        <w:t>维数值型掘进参数，包括贯入度、四腔室推进压力、土舱土压、推进油缸总推力、千斤顶速度与行程、刀盘转速与扭矩及</w:t>
      </w:r>
      <w:r w:rsidRPr="009025C3">
        <w:rPr>
          <w:rFonts w:cs="Times New Roman"/>
          <w:color w:val="000000" w:themeColor="text1"/>
        </w:rPr>
        <w:t xml:space="preserve"> No.1</w:t>
      </w:r>
      <w:r w:rsidRPr="009025C3">
        <w:rPr>
          <w:rFonts w:cs="Times New Roman"/>
          <w:color w:val="000000" w:themeColor="text1"/>
        </w:rPr>
        <w:t>～</w:t>
      </w:r>
      <w:r w:rsidRPr="009025C3">
        <w:rPr>
          <w:rFonts w:cs="Times New Roman"/>
          <w:color w:val="000000" w:themeColor="text1"/>
        </w:rPr>
        <w:t xml:space="preserve">No.10 </w:t>
      </w:r>
      <w:r w:rsidRPr="009025C3">
        <w:rPr>
          <w:rFonts w:cs="Times New Roman"/>
          <w:color w:val="000000" w:themeColor="text1"/>
        </w:rPr>
        <w:t>刀盘电机扭矩等。对缺失值采用前向与后向填充，保证序列连续可用，避免因缺值导致的窗口断裂；在采样较密且缺失比例可控的前提下，该做法对局部趋势的影响有限。</w:t>
      </w:r>
    </w:p>
    <w:p w14:paraId="5346FE00" w14:textId="17529177" w:rsidR="009025C3" w:rsidRPr="009025C3" w:rsidRDefault="009025C3" w:rsidP="009025C3">
      <w:pPr>
        <w:ind w:firstLineChars="200" w:firstLine="420"/>
        <w:rPr>
          <w:rFonts w:cs="Times New Roman"/>
          <w:color w:val="000000" w:themeColor="text1"/>
        </w:rPr>
      </w:pPr>
      <w:r w:rsidRPr="009025C3">
        <w:rPr>
          <w:rFonts w:cs="Times New Roman"/>
          <w:color w:val="000000" w:themeColor="text1"/>
        </w:rPr>
        <w:t>样本构造与划分：按给定序列长度</w:t>
      </w:r>
      <w:r w:rsidRPr="009025C3">
        <w:rPr>
          <w:rFonts w:cs="Times New Roman"/>
          <w:color w:val="000000" w:themeColor="text1"/>
        </w:rPr>
        <w:t xml:space="preserve"> </w:t>
      </w:r>
      <w:r w:rsidRPr="00CE4477">
        <w:rPr>
          <w:rFonts w:cs="Times New Roman"/>
          <w:i/>
          <w:iCs/>
          <w:color w:val="000000" w:themeColor="text1"/>
        </w:rPr>
        <w:t>T</w:t>
      </w:r>
      <w:r w:rsidRPr="009025C3">
        <w:rPr>
          <w:rFonts w:cs="Times New Roman"/>
          <w:color w:val="000000" w:themeColor="text1"/>
        </w:rPr>
        <w:t xml:space="preserve"> </w:t>
      </w:r>
      <w:r w:rsidRPr="009025C3">
        <w:rPr>
          <w:rFonts w:cs="Times New Roman"/>
          <w:color w:val="000000" w:themeColor="text1"/>
        </w:rPr>
        <w:t>与预测长度</w:t>
      </w:r>
      <w:r w:rsidRPr="009025C3">
        <w:rPr>
          <w:rFonts w:cs="Times New Roman"/>
          <w:color w:val="000000" w:themeColor="text1"/>
        </w:rPr>
        <w:t xml:space="preserve"> </w:t>
      </w:r>
      <w:r w:rsidRPr="00CE4477">
        <w:rPr>
          <w:rFonts w:cs="Times New Roman"/>
          <w:i/>
          <w:iCs/>
          <w:color w:val="000000" w:themeColor="text1"/>
        </w:rPr>
        <w:t>H</w:t>
      </w:r>
      <w:r w:rsidRPr="009025C3">
        <w:rPr>
          <w:rFonts w:cs="Times New Roman"/>
          <w:color w:val="000000" w:themeColor="text1"/>
        </w:rPr>
        <w:t xml:space="preserve"> </w:t>
      </w:r>
      <w:r w:rsidRPr="009025C3">
        <w:rPr>
          <w:rFonts w:cs="Times New Roman"/>
          <w:color w:val="000000" w:themeColor="text1"/>
        </w:rPr>
        <w:t>以滑动窗口方式构造输入</w:t>
      </w:r>
      <w:r w:rsidRPr="009025C3">
        <w:rPr>
          <w:rFonts w:cs="Times New Roman"/>
          <w:color w:val="000000" w:themeColor="text1"/>
        </w:rPr>
        <w:t>–</w:t>
      </w:r>
      <w:r w:rsidRPr="009025C3">
        <w:rPr>
          <w:rFonts w:cs="Times New Roman"/>
          <w:color w:val="000000" w:themeColor="text1"/>
        </w:rPr>
        <w:t>输出样本，得到若干组</w:t>
      </w:r>
      <w:r w:rsidRPr="009025C3">
        <w:rPr>
          <w:rFonts w:cs="Times New Roman"/>
          <w:color w:val="000000" w:themeColor="text1"/>
        </w:rPr>
        <w:t xml:space="preserve"> </w:t>
      </w:r>
      <m:oMath>
        <m:r>
          <w:rPr>
            <w:rFonts w:ascii="Cambria Math" w:hAnsi="Cambria Math" w:cs="Times New Roman"/>
            <w:color w:val="000000" w:themeColor="text1"/>
          </w:rPr>
          <m:t>(X,Y)</m:t>
        </m:r>
      </m:oMath>
      <w:r w:rsidRPr="009025C3">
        <w:rPr>
          <w:rFonts w:cs="Times New Roman"/>
          <w:color w:val="000000" w:themeColor="text1"/>
        </w:rPr>
        <w:t>。滑动窗口保证了相邻样本在时间上重叠，从而充分利用数据并保持时序的连续性；同一段历史可参与多个样本的构造，但每个样本的</w:t>
      </w:r>
      <w:r w:rsidRPr="009025C3">
        <w:rPr>
          <w:rFonts w:cs="Times New Roman"/>
          <w:color w:val="000000" w:themeColor="text1"/>
        </w:rPr>
        <w:t xml:space="preserve"> (</w:t>
      </w:r>
      <w:r w:rsidRPr="00CE4477">
        <w:rPr>
          <w:rFonts w:cs="Times New Roman"/>
          <w:i/>
          <w:iCs/>
          <w:color w:val="000000" w:themeColor="text1"/>
        </w:rPr>
        <w:t>T, H</w:t>
      </w:r>
      <w:r w:rsidRPr="009025C3">
        <w:rPr>
          <w:rFonts w:cs="Times New Roman"/>
          <w:color w:val="000000" w:themeColor="text1"/>
        </w:rPr>
        <w:t xml:space="preserve">) </w:t>
      </w:r>
      <w:r w:rsidRPr="009025C3">
        <w:rPr>
          <w:rFonts w:cs="Times New Roman"/>
          <w:color w:val="000000" w:themeColor="text1"/>
        </w:rPr>
        <w:t>固定，便于在同一配置下进行无偏的监督学习。划分时按</w:t>
      </w:r>
      <w:r w:rsidRPr="009025C3">
        <w:rPr>
          <w:rFonts w:cs="Times New Roman"/>
          <w:color w:val="000000" w:themeColor="text1"/>
        </w:rPr>
        <w:t xml:space="preserve"> 70%</w:t>
      </w:r>
      <w:r w:rsidRPr="009025C3">
        <w:rPr>
          <w:rFonts w:ascii="Cambria Math" w:hAnsi="Cambria Math" w:cs="Cambria Math"/>
          <w:color w:val="000000" w:themeColor="text1"/>
        </w:rPr>
        <w:t>∶</w:t>
      </w:r>
      <w:r w:rsidRPr="009025C3">
        <w:rPr>
          <w:rFonts w:cs="Times New Roman"/>
          <w:color w:val="000000" w:themeColor="text1"/>
        </w:rPr>
        <w:t>15%</w:t>
      </w:r>
      <w:r w:rsidRPr="009025C3">
        <w:rPr>
          <w:rFonts w:ascii="Cambria Math" w:hAnsi="Cambria Math" w:cs="Cambria Math"/>
          <w:color w:val="000000" w:themeColor="text1"/>
        </w:rPr>
        <w:t>∶</w:t>
      </w:r>
      <w:r w:rsidRPr="009025C3">
        <w:rPr>
          <w:rFonts w:cs="Times New Roman"/>
          <w:color w:val="000000" w:themeColor="text1"/>
        </w:rPr>
        <w:t xml:space="preserve">15% </w:t>
      </w:r>
      <w:r w:rsidRPr="009025C3">
        <w:rPr>
          <w:rFonts w:cs="Times New Roman"/>
          <w:color w:val="000000" w:themeColor="text1"/>
        </w:rPr>
        <w:t>沿时间顺序切分为训练集、验证集与测试集，不打乱时序，</w:t>
      </w:r>
      <w:proofErr w:type="gramStart"/>
      <w:r w:rsidRPr="009025C3">
        <w:rPr>
          <w:rFonts w:cs="Times New Roman"/>
          <w:color w:val="000000" w:themeColor="text1"/>
        </w:rPr>
        <w:t>以避免信息泄露并与</w:t>
      </w:r>
      <w:r w:rsidRPr="009025C3">
        <w:rPr>
          <w:rFonts w:cs="Times New Roman"/>
          <w:color w:val="000000" w:themeColor="text1"/>
        </w:rPr>
        <w:t>“</w:t>
      </w:r>
      <w:r w:rsidRPr="009025C3">
        <w:rPr>
          <w:rFonts w:cs="Times New Roman"/>
          <w:color w:val="000000" w:themeColor="text1"/>
        </w:rPr>
        <w:t>用过去预测未来</w:t>
      </w:r>
      <w:r w:rsidRPr="009025C3">
        <w:rPr>
          <w:rFonts w:cs="Times New Roman"/>
          <w:color w:val="000000" w:themeColor="text1"/>
        </w:rPr>
        <w:t>”</w:t>
      </w:r>
      <w:r w:rsidRPr="009025C3">
        <w:rPr>
          <w:rFonts w:cs="Times New Roman"/>
          <w:color w:val="000000" w:themeColor="text1"/>
        </w:rPr>
        <w:t>的部署场景一致</w:t>
      </w:r>
      <w:proofErr w:type="gramEnd"/>
      <w:r w:rsidRPr="009025C3">
        <w:rPr>
          <w:rFonts w:cs="Times New Roman"/>
          <w:color w:val="000000" w:themeColor="text1"/>
        </w:rPr>
        <w:t>。验证集用于早停与超参数监控，测试集仅用于最终报告指标。</w:t>
      </w:r>
    </w:p>
    <w:p w14:paraId="36E9BFCD" w14:textId="4ADF5A1B" w:rsidR="004E10E9" w:rsidRPr="009025C3" w:rsidRDefault="009025C3" w:rsidP="004E10E9">
      <w:pPr>
        <w:ind w:firstLineChars="200" w:firstLine="420"/>
        <w:rPr>
          <w:rFonts w:cs="Times New Roman"/>
          <w:color w:val="000000" w:themeColor="text1"/>
        </w:rPr>
      </w:pPr>
      <w:r w:rsidRPr="009025C3">
        <w:rPr>
          <w:rFonts w:cs="Times New Roman"/>
          <w:color w:val="000000" w:themeColor="text1"/>
        </w:rPr>
        <w:t>多变量结构与相关性：如图</w:t>
      </w:r>
      <w:r w:rsidRPr="009025C3">
        <w:rPr>
          <w:rFonts w:cs="Times New Roman"/>
          <w:color w:val="000000" w:themeColor="text1"/>
        </w:rPr>
        <w:t xml:space="preserve"> 1 </w:t>
      </w:r>
      <w:r w:rsidRPr="009025C3">
        <w:rPr>
          <w:rFonts w:cs="Times New Roman"/>
          <w:color w:val="000000" w:themeColor="text1"/>
        </w:rPr>
        <w:t>所示，</w:t>
      </w:r>
      <w:r w:rsidRPr="009025C3">
        <w:rPr>
          <w:rFonts w:cs="Times New Roman"/>
          <w:color w:val="000000" w:themeColor="text1"/>
        </w:rPr>
        <w:t xml:space="preserve">32 </w:t>
      </w:r>
      <w:r w:rsidRPr="009025C3">
        <w:rPr>
          <w:rFonts w:cs="Times New Roman"/>
          <w:color w:val="000000" w:themeColor="text1"/>
        </w:rPr>
        <w:t>维参数两两相关系数热力图（横纵轴为特征序号</w:t>
      </w:r>
      <w:r w:rsidRPr="009025C3">
        <w:rPr>
          <w:rFonts w:cs="Times New Roman"/>
          <w:color w:val="000000" w:themeColor="text1"/>
        </w:rPr>
        <w:t xml:space="preserve"> 1</w:t>
      </w:r>
      <w:r w:rsidRPr="009025C3">
        <w:rPr>
          <w:rFonts w:cs="Times New Roman"/>
          <w:color w:val="000000" w:themeColor="text1"/>
        </w:rPr>
        <w:t>～</w:t>
      </w:r>
      <w:r w:rsidRPr="009025C3">
        <w:rPr>
          <w:rFonts w:cs="Times New Roman"/>
          <w:color w:val="000000" w:themeColor="text1"/>
        </w:rPr>
        <w:t>32</w:t>
      </w:r>
      <w:r w:rsidRPr="009025C3">
        <w:rPr>
          <w:rFonts w:cs="Times New Roman"/>
          <w:color w:val="000000" w:themeColor="text1"/>
        </w:rPr>
        <w:t>）反映了参数间的线性相关结构，部分参数间相关性较强。从物理上，推进压力、推力、贯入度、刀盘扭矩等由同一掘进过程与地层</w:t>
      </w:r>
      <w:r w:rsidRPr="009025C3">
        <w:rPr>
          <w:rFonts w:cs="Times New Roman"/>
          <w:color w:val="000000" w:themeColor="text1"/>
        </w:rPr>
        <w:t>–</w:t>
      </w:r>
      <w:r w:rsidRPr="009025C3">
        <w:rPr>
          <w:rFonts w:cs="Times New Roman"/>
          <w:color w:val="000000" w:themeColor="text1"/>
        </w:rPr>
        <w:t>机械耦合所驱动，存在强耦合与滞后关系；从建模角度，强相关意味着若仅做单变量预测会损失大量跨变量信息，多变量联合建模可显式利用这些依赖关系，并借助</w:t>
      </w:r>
      <w:r w:rsidRPr="009025C3">
        <w:rPr>
          <w:rFonts w:cs="Times New Roman"/>
          <w:color w:val="000000" w:themeColor="text1"/>
        </w:rPr>
        <w:t xml:space="preserve"> Transformer </w:t>
      </w:r>
      <w:r w:rsidRPr="009025C3">
        <w:rPr>
          <w:rFonts w:cs="Times New Roman"/>
          <w:color w:val="000000" w:themeColor="text1"/>
        </w:rPr>
        <w:t>的多头注意力在不同子空间上捕捉不同变量组或时间尺度模式，因此本数据适合作为多变量、多时间尺度预测的实证载体。</w:t>
      </w:r>
      <w:r w:rsidR="004E10E9">
        <w:rPr>
          <w:noProof/>
        </w:rPr>
        <w:drawing>
          <wp:inline distT="0" distB="0" distL="0" distR="0" wp14:anchorId="0BE909AB" wp14:editId="6D411975">
            <wp:extent cx="2867025" cy="3000375"/>
            <wp:effectExtent l="0" t="0" r="9525" b="9525"/>
            <wp:docPr id="16513127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867025" cy="3000375"/>
                    </a:xfrm>
                    <a:prstGeom prst="rect">
                      <a:avLst/>
                    </a:prstGeom>
                    <a:noFill/>
                    <a:ln>
                      <a:noFill/>
                    </a:ln>
                  </pic:spPr>
                </pic:pic>
              </a:graphicData>
            </a:graphic>
          </wp:inline>
        </w:drawing>
      </w:r>
    </w:p>
    <w:p w14:paraId="0E383D5B" w14:textId="61A87794" w:rsidR="004E10E9" w:rsidRDefault="004E10E9" w:rsidP="004E10E9">
      <w:pPr>
        <w:snapToGrid w:val="0"/>
        <w:jc w:val="center"/>
        <w:rPr>
          <w:rFonts w:eastAsia="黑体" w:cs="Times New Roman"/>
          <w:b/>
          <w:sz w:val="18"/>
        </w:rPr>
      </w:pPr>
      <w:bookmarkStart w:id="1" w:name="_Ref177395691"/>
      <w:r w:rsidRPr="00B96F62">
        <w:rPr>
          <w:rFonts w:eastAsia="黑体" w:cs="Times New Roman" w:hint="eastAsia"/>
          <w:b/>
          <w:sz w:val="18"/>
        </w:rPr>
        <w:t>图</w:t>
      </w:r>
      <w:r w:rsidRPr="00B96F62">
        <w:rPr>
          <w:rFonts w:eastAsia="黑体" w:cs="Times New Roman" w:hint="eastAsia"/>
          <w:b/>
          <w:sz w:val="18"/>
        </w:rPr>
        <w:t xml:space="preserve"> </w:t>
      </w:r>
      <w:r w:rsidRPr="00B96F62">
        <w:rPr>
          <w:rFonts w:eastAsia="黑体" w:cs="Times New Roman" w:hint="eastAsia"/>
          <w:b/>
          <w:sz w:val="18"/>
        </w:rPr>
        <w:fldChar w:fldCharType="begin"/>
      </w:r>
      <w:r w:rsidRPr="00B96F62">
        <w:rPr>
          <w:rFonts w:eastAsia="黑体" w:cs="Times New Roman" w:hint="eastAsia"/>
          <w:b/>
          <w:sz w:val="18"/>
        </w:rPr>
        <w:instrText xml:space="preserve"> SEQ </w:instrText>
      </w:r>
      <w:r w:rsidRPr="00B96F62">
        <w:rPr>
          <w:rFonts w:eastAsia="黑体" w:cs="Times New Roman" w:hint="eastAsia"/>
          <w:b/>
          <w:sz w:val="18"/>
        </w:rPr>
        <w:instrText>图</w:instrText>
      </w:r>
      <w:r w:rsidRPr="00B96F62">
        <w:rPr>
          <w:rFonts w:eastAsia="黑体" w:cs="Times New Roman" w:hint="eastAsia"/>
          <w:b/>
          <w:sz w:val="18"/>
        </w:rPr>
        <w:instrText xml:space="preserve"> \* ARABIC </w:instrText>
      </w:r>
      <w:r w:rsidRPr="00B96F62">
        <w:rPr>
          <w:rFonts w:eastAsia="黑体" w:cs="Times New Roman" w:hint="eastAsia"/>
          <w:b/>
          <w:sz w:val="18"/>
        </w:rPr>
        <w:fldChar w:fldCharType="separate"/>
      </w:r>
      <w:r>
        <w:rPr>
          <w:rFonts w:eastAsia="黑体" w:cs="Times New Roman"/>
          <w:b/>
          <w:noProof/>
          <w:sz w:val="18"/>
        </w:rPr>
        <w:t>1</w:t>
      </w:r>
      <w:r w:rsidRPr="00B96F62">
        <w:rPr>
          <w:rFonts w:eastAsia="黑体" w:cs="Times New Roman" w:hint="eastAsia"/>
          <w:b/>
          <w:sz w:val="18"/>
        </w:rPr>
        <w:fldChar w:fldCharType="end"/>
      </w:r>
      <w:bookmarkEnd w:id="1"/>
      <w:r w:rsidRPr="00B96F62">
        <w:rPr>
          <w:rFonts w:eastAsia="黑体" w:cs="Times New Roman" w:hint="eastAsia"/>
          <w:b/>
          <w:sz w:val="18"/>
        </w:rPr>
        <w:t xml:space="preserve"> </w:t>
      </w:r>
      <w:r w:rsidRPr="004E10E9">
        <w:rPr>
          <w:rFonts w:cs="Times New Roman"/>
          <w:b/>
          <w:bCs/>
          <w:color w:val="000000" w:themeColor="text1"/>
        </w:rPr>
        <w:t>掘进参数相关系数热力图</w:t>
      </w:r>
    </w:p>
    <w:p w14:paraId="315B14C3" w14:textId="6110C3AB" w:rsidR="004E10E9" w:rsidRPr="004E10E9" w:rsidRDefault="004E10E9" w:rsidP="00984D58">
      <w:pPr>
        <w:snapToGrid w:val="0"/>
        <w:jc w:val="center"/>
        <w:rPr>
          <w:rFonts w:cs="Times New Roman"/>
          <w:b/>
          <w:bCs/>
          <w:color w:val="000000" w:themeColor="text1"/>
        </w:rPr>
      </w:pPr>
      <w:r>
        <w:rPr>
          <w:rFonts w:eastAsia="黑体" w:cs="Times New Roman" w:hint="eastAsia"/>
          <w:b/>
          <w:sz w:val="18"/>
        </w:rPr>
        <w:t>Fig.</w:t>
      </w:r>
      <w:r>
        <w:rPr>
          <w:rFonts w:eastAsia="黑体" w:cs="Times New Roman"/>
          <w:b/>
          <w:sz w:val="18"/>
        </w:rPr>
        <w:t xml:space="preserve">1 </w:t>
      </w:r>
      <w:r w:rsidR="00984D58" w:rsidRPr="00984D58">
        <w:rPr>
          <w:rFonts w:eastAsia="黑体" w:cs="Times New Roman"/>
          <w:b/>
          <w:sz w:val="18"/>
        </w:rPr>
        <w:t>Correlation heatmap of tunnelling parameters</w:t>
      </w:r>
    </w:p>
    <w:p w14:paraId="4A646F26" w14:textId="41D04E83" w:rsidR="009025C3" w:rsidRPr="0026769C" w:rsidRDefault="009025C3" w:rsidP="0026769C">
      <w:pPr>
        <w:pStyle w:val="ListParagraph"/>
        <w:numPr>
          <w:ilvl w:val="1"/>
          <w:numId w:val="5"/>
        </w:numPr>
        <w:ind w:firstLineChars="0"/>
        <w:rPr>
          <w:rFonts w:eastAsia="黑体" w:cs="Times New Roman"/>
          <w:b/>
          <w:color w:val="000000" w:themeColor="text1"/>
          <w:sz w:val="24"/>
          <w:szCs w:val="24"/>
        </w:rPr>
      </w:pPr>
      <w:proofErr w:type="gramStart"/>
      <w:r w:rsidRPr="0026769C">
        <w:rPr>
          <w:rFonts w:eastAsia="黑体" w:cs="Times New Roman"/>
          <w:b/>
          <w:color w:val="000000" w:themeColor="text1"/>
          <w:sz w:val="24"/>
          <w:szCs w:val="24"/>
        </w:rPr>
        <w:t xml:space="preserve">Transformer </w:t>
      </w:r>
      <w:r w:rsidRPr="0026769C">
        <w:rPr>
          <w:rFonts w:eastAsia="黑体" w:cs="Times New Roman"/>
          <w:b/>
          <w:color w:val="000000" w:themeColor="text1"/>
          <w:sz w:val="24"/>
          <w:szCs w:val="24"/>
        </w:rPr>
        <w:t>预测模型</w:t>
      </w:r>
      <w:proofErr w:type="gramEnd"/>
    </w:p>
    <w:p w14:paraId="1393F79F" w14:textId="50251AFD" w:rsidR="009025C3" w:rsidRPr="009025C3" w:rsidRDefault="009025C3" w:rsidP="009025C3">
      <w:pPr>
        <w:ind w:firstLineChars="200" w:firstLine="420"/>
        <w:rPr>
          <w:rFonts w:cs="Times New Roman"/>
          <w:color w:val="000000" w:themeColor="text1"/>
        </w:rPr>
      </w:pPr>
      <w:r w:rsidRPr="009025C3">
        <w:rPr>
          <w:rFonts w:cs="Times New Roman"/>
          <w:color w:val="000000" w:themeColor="text1"/>
        </w:rPr>
        <w:t>本小节概述为何采用</w:t>
      </w:r>
      <w:r w:rsidRPr="009025C3">
        <w:rPr>
          <w:rFonts w:cs="Times New Roman"/>
          <w:color w:val="000000" w:themeColor="text1"/>
        </w:rPr>
        <w:t xml:space="preserve"> Transformer </w:t>
      </w:r>
      <w:r w:rsidRPr="009025C3">
        <w:rPr>
          <w:rFonts w:cs="Times New Roman"/>
          <w:color w:val="000000" w:themeColor="text1"/>
        </w:rPr>
        <w:t>及</w:t>
      </w:r>
      <w:r w:rsidRPr="009025C3">
        <w:rPr>
          <w:rFonts w:cs="Times New Roman"/>
          <w:color w:val="000000" w:themeColor="text1"/>
        </w:rPr>
        <w:t>“</w:t>
      </w:r>
      <w:r w:rsidRPr="009025C3">
        <w:rPr>
          <w:rFonts w:cs="Times New Roman"/>
          <w:color w:val="000000" w:themeColor="text1"/>
        </w:rPr>
        <w:t>仅编码器</w:t>
      </w:r>
      <w:r w:rsidRPr="009025C3">
        <w:rPr>
          <w:rFonts w:cs="Times New Roman"/>
          <w:color w:val="000000" w:themeColor="text1"/>
        </w:rPr>
        <w:t xml:space="preserve"> + </w:t>
      </w:r>
      <w:r w:rsidRPr="009025C3">
        <w:rPr>
          <w:rFonts w:cs="Times New Roman"/>
          <w:color w:val="000000" w:themeColor="text1"/>
        </w:rPr>
        <w:t>单线性多步输出</w:t>
      </w:r>
      <w:r w:rsidRPr="009025C3">
        <w:rPr>
          <w:rFonts w:cs="Times New Roman"/>
          <w:color w:val="000000" w:themeColor="text1"/>
        </w:rPr>
        <w:t>”</w:t>
      </w:r>
      <w:r w:rsidRPr="009025C3">
        <w:rPr>
          <w:rFonts w:cs="Times New Roman"/>
          <w:color w:val="000000" w:themeColor="text1"/>
        </w:rPr>
        <w:t>的设计，给出结构与数据流、并从计算复杂度、架构性质及信息与表示角度解读</w:t>
      </w:r>
      <w:r w:rsidRPr="009025C3">
        <w:rPr>
          <w:rFonts w:cs="Times New Roman"/>
          <w:color w:val="000000" w:themeColor="text1"/>
        </w:rPr>
        <w:t xml:space="preserve"> </w:t>
      </w:r>
      <w:r w:rsidRPr="00816C61">
        <w:rPr>
          <w:rFonts w:cs="Times New Roman"/>
          <w:i/>
          <w:iCs/>
          <w:color w:val="000000" w:themeColor="text1"/>
        </w:rPr>
        <w:t>T</w:t>
      </w:r>
      <w:r w:rsidRPr="00816C61">
        <w:rPr>
          <w:rFonts w:cs="Times New Roman"/>
          <w:i/>
          <w:iCs/>
          <w:color w:val="000000" w:themeColor="text1"/>
        </w:rPr>
        <w:t>、</w:t>
      </w:r>
      <w:r w:rsidRPr="00816C61">
        <w:rPr>
          <w:rFonts w:cs="Times New Roman"/>
          <w:i/>
          <w:iCs/>
          <w:color w:val="000000" w:themeColor="text1"/>
        </w:rPr>
        <w:t>H</w:t>
      </w:r>
      <w:r w:rsidRPr="009025C3">
        <w:rPr>
          <w:rFonts w:cs="Times New Roman"/>
          <w:color w:val="000000" w:themeColor="text1"/>
        </w:rPr>
        <w:t xml:space="preserve"> </w:t>
      </w:r>
      <w:r w:rsidRPr="009025C3">
        <w:rPr>
          <w:rFonts w:cs="Times New Roman"/>
          <w:color w:val="000000" w:themeColor="text1"/>
        </w:rPr>
        <w:t>如何通过该架构影响精度与效率。</w:t>
      </w:r>
    </w:p>
    <w:p w14:paraId="4B347594" w14:textId="66BAD91D" w:rsidR="009025C3" w:rsidRPr="009025C3" w:rsidRDefault="009025C3" w:rsidP="009025C3">
      <w:pPr>
        <w:ind w:firstLineChars="200" w:firstLine="420"/>
        <w:rPr>
          <w:rFonts w:cs="Times New Roman"/>
          <w:color w:val="000000" w:themeColor="text1"/>
        </w:rPr>
      </w:pPr>
      <w:r w:rsidRPr="009025C3">
        <w:rPr>
          <w:rFonts w:cs="Times New Roman"/>
          <w:color w:val="000000" w:themeColor="text1"/>
        </w:rPr>
        <w:t xml:space="preserve">Transformer </w:t>
      </w:r>
      <w:r w:rsidRPr="009025C3">
        <w:rPr>
          <w:rFonts w:cs="Times New Roman"/>
          <w:color w:val="000000" w:themeColor="text1"/>
        </w:rPr>
        <w:t>在时序预测中的优势在于：（</w:t>
      </w:r>
      <w:r w:rsidRPr="009025C3">
        <w:rPr>
          <w:rFonts w:cs="Times New Roman"/>
          <w:color w:val="000000" w:themeColor="text1"/>
        </w:rPr>
        <w:t>1</w:t>
      </w:r>
      <w:r w:rsidRPr="009025C3">
        <w:rPr>
          <w:rFonts w:cs="Times New Roman"/>
          <w:color w:val="000000" w:themeColor="text1"/>
        </w:rPr>
        <w:t>）自注意力可在</w:t>
      </w:r>
      <m:oMath>
        <m:r>
          <w:rPr>
            <w:rFonts w:ascii="Cambria Math" w:hAnsi="Cambria Math" w:cs="Times New Roman"/>
            <w:color w:val="000000" w:themeColor="text1"/>
          </w:rPr>
          <m:t>O(</m:t>
        </m:r>
        <m:sSup>
          <m:sSupPr>
            <m:ctrlPr>
              <w:rPr>
                <w:rFonts w:ascii="Cambria Math" w:hAnsi="Cambria Math" w:cs="Times New Roman"/>
                <w:i/>
                <w:color w:val="000000" w:themeColor="text1"/>
              </w:rPr>
            </m:ctrlPr>
          </m:sSupPr>
          <m:e>
            <m:r>
              <w:rPr>
                <w:rFonts w:ascii="Cambria Math" w:hAnsi="Cambria Math" w:cs="Times New Roman"/>
                <w:color w:val="000000" w:themeColor="text1"/>
              </w:rPr>
              <m:t>T</m:t>
            </m:r>
          </m:e>
          <m:sup>
            <m:r>
              <w:rPr>
                <w:rFonts w:ascii="Cambria Math" w:hAnsi="Cambria Math" w:cs="Times New Roman"/>
                <w:color w:val="000000" w:themeColor="text1"/>
              </w:rPr>
              <m:t>2</m:t>
            </m:r>
          </m:sup>
        </m:sSup>
        <m:r>
          <w:rPr>
            <w:rFonts w:ascii="Cambria Math" w:hAnsi="Cambria Math" w:cs="Times New Roman"/>
            <w:color w:val="000000" w:themeColor="text1"/>
          </w:rPr>
          <m:t>)</m:t>
        </m:r>
      </m:oMath>
      <w:r w:rsidRPr="009025C3">
        <w:rPr>
          <w:rFonts w:cs="Times New Roman"/>
          <w:color w:val="000000" w:themeColor="text1"/>
        </w:rPr>
        <w:t>复杂度下对序列内任意位置对进行直接建模，无需像循环网络那样沿时间步递归，从而在结构上避免长程梯度衰减，并便于并行计算；（</w:t>
      </w:r>
      <w:r w:rsidRPr="009025C3">
        <w:rPr>
          <w:rFonts w:cs="Times New Roman"/>
          <w:color w:val="000000" w:themeColor="text1"/>
        </w:rPr>
        <w:t>2</w:t>
      </w:r>
      <w:r w:rsidRPr="009025C3">
        <w:rPr>
          <w:rFonts w:cs="Times New Roman"/>
          <w:color w:val="000000" w:themeColor="text1"/>
        </w:rPr>
        <w:t>）多头设计使模型能在不同子空间上关注不同时间片段或变量组合，与盾构多变量、多物理量耦合的时序特性相契合；（</w:t>
      </w:r>
      <w:r w:rsidRPr="009025C3">
        <w:rPr>
          <w:rFonts w:cs="Times New Roman"/>
          <w:color w:val="000000" w:themeColor="text1"/>
        </w:rPr>
        <w:t>3</w:t>
      </w:r>
      <w:r w:rsidRPr="009025C3">
        <w:rPr>
          <w:rFonts w:cs="Times New Roman"/>
          <w:color w:val="000000" w:themeColor="text1"/>
        </w:rPr>
        <w:t>）编码器仅做</w:t>
      </w:r>
      <w:r w:rsidRPr="009025C3">
        <w:rPr>
          <w:rFonts w:cs="Times New Roman"/>
          <w:color w:val="000000" w:themeColor="text1"/>
        </w:rPr>
        <w:t>“</w:t>
      </w:r>
      <w:r w:rsidRPr="009025C3">
        <w:rPr>
          <w:rFonts w:cs="Times New Roman"/>
          <w:color w:val="000000" w:themeColor="text1"/>
        </w:rPr>
        <w:t>历史</w:t>
      </w:r>
      <w:r w:rsidRPr="009025C3">
        <w:rPr>
          <w:rFonts w:cs="Times New Roman"/>
          <w:color w:val="000000" w:themeColor="text1"/>
        </w:rPr>
        <w:t>→</w:t>
      </w:r>
      <w:r w:rsidRPr="009025C3">
        <w:rPr>
          <w:rFonts w:cs="Times New Roman"/>
          <w:color w:val="000000" w:themeColor="text1"/>
        </w:rPr>
        <w:t>表示</w:t>
      </w:r>
      <w:r w:rsidRPr="009025C3">
        <w:rPr>
          <w:rFonts w:cs="Times New Roman"/>
          <w:color w:val="000000" w:themeColor="text1"/>
        </w:rPr>
        <w:t>”</w:t>
      </w:r>
      <w:r w:rsidRPr="009025C3">
        <w:rPr>
          <w:rFonts w:cs="Times New Roman"/>
          <w:color w:val="000000" w:themeColor="text1"/>
        </w:rPr>
        <w:t>的编码，不引入解码器或自回归，便于在同一框架下公平比较不同</w:t>
      </w:r>
      <w:r w:rsidRPr="009025C3">
        <w:rPr>
          <w:rFonts w:cs="Times New Roman"/>
          <w:color w:val="000000" w:themeColor="text1"/>
        </w:rPr>
        <w:t xml:space="preserve"> (</w:t>
      </w:r>
      <w:r w:rsidRPr="004A2D62">
        <w:rPr>
          <w:rFonts w:cs="Times New Roman"/>
          <w:i/>
          <w:iCs/>
          <w:color w:val="000000" w:themeColor="text1"/>
        </w:rPr>
        <w:t>T, H</w:t>
      </w:r>
      <w:r w:rsidRPr="009025C3">
        <w:rPr>
          <w:rFonts w:cs="Times New Roman"/>
          <w:color w:val="000000" w:themeColor="text1"/>
        </w:rPr>
        <w:t xml:space="preserve">) </w:t>
      </w:r>
      <w:r w:rsidRPr="009025C3">
        <w:rPr>
          <w:rFonts w:cs="Times New Roman"/>
          <w:color w:val="000000" w:themeColor="text1"/>
        </w:rPr>
        <w:t>组合，且推理延迟确定、无误差传播。本文采用仅含编码器的</w:t>
      </w:r>
      <w:r w:rsidRPr="009025C3">
        <w:rPr>
          <w:rFonts w:cs="Times New Roman"/>
          <w:color w:val="000000" w:themeColor="text1"/>
        </w:rPr>
        <w:t xml:space="preserve"> Transformer </w:t>
      </w:r>
      <w:r w:rsidRPr="009025C3">
        <w:rPr>
          <w:rFonts w:cs="Times New Roman"/>
          <w:color w:val="000000" w:themeColor="text1"/>
        </w:rPr>
        <w:t>进行多变量多步预测，其核心为自注意力（</w:t>
      </w:r>
      <w:r w:rsidRPr="009025C3">
        <w:rPr>
          <w:rFonts w:cs="Times New Roman"/>
          <w:color w:val="000000" w:themeColor="text1"/>
        </w:rPr>
        <w:t>self-attention</w:t>
      </w:r>
      <w:r w:rsidRPr="009025C3">
        <w:rPr>
          <w:rFonts w:cs="Times New Roman"/>
          <w:color w:val="000000" w:themeColor="text1"/>
        </w:rPr>
        <w:t>）</w:t>
      </w:r>
      <w:proofErr w:type="gramStart"/>
      <w:r w:rsidRPr="009025C3">
        <w:rPr>
          <w:rFonts w:cs="Times New Roman"/>
          <w:color w:val="000000" w:themeColor="text1"/>
        </w:rPr>
        <w:t>机制与</w:t>
      </w:r>
      <w:r w:rsidRPr="009025C3">
        <w:rPr>
          <w:rFonts w:cs="Times New Roman"/>
          <w:color w:val="000000" w:themeColor="text1"/>
        </w:rPr>
        <w:t>“</w:t>
      </w:r>
      <w:proofErr w:type="gramEnd"/>
      <w:r w:rsidRPr="009025C3">
        <w:rPr>
          <w:rFonts w:cs="Times New Roman"/>
          <w:color w:val="000000" w:themeColor="text1"/>
        </w:rPr>
        <w:t>仅取最后一时间步表示</w:t>
      </w:r>
      <w:r w:rsidRPr="009025C3">
        <w:rPr>
          <w:rFonts w:cs="Times New Roman"/>
          <w:color w:val="000000" w:themeColor="text1"/>
        </w:rPr>
        <w:t xml:space="preserve"> + </w:t>
      </w:r>
      <w:proofErr w:type="gramStart"/>
      <w:r w:rsidRPr="009025C3">
        <w:rPr>
          <w:rFonts w:cs="Times New Roman"/>
          <w:color w:val="000000" w:themeColor="text1"/>
        </w:rPr>
        <w:t>单层线性输出</w:t>
      </w:r>
      <w:r w:rsidRPr="009025C3">
        <w:rPr>
          <w:rFonts w:cs="Times New Roman"/>
          <w:color w:val="000000" w:themeColor="text1"/>
        </w:rPr>
        <w:t>”</w:t>
      </w:r>
      <w:r w:rsidRPr="009025C3">
        <w:rPr>
          <w:rFonts w:cs="Times New Roman"/>
          <w:color w:val="000000" w:themeColor="text1"/>
        </w:rPr>
        <w:t>的映射方式</w:t>
      </w:r>
      <w:proofErr w:type="gramEnd"/>
      <w:r w:rsidRPr="009025C3">
        <w:rPr>
          <w:rFonts w:cs="Times New Roman"/>
          <w:color w:val="000000" w:themeColor="text1"/>
        </w:rPr>
        <w:t>；该简化使信息流清晰、可复现性强，并便于从信息瓶颈与可预测性时域角度对多时间尺度现象做统一解释。</w:t>
      </w:r>
    </w:p>
    <w:p w14:paraId="3AEDA5E0" w14:textId="4142C882" w:rsidR="00233000" w:rsidRPr="009025C3" w:rsidRDefault="009025C3" w:rsidP="009025C3">
      <w:pPr>
        <w:ind w:firstLineChars="200" w:firstLine="420"/>
        <w:rPr>
          <w:rFonts w:cs="Times New Roman" w:hint="eastAsia"/>
          <w:color w:val="000000" w:themeColor="text1"/>
        </w:rPr>
      </w:pPr>
      <w:r w:rsidRPr="009025C3">
        <w:rPr>
          <w:rFonts w:cs="Times New Roman"/>
          <w:color w:val="000000" w:themeColor="text1"/>
        </w:rPr>
        <w:t>结构与数据流：输入序列</w:t>
      </w:r>
      <w:r w:rsidRPr="009025C3">
        <w:rPr>
          <w:rFonts w:cs="Times New Roman"/>
          <w:color w:val="000000" w:themeColor="text1"/>
        </w:rPr>
        <w:t xml:space="preserve"> </w:t>
      </w:r>
      <m:oMath>
        <m:r>
          <w:rPr>
            <w:rFonts w:ascii="Cambria Math" w:hAnsi="Cambria Math" w:cs="Times New Roman"/>
            <w:color w:val="000000" w:themeColor="text1"/>
          </w:rPr>
          <m:t>X∈</m:t>
        </m:r>
        <m:sSup>
          <m:sSupPr>
            <m:ctrlPr>
              <w:rPr>
                <w:rFonts w:ascii="Cambria Math" w:hAnsi="Cambria Math" w:cs="Times New Roman"/>
                <w:i/>
                <w:color w:val="000000" w:themeColor="text1"/>
              </w:rPr>
            </m:ctrlPr>
          </m:sSupPr>
          <m:e>
            <m:r>
              <m:rPr>
                <m:scr m:val="double-struck"/>
              </m:rPr>
              <w:rPr>
                <w:rFonts w:ascii="Cambria Math" w:hAnsi="Cambria Math" w:cs="Times New Roman"/>
                <w:color w:val="000000" w:themeColor="text1"/>
              </w:rPr>
              <m:t>R</m:t>
            </m:r>
          </m:e>
          <m:sup>
            <m:r>
              <w:rPr>
                <w:rFonts w:ascii="Cambria Math" w:hAnsi="Cambria Math" w:cs="Times New Roman"/>
                <w:color w:val="000000" w:themeColor="text1"/>
              </w:rPr>
              <m:t>T</m:t>
            </m:r>
            <m:r>
              <w:rPr>
                <w:rFonts w:ascii="Cambria Math" w:hAnsi="Cambria Math" w:cs="Times New Roman"/>
                <w:color w:val="000000" w:themeColor="text1"/>
              </w:rPr>
              <m:t>×</m:t>
            </m:r>
            <m:r>
              <w:rPr>
                <w:rFonts w:ascii="Cambria Math" w:hAnsi="Cambria Math" w:cs="Times New Roman"/>
                <w:color w:val="000000" w:themeColor="text1"/>
              </w:rPr>
              <m:t>F</m:t>
            </m:r>
          </m:sup>
        </m:sSup>
      </m:oMath>
      <w:r w:rsidRPr="009025C3">
        <w:rPr>
          <w:rFonts w:cs="Times New Roman"/>
          <w:color w:val="000000" w:themeColor="text1"/>
        </w:rPr>
        <w:t>经线性层投影到隐维度</w:t>
      </w:r>
      <w:r w:rsidRPr="009025C3">
        <w:rPr>
          <w:rFonts w:cs="Times New Roman"/>
          <w:color w:val="000000" w:themeColor="text1"/>
        </w:rPr>
        <w:t xml:space="preserve"> </w:t>
      </w:r>
      <w:r w:rsidR="00A11060">
        <w:rPr>
          <w:rFonts w:cs="Times New Roman" w:hint="eastAsia"/>
          <w:color w:val="000000" w:themeColor="text1"/>
        </w:rPr>
        <w:t>d</w:t>
      </w:r>
      <w:r w:rsidRPr="009025C3">
        <w:rPr>
          <w:rFonts w:cs="Times New Roman"/>
          <w:color w:val="000000" w:themeColor="text1"/>
        </w:rPr>
        <w:t>（本文</w:t>
      </w:r>
      <w:r w:rsidR="00A11060">
        <w:rPr>
          <w:rFonts w:cs="Times New Roman" w:hint="eastAsia"/>
          <w:color w:val="000000" w:themeColor="text1"/>
        </w:rPr>
        <w:t>d=4</w:t>
      </w:r>
      <w:r w:rsidRPr="009025C3">
        <w:rPr>
          <w:rFonts w:cs="Times New Roman"/>
          <w:color w:val="000000" w:themeColor="text1"/>
        </w:rPr>
        <w:t>），叠加正弦位置编码后送入多层</w:t>
      </w:r>
      <w:r w:rsidRPr="009025C3">
        <w:rPr>
          <w:rFonts w:cs="Times New Roman"/>
          <w:color w:val="000000" w:themeColor="text1"/>
        </w:rPr>
        <w:t xml:space="preserve"> Transformer </w:t>
      </w:r>
      <w:r w:rsidRPr="009025C3">
        <w:rPr>
          <w:rFonts w:cs="Times New Roman"/>
          <w:color w:val="000000" w:themeColor="text1"/>
        </w:rPr>
        <w:t>编码器。位置编码是必要的：自注意力本身对输入的置换不变，若不注入位置信息，模型无法区分时间先后，正弦编码则</w:t>
      </w:r>
      <w:r w:rsidRPr="009025C3">
        <w:rPr>
          <w:rFonts w:cs="Times New Roman"/>
          <w:color w:val="000000" w:themeColor="text1"/>
        </w:rPr>
        <w:lastRenderedPageBreak/>
        <w:t>提供连续且可外推的位置表示。编码器内每一层包含多头自注意力与前馈子层：自注意力使每一时间步的表示均可依赖整段输入，从而在无需循环的前提下建模长程依赖；多</w:t>
      </w:r>
      <w:r w:rsidRPr="009025C3">
        <w:rPr>
          <w:rFonts w:cs="Times New Roman"/>
          <w:color w:val="000000" w:themeColor="text1"/>
        </w:rPr>
        <w:t xml:space="preserve"> head</w:t>
      </w:r>
      <w:r w:rsidRPr="009025C3">
        <w:rPr>
          <w:rFonts w:cs="Times New Roman"/>
          <w:color w:val="000000" w:themeColor="text1"/>
        </w:rPr>
        <w:t>（本文</w:t>
      </w:r>
      <w:r w:rsidRPr="009025C3">
        <w:rPr>
          <w:rFonts w:cs="Times New Roman"/>
          <w:color w:val="000000" w:themeColor="text1"/>
        </w:rPr>
        <w:t xml:space="preserve"> 4 </w:t>
      </w:r>
      <w:r w:rsidRPr="009025C3">
        <w:rPr>
          <w:rFonts w:cs="Times New Roman"/>
          <w:color w:val="000000" w:themeColor="text1"/>
        </w:rPr>
        <w:t>头）便于同时关注不同时间或变量子空间。形式地，第</w:t>
      </w:r>
      <m:oMath>
        <m:r>
          <m:rPr>
            <m:scr m:val="script"/>
          </m:rPr>
          <w:rPr>
            <w:rFonts w:ascii="Cambria Math" w:hAnsi="Cambria Math" w:cs="Times New Roman"/>
            <w:color w:val="000000" w:themeColor="text1"/>
          </w:rPr>
          <m:t>l</m:t>
        </m:r>
      </m:oMath>
      <w:r w:rsidRPr="009025C3">
        <w:rPr>
          <w:rFonts w:cs="Times New Roman"/>
          <w:color w:val="000000" w:themeColor="text1"/>
        </w:rPr>
        <w:t>层对位置</w:t>
      </w:r>
      <m:oMath>
        <m:r>
          <w:rPr>
            <w:rFonts w:ascii="Cambria Math" w:hAnsi="Cambria Math" w:cs="Times New Roman"/>
            <w:color w:val="000000" w:themeColor="text1"/>
          </w:rPr>
          <m:t>i</m:t>
        </m:r>
      </m:oMath>
      <w:r w:rsidRPr="009025C3">
        <w:rPr>
          <w:rFonts w:cs="Times New Roman"/>
          <w:color w:val="000000" w:themeColor="text1"/>
        </w:rPr>
        <w:t>的输出可写为对全体位置</w:t>
      </w:r>
      <m:oMath>
        <m:r>
          <w:rPr>
            <w:rFonts w:ascii="Cambria Math" w:hAnsi="Cambria Math" w:cs="Times New Roman"/>
            <w:color w:val="000000" w:themeColor="text1"/>
          </w:rPr>
          <m:t>j</m:t>
        </m:r>
        <m:r>
          <w:rPr>
            <w:rFonts w:ascii="Cambria Math" w:hAnsi="Cambria Math" w:cs="Times New Roman" w:hint="eastAsia"/>
            <w:color w:val="000000" w:themeColor="text1"/>
          </w:rPr>
          <m:t>=1,</m:t>
        </m:r>
        <m:r>
          <w:rPr>
            <w:rFonts w:ascii="Cambria Math" w:hAnsi="Cambria Math" w:cs="Times New Roman"/>
            <w:color w:val="000000" w:themeColor="text1"/>
          </w:rPr>
          <m:t>…</m:t>
        </m:r>
        <m:r>
          <w:rPr>
            <w:rFonts w:ascii="Cambria Math" w:hAnsi="Cambria Math" w:cs="Times New Roman" w:hint="eastAsia"/>
            <w:color w:val="000000" w:themeColor="text1"/>
          </w:rPr>
          <m:t>,T</m:t>
        </m:r>
      </m:oMath>
      <w:r w:rsidRPr="009025C3">
        <w:rPr>
          <w:rFonts w:cs="Times New Roman"/>
          <w:color w:val="000000" w:themeColor="text1"/>
        </w:rPr>
        <w:t>的加权聚合，权重由</w:t>
      </w:r>
      <w:r w:rsidR="00233000">
        <w:rPr>
          <w:rFonts w:cs="Times New Roman" w:hint="eastAsia"/>
          <w:color w:val="000000" w:themeColor="text1"/>
        </w:rPr>
        <w:t>Transformer</w:t>
      </w:r>
      <w:r w:rsidR="00233000">
        <w:rPr>
          <w:rFonts w:cs="Times New Roman" w:hint="eastAsia"/>
          <w:color w:val="000000" w:themeColor="text1"/>
        </w:rPr>
        <w:t>模型中的</w:t>
      </w:r>
      <w:r w:rsidRPr="009025C3">
        <w:rPr>
          <w:rFonts w:cs="Times New Roman"/>
          <w:color w:val="000000" w:themeColor="text1"/>
        </w:rPr>
        <w:t xml:space="preserve"> query–key </w:t>
      </w:r>
      <w:r w:rsidRPr="009025C3">
        <w:rPr>
          <w:rFonts w:cs="Times New Roman"/>
          <w:color w:val="000000" w:themeColor="text1"/>
        </w:rPr>
        <w:t>相似度决定，因此任意两时间步之间均可直接传递信息，最大依赖路径长度为</w:t>
      </w:r>
      <w:r w:rsidRPr="009025C3">
        <w:rPr>
          <w:rFonts w:cs="Times New Roman"/>
          <w:color w:val="000000" w:themeColor="text1"/>
        </w:rPr>
        <w:t xml:space="preserve"> 1</w:t>
      </w:r>
      <w:r w:rsidRPr="009025C3">
        <w:rPr>
          <w:rFonts w:cs="Times New Roman"/>
          <w:color w:val="000000" w:themeColor="text1"/>
        </w:rPr>
        <w:t>（与</w:t>
      </w:r>
      <w:r w:rsidRPr="009025C3">
        <w:rPr>
          <w:rFonts w:cs="Times New Roman"/>
          <w:color w:val="000000" w:themeColor="text1"/>
        </w:rPr>
        <w:t xml:space="preserve"> RNN </w:t>
      </w:r>
      <w:r w:rsidRPr="009025C3">
        <w:rPr>
          <w:rFonts w:cs="Times New Roman"/>
          <w:color w:val="000000" w:themeColor="text1"/>
        </w:rPr>
        <w:t>的</w:t>
      </w:r>
      <m:oMath>
        <m:r>
          <w:rPr>
            <w:rFonts w:ascii="Cambria Math" w:hAnsi="Cambria Math" w:cs="Times New Roman"/>
            <w:color w:val="000000" w:themeColor="text1"/>
          </w:rPr>
          <m:t>O(T)</m:t>
        </m:r>
      </m:oMath>
      <w:r w:rsidRPr="009025C3">
        <w:rPr>
          <w:rFonts w:cs="Times New Roman"/>
          <w:color w:val="000000" w:themeColor="text1"/>
        </w:rPr>
        <w:t>形成对比）。编码器输出为</w:t>
      </w:r>
      <m:oMath>
        <m:r>
          <w:rPr>
            <w:rFonts w:ascii="Cambria Math" w:hAnsi="Cambria Math" w:cs="Times New Roman"/>
            <w:color w:val="000000" w:themeColor="text1"/>
          </w:rPr>
          <m:t>T</m:t>
        </m:r>
      </m:oMath>
      <w:r w:rsidRPr="009025C3">
        <w:rPr>
          <w:rFonts w:cs="Times New Roman"/>
          <w:color w:val="000000" w:themeColor="text1"/>
        </w:rPr>
        <w:t>个时间步的隐状态，仅取最后一时间步</w:t>
      </w:r>
      <w:r w:rsidRPr="009025C3">
        <w:rPr>
          <w:rFonts w:cs="Times New Roman"/>
          <w:color w:val="000000" w:themeColor="text1"/>
        </w:rPr>
        <w:t xml:space="preserve"> </w:t>
      </w:r>
      <m:oMath>
        <m:sSub>
          <m:sSubPr>
            <m:ctrlPr>
              <w:rPr>
                <w:rFonts w:ascii="Cambria Math" w:hAnsi="Cambria Math" w:cs="Times New Roman"/>
                <w:i/>
                <w:color w:val="000000" w:themeColor="text1"/>
              </w:rPr>
            </m:ctrlPr>
          </m:sSubPr>
          <m:e>
            <m:r>
              <w:rPr>
                <w:rFonts w:ascii="Cambria Math" w:hAnsi="Cambria Math" w:cs="Times New Roman"/>
                <w:color w:val="000000" w:themeColor="text1"/>
              </w:rPr>
              <m:t>h</m:t>
            </m:r>
          </m:e>
          <m:sub>
            <m:r>
              <w:rPr>
                <w:rFonts w:ascii="Cambria Math" w:hAnsi="Cambria Math" w:cs="Times New Roman"/>
                <w:color w:val="000000" w:themeColor="text1"/>
              </w:rPr>
              <m:t>T</m:t>
            </m:r>
          </m:sub>
        </m:sSub>
        <m:r>
          <w:rPr>
            <w:rFonts w:ascii="Cambria Math" w:hAnsi="Cambria Math" w:cs="Times New Roman"/>
            <w:color w:val="000000" w:themeColor="text1"/>
          </w:rPr>
          <m:t>∈</m:t>
        </m:r>
        <m:sSup>
          <m:sSupPr>
            <m:ctrlPr>
              <w:rPr>
                <w:rFonts w:ascii="Cambria Math" w:hAnsi="Cambria Math" w:cs="Times New Roman"/>
                <w:i/>
                <w:color w:val="000000" w:themeColor="text1"/>
              </w:rPr>
            </m:ctrlPr>
          </m:sSupPr>
          <m:e>
            <m:r>
              <m:rPr>
                <m:scr m:val="double-struck"/>
              </m:rPr>
              <w:rPr>
                <w:rFonts w:ascii="Cambria Math" w:hAnsi="Cambria Math" w:cs="Times New Roman"/>
                <w:color w:val="000000" w:themeColor="text1"/>
              </w:rPr>
              <m:t>R</m:t>
            </m:r>
          </m:e>
          <m:sup>
            <m:r>
              <w:rPr>
                <w:rFonts w:ascii="Cambria Math" w:hAnsi="Cambria Math" w:cs="Times New Roman"/>
                <w:color w:val="000000" w:themeColor="text1"/>
              </w:rPr>
              <m:t>s</m:t>
            </m:r>
          </m:sup>
        </m:sSup>
      </m:oMath>
      <w:r w:rsidRPr="009025C3">
        <w:rPr>
          <w:rFonts w:cs="Times New Roman"/>
          <w:color w:val="000000" w:themeColor="text1"/>
        </w:rPr>
        <w:t>作为整段历史的压缩表示，再经一层线性映射得到</w:t>
      </w:r>
      <w:r w:rsidRPr="009025C3">
        <w:rPr>
          <w:rFonts w:cs="Times New Roman"/>
          <w:color w:val="000000" w:themeColor="text1"/>
        </w:rPr>
        <w:t xml:space="preserve"> </w:t>
      </w:r>
      <m:oMath>
        <m:acc>
          <m:accPr>
            <m:ctrlPr>
              <w:rPr>
                <w:rFonts w:ascii="Cambria Math" w:hAnsi="Cambria Math" w:cs="Times New Roman"/>
                <w:i/>
                <w:color w:val="000000" w:themeColor="text1"/>
              </w:rPr>
            </m:ctrlPr>
          </m:accPr>
          <m:e>
            <m:r>
              <w:rPr>
                <w:rFonts w:ascii="Cambria Math" w:hAnsi="Cambria Math" w:cs="Times New Roman"/>
                <w:color w:val="000000" w:themeColor="text1"/>
              </w:rPr>
              <m:t>Y</m:t>
            </m:r>
          </m:e>
        </m:acc>
        <m:r>
          <w:rPr>
            <w:rFonts w:ascii="Cambria Math" w:hAnsi="Cambria Math" w:cs="Times New Roman"/>
            <w:color w:val="000000" w:themeColor="text1"/>
          </w:rPr>
          <m:t xml:space="preserve"> = W</m:t>
        </m:r>
        <m:sSub>
          <m:sSubPr>
            <m:ctrlPr>
              <w:rPr>
                <w:rFonts w:ascii="Cambria Math" w:hAnsi="Cambria Math" w:cs="Times New Roman"/>
                <w:i/>
                <w:color w:val="000000" w:themeColor="text1"/>
              </w:rPr>
            </m:ctrlPr>
          </m:sSubPr>
          <m:e>
            <m:r>
              <w:rPr>
                <w:rFonts w:ascii="Cambria Math" w:hAnsi="Cambria Math" w:cs="Times New Roman"/>
                <w:color w:val="000000" w:themeColor="text1"/>
              </w:rPr>
              <m:t>h</m:t>
            </m:r>
          </m:e>
          <m:sub>
            <m:r>
              <w:rPr>
                <w:rFonts w:ascii="Cambria Math" w:hAnsi="Cambria Math" w:cs="Times New Roman"/>
                <w:color w:val="000000" w:themeColor="text1"/>
              </w:rPr>
              <m:t>T</m:t>
            </m:r>
          </m:sub>
        </m:sSub>
        <m:r>
          <w:rPr>
            <w:rFonts w:ascii="Cambria Math" w:hAnsi="Cambria Math" w:cs="Times New Roman"/>
            <w:color w:val="000000" w:themeColor="text1"/>
          </w:rPr>
          <m:t>+b</m:t>
        </m:r>
      </m:oMath>
      <w:r w:rsidRPr="009025C3">
        <w:rPr>
          <w:rFonts w:cs="Times New Roman"/>
          <w:color w:val="000000" w:themeColor="text1"/>
        </w:rPr>
        <w:t>，</w:t>
      </w:r>
      <w:r w:rsidR="005C0FBF">
        <w:rPr>
          <w:rFonts w:cs="Times New Roman" w:hint="eastAsia"/>
          <w:color w:val="000000" w:themeColor="text1"/>
        </w:rPr>
        <w:t>重新映射</w:t>
      </w:r>
      <w:r w:rsidRPr="009025C3">
        <w:rPr>
          <w:rFonts w:cs="Times New Roman"/>
          <w:color w:val="000000" w:themeColor="text1"/>
        </w:rPr>
        <w:t>为</w:t>
      </w:r>
      <m:oMath>
        <m:r>
          <w:rPr>
            <w:rFonts w:ascii="Cambria Math" w:hAnsi="Cambria Math" w:cs="Times New Roman"/>
            <w:color w:val="000000" w:themeColor="text1"/>
          </w:rPr>
          <m:t>H×F</m:t>
        </m:r>
      </m:oMath>
      <w:r w:rsidRPr="009025C3">
        <w:rPr>
          <w:rFonts w:cs="Times New Roman"/>
          <w:color w:val="000000" w:themeColor="text1"/>
        </w:rPr>
        <w:t>维，即未来</w:t>
      </w:r>
      <m:oMath>
        <m:r>
          <w:rPr>
            <w:rFonts w:ascii="Cambria Math" w:hAnsi="Cambria Math" w:cs="Times New Roman"/>
            <w:color w:val="000000" w:themeColor="text1"/>
          </w:rPr>
          <m:t>H</m:t>
        </m:r>
      </m:oMath>
      <w:r w:rsidRPr="009025C3">
        <w:rPr>
          <w:rFonts w:cs="Times New Roman"/>
          <w:color w:val="000000" w:themeColor="text1"/>
        </w:rPr>
        <w:t>步的预测。其中，</w:t>
      </w:r>
      <m:oMath>
        <m:r>
          <w:rPr>
            <w:rFonts w:ascii="Cambria Math" w:hAnsi="Cambria Math" w:cs="Times New Roman"/>
            <w:color w:val="000000" w:themeColor="text1"/>
          </w:rPr>
          <m:t>W∈</m:t>
        </m:r>
        <m:sSup>
          <m:sSupPr>
            <m:ctrlPr>
              <w:rPr>
                <w:rFonts w:ascii="Cambria Math" w:hAnsi="Cambria Math" w:cs="Times New Roman"/>
                <w:i/>
                <w:color w:val="000000" w:themeColor="text1"/>
              </w:rPr>
            </m:ctrlPr>
          </m:sSupPr>
          <m:e>
            <m:r>
              <m:rPr>
                <m:scr m:val="double-struck"/>
              </m:rPr>
              <w:rPr>
                <w:rFonts w:ascii="Cambria Math" w:hAnsi="Cambria Math" w:cs="Times New Roman"/>
                <w:color w:val="000000" w:themeColor="text1"/>
              </w:rPr>
              <m:t>R</m:t>
            </m:r>
          </m:e>
          <m:sup>
            <m:r>
              <w:rPr>
                <w:rFonts w:ascii="Cambria Math" w:hAnsi="Cambria Math" w:cs="Times New Roman" w:hint="eastAsia"/>
                <w:color w:val="000000" w:themeColor="text1"/>
              </w:rPr>
              <m:t>d</m:t>
            </m:r>
            <m:r>
              <w:rPr>
                <w:rFonts w:ascii="Cambria Math" w:hAnsi="Cambria Math" w:cs="Times New Roman"/>
                <w:color w:val="000000" w:themeColor="text1"/>
              </w:rPr>
              <m:t>×(H×F)</m:t>
            </m:r>
          </m:sup>
        </m:sSup>
      </m:oMath>
      <w:r w:rsidRPr="009025C3">
        <w:rPr>
          <w:rFonts w:cs="Times New Roman"/>
          <w:color w:val="000000" w:themeColor="text1"/>
        </w:rPr>
        <w:t>、</w:t>
      </w:r>
      <m:oMath>
        <m:r>
          <w:rPr>
            <w:rFonts w:ascii="Cambria Math" w:hAnsi="Cambria Math" w:cs="Times New Roman"/>
            <w:color w:val="000000" w:themeColor="text1"/>
          </w:rPr>
          <m:t>b∈</m:t>
        </m:r>
        <m:sSup>
          <m:sSupPr>
            <m:ctrlPr>
              <w:rPr>
                <w:rFonts w:ascii="Cambria Math" w:hAnsi="Cambria Math" w:cs="Times New Roman"/>
                <w:i/>
                <w:color w:val="000000" w:themeColor="text1"/>
              </w:rPr>
            </m:ctrlPr>
          </m:sSupPr>
          <m:e>
            <m:r>
              <m:rPr>
                <m:scr m:val="double-struck"/>
              </m:rPr>
              <w:rPr>
                <w:rFonts w:ascii="Cambria Math" w:hAnsi="Cambria Math" w:cs="Times New Roman"/>
                <w:color w:val="000000" w:themeColor="text1"/>
              </w:rPr>
              <m:t>R</m:t>
            </m:r>
          </m:e>
          <m:sup>
            <m:r>
              <w:rPr>
                <w:rFonts w:ascii="Cambria Math" w:hAnsi="Cambria Math" w:cs="Times New Roman"/>
                <w:color w:val="000000" w:themeColor="text1"/>
              </w:rPr>
              <m:t>H×F</m:t>
            </m:r>
          </m:sup>
        </m:sSup>
      </m:oMath>
      <w:r w:rsidRPr="009025C3">
        <w:rPr>
          <w:rFonts w:cs="Times New Roman"/>
          <w:color w:val="000000" w:themeColor="text1"/>
        </w:rPr>
        <w:t>分别为输出层权重与偏置。因此，无论</w:t>
      </w:r>
      <m:oMath>
        <m:r>
          <w:rPr>
            <w:rFonts w:ascii="Cambria Math" w:hAnsi="Cambria Math" w:cs="Times New Roman"/>
            <w:color w:val="000000" w:themeColor="text1"/>
          </w:rPr>
          <m:t>H</m:t>
        </m:r>
      </m:oMath>
      <w:r w:rsidRPr="009025C3">
        <w:rPr>
          <w:rFonts w:cs="Times New Roman"/>
          <w:color w:val="000000" w:themeColor="text1"/>
        </w:rPr>
        <w:t>为</w:t>
      </w:r>
      <w:r w:rsidRPr="009025C3">
        <w:rPr>
          <w:rFonts w:cs="Times New Roman"/>
          <w:color w:val="000000" w:themeColor="text1"/>
        </w:rPr>
        <w:t xml:space="preserve"> 1 </w:t>
      </w:r>
      <w:r w:rsidRPr="009025C3">
        <w:rPr>
          <w:rFonts w:cs="Times New Roman"/>
          <w:color w:val="000000" w:themeColor="text1"/>
        </w:rPr>
        <w:t>还是</w:t>
      </w:r>
      <w:r w:rsidRPr="009025C3">
        <w:rPr>
          <w:rFonts w:cs="Times New Roman"/>
          <w:color w:val="000000" w:themeColor="text1"/>
        </w:rPr>
        <w:t xml:space="preserve"> 360</w:t>
      </w:r>
      <w:r w:rsidRPr="009025C3">
        <w:rPr>
          <w:rFonts w:cs="Times New Roman"/>
          <w:color w:val="000000" w:themeColor="text1"/>
        </w:rPr>
        <w:t>，所有未来步均来自同一上下文向量</w:t>
      </w:r>
      <m:oMath>
        <m:sSub>
          <m:sSubPr>
            <m:ctrlPr>
              <w:rPr>
                <w:rFonts w:ascii="Cambria Math" w:hAnsi="Cambria Math" w:cs="Times New Roman"/>
                <w:i/>
                <w:color w:val="000000" w:themeColor="text1"/>
              </w:rPr>
            </m:ctrlPr>
          </m:sSubPr>
          <m:e>
            <m:r>
              <w:rPr>
                <w:rFonts w:ascii="Cambria Math" w:hAnsi="Cambria Math" w:cs="Times New Roman"/>
                <w:color w:val="000000" w:themeColor="text1"/>
              </w:rPr>
              <m:t>h</m:t>
            </m:r>
          </m:e>
          <m:sub>
            <m:r>
              <w:rPr>
                <w:rFonts w:ascii="Cambria Math" w:hAnsi="Cambria Math" w:cs="Times New Roman"/>
                <w:color w:val="000000" w:themeColor="text1"/>
              </w:rPr>
              <m:t>T</m:t>
            </m:r>
          </m:sub>
        </m:sSub>
      </m:oMath>
      <w:r w:rsidRPr="009025C3">
        <w:rPr>
          <w:rFonts w:cs="Times New Roman"/>
          <w:color w:val="000000" w:themeColor="text1"/>
        </w:rPr>
        <w:t>的线性变换，中间无解码器、无自回归、无逐步修正。取最后一时间步而非对</w:t>
      </w:r>
      <w:r w:rsidRPr="009025C3">
        <w:rPr>
          <w:rFonts w:cs="Times New Roman"/>
          <w:color w:val="000000" w:themeColor="text1"/>
        </w:rPr>
        <w:t xml:space="preserve"> </w:t>
      </w:r>
      <w:r w:rsidRPr="00BA6EFE">
        <w:rPr>
          <w:rFonts w:cs="Times New Roman"/>
          <w:i/>
          <w:iCs/>
          <w:color w:val="000000" w:themeColor="text1"/>
        </w:rPr>
        <w:t>T</w:t>
      </w:r>
      <w:r w:rsidRPr="009025C3">
        <w:rPr>
          <w:rFonts w:cs="Times New Roman"/>
          <w:color w:val="000000" w:themeColor="text1"/>
        </w:rPr>
        <w:t xml:space="preserve"> </w:t>
      </w:r>
      <w:r w:rsidRPr="009025C3">
        <w:rPr>
          <w:rFonts w:cs="Times New Roman"/>
          <w:color w:val="000000" w:themeColor="text1"/>
        </w:rPr>
        <w:t>步做池化，是基于</w:t>
      </w:r>
      <w:r w:rsidRPr="009025C3">
        <w:rPr>
          <w:rFonts w:cs="Times New Roman"/>
          <w:color w:val="000000" w:themeColor="text1"/>
        </w:rPr>
        <w:t>“</w:t>
      </w:r>
      <w:r w:rsidRPr="009025C3">
        <w:rPr>
          <w:rFonts w:cs="Times New Roman"/>
          <w:color w:val="000000" w:themeColor="text1"/>
        </w:rPr>
        <w:t>当前时刻</w:t>
      </w:r>
      <w:r w:rsidRPr="009025C3">
        <w:rPr>
          <w:rFonts w:cs="Times New Roman"/>
          <w:color w:val="000000" w:themeColor="text1"/>
        </w:rPr>
        <w:t>”</w:t>
      </w:r>
      <w:r w:rsidRPr="009025C3">
        <w:rPr>
          <w:rFonts w:cs="Times New Roman"/>
          <w:color w:val="000000" w:themeColor="text1"/>
        </w:rPr>
        <w:t>在因果预测中的中心地位：</w:t>
      </w:r>
      <m:oMath>
        <m:sSub>
          <m:sSubPr>
            <m:ctrlPr>
              <w:rPr>
                <w:rFonts w:ascii="Cambria Math" w:hAnsi="Cambria Math" w:cs="Times New Roman"/>
                <w:i/>
                <w:color w:val="000000" w:themeColor="text1"/>
              </w:rPr>
            </m:ctrlPr>
          </m:sSubPr>
          <m:e>
            <m:r>
              <w:rPr>
                <w:rFonts w:ascii="Cambria Math" w:hAnsi="Cambria Math" w:cs="Times New Roman"/>
                <w:color w:val="000000" w:themeColor="text1"/>
              </w:rPr>
              <m:t>h</m:t>
            </m:r>
          </m:e>
          <m:sub>
            <m:r>
              <w:rPr>
                <w:rFonts w:ascii="Cambria Math" w:hAnsi="Cambria Math" w:cs="Times New Roman"/>
                <w:color w:val="000000" w:themeColor="text1"/>
              </w:rPr>
              <m:t>T</m:t>
            </m:r>
          </m:sub>
        </m:sSub>
      </m:oMath>
      <w:r w:rsidRPr="009025C3">
        <w:rPr>
          <w:rFonts w:cs="Times New Roman"/>
          <w:color w:val="000000" w:themeColor="text1"/>
        </w:rPr>
        <w:t>已通过自注意力聚合了</w:t>
      </w:r>
      <w:r w:rsidRPr="009025C3">
        <w:rPr>
          <w:rFonts w:cs="Times New Roman"/>
          <w:color w:val="000000" w:themeColor="text1"/>
        </w:rPr>
        <w:t xml:space="preserve"> </w:t>
      </w:r>
      <m:oMath>
        <m:sSub>
          <m:sSubPr>
            <m:ctrlPr>
              <w:rPr>
                <w:rFonts w:ascii="Cambria Math" w:hAnsi="Cambria Math" w:cs="Times New Roman"/>
                <w:i/>
                <w:color w:val="000000" w:themeColor="text1"/>
              </w:rPr>
            </m:ctrlPr>
          </m:sSubPr>
          <m:e>
            <m:r>
              <w:rPr>
                <w:rFonts w:ascii="Cambria Math" w:hAnsi="Cambria Math" w:cs="Times New Roman"/>
                <w:color w:val="000000" w:themeColor="text1"/>
              </w:rPr>
              <m:t>x</m:t>
            </m:r>
          </m:e>
          <m:sub>
            <m:r>
              <w:rPr>
                <w:rFonts w:ascii="Cambria Math" w:hAnsi="Cambria Math" w:cs="Times New Roman"/>
                <w:color w:val="000000" w:themeColor="text1"/>
              </w:rPr>
              <m:t>t-T+1</m:t>
            </m:r>
          </m:sub>
        </m:sSub>
        <m:r>
          <w:rPr>
            <w:rFonts w:ascii="Cambria Math" w:hAnsi="Cambria Math" w:cs="Times New Roman"/>
            <w:color w:val="000000" w:themeColor="text1"/>
          </w:rPr>
          <m:t>,…,</m:t>
        </m:r>
        <m:sSub>
          <m:sSubPr>
            <m:ctrlPr>
              <w:rPr>
                <w:rFonts w:ascii="Cambria Math" w:hAnsi="Cambria Math" w:cs="Times New Roman"/>
                <w:i/>
                <w:color w:val="000000" w:themeColor="text1"/>
              </w:rPr>
            </m:ctrlPr>
          </m:sSubPr>
          <m:e>
            <m:r>
              <w:rPr>
                <w:rFonts w:ascii="Cambria Math" w:hAnsi="Cambria Math" w:cs="Times New Roman"/>
                <w:color w:val="000000" w:themeColor="text1"/>
              </w:rPr>
              <m:t>x</m:t>
            </m:r>
          </m:e>
          <m:sub>
            <m:r>
              <w:rPr>
                <w:rFonts w:ascii="Cambria Math" w:hAnsi="Cambria Math" w:cs="Times New Roman"/>
                <w:color w:val="000000" w:themeColor="text1"/>
              </w:rPr>
              <m:t>t</m:t>
            </m:r>
          </m:sub>
        </m:sSub>
      </m:oMath>
      <w:r w:rsidRPr="009025C3">
        <w:rPr>
          <w:rFonts w:cs="Times New Roman"/>
          <w:color w:val="000000" w:themeColor="text1"/>
        </w:rPr>
        <w:t>的全部信息，</w:t>
      </w:r>
      <w:r w:rsidR="00233000" w:rsidRPr="00233000">
        <w:rPr>
          <w:rFonts w:cs="Times New Roman" w:hint="eastAsia"/>
          <w:color w:val="000000" w:themeColor="text1"/>
        </w:rPr>
        <w:t>用该表示预测未来</w:t>
      </w:r>
      <w:r w:rsidR="00233000" w:rsidRPr="00233000">
        <w:rPr>
          <w:rFonts w:cs="Times New Roman" w:hint="eastAsia"/>
          <w:color w:val="000000" w:themeColor="text1"/>
        </w:rPr>
        <w:t xml:space="preserve"> </w:t>
      </w:r>
      <m:oMath>
        <m:sSub>
          <m:sSubPr>
            <m:ctrlPr>
              <w:rPr>
                <w:rFonts w:ascii="Cambria Math" w:hAnsi="Cambria Math" w:cs="Times New Roman"/>
                <w:i/>
                <w:color w:val="000000" w:themeColor="text1"/>
              </w:rPr>
            </m:ctrlPr>
          </m:sSubPr>
          <m:e>
            <m:r>
              <w:rPr>
                <w:rFonts w:ascii="Cambria Math" w:hAnsi="Cambria Math" w:cs="Times New Roman"/>
                <w:color w:val="000000" w:themeColor="text1"/>
              </w:rPr>
              <m:t>y</m:t>
            </m:r>
          </m:e>
          <m:sub>
            <m:r>
              <w:rPr>
                <w:rFonts w:ascii="Cambria Math" w:hAnsi="Cambria Math" w:cs="Times New Roman"/>
                <w:color w:val="000000" w:themeColor="text1"/>
              </w:rPr>
              <m:t>t+1</m:t>
            </m:r>
          </m:sub>
        </m:sSub>
        <m:r>
          <w:rPr>
            <w:rFonts w:ascii="Cambria Math" w:hAnsi="Cambria Math" w:cs="Times New Roman"/>
            <w:color w:val="000000" w:themeColor="text1"/>
          </w:rPr>
          <m:t>,…,</m:t>
        </m:r>
        <m:sSub>
          <m:sSubPr>
            <m:ctrlPr>
              <w:rPr>
                <w:rFonts w:ascii="Cambria Math" w:hAnsi="Cambria Math" w:cs="Times New Roman"/>
                <w:i/>
                <w:color w:val="000000" w:themeColor="text1"/>
              </w:rPr>
            </m:ctrlPr>
          </m:sSubPr>
          <m:e>
            <m:r>
              <w:rPr>
                <w:rFonts w:ascii="Cambria Math" w:hAnsi="Cambria Math" w:cs="Times New Roman"/>
                <w:color w:val="000000" w:themeColor="text1"/>
              </w:rPr>
              <m:t>y</m:t>
            </m:r>
          </m:e>
          <m:sub>
            <m:r>
              <w:rPr>
                <w:rFonts w:ascii="Cambria Math" w:hAnsi="Cambria Math" w:cs="Times New Roman"/>
                <w:color w:val="000000" w:themeColor="text1"/>
              </w:rPr>
              <m:t>H</m:t>
            </m:r>
          </m:sub>
        </m:sSub>
      </m:oMath>
      <w:r w:rsidR="00233000" w:rsidRPr="00233000">
        <w:rPr>
          <w:rFonts w:cs="Times New Roman" w:hint="eastAsia"/>
          <w:color w:val="000000" w:themeColor="text1"/>
        </w:rPr>
        <w:t>符合“仅用过去与当前信息预测未来”的因果约束，因此是自然的设计。</w:t>
      </w:r>
    </w:p>
    <w:p w14:paraId="7634F11A" w14:textId="4C95822D" w:rsidR="009025C3" w:rsidRPr="009025C3" w:rsidRDefault="009025C3" w:rsidP="009025C3">
      <w:pPr>
        <w:ind w:firstLineChars="200" w:firstLine="420"/>
        <w:rPr>
          <w:rFonts w:cs="Times New Roman"/>
          <w:color w:val="000000" w:themeColor="text1"/>
        </w:rPr>
      </w:pPr>
      <w:r w:rsidRPr="009025C3">
        <w:rPr>
          <w:rFonts w:cs="Times New Roman"/>
          <w:color w:val="000000" w:themeColor="text1"/>
        </w:rPr>
        <w:t>计算复杂度与</w:t>
      </w:r>
      <w:r w:rsidRPr="009025C3">
        <w:rPr>
          <w:rFonts w:cs="Times New Roman"/>
          <w:color w:val="000000" w:themeColor="text1"/>
        </w:rPr>
        <w:t xml:space="preserve"> (</w:t>
      </w:r>
      <w:r w:rsidRPr="00BA6EFE">
        <w:rPr>
          <w:rFonts w:cs="Times New Roman"/>
          <w:i/>
          <w:iCs/>
          <w:color w:val="000000" w:themeColor="text1"/>
        </w:rPr>
        <w:t>T, H</w:t>
      </w:r>
      <w:r w:rsidRPr="009025C3">
        <w:rPr>
          <w:rFonts w:cs="Times New Roman"/>
          <w:color w:val="000000" w:themeColor="text1"/>
        </w:rPr>
        <w:t xml:space="preserve">) </w:t>
      </w:r>
      <w:r w:rsidRPr="009025C3">
        <w:rPr>
          <w:rFonts w:cs="Times New Roman"/>
          <w:color w:val="000000" w:themeColor="text1"/>
        </w:rPr>
        <w:t>的缩放：编码器部分的自注意力与序列长度</w:t>
      </w:r>
      <w:r w:rsidRPr="009025C3">
        <w:rPr>
          <w:rFonts w:cs="Times New Roman"/>
          <w:color w:val="000000" w:themeColor="text1"/>
        </w:rPr>
        <w:t xml:space="preserve"> </w:t>
      </w:r>
      <w:r w:rsidRPr="00BA6EFE">
        <w:rPr>
          <w:rFonts w:cs="Times New Roman"/>
          <w:i/>
          <w:iCs/>
          <w:color w:val="000000" w:themeColor="text1"/>
        </w:rPr>
        <w:t>T</w:t>
      </w:r>
      <w:r w:rsidRPr="009025C3">
        <w:rPr>
          <w:rFonts w:cs="Times New Roman"/>
          <w:color w:val="000000" w:themeColor="text1"/>
        </w:rPr>
        <w:t xml:space="preserve"> </w:t>
      </w:r>
      <w:r w:rsidRPr="009025C3">
        <w:rPr>
          <w:rFonts w:cs="Times New Roman"/>
          <w:color w:val="000000" w:themeColor="text1"/>
        </w:rPr>
        <w:t>相关，每层复杂度为</w:t>
      </w:r>
      <m:oMath>
        <m:r>
          <w:rPr>
            <w:rFonts w:ascii="Cambria Math" w:hAnsi="Cambria Math" w:cs="Times New Roman"/>
            <w:color w:val="000000" w:themeColor="text1"/>
          </w:rPr>
          <m:t>O(</m:t>
        </m:r>
        <m:sSup>
          <m:sSupPr>
            <m:ctrlPr>
              <w:rPr>
                <w:rFonts w:ascii="Cambria Math" w:hAnsi="Cambria Math" w:cs="Times New Roman"/>
                <w:i/>
                <w:color w:val="000000" w:themeColor="text1"/>
              </w:rPr>
            </m:ctrlPr>
          </m:sSupPr>
          <m:e>
            <m:r>
              <w:rPr>
                <w:rFonts w:ascii="Cambria Math" w:hAnsi="Cambria Math" w:cs="Times New Roman"/>
                <w:color w:val="000000" w:themeColor="text1"/>
              </w:rPr>
              <m:t>T</m:t>
            </m:r>
          </m:e>
          <m:sup>
            <m:r>
              <w:rPr>
                <w:rFonts w:ascii="Cambria Math" w:hAnsi="Cambria Math" w:cs="Times New Roman"/>
                <w:color w:val="000000" w:themeColor="text1"/>
              </w:rPr>
              <m:t>2</m:t>
            </m:r>
          </m:sup>
        </m:sSup>
        <m:r>
          <w:rPr>
            <w:rFonts w:ascii="Cambria Math" w:hAnsi="Cambria Math" w:cs="Times New Roman"/>
            <w:color w:val="000000" w:themeColor="text1"/>
          </w:rPr>
          <m:t>∙d)</m:t>
        </m:r>
      </m:oMath>
      <w:r w:rsidRPr="009025C3">
        <w:rPr>
          <w:rFonts w:cs="Times New Roman"/>
          <w:color w:val="000000" w:themeColor="text1"/>
        </w:rPr>
        <w:t>，总参数量与</w:t>
      </w:r>
      <w:r w:rsidRPr="009025C3">
        <w:rPr>
          <w:rFonts w:cs="Times New Roman"/>
          <w:color w:val="000000" w:themeColor="text1"/>
        </w:rPr>
        <w:t xml:space="preserve"> </w:t>
      </w:r>
      <w:r w:rsidRPr="00BA6EFE">
        <w:rPr>
          <w:rFonts w:cs="Times New Roman"/>
          <w:i/>
          <w:iCs/>
          <w:color w:val="000000" w:themeColor="text1"/>
        </w:rPr>
        <w:t>T</w:t>
      </w:r>
      <w:r w:rsidRPr="00BA6EFE">
        <w:rPr>
          <w:rFonts w:cs="Times New Roman"/>
          <w:i/>
          <w:iCs/>
          <w:color w:val="000000" w:themeColor="text1"/>
        </w:rPr>
        <w:t>、</w:t>
      </w:r>
      <w:r w:rsidRPr="00BA6EFE">
        <w:rPr>
          <w:rFonts w:cs="Times New Roman"/>
          <w:i/>
          <w:iCs/>
          <w:color w:val="000000" w:themeColor="text1"/>
        </w:rPr>
        <w:t>H</w:t>
      </w:r>
      <w:r w:rsidRPr="009025C3">
        <w:rPr>
          <w:rFonts w:cs="Times New Roman"/>
          <w:color w:val="000000" w:themeColor="text1"/>
        </w:rPr>
        <w:t xml:space="preserve"> </w:t>
      </w:r>
      <w:r w:rsidRPr="009025C3">
        <w:rPr>
          <w:rFonts w:cs="Times New Roman"/>
          <w:color w:val="000000" w:themeColor="text1"/>
        </w:rPr>
        <w:t>无关；输出层为</w:t>
      </w:r>
      <m:oMath>
        <m:r>
          <w:rPr>
            <w:rFonts w:ascii="Cambria Math" w:hAnsi="Cambria Math" w:cs="Times New Roman"/>
            <w:color w:val="000000" w:themeColor="text1"/>
          </w:rPr>
          <m:t>d×H×F</m:t>
        </m:r>
      </m:oMath>
      <w:r w:rsidRPr="009025C3">
        <w:rPr>
          <w:rFonts w:cs="Times New Roman"/>
          <w:color w:val="000000" w:themeColor="text1"/>
        </w:rPr>
        <w:t>的线性映射，参数量与</w:t>
      </w:r>
      <w:r w:rsidRPr="009025C3">
        <w:rPr>
          <w:rFonts w:cs="Times New Roman"/>
          <w:color w:val="000000" w:themeColor="text1"/>
        </w:rPr>
        <w:t xml:space="preserve"> </w:t>
      </w:r>
      <w:r w:rsidRPr="00BA6EFE">
        <w:rPr>
          <w:rFonts w:cs="Times New Roman"/>
          <w:i/>
          <w:iCs/>
          <w:color w:val="000000" w:themeColor="text1"/>
        </w:rPr>
        <w:t>H</w:t>
      </w:r>
      <w:r w:rsidRPr="009025C3">
        <w:rPr>
          <w:rFonts w:cs="Times New Roman"/>
          <w:color w:val="000000" w:themeColor="text1"/>
        </w:rPr>
        <w:t xml:space="preserve"> </w:t>
      </w:r>
      <w:r w:rsidRPr="009025C3">
        <w:rPr>
          <w:rFonts w:cs="Times New Roman"/>
          <w:color w:val="000000" w:themeColor="text1"/>
        </w:rPr>
        <w:t>线性相关，前向与反向传播的</w:t>
      </w:r>
      <w:r w:rsidRPr="009025C3">
        <w:rPr>
          <w:rFonts w:cs="Times New Roman"/>
          <w:color w:val="000000" w:themeColor="text1"/>
        </w:rPr>
        <w:t xml:space="preserve"> FLOPs </w:t>
      </w:r>
      <w:r w:rsidRPr="009025C3">
        <w:rPr>
          <w:rFonts w:cs="Times New Roman"/>
          <w:color w:val="000000" w:themeColor="text1"/>
        </w:rPr>
        <w:t>也与</w:t>
      </w:r>
      <w:r w:rsidRPr="009025C3">
        <w:rPr>
          <w:rFonts w:cs="Times New Roman"/>
          <w:color w:val="000000" w:themeColor="text1"/>
        </w:rPr>
        <w:t xml:space="preserve"> </w:t>
      </w:r>
      <w:r w:rsidRPr="00BA6EFE">
        <w:rPr>
          <w:rFonts w:cs="Times New Roman"/>
          <w:i/>
          <w:iCs/>
          <w:color w:val="000000" w:themeColor="text1"/>
        </w:rPr>
        <w:t>H</w:t>
      </w:r>
      <w:r w:rsidRPr="009025C3">
        <w:rPr>
          <w:rFonts w:cs="Times New Roman"/>
          <w:color w:val="000000" w:themeColor="text1"/>
        </w:rPr>
        <w:t xml:space="preserve"> </w:t>
      </w:r>
      <w:r w:rsidRPr="009025C3">
        <w:rPr>
          <w:rFonts w:cs="Times New Roman"/>
          <w:color w:val="000000" w:themeColor="text1"/>
        </w:rPr>
        <w:t>线性相关。因此，训练与推理时间随</w:t>
      </w:r>
      <w:r w:rsidRPr="009025C3">
        <w:rPr>
          <w:rFonts w:cs="Times New Roman"/>
          <w:color w:val="000000" w:themeColor="text1"/>
        </w:rPr>
        <w:t xml:space="preserve"> </w:t>
      </w:r>
      <w:r w:rsidRPr="00BA6EFE">
        <w:rPr>
          <w:rFonts w:cs="Times New Roman"/>
          <w:i/>
          <w:iCs/>
          <w:color w:val="000000" w:themeColor="text1"/>
        </w:rPr>
        <w:t>T</w:t>
      </w:r>
      <w:r w:rsidRPr="009025C3">
        <w:rPr>
          <w:rFonts w:cs="Times New Roman"/>
          <w:color w:val="000000" w:themeColor="text1"/>
        </w:rPr>
        <w:t xml:space="preserve"> </w:t>
      </w:r>
      <w:r w:rsidRPr="009025C3">
        <w:rPr>
          <w:rFonts w:cs="Times New Roman"/>
          <w:color w:val="000000" w:themeColor="text1"/>
        </w:rPr>
        <w:t>增大呈约二次增长、随</w:t>
      </w:r>
      <w:r w:rsidRPr="009025C3">
        <w:rPr>
          <w:rFonts w:cs="Times New Roman"/>
          <w:color w:val="000000" w:themeColor="text1"/>
        </w:rPr>
        <w:t xml:space="preserve"> </w:t>
      </w:r>
      <w:r w:rsidRPr="00BA6EFE">
        <w:rPr>
          <w:rFonts w:cs="Times New Roman"/>
          <w:i/>
          <w:iCs/>
          <w:color w:val="000000" w:themeColor="text1"/>
        </w:rPr>
        <w:t>H</w:t>
      </w:r>
      <w:r w:rsidRPr="009025C3">
        <w:rPr>
          <w:rFonts w:cs="Times New Roman"/>
          <w:color w:val="000000" w:themeColor="text1"/>
        </w:rPr>
        <w:t xml:space="preserve"> </w:t>
      </w:r>
      <w:r w:rsidRPr="009025C3">
        <w:rPr>
          <w:rFonts w:cs="Times New Roman"/>
          <w:color w:val="000000" w:themeColor="text1"/>
        </w:rPr>
        <w:t>增大呈约一次增长；内存方面，注意力矩阵为</w:t>
      </w:r>
      <m:oMath>
        <m:r>
          <w:rPr>
            <w:rFonts w:ascii="Cambria Math" w:hAnsi="Cambria Math" w:cs="Times New Roman"/>
            <w:color w:val="000000" w:themeColor="text1"/>
          </w:rPr>
          <m:t>T×T</m:t>
        </m:r>
      </m:oMath>
      <w:r w:rsidRPr="009025C3">
        <w:rPr>
          <w:rFonts w:cs="Times New Roman"/>
          <w:color w:val="000000" w:themeColor="text1"/>
        </w:rPr>
        <w:t>，显存占用随</w:t>
      </w:r>
      <m:oMath>
        <m:sSup>
          <m:sSupPr>
            <m:ctrlPr>
              <w:rPr>
                <w:rFonts w:ascii="Cambria Math" w:hAnsi="Cambria Math" w:cs="Times New Roman"/>
                <w:i/>
                <w:color w:val="000000" w:themeColor="text1"/>
              </w:rPr>
            </m:ctrlPr>
          </m:sSupPr>
          <m:e>
            <m:r>
              <w:rPr>
                <w:rFonts w:ascii="Cambria Math" w:hAnsi="Cambria Math" w:cs="Times New Roman"/>
                <w:color w:val="000000" w:themeColor="text1"/>
              </w:rPr>
              <m:t>T</m:t>
            </m:r>
          </m:e>
          <m:sup>
            <m:r>
              <w:rPr>
                <w:rFonts w:ascii="Cambria Math" w:hAnsi="Cambria Math" w:cs="Times New Roman"/>
                <w:color w:val="000000" w:themeColor="text1"/>
              </w:rPr>
              <m:t>2</m:t>
            </m:r>
          </m:sup>
        </m:sSup>
      </m:oMath>
      <w:r w:rsidRPr="009025C3">
        <w:rPr>
          <w:rFonts w:cs="Times New Roman"/>
          <w:color w:val="000000" w:themeColor="text1"/>
        </w:rPr>
        <w:t>增长，长序列（如</w:t>
      </w:r>
      <w:r w:rsidRPr="009025C3">
        <w:rPr>
          <w:rFonts w:cs="Times New Roman"/>
          <w:color w:val="000000" w:themeColor="text1"/>
        </w:rPr>
        <w:t xml:space="preserve"> T=360</w:t>
      </w:r>
      <w:r w:rsidRPr="009025C3">
        <w:rPr>
          <w:rFonts w:cs="Times New Roman"/>
          <w:color w:val="000000" w:themeColor="text1"/>
        </w:rPr>
        <w:t>）时成为主要瓶颈。这一缩放规律直接支撑后文对</w:t>
      </w:r>
      <w:r w:rsidRPr="009025C3">
        <w:rPr>
          <w:rFonts w:cs="Times New Roman"/>
          <w:color w:val="000000" w:themeColor="text1"/>
        </w:rPr>
        <w:t>“</w:t>
      </w:r>
      <w:r w:rsidR="00BA6EFE" w:rsidRPr="009025C3">
        <w:rPr>
          <w:rFonts w:cs="Times New Roman" w:hint="eastAsia"/>
          <w:color w:val="000000" w:themeColor="text1"/>
        </w:rPr>
        <w:t>输入长度边际收益递减</w:t>
      </w:r>
      <w:r w:rsidR="00BA6EFE" w:rsidRPr="009025C3">
        <w:rPr>
          <w:rFonts w:cs="Times New Roman"/>
          <w:color w:val="000000" w:themeColor="text1"/>
        </w:rPr>
        <w:t>”</w:t>
      </w:r>
      <w:r w:rsidR="00BA6EFE" w:rsidRPr="009025C3">
        <w:rPr>
          <w:rFonts w:cs="Times New Roman" w:hint="eastAsia"/>
          <w:color w:val="000000" w:themeColor="text1"/>
        </w:rPr>
        <w:t xml:space="preserve"> </w:t>
      </w:r>
      <w:r w:rsidR="00BA6EFE" w:rsidRPr="009025C3">
        <w:rPr>
          <w:rFonts w:cs="Times New Roman" w:hint="eastAsia"/>
          <w:color w:val="000000" w:themeColor="text1"/>
        </w:rPr>
        <w:t>与</w:t>
      </w:r>
      <w:r w:rsidR="00BA6EFE" w:rsidRPr="009025C3">
        <w:rPr>
          <w:rFonts w:cs="Times New Roman"/>
          <w:color w:val="000000" w:themeColor="text1"/>
        </w:rPr>
        <w:t xml:space="preserve"> “</w:t>
      </w:r>
      <w:r w:rsidR="00BA6EFE" w:rsidRPr="009025C3">
        <w:rPr>
          <w:rFonts w:cs="Times New Roman" w:hint="eastAsia"/>
          <w:color w:val="000000" w:themeColor="text1"/>
        </w:rPr>
        <w:t>长预测成本高</w:t>
      </w:r>
      <w:r w:rsidR="00BA6EFE" w:rsidRPr="009025C3">
        <w:rPr>
          <w:rFonts w:cs="Times New Roman"/>
          <w:color w:val="000000" w:themeColor="text1"/>
        </w:rPr>
        <w:t>”</w:t>
      </w:r>
      <w:r w:rsidR="00BA6EFE" w:rsidRPr="009025C3">
        <w:rPr>
          <w:rFonts w:cs="Times New Roman" w:hint="eastAsia"/>
          <w:color w:val="000000" w:themeColor="text1"/>
        </w:rPr>
        <w:t xml:space="preserve"> </w:t>
      </w:r>
      <w:r w:rsidR="00BA6EFE" w:rsidRPr="009025C3">
        <w:rPr>
          <w:rFonts w:cs="Times New Roman" w:hint="eastAsia"/>
          <w:color w:val="000000" w:themeColor="text1"/>
        </w:rPr>
        <w:t>的讨论</w:t>
      </w:r>
      <w:r w:rsidRPr="009025C3">
        <w:rPr>
          <w:rFonts w:cs="Times New Roman"/>
          <w:color w:val="000000" w:themeColor="text1"/>
        </w:rPr>
        <w:t>。</w:t>
      </w:r>
    </w:p>
    <w:p w14:paraId="22DCC90F" w14:textId="56E51F64" w:rsidR="009025C3" w:rsidRPr="009025C3" w:rsidRDefault="009025C3" w:rsidP="009025C3">
      <w:pPr>
        <w:ind w:firstLineChars="200" w:firstLine="420"/>
        <w:rPr>
          <w:rFonts w:cs="Times New Roman"/>
          <w:color w:val="000000" w:themeColor="text1"/>
        </w:rPr>
      </w:pPr>
      <w:r w:rsidRPr="009025C3">
        <w:rPr>
          <w:rFonts w:cs="Times New Roman"/>
          <w:color w:val="000000" w:themeColor="text1"/>
        </w:rPr>
        <w:t>架构带来的四条性质：（</w:t>
      </w:r>
      <w:r w:rsidRPr="009025C3">
        <w:rPr>
          <w:rFonts w:cs="Times New Roman"/>
          <w:color w:val="000000" w:themeColor="text1"/>
        </w:rPr>
        <w:t>1</w:t>
      </w:r>
      <w:r w:rsidRPr="009025C3">
        <w:rPr>
          <w:rFonts w:cs="Times New Roman"/>
          <w:color w:val="000000" w:themeColor="text1"/>
        </w:rPr>
        <w:t>）并行性：自注意力对序列各位置可并行计算，训练与推理在</w:t>
      </w:r>
      <w:r w:rsidRPr="009025C3">
        <w:rPr>
          <w:rFonts w:cs="Times New Roman"/>
          <w:color w:val="000000" w:themeColor="text1"/>
        </w:rPr>
        <w:t xml:space="preserve"> GPU </w:t>
      </w:r>
      <w:r w:rsidRPr="009025C3">
        <w:rPr>
          <w:rFonts w:cs="Times New Roman"/>
          <w:color w:val="000000" w:themeColor="text1"/>
        </w:rPr>
        <w:t>上较高效，但注意力复杂度与序列长度平方相关，故长序列时计算与内存成本显著上升。（</w:t>
      </w:r>
      <w:r w:rsidRPr="009025C3">
        <w:rPr>
          <w:rFonts w:cs="Times New Roman"/>
          <w:color w:val="000000" w:themeColor="text1"/>
        </w:rPr>
        <w:t>2</w:t>
      </w:r>
      <w:r w:rsidRPr="009025C3">
        <w:rPr>
          <w:rFonts w:cs="Times New Roman"/>
          <w:color w:val="000000" w:themeColor="text1"/>
        </w:rPr>
        <w:t>）单步预测天然适配：下一时刻仅需从</w:t>
      </w:r>
      <w:r w:rsidRPr="009025C3">
        <w:rPr>
          <w:rFonts w:cs="Times New Roman"/>
          <w:color w:val="000000" w:themeColor="text1"/>
        </w:rPr>
        <w:t xml:space="preserve"> </w:t>
      </w:r>
      <m:oMath>
        <m:sSub>
          <m:sSubPr>
            <m:ctrlPr>
              <w:rPr>
                <w:rFonts w:ascii="Cambria Math" w:hAnsi="Cambria Math" w:cs="Times New Roman"/>
                <w:i/>
                <w:color w:val="000000" w:themeColor="text1"/>
              </w:rPr>
            </m:ctrlPr>
          </m:sSubPr>
          <m:e>
            <m:r>
              <w:rPr>
                <w:rFonts w:ascii="Cambria Math" w:hAnsi="Cambria Math" w:cs="Times New Roman"/>
                <w:color w:val="000000" w:themeColor="text1"/>
              </w:rPr>
              <m:t>h</m:t>
            </m:r>
          </m:e>
          <m:sub>
            <m:r>
              <w:rPr>
                <w:rFonts w:ascii="Cambria Math" w:hAnsi="Cambria Math" w:cs="Times New Roman"/>
                <w:color w:val="000000" w:themeColor="text1"/>
              </w:rPr>
              <m:t>T</m:t>
            </m:r>
          </m:sub>
        </m:sSub>
      </m:oMath>
      <w:r w:rsidRPr="009025C3">
        <w:rPr>
          <w:rFonts w:cs="Times New Roman"/>
          <w:color w:val="000000" w:themeColor="text1"/>
        </w:rPr>
        <w:t>预测一步，</w:t>
      </w:r>
      <m:oMath>
        <m:sSub>
          <m:sSubPr>
            <m:ctrlPr>
              <w:rPr>
                <w:rFonts w:ascii="Cambria Math" w:hAnsi="Cambria Math" w:cs="Times New Roman"/>
                <w:i/>
                <w:color w:val="000000" w:themeColor="text1"/>
              </w:rPr>
            </m:ctrlPr>
          </m:sSubPr>
          <m:e>
            <m:r>
              <w:rPr>
                <w:rFonts w:ascii="Cambria Math" w:hAnsi="Cambria Math" w:cs="Times New Roman"/>
                <w:color w:val="000000" w:themeColor="text1"/>
              </w:rPr>
              <m:t>h</m:t>
            </m:r>
          </m:e>
          <m:sub>
            <m:r>
              <w:rPr>
                <w:rFonts w:ascii="Cambria Math" w:hAnsi="Cambria Math" w:cs="Times New Roman"/>
                <w:color w:val="000000" w:themeColor="text1"/>
              </w:rPr>
              <m:t>T</m:t>
            </m:r>
          </m:sub>
        </m:sSub>
      </m:oMath>
      <w:r w:rsidRPr="009025C3">
        <w:rPr>
          <w:rFonts w:cs="Times New Roman"/>
          <w:color w:val="000000" w:themeColor="text1"/>
        </w:rPr>
        <w:t>已融合整段历史，信息充分且无多步误差累积，故单步预测易取得较高精度；且对单步而言，模型只需学习</w:t>
      </w:r>
      <w:r w:rsidRPr="009025C3">
        <w:rPr>
          <w:rFonts w:cs="Times New Roman"/>
          <w:color w:val="000000" w:themeColor="text1"/>
        </w:rPr>
        <w:t>“</w:t>
      </w:r>
      <w:r w:rsidRPr="009025C3">
        <w:rPr>
          <w:rFonts w:cs="Times New Roman"/>
          <w:color w:val="000000" w:themeColor="text1"/>
        </w:rPr>
        <w:t>当前状态</w:t>
      </w:r>
      <w:r w:rsidRPr="009025C3">
        <w:rPr>
          <w:rFonts w:cs="Times New Roman"/>
          <w:color w:val="000000" w:themeColor="text1"/>
        </w:rPr>
        <w:t>→</w:t>
      </w:r>
      <w:r w:rsidRPr="009025C3">
        <w:rPr>
          <w:rFonts w:cs="Times New Roman"/>
          <w:color w:val="000000" w:themeColor="text1"/>
        </w:rPr>
        <w:t>下一时刻</w:t>
      </w:r>
      <w:r w:rsidRPr="009025C3">
        <w:rPr>
          <w:rFonts w:cs="Times New Roman"/>
          <w:color w:val="000000" w:themeColor="text1"/>
        </w:rPr>
        <w:t>”</w:t>
      </w:r>
      <w:r w:rsidRPr="009025C3">
        <w:rPr>
          <w:rFonts w:cs="Times New Roman"/>
          <w:color w:val="000000" w:themeColor="text1"/>
        </w:rPr>
        <w:t>的映射，表示压力最小。（</w:t>
      </w:r>
      <w:r w:rsidRPr="009025C3">
        <w:rPr>
          <w:rFonts w:cs="Times New Roman"/>
          <w:color w:val="000000" w:themeColor="text1"/>
        </w:rPr>
        <w:t>3</w:t>
      </w:r>
      <w:r w:rsidRPr="009025C3">
        <w:rPr>
          <w:rFonts w:cs="Times New Roman"/>
          <w:color w:val="000000" w:themeColor="text1"/>
        </w:rPr>
        <w:t>）长预测的瓶颈：同一</w:t>
      </w:r>
      <m:oMath>
        <m:sSub>
          <m:sSubPr>
            <m:ctrlPr>
              <w:rPr>
                <w:rFonts w:ascii="Cambria Math" w:hAnsi="Cambria Math" w:cs="Times New Roman"/>
                <w:i/>
                <w:color w:val="000000" w:themeColor="text1"/>
              </w:rPr>
            </m:ctrlPr>
          </m:sSubPr>
          <m:e>
            <m:r>
              <w:rPr>
                <w:rFonts w:ascii="Cambria Math" w:hAnsi="Cambria Math" w:cs="Times New Roman"/>
                <w:color w:val="000000" w:themeColor="text1"/>
              </w:rPr>
              <m:t>h</m:t>
            </m:r>
          </m:e>
          <m:sub>
            <m:r>
              <w:rPr>
                <w:rFonts w:ascii="Cambria Math" w:hAnsi="Cambria Math" w:cs="Times New Roman"/>
                <w:color w:val="000000" w:themeColor="text1"/>
              </w:rPr>
              <m:t>T</m:t>
            </m:r>
          </m:sub>
        </m:sSub>
      </m:oMath>
      <w:r w:rsidRPr="009025C3">
        <w:rPr>
          <w:rFonts w:cs="Times New Roman"/>
          <w:color w:val="000000" w:themeColor="text1"/>
        </w:rPr>
        <w:t>经单一线性层直接映射到</w:t>
      </w:r>
      <w:r w:rsidRPr="009025C3">
        <w:rPr>
          <w:rFonts w:cs="Times New Roman"/>
          <w:color w:val="000000" w:themeColor="text1"/>
        </w:rPr>
        <w:t xml:space="preserve"> </w:t>
      </w:r>
      <m:oMath>
        <m:r>
          <w:rPr>
            <w:rFonts w:ascii="Cambria Math" w:hAnsi="Cambria Math" w:cs="Times New Roman"/>
            <w:color w:val="000000" w:themeColor="text1"/>
          </w:rPr>
          <m:t>H×F</m:t>
        </m:r>
      </m:oMath>
      <w:r w:rsidRPr="009025C3">
        <w:rPr>
          <w:rFonts w:cs="Times New Roman"/>
          <w:color w:val="000000" w:themeColor="text1"/>
        </w:rPr>
        <w:t>个输出，模型既无法为不同未来时刻使用不同表示，也无法像自回归模</w:t>
      </w:r>
      <w:r w:rsidRPr="009025C3">
        <w:rPr>
          <w:rFonts w:cs="Times New Roman"/>
          <w:color w:val="000000" w:themeColor="text1"/>
        </w:rPr>
        <w:t>型那样</w:t>
      </w:r>
      <w:r w:rsidRPr="009025C3">
        <w:rPr>
          <w:rFonts w:cs="Times New Roman"/>
          <w:color w:val="000000" w:themeColor="text1"/>
        </w:rPr>
        <w:t>“</w:t>
      </w:r>
      <w:r w:rsidRPr="009025C3">
        <w:rPr>
          <w:rFonts w:cs="Times New Roman"/>
          <w:color w:val="000000" w:themeColor="text1"/>
        </w:rPr>
        <w:t>先预测</w:t>
      </w:r>
      <w:r w:rsidRPr="009025C3">
        <w:rPr>
          <w:rFonts w:cs="Times New Roman"/>
          <w:color w:val="000000" w:themeColor="text1"/>
        </w:rPr>
        <w:t xml:space="preserve"> t+1</w:t>
      </w:r>
      <w:r w:rsidRPr="009025C3">
        <w:rPr>
          <w:rFonts w:cs="Times New Roman"/>
          <w:color w:val="000000" w:themeColor="text1"/>
        </w:rPr>
        <w:t>、再以</w:t>
      </w:r>
      <w:r w:rsidRPr="009025C3">
        <w:rPr>
          <w:rFonts w:cs="Times New Roman"/>
          <w:color w:val="000000" w:themeColor="text1"/>
        </w:rPr>
        <w:t xml:space="preserve"> t+1 </w:t>
      </w:r>
      <w:r w:rsidRPr="009025C3">
        <w:rPr>
          <w:rFonts w:cs="Times New Roman"/>
          <w:color w:val="000000" w:themeColor="text1"/>
        </w:rPr>
        <w:t>为条件预测</w:t>
      </w:r>
      <w:r w:rsidRPr="009025C3">
        <w:rPr>
          <w:rFonts w:cs="Times New Roman"/>
          <w:color w:val="000000" w:themeColor="text1"/>
        </w:rPr>
        <w:t xml:space="preserve"> t+2”</w:t>
      </w:r>
      <w:r w:rsidRPr="009025C3">
        <w:rPr>
          <w:rFonts w:cs="Times New Roman"/>
          <w:color w:val="000000" w:themeColor="text1"/>
        </w:rPr>
        <w:t>；长预测时表达能力被摊薄，且远期不确定性大，单一定长向量难以编码数十步乃至数百步后的细节，故长预测精度易急剧下降。（</w:t>
      </w:r>
      <w:r w:rsidRPr="009025C3">
        <w:rPr>
          <w:rFonts w:cs="Times New Roman"/>
          <w:color w:val="000000" w:themeColor="text1"/>
        </w:rPr>
        <w:t>4</w:t>
      </w:r>
      <w:r w:rsidRPr="009025C3">
        <w:rPr>
          <w:rFonts w:cs="Times New Roman"/>
          <w:color w:val="000000" w:themeColor="text1"/>
        </w:rPr>
        <w:t>）输入长度的边际收益：自注意力已使最后一步</w:t>
      </w:r>
      <w:r w:rsidRPr="009025C3">
        <w:rPr>
          <w:rFonts w:cs="Times New Roman"/>
          <w:color w:val="000000" w:themeColor="text1"/>
        </w:rPr>
        <w:t>“</w:t>
      </w:r>
      <w:r w:rsidRPr="009025C3">
        <w:rPr>
          <w:rFonts w:cs="Times New Roman"/>
          <w:color w:val="000000" w:themeColor="text1"/>
        </w:rPr>
        <w:t>看到</w:t>
      </w:r>
      <w:r w:rsidRPr="009025C3">
        <w:rPr>
          <w:rFonts w:cs="Times New Roman"/>
          <w:color w:val="000000" w:themeColor="text1"/>
        </w:rPr>
        <w:t>”</w:t>
      </w:r>
      <w:r w:rsidRPr="009025C3">
        <w:rPr>
          <w:rFonts w:cs="Times New Roman"/>
          <w:color w:val="000000" w:themeColor="text1"/>
        </w:rPr>
        <w:t>全部历史，对</w:t>
      </w:r>
      <w:r w:rsidRPr="009025C3">
        <w:rPr>
          <w:rFonts w:cs="Times New Roman"/>
          <w:color w:val="000000" w:themeColor="text1"/>
        </w:rPr>
        <w:t>“</w:t>
      </w:r>
      <w:r w:rsidRPr="009025C3">
        <w:rPr>
          <w:rFonts w:cs="Times New Roman"/>
          <w:color w:val="000000" w:themeColor="text1"/>
        </w:rPr>
        <w:t>下一步</w:t>
      </w:r>
      <w:r w:rsidRPr="009025C3">
        <w:rPr>
          <w:rFonts w:cs="Times New Roman"/>
          <w:color w:val="000000" w:themeColor="text1"/>
        </w:rPr>
        <w:t>”</w:t>
      </w:r>
      <w:r w:rsidRPr="009025C3">
        <w:rPr>
          <w:rFonts w:cs="Times New Roman"/>
          <w:color w:val="000000" w:themeColor="text1"/>
        </w:rPr>
        <w:t>而言近期历史往往贡献更大（可由注意力权重或梯度范数实证验证）；继续拉长输入主要增加更早时段的信息，对单步预测的边际贡献递减，而计算成本随</w:t>
      </w:r>
      <w:r w:rsidRPr="009025C3">
        <w:rPr>
          <w:rFonts w:cs="Times New Roman"/>
          <w:color w:val="000000" w:themeColor="text1"/>
        </w:rPr>
        <w:t xml:space="preserve"> T </w:t>
      </w:r>
      <w:r w:rsidRPr="009025C3">
        <w:rPr>
          <w:rFonts w:cs="Times New Roman"/>
          <w:color w:val="000000" w:themeColor="text1"/>
        </w:rPr>
        <w:t>明显增加，故存在输入长度的边际收益递减现象。</w:t>
      </w:r>
    </w:p>
    <w:p w14:paraId="01768C2D" w14:textId="1F6DE4C0" w:rsidR="009025C3" w:rsidRPr="009025C3" w:rsidRDefault="009025C3" w:rsidP="009025C3">
      <w:pPr>
        <w:ind w:firstLineChars="200" w:firstLine="420"/>
        <w:rPr>
          <w:rFonts w:cs="Times New Roman"/>
          <w:color w:val="000000" w:themeColor="text1"/>
        </w:rPr>
      </w:pPr>
      <w:r w:rsidRPr="009025C3">
        <w:rPr>
          <w:rFonts w:cs="Times New Roman"/>
          <w:color w:val="000000" w:themeColor="text1"/>
        </w:rPr>
        <w:t>从信息与表示角度的理论解读：可将当前架构视为</w:t>
      </w:r>
      <w:r w:rsidRPr="009025C3">
        <w:rPr>
          <w:rFonts w:cs="Times New Roman"/>
          <w:color w:val="000000" w:themeColor="text1"/>
        </w:rPr>
        <w:t>“</w:t>
      </w:r>
      <w:r w:rsidRPr="009025C3">
        <w:rPr>
          <w:rFonts w:cs="Times New Roman"/>
          <w:color w:val="000000" w:themeColor="text1"/>
        </w:rPr>
        <w:t>编码器</w:t>
      </w:r>
      <w:r w:rsidRPr="009025C3">
        <w:rPr>
          <w:rFonts w:cs="Times New Roman"/>
          <w:color w:val="000000" w:themeColor="text1"/>
        </w:rPr>
        <w:t>–</w:t>
      </w:r>
      <w:r w:rsidRPr="009025C3">
        <w:rPr>
          <w:rFonts w:cs="Times New Roman"/>
          <w:color w:val="000000" w:themeColor="text1"/>
        </w:rPr>
        <w:t>瓶颈</w:t>
      </w:r>
      <w:r w:rsidRPr="009025C3">
        <w:rPr>
          <w:rFonts w:cs="Times New Roman"/>
          <w:color w:val="000000" w:themeColor="text1"/>
        </w:rPr>
        <w:t>–</w:t>
      </w:r>
      <w:r w:rsidRPr="009025C3">
        <w:rPr>
          <w:rFonts w:cs="Times New Roman"/>
          <w:color w:val="000000" w:themeColor="text1"/>
        </w:rPr>
        <w:t>解码</w:t>
      </w:r>
      <w:r w:rsidRPr="009025C3">
        <w:rPr>
          <w:rFonts w:cs="Times New Roman"/>
          <w:color w:val="000000" w:themeColor="text1"/>
        </w:rPr>
        <w:t>”</w:t>
      </w:r>
      <w:r w:rsidRPr="009025C3">
        <w:rPr>
          <w:rFonts w:cs="Times New Roman"/>
          <w:color w:val="000000" w:themeColor="text1"/>
        </w:rPr>
        <w:t>结构：编码器将</w:t>
      </w:r>
      <w:r w:rsidRPr="009025C3">
        <w:rPr>
          <w:rFonts w:cs="Times New Roman"/>
          <w:color w:val="000000" w:themeColor="text1"/>
        </w:rPr>
        <w:t xml:space="preserve"> </w:t>
      </w:r>
      <m:oMath>
        <m:r>
          <w:rPr>
            <w:rFonts w:ascii="Cambria Math" w:hAnsi="Cambria Math" w:cs="Times New Roman"/>
            <w:color w:val="000000" w:themeColor="text1"/>
          </w:rPr>
          <m:t>T×F</m:t>
        </m:r>
      </m:oMath>
      <w:r w:rsidRPr="009025C3">
        <w:rPr>
          <w:rFonts w:cs="Times New Roman"/>
          <w:color w:val="000000" w:themeColor="text1"/>
        </w:rPr>
        <w:t xml:space="preserve"> </w:t>
      </w:r>
      <w:r w:rsidRPr="009025C3">
        <w:rPr>
          <w:rFonts w:cs="Times New Roman"/>
          <w:color w:val="000000" w:themeColor="text1"/>
        </w:rPr>
        <w:t>维输入压缩为</w:t>
      </w:r>
      <w:r w:rsidRPr="009025C3">
        <w:rPr>
          <w:rFonts w:cs="Times New Roman"/>
          <w:color w:val="000000" w:themeColor="text1"/>
        </w:rPr>
        <w:t xml:space="preserve"> </w:t>
      </w:r>
      <w:r w:rsidR="00116748" w:rsidRPr="00BA6EFE">
        <w:rPr>
          <w:rFonts w:cs="Times New Roman" w:hint="eastAsia"/>
          <w:i/>
          <w:iCs/>
          <w:color w:val="000000" w:themeColor="text1"/>
        </w:rPr>
        <w:t>d</w:t>
      </w:r>
      <w:r w:rsidRPr="009025C3">
        <w:rPr>
          <w:rFonts w:cs="Times New Roman"/>
          <w:color w:val="000000" w:themeColor="text1"/>
        </w:rPr>
        <w:t xml:space="preserve"> </w:t>
      </w:r>
      <w:r w:rsidRPr="009025C3">
        <w:rPr>
          <w:rFonts w:cs="Times New Roman"/>
          <w:color w:val="000000" w:themeColor="text1"/>
        </w:rPr>
        <w:t>维向量</w:t>
      </w:r>
      <w:r w:rsidRPr="009025C3">
        <w:rPr>
          <w:rFonts w:cs="Times New Roman"/>
          <w:color w:val="000000" w:themeColor="text1"/>
        </w:rPr>
        <w:t xml:space="preserve"> </w:t>
      </w:r>
      <m:oMath>
        <m:sSub>
          <m:sSubPr>
            <m:ctrlPr>
              <w:rPr>
                <w:rFonts w:ascii="Cambria Math" w:hAnsi="Cambria Math" w:cs="Times New Roman"/>
                <w:i/>
                <w:color w:val="000000" w:themeColor="text1"/>
              </w:rPr>
            </m:ctrlPr>
          </m:sSubPr>
          <m:e>
            <m:r>
              <w:rPr>
                <w:rFonts w:ascii="Cambria Math" w:hAnsi="Cambria Math" w:cs="Times New Roman"/>
                <w:color w:val="000000" w:themeColor="text1"/>
              </w:rPr>
              <m:t>h</m:t>
            </m:r>
          </m:e>
          <m:sub>
            <m:r>
              <w:rPr>
                <w:rFonts w:ascii="Cambria Math" w:hAnsi="Cambria Math" w:cs="Times New Roman"/>
                <w:color w:val="000000" w:themeColor="text1"/>
              </w:rPr>
              <m:t>T</m:t>
            </m:r>
          </m:sub>
        </m:sSub>
      </m:oMath>
      <w:r w:rsidRPr="009025C3">
        <w:rPr>
          <w:rFonts w:cs="Times New Roman"/>
          <w:color w:val="000000" w:themeColor="text1"/>
        </w:rPr>
        <w:t>，再经单层线性映射展开为</w:t>
      </w:r>
      <w:r w:rsidRPr="009025C3">
        <w:rPr>
          <w:rFonts w:cs="Times New Roman"/>
          <w:color w:val="000000" w:themeColor="text1"/>
        </w:rPr>
        <w:t xml:space="preserve"> </w:t>
      </w:r>
      <m:oMath>
        <m:r>
          <w:rPr>
            <w:rFonts w:ascii="Cambria Math" w:hAnsi="Cambria Math" w:cs="Times New Roman"/>
            <w:color w:val="000000" w:themeColor="text1"/>
          </w:rPr>
          <m:t>H×F</m:t>
        </m:r>
      </m:oMath>
      <w:r w:rsidRPr="009025C3">
        <w:rPr>
          <w:rFonts w:cs="Times New Roman"/>
          <w:color w:val="000000" w:themeColor="text1"/>
        </w:rPr>
        <w:t xml:space="preserve"> </w:t>
      </w:r>
      <w:r w:rsidRPr="009025C3">
        <w:rPr>
          <w:rFonts w:cs="Times New Roman"/>
          <w:color w:val="000000" w:themeColor="text1"/>
        </w:rPr>
        <w:t>维输出。根据率失真与表示学习中的常见结论，定长向量在编码多步未来时存在容量上限：若将未来序列视为在给定历史下的条件分布</w:t>
      </w:r>
      <m:oMath>
        <m:r>
          <w:rPr>
            <w:rFonts w:ascii="Cambria Math" w:hAnsi="Cambria Math" w:cs="Times New Roman"/>
            <w:color w:val="000000" w:themeColor="text1"/>
          </w:rPr>
          <m:t>p(Y | X)</m:t>
        </m:r>
      </m:oMath>
      <w:r w:rsidRPr="009025C3">
        <w:rPr>
          <w:rFonts w:cs="Times New Roman"/>
          <w:color w:val="000000" w:themeColor="text1"/>
        </w:rPr>
        <w:t>，则</w:t>
      </w:r>
      <m:oMath>
        <m:sSub>
          <m:sSubPr>
            <m:ctrlPr>
              <w:rPr>
                <w:rFonts w:ascii="Cambria Math" w:hAnsi="Cambria Math" w:cs="Times New Roman"/>
                <w:i/>
                <w:color w:val="000000" w:themeColor="text1"/>
              </w:rPr>
            </m:ctrlPr>
          </m:sSubPr>
          <m:e>
            <m:r>
              <w:rPr>
                <w:rFonts w:ascii="Cambria Math" w:hAnsi="Cambria Math" w:cs="Times New Roman"/>
                <w:color w:val="000000" w:themeColor="text1"/>
              </w:rPr>
              <m:t>h</m:t>
            </m:r>
          </m:e>
          <m:sub>
            <m:r>
              <w:rPr>
                <w:rFonts w:ascii="Cambria Math" w:hAnsi="Cambria Math" w:cs="Times New Roman"/>
                <w:color w:val="000000" w:themeColor="text1"/>
              </w:rPr>
              <m:t>T</m:t>
            </m:r>
          </m:sub>
        </m:sSub>
      </m:oMath>
      <w:r w:rsidRPr="009025C3">
        <w:rPr>
          <w:rFonts w:cs="Times New Roman"/>
          <w:color w:val="000000" w:themeColor="text1"/>
        </w:rPr>
        <w:t xml:space="preserve"> </w:t>
      </w:r>
      <w:r w:rsidRPr="009025C3">
        <w:rPr>
          <w:rFonts w:cs="Times New Roman"/>
          <w:color w:val="000000" w:themeColor="text1"/>
        </w:rPr>
        <w:t>需同时承载</w:t>
      </w:r>
      <w:r w:rsidR="00116748">
        <w:rPr>
          <w:rFonts w:cs="Times New Roman" w:hint="eastAsia"/>
          <w:color w:val="000000" w:themeColor="text1"/>
        </w:rPr>
        <w:t>H</w:t>
      </w:r>
      <w:r w:rsidRPr="009025C3">
        <w:rPr>
          <w:rFonts w:cs="Times New Roman"/>
          <w:color w:val="000000" w:themeColor="text1"/>
        </w:rPr>
        <w:t>个时间步的统计信息，当</w:t>
      </w:r>
      <w:r w:rsidR="00116748">
        <w:rPr>
          <w:rFonts w:cs="Times New Roman" w:hint="eastAsia"/>
          <w:color w:val="000000" w:themeColor="text1"/>
        </w:rPr>
        <w:t>H</w:t>
      </w:r>
      <w:r w:rsidRPr="009025C3">
        <w:rPr>
          <w:rFonts w:cs="Times New Roman"/>
          <w:color w:val="000000" w:themeColor="text1"/>
        </w:rPr>
        <w:t>很大时，有效信息被压缩进固定维度，必然带来信息损失；且条件熵</w:t>
      </w:r>
      <m:oMath>
        <m:r>
          <w:rPr>
            <w:rFonts w:ascii="Cambria Math" w:hAnsi="Cambria Math" w:cs="Times New Roman"/>
            <w:color w:val="000000" w:themeColor="text1"/>
          </w:rPr>
          <m:t>H(</m:t>
        </m:r>
        <m:sSub>
          <m:sSubPr>
            <m:ctrlPr>
              <w:rPr>
                <w:rFonts w:ascii="Cambria Math" w:hAnsi="Cambria Math" w:cs="Times New Roman"/>
                <w:i/>
                <w:color w:val="000000" w:themeColor="text1"/>
              </w:rPr>
            </m:ctrlPr>
          </m:sSubPr>
          <m:e>
            <m:r>
              <w:rPr>
                <w:rFonts w:ascii="Cambria Math" w:hAnsi="Cambria Math" w:cs="Times New Roman"/>
                <w:color w:val="000000" w:themeColor="text1"/>
              </w:rPr>
              <m:t>y</m:t>
            </m:r>
          </m:e>
          <m:sub>
            <m:r>
              <w:rPr>
                <w:rFonts w:ascii="Cambria Math" w:hAnsi="Cambria Math" w:cs="Times New Roman"/>
                <w:color w:val="000000" w:themeColor="text1"/>
              </w:rPr>
              <m:t>t+h</m:t>
            </m:r>
          </m:sub>
        </m:sSub>
        <m:r>
          <w:rPr>
            <w:rFonts w:ascii="Cambria Math" w:hAnsi="Cambria Math" w:cs="Times New Roman"/>
            <w:color w:val="000000" w:themeColor="text1"/>
          </w:rPr>
          <m:t>|X)</m:t>
        </m:r>
      </m:oMath>
      <w:r w:rsidRPr="009025C3">
        <w:rPr>
          <w:rFonts w:cs="Times New Roman"/>
          <w:color w:val="000000" w:themeColor="text1"/>
        </w:rPr>
        <w:t>随</w:t>
      </w:r>
      <w:r w:rsidRPr="009025C3">
        <w:rPr>
          <w:rFonts w:cs="Times New Roman"/>
          <w:color w:val="000000" w:themeColor="text1"/>
        </w:rPr>
        <w:t xml:space="preserve"> </w:t>
      </w:r>
      <w:r w:rsidR="002F2227" w:rsidRPr="00BA6EFE">
        <w:rPr>
          <w:rFonts w:cs="Times New Roman" w:hint="eastAsia"/>
          <w:i/>
          <w:iCs/>
          <w:color w:val="000000" w:themeColor="text1"/>
        </w:rPr>
        <w:t>h</w:t>
      </w:r>
      <w:r w:rsidRPr="009025C3">
        <w:rPr>
          <w:rFonts w:cs="Times New Roman"/>
          <w:color w:val="000000" w:themeColor="text1"/>
        </w:rPr>
        <w:t xml:space="preserve"> </w:t>
      </w:r>
      <w:r w:rsidRPr="009025C3">
        <w:rPr>
          <w:rFonts w:cs="Times New Roman"/>
          <w:color w:val="000000" w:themeColor="text1"/>
        </w:rPr>
        <w:t>增大通常不减（甚至随系统混沌性或噪声累积而增大），即</w:t>
      </w:r>
      <w:r w:rsidRPr="009025C3">
        <w:rPr>
          <w:rFonts w:cs="Times New Roman"/>
          <w:color w:val="000000" w:themeColor="text1"/>
        </w:rPr>
        <w:t>“</w:t>
      </w:r>
      <w:r w:rsidRPr="009025C3">
        <w:rPr>
          <w:rFonts w:cs="Times New Roman"/>
          <w:color w:val="000000" w:themeColor="text1"/>
        </w:rPr>
        <w:t>远期更难预测</w:t>
      </w:r>
      <w:r w:rsidRPr="009025C3">
        <w:rPr>
          <w:rFonts w:cs="Times New Roman"/>
          <w:color w:val="000000" w:themeColor="text1"/>
        </w:rPr>
        <w:t>”</w:t>
      </w:r>
      <w:r w:rsidRPr="009025C3">
        <w:rPr>
          <w:rFonts w:cs="Times New Roman"/>
          <w:color w:val="000000" w:themeColor="text1"/>
        </w:rPr>
        <w:t>在信息论意义下成立。因此，单步预测（</w:t>
      </w:r>
      <w:r w:rsidR="002F1056">
        <w:rPr>
          <w:rFonts w:cs="Times New Roman" w:hint="eastAsia"/>
          <w:color w:val="000000" w:themeColor="text1"/>
        </w:rPr>
        <w:t>H=1</w:t>
      </w:r>
      <w:r w:rsidRPr="009025C3">
        <w:rPr>
          <w:rFonts w:cs="Times New Roman"/>
          <w:color w:val="000000" w:themeColor="text1"/>
        </w:rPr>
        <w:t>）仅需从</w:t>
      </w:r>
      <m:oMath>
        <m:sSub>
          <m:sSubPr>
            <m:ctrlPr>
              <w:rPr>
                <w:rFonts w:ascii="Cambria Math" w:hAnsi="Cambria Math" w:cs="Times New Roman"/>
                <w:i/>
                <w:color w:val="000000" w:themeColor="text1"/>
              </w:rPr>
            </m:ctrlPr>
          </m:sSubPr>
          <m:e>
            <m:r>
              <w:rPr>
                <w:rFonts w:ascii="Cambria Math" w:hAnsi="Cambria Math" w:cs="Times New Roman"/>
                <w:color w:val="000000" w:themeColor="text1"/>
              </w:rPr>
              <m:t>h</m:t>
            </m:r>
          </m:e>
          <m:sub>
            <m:r>
              <w:rPr>
                <w:rFonts w:ascii="Cambria Math" w:hAnsi="Cambria Math" w:cs="Times New Roman"/>
                <w:color w:val="000000" w:themeColor="text1"/>
              </w:rPr>
              <m:t>T</m:t>
            </m:r>
          </m:sub>
        </m:sSub>
      </m:oMath>
      <w:r w:rsidRPr="009025C3">
        <w:rPr>
          <w:rFonts w:cs="Times New Roman"/>
          <w:color w:val="000000" w:themeColor="text1"/>
        </w:rPr>
        <w:t>解码一步，瓶颈压力最小；</w:t>
      </w:r>
      <m:oMath>
        <m:r>
          <w:rPr>
            <w:rFonts w:ascii="Cambria Math" w:hAnsi="Cambria Math" w:cs="Times New Roman"/>
            <w:color w:val="000000" w:themeColor="text1"/>
          </w:rPr>
          <m:t>H≫1</m:t>
        </m:r>
      </m:oMath>
      <w:r w:rsidRPr="009025C3">
        <w:rPr>
          <w:rFonts w:cs="Times New Roman"/>
          <w:color w:val="000000" w:themeColor="text1"/>
        </w:rPr>
        <w:t>时同一瓶颈需支撑多步解码，性能下降是结构性的，而非仅调参可解决。进一步地，时间尺度对齐的直观解释为：当</w:t>
      </w:r>
      <w:r w:rsidRPr="009025C3">
        <w:rPr>
          <w:rFonts w:cs="Times New Roman"/>
          <w:color w:val="000000" w:themeColor="text1"/>
        </w:rPr>
        <w:t xml:space="preserve"> </w:t>
      </w:r>
      <w:r w:rsidRPr="00BA6EFE">
        <w:rPr>
          <w:rFonts w:cs="Times New Roman"/>
          <w:i/>
          <w:iCs/>
          <w:color w:val="000000" w:themeColor="text1"/>
        </w:rPr>
        <w:t>T</w:t>
      </w:r>
      <w:r w:rsidRPr="009025C3">
        <w:rPr>
          <w:rFonts w:cs="Times New Roman"/>
          <w:color w:val="000000" w:themeColor="text1"/>
        </w:rPr>
        <w:t xml:space="preserve"> </w:t>
      </w:r>
      <w:r w:rsidRPr="009025C3">
        <w:rPr>
          <w:rFonts w:cs="Times New Roman"/>
          <w:color w:val="000000" w:themeColor="text1"/>
        </w:rPr>
        <w:t>与</w:t>
      </w:r>
      <w:r w:rsidRPr="009025C3">
        <w:rPr>
          <w:rFonts w:cs="Times New Roman"/>
          <w:color w:val="000000" w:themeColor="text1"/>
        </w:rPr>
        <w:t xml:space="preserve"> </w:t>
      </w:r>
      <w:r w:rsidRPr="00BA6EFE">
        <w:rPr>
          <w:rFonts w:cs="Times New Roman"/>
          <w:i/>
          <w:iCs/>
          <w:color w:val="000000" w:themeColor="text1"/>
        </w:rPr>
        <w:t>H</w:t>
      </w:r>
      <w:r w:rsidRPr="009025C3">
        <w:rPr>
          <w:rFonts w:cs="Times New Roman"/>
          <w:color w:val="000000" w:themeColor="text1"/>
        </w:rPr>
        <w:t xml:space="preserve"> </w:t>
      </w:r>
      <w:r w:rsidRPr="009025C3">
        <w:rPr>
          <w:rFonts w:cs="Times New Roman"/>
          <w:color w:val="000000" w:themeColor="text1"/>
        </w:rPr>
        <w:t>在数量级上相近时（如</w:t>
      </w:r>
      <w:r w:rsidRPr="009025C3">
        <w:rPr>
          <w:rFonts w:cs="Times New Roman"/>
          <w:color w:val="000000" w:themeColor="text1"/>
        </w:rPr>
        <w:t xml:space="preserve"> </w:t>
      </w:r>
      <w:r w:rsidRPr="00BA6EFE">
        <w:rPr>
          <w:rFonts w:cs="Times New Roman"/>
          <w:i/>
          <w:iCs/>
          <w:color w:val="000000" w:themeColor="text1"/>
        </w:rPr>
        <w:t>T</w:t>
      </w:r>
      <w:r w:rsidRPr="009025C3">
        <w:rPr>
          <w:rFonts w:cs="Times New Roman"/>
          <w:color w:val="000000" w:themeColor="text1"/>
        </w:rPr>
        <w:t>=120</w:t>
      </w:r>
      <w:r w:rsidRPr="009025C3">
        <w:rPr>
          <w:rFonts w:cs="Times New Roman"/>
          <w:color w:val="000000" w:themeColor="text1"/>
        </w:rPr>
        <w:t>、</w:t>
      </w:r>
      <w:r w:rsidRPr="00BA6EFE">
        <w:rPr>
          <w:rFonts w:cs="Times New Roman"/>
          <w:i/>
          <w:iCs/>
          <w:color w:val="000000" w:themeColor="text1"/>
        </w:rPr>
        <w:t>H</w:t>
      </w:r>
      <w:r w:rsidRPr="009025C3">
        <w:rPr>
          <w:rFonts w:cs="Times New Roman"/>
          <w:color w:val="000000" w:themeColor="text1"/>
        </w:rPr>
        <w:t>=120</w:t>
      </w:r>
      <w:r w:rsidRPr="009025C3">
        <w:rPr>
          <w:rFonts w:cs="Times New Roman"/>
          <w:color w:val="000000" w:themeColor="text1"/>
        </w:rPr>
        <w:t>），编码器学习的</w:t>
      </w:r>
      <w:r w:rsidRPr="009025C3">
        <w:rPr>
          <w:rFonts w:cs="Times New Roman"/>
          <w:color w:val="000000" w:themeColor="text1"/>
        </w:rPr>
        <w:t>“</w:t>
      </w:r>
      <w:r w:rsidRPr="009025C3">
        <w:rPr>
          <w:rFonts w:cs="Times New Roman"/>
          <w:color w:val="000000" w:themeColor="text1"/>
        </w:rPr>
        <w:t>用</w:t>
      </w:r>
      <w:r w:rsidRPr="009025C3">
        <w:rPr>
          <w:rFonts w:cs="Times New Roman"/>
          <w:color w:val="000000" w:themeColor="text1"/>
        </w:rPr>
        <w:t xml:space="preserve"> </w:t>
      </w:r>
      <w:r w:rsidRPr="00BA6EFE">
        <w:rPr>
          <w:rFonts w:cs="Times New Roman"/>
          <w:i/>
          <w:iCs/>
          <w:color w:val="000000" w:themeColor="text1"/>
        </w:rPr>
        <w:t>T</w:t>
      </w:r>
      <w:r w:rsidRPr="009025C3">
        <w:rPr>
          <w:rFonts w:cs="Times New Roman"/>
          <w:color w:val="000000" w:themeColor="text1"/>
        </w:rPr>
        <w:t xml:space="preserve"> </w:t>
      </w:r>
      <w:r w:rsidRPr="009025C3">
        <w:rPr>
          <w:rFonts w:cs="Times New Roman"/>
          <w:color w:val="000000" w:themeColor="text1"/>
        </w:rPr>
        <w:t>步历史概括</w:t>
      </w:r>
      <w:r w:rsidRPr="009025C3">
        <w:rPr>
          <w:rFonts w:cs="Times New Roman"/>
          <w:color w:val="000000" w:themeColor="text1"/>
        </w:rPr>
        <w:t>”</w:t>
      </w:r>
      <w:r w:rsidRPr="009025C3">
        <w:rPr>
          <w:rFonts w:cs="Times New Roman"/>
          <w:color w:val="000000" w:themeColor="text1"/>
        </w:rPr>
        <w:t>与解码器需求的</w:t>
      </w:r>
      <w:r w:rsidRPr="009025C3">
        <w:rPr>
          <w:rFonts w:cs="Times New Roman"/>
          <w:color w:val="000000" w:themeColor="text1"/>
        </w:rPr>
        <w:t>“</w:t>
      </w:r>
      <w:r w:rsidRPr="009025C3">
        <w:rPr>
          <w:rFonts w:cs="Times New Roman"/>
          <w:color w:val="000000" w:themeColor="text1"/>
        </w:rPr>
        <w:t>预测</w:t>
      </w:r>
      <w:r w:rsidRPr="009025C3">
        <w:rPr>
          <w:rFonts w:cs="Times New Roman"/>
          <w:color w:val="000000" w:themeColor="text1"/>
        </w:rPr>
        <w:t xml:space="preserve"> </w:t>
      </w:r>
      <w:r w:rsidRPr="00BA6EFE">
        <w:rPr>
          <w:rFonts w:cs="Times New Roman"/>
          <w:i/>
          <w:iCs/>
          <w:color w:val="000000" w:themeColor="text1"/>
        </w:rPr>
        <w:t>H</w:t>
      </w:r>
      <w:r w:rsidRPr="009025C3">
        <w:rPr>
          <w:rFonts w:cs="Times New Roman"/>
          <w:color w:val="000000" w:themeColor="text1"/>
        </w:rPr>
        <w:t xml:space="preserve"> </w:t>
      </w:r>
      <w:r w:rsidRPr="009025C3">
        <w:rPr>
          <w:rFonts w:cs="Times New Roman"/>
          <w:color w:val="000000" w:themeColor="text1"/>
        </w:rPr>
        <w:t>步未来</w:t>
      </w:r>
      <w:r w:rsidRPr="009025C3">
        <w:rPr>
          <w:rFonts w:cs="Times New Roman"/>
          <w:color w:val="000000" w:themeColor="text1"/>
        </w:rPr>
        <w:t>”</w:t>
      </w:r>
      <w:r w:rsidRPr="009025C3">
        <w:rPr>
          <w:rFonts w:cs="Times New Roman"/>
          <w:color w:val="000000" w:themeColor="text1"/>
        </w:rPr>
        <w:t>在时间跨度上一致，模型可学习</w:t>
      </w:r>
      <w:r w:rsidRPr="009025C3">
        <w:rPr>
          <w:rFonts w:cs="Times New Roman"/>
          <w:color w:val="000000" w:themeColor="text1"/>
        </w:rPr>
        <w:t>“</w:t>
      </w:r>
      <w:r w:rsidRPr="009025C3">
        <w:rPr>
          <w:rFonts w:cs="Times New Roman"/>
          <w:color w:val="000000" w:themeColor="text1"/>
        </w:rPr>
        <w:t>用</w:t>
      </w:r>
      <w:r w:rsidRPr="009025C3">
        <w:rPr>
          <w:rFonts w:cs="Times New Roman"/>
          <w:color w:val="000000" w:themeColor="text1"/>
        </w:rPr>
        <w:t xml:space="preserve"> 120 </w:t>
      </w:r>
      <w:r w:rsidRPr="009025C3">
        <w:rPr>
          <w:rFonts w:cs="Times New Roman"/>
          <w:color w:val="000000" w:themeColor="text1"/>
        </w:rPr>
        <w:t>步历史概括</w:t>
      </w:r>
      <w:r w:rsidRPr="009025C3">
        <w:rPr>
          <w:rFonts w:cs="Times New Roman"/>
          <w:color w:val="000000" w:themeColor="text1"/>
        </w:rPr>
        <w:t xml:space="preserve"> 120 </w:t>
      </w:r>
      <w:r w:rsidRPr="009025C3">
        <w:rPr>
          <w:rFonts w:cs="Times New Roman"/>
          <w:color w:val="000000" w:themeColor="text1"/>
        </w:rPr>
        <w:t>步未来</w:t>
      </w:r>
      <w:r w:rsidRPr="009025C3">
        <w:rPr>
          <w:rFonts w:cs="Times New Roman"/>
          <w:color w:val="000000" w:themeColor="text1"/>
        </w:rPr>
        <w:t>”</w:t>
      </w:r>
      <w:r w:rsidRPr="009025C3">
        <w:rPr>
          <w:rFonts w:cs="Times New Roman"/>
          <w:color w:val="000000" w:themeColor="text1"/>
        </w:rPr>
        <w:t>的粗粒度映射，表示空间的使用更一致；反之，</w:t>
      </w:r>
      <m:oMath>
        <m:r>
          <w:rPr>
            <w:rFonts w:ascii="Cambria Math" w:hAnsi="Cambria Math" w:cs="Times New Roman"/>
            <w:color w:val="000000" w:themeColor="text1"/>
          </w:rPr>
          <m:t>T≪H</m:t>
        </m:r>
      </m:oMath>
      <w:r w:rsidRPr="009025C3">
        <w:rPr>
          <w:rFonts w:cs="Times New Roman"/>
          <w:color w:val="000000" w:themeColor="text1"/>
        </w:rPr>
        <w:t>时模型被迫从短上下文推断长未来，违背因果时窗与可预测性时域的常识，瓶颈压力剧增。后文实验中将看到输入与预测长度</w:t>
      </w:r>
      <w:r w:rsidRPr="009025C3">
        <w:rPr>
          <w:rFonts w:cs="Times New Roman"/>
          <w:color w:val="000000" w:themeColor="text1"/>
        </w:rPr>
        <w:t>“</w:t>
      </w:r>
      <w:r w:rsidR="00BA6EFE" w:rsidRPr="009025C3">
        <w:rPr>
          <w:rFonts w:cs="Times New Roman" w:hint="eastAsia"/>
          <w:color w:val="000000" w:themeColor="text1"/>
        </w:rPr>
        <w:t>匹配</w:t>
      </w:r>
      <w:r w:rsidR="00BA6EFE" w:rsidRPr="009025C3">
        <w:rPr>
          <w:rFonts w:cs="Times New Roman"/>
          <w:color w:val="000000" w:themeColor="text1"/>
        </w:rPr>
        <w:t>”</w:t>
      </w:r>
      <w:r w:rsidR="00BA6EFE" w:rsidRPr="009025C3">
        <w:rPr>
          <w:rFonts w:cs="Times New Roman" w:hint="eastAsia"/>
          <w:color w:val="000000" w:themeColor="text1"/>
        </w:rPr>
        <w:t xml:space="preserve"> </w:t>
      </w:r>
      <w:r w:rsidR="00BA6EFE" w:rsidRPr="009025C3">
        <w:rPr>
          <w:rFonts w:cs="Times New Roman" w:hint="eastAsia"/>
          <w:color w:val="000000" w:themeColor="text1"/>
        </w:rPr>
        <w:t>时的局部改善</w:t>
      </w:r>
      <w:r w:rsidRPr="009025C3">
        <w:rPr>
          <w:rFonts w:cs="Times New Roman"/>
          <w:color w:val="000000" w:themeColor="text1"/>
        </w:rPr>
        <w:t>，与上述理论一致。</w:t>
      </w:r>
    </w:p>
    <w:p w14:paraId="7113E49C" w14:textId="01B6F5A7" w:rsidR="009025C3" w:rsidRPr="0026769C" w:rsidRDefault="009025C3" w:rsidP="0026769C">
      <w:pPr>
        <w:pStyle w:val="ListParagraph"/>
        <w:numPr>
          <w:ilvl w:val="1"/>
          <w:numId w:val="5"/>
        </w:numPr>
        <w:ind w:firstLineChars="0"/>
        <w:rPr>
          <w:rFonts w:eastAsia="黑体" w:cs="Times New Roman"/>
          <w:b/>
          <w:color w:val="000000" w:themeColor="text1"/>
          <w:sz w:val="24"/>
          <w:szCs w:val="24"/>
        </w:rPr>
      </w:pPr>
      <w:r w:rsidRPr="0026769C">
        <w:rPr>
          <w:rFonts w:eastAsia="黑体" w:cs="Times New Roman"/>
          <w:b/>
          <w:color w:val="000000" w:themeColor="text1"/>
          <w:sz w:val="24"/>
          <w:szCs w:val="24"/>
        </w:rPr>
        <w:t>评估指标</w:t>
      </w:r>
    </w:p>
    <w:p w14:paraId="71524A39" w14:textId="04643329" w:rsidR="009025C3" w:rsidRPr="009025C3" w:rsidRDefault="009025C3" w:rsidP="009025C3">
      <w:pPr>
        <w:ind w:firstLineChars="200" w:firstLine="420"/>
        <w:rPr>
          <w:rFonts w:cs="Times New Roman"/>
          <w:color w:val="000000" w:themeColor="text1"/>
        </w:rPr>
      </w:pPr>
      <w:r w:rsidRPr="009025C3">
        <w:rPr>
          <w:rFonts w:cs="Times New Roman"/>
          <w:color w:val="000000" w:themeColor="text1"/>
        </w:rPr>
        <w:t>预测精度：采用均方误差（</w:t>
      </w:r>
      <w:r w:rsidRPr="009025C3">
        <w:rPr>
          <w:rFonts w:cs="Times New Roman"/>
          <w:color w:val="000000" w:themeColor="text1"/>
        </w:rPr>
        <w:t>MSE</w:t>
      </w:r>
      <w:r w:rsidRPr="009025C3">
        <w:rPr>
          <w:rFonts w:cs="Times New Roman"/>
          <w:color w:val="000000" w:themeColor="text1"/>
        </w:rPr>
        <w:t>）、平均绝对误差（</w:t>
      </w:r>
      <w:r w:rsidRPr="009025C3">
        <w:rPr>
          <w:rFonts w:cs="Times New Roman"/>
          <w:color w:val="000000" w:themeColor="text1"/>
        </w:rPr>
        <w:t>MAE</w:t>
      </w:r>
      <w:r w:rsidRPr="009025C3">
        <w:rPr>
          <w:rFonts w:cs="Times New Roman"/>
          <w:color w:val="000000" w:themeColor="text1"/>
        </w:rPr>
        <w:t>）、均方根误差（</w:t>
      </w:r>
      <w:r w:rsidRPr="009025C3">
        <w:rPr>
          <w:rFonts w:cs="Times New Roman"/>
          <w:color w:val="000000" w:themeColor="text1"/>
        </w:rPr>
        <w:t>RMSE</w:t>
      </w:r>
      <w:r w:rsidRPr="009025C3">
        <w:rPr>
          <w:rFonts w:cs="Times New Roman"/>
          <w:color w:val="000000" w:themeColor="text1"/>
        </w:rPr>
        <w:t>）及决定系数</w:t>
      </w:r>
      <w:r w:rsidRPr="009025C3">
        <w:rPr>
          <w:rFonts w:cs="Times New Roman"/>
          <w:color w:val="000000" w:themeColor="text1"/>
        </w:rPr>
        <w:t xml:space="preserve"> R²</w:t>
      </w:r>
      <w:r w:rsidRPr="009025C3">
        <w:rPr>
          <w:rFonts w:cs="Times New Roman"/>
          <w:color w:val="000000" w:themeColor="text1"/>
        </w:rPr>
        <w:t>。</w:t>
      </w:r>
      <w:r w:rsidRPr="009025C3">
        <w:rPr>
          <w:rFonts w:cs="Times New Roman"/>
          <w:color w:val="000000" w:themeColor="text1"/>
        </w:rPr>
        <w:t xml:space="preserve">MSE </w:t>
      </w:r>
      <w:r w:rsidRPr="009025C3">
        <w:rPr>
          <w:rFonts w:cs="Times New Roman"/>
          <w:color w:val="000000" w:themeColor="text1"/>
        </w:rPr>
        <w:t>与本文训练损失一致，便于与优化目标直接对应，且对大方差更敏感；</w:t>
      </w:r>
      <w:r w:rsidRPr="009025C3">
        <w:rPr>
          <w:rFonts w:cs="Times New Roman"/>
          <w:color w:val="000000" w:themeColor="text1"/>
        </w:rPr>
        <w:t xml:space="preserve">MAE </w:t>
      </w:r>
      <w:r w:rsidRPr="009025C3">
        <w:rPr>
          <w:rFonts w:cs="Times New Roman"/>
          <w:color w:val="000000" w:themeColor="text1"/>
        </w:rPr>
        <w:t>对异常值更鲁棒，与工程上</w:t>
      </w:r>
      <w:r w:rsidRPr="009025C3">
        <w:rPr>
          <w:rFonts w:cs="Times New Roman"/>
          <w:color w:val="000000" w:themeColor="text1"/>
        </w:rPr>
        <w:t>“</w:t>
      </w:r>
      <w:r w:rsidRPr="009025C3">
        <w:rPr>
          <w:rFonts w:cs="Times New Roman"/>
          <w:color w:val="000000" w:themeColor="text1"/>
        </w:rPr>
        <w:t>平均偏差</w:t>
      </w:r>
      <w:r w:rsidRPr="009025C3">
        <w:rPr>
          <w:rFonts w:cs="Times New Roman"/>
          <w:color w:val="000000" w:themeColor="text1"/>
        </w:rPr>
        <w:t>”</w:t>
      </w:r>
      <w:r w:rsidRPr="009025C3">
        <w:rPr>
          <w:rFonts w:cs="Times New Roman"/>
          <w:color w:val="000000" w:themeColor="text1"/>
        </w:rPr>
        <w:t>的直观一致；</w:t>
      </w:r>
      <w:r w:rsidRPr="009025C3">
        <w:rPr>
          <w:rFonts w:cs="Times New Roman"/>
          <w:color w:val="000000" w:themeColor="text1"/>
        </w:rPr>
        <w:t xml:space="preserve">RMSE </w:t>
      </w:r>
      <w:r w:rsidRPr="009025C3">
        <w:rPr>
          <w:rFonts w:cs="Times New Roman"/>
          <w:color w:val="000000" w:themeColor="text1"/>
        </w:rPr>
        <w:t>与目标量纲相同，便于跨变量或跨配置比较。</w:t>
      </w:r>
      <w:r w:rsidRPr="00BA6EFE">
        <w:rPr>
          <w:rFonts w:cs="Times New Roman"/>
          <w:i/>
          <w:iCs/>
          <w:color w:val="000000" w:themeColor="text1"/>
        </w:rPr>
        <w:t>R²</w:t>
      </w:r>
      <w:r w:rsidRPr="009025C3">
        <w:rPr>
          <w:rFonts w:cs="Times New Roman"/>
          <w:color w:val="000000" w:themeColor="text1"/>
        </w:rPr>
        <w:t xml:space="preserve"> </w:t>
      </w:r>
      <w:r w:rsidRPr="009025C3">
        <w:rPr>
          <w:rFonts w:cs="Times New Roman"/>
          <w:color w:val="000000" w:themeColor="text1"/>
        </w:rPr>
        <w:t>定义为</w:t>
      </w:r>
      <w:r w:rsidRPr="009025C3">
        <w:rPr>
          <w:rFonts w:cs="Times New Roman"/>
          <w:color w:val="000000" w:themeColor="text1"/>
        </w:rPr>
        <w:t xml:space="preserve"> </w:t>
      </w:r>
      <m:oMath>
        <m:r>
          <w:rPr>
            <w:rFonts w:ascii="Cambria Math" w:hAnsi="Cambria Math" w:cs="Times New Roman"/>
            <w:color w:val="000000" w:themeColor="text1"/>
          </w:rPr>
          <m:t>1-</m:t>
        </m:r>
        <m:f>
          <m:fPr>
            <m:ctrlPr>
              <w:rPr>
                <w:rFonts w:ascii="Cambria Math" w:hAnsi="Cambria Math" w:cs="Times New Roman"/>
                <w:i/>
                <w:color w:val="000000" w:themeColor="text1"/>
              </w:rPr>
            </m:ctrlPr>
          </m:fPr>
          <m:num>
            <m:nary>
              <m:naryPr>
                <m:chr m:val="∑"/>
                <m:limLoc m:val="undOvr"/>
                <m:subHide m:val="1"/>
                <m:supHide m:val="1"/>
                <m:ctrlPr>
                  <w:rPr>
                    <w:rFonts w:ascii="Cambria Math" w:hAnsi="Cambria Math" w:cs="Times New Roman"/>
                    <w:i/>
                    <w:color w:val="000000" w:themeColor="text1"/>
                  </w:rPr>
                </m:ctrlPr>
              </m:naryPr>
              <m:sub/>
              <m:sup/>
              <m:e>
                <m:sSup>
                  <m:sSupPr>
                    <m:ctrlPr>
                      <w:rPr>
                        <w:rFonts w:ascii="Cambria Math" w:hAnsi="Cambria Math" w:cs="Times New Roman"/>
                        <w:i/>
                        <w:color w:val="000000" w:themeColor="text1"/>
                      </w:rPr>
                    </m:ctrlPr>
                  </m:sSupPr>
                  <m:e>
                    <m:r>
                      <w:rPr>
                        <w:rFonts w:ascii="Cambria Math" w:hAnsi="Cambria Math" w:cs="Times New Roman"/>
                        <w:color w:val="000000" w:themeColor="text1"/>
                      </w:rPr>
                      <m:t>(y-</m:t>
                    </m:r>
                    <m:acc>
                      <m:accPr>
                        <m:ctrlPr>
                          <w:rPr>
                            <w:rFonts w:ascii="Cambria Math" w:hAnsi="Cambria Math" w:cs="Times New Roman"/>
                            <w:i/>
                            <w:color w:val="000000" w:themeColor="text1"/>
                          </w:rPr>
                        </m:ctrlPr>
                      </m:accPr>
                      <m:e>
                        <m:r>
                          <w:rPr>
                            <w:rFonts w:ascii="Cambria Math" w:hAnsi="Cambria Math" w:cs="Times New Roman"/>
                            <w:color w:val="000000" w:themeColor="text1"/>
                          </w:rPr>
                          <m:t>y</m:t>
                        </m:r>
                      </m:e>
                    </m:acc>
                    <m:r>
                      <w:rPr>
                        <w:rFonts w:ascii="Cambria Math" w:hAnsi="Cambria Math" w:cs="Times New Roman"/>
                        <w:color w:val="000000" w:themeColor="text1"/>
                      </w:rPr>
                      <m:t>)</m:t>
                    </m:r>
                  </m:e>
                  <m:sup>
                    <m:r>
                      <w:rPr>
                        <w:rFonts w:ascii="Cambria Math" w:hAnsi="Cambria Math" w:cs="Times New Roman"/>
                        <w:color w:val="000000" w:themeColor="text1"/>
                      </w:rPr>
                      <m:t>2</m:t>
                    </m:r>
                  </m:sup>
                </m:sSup>
              </m:e>
            </m:nary>
          </m:num>
          <m:den>
            <m:nary>
              <m:naryPr>
                <m:chr m:val="∑"/>
                <m:limLoc m:val="undOvr"/>
                <m:subHide m:val="1"/>
                <m:supHide m:val="1"/>
                <m:ctrlPr>
                  <w:rPr>
                    <w:rFonts w:ascii="Cambria Math" w:hAnsi="Cambria Math" w:cs="Times New Roman"/>
                    <w:i/>
                    <w:color w:val="000000" w:themeColor="text1"/>
                  </w:rPr>
                </m:ctrlPr>
              </m:naryPr>
              <m:sub/>
              <m:sup/>
              <m:e>
                <m:sSup>
                  <m:sSupPr>
                    <m:ctrlPr>
                      <w:rPr>
                        <w:rFonts w:ascii="Cambria Math" w:hAnsi="Cambria Math" w:cs="Times New Roman"/>
                        <w:i/>
                        <w:color w:val="000000" w:themeColor="text1"/>
                      </w:rPr>
                    </m:ctrlPr>
                  </m:sSupPr>
                  <m:e>
                    <m:r>
                      <w:rPr>
                        <w:rFonts w:ascii="Cambria Math" w:hAnsi="Cambria Math" w:cs="Times New Roman"/>
                        <w:color w:val="000000" w:themeColor="text1"/>
                      </w:rPr>
                      <m:t>(y-</m:t>
                    </m:r>
                    <m:acc>
                      <m:accPr>
                        <m:chr m:val="̅"/>
                        <m:ctrlPr>
                          <w:rPr>
                            <w:rFonts w:ascii="Cambria Math" w:hAnsi="Cambria Math" w:cs="Times New Roman"/>
                            <w:i/>
                            <w:color w:val="000000" w:themeColor="text1"/>
                          </w:rPr>
                        </m:ctrlPr>
                      </m:accPr>
                      <m:e>
                        <m:r>
                          <w:rPr>
                            <w:rFonts w:ascii="Cambria Math" w:hAnsi="Cambria Math" w:cs="Times New Roman"/>
                            <w:color w:val="000000" w:themeColor="text1"/>
                          </w:rPr>
                          <m:t>y</m:t>
                        </m:r>
                      </m:e>
                    </m:acc>
                    <m:r>
                      <w:rPr>
                        <w:rFonts w:ascii="Cambria Math" w:hAnsi="Cambria Math" w:cs="Times New Roman"/>
                        <w:color w:val="000000" w:themeColor="text1"/>
                      </w:rPr>
                      <m:t>)</m:t>
                    </m:r>
                  </m:e>
                  <m:sup>
                    <m:r>
                      <w:rPr>
                        <w:rFonts w:ascii="Cambria Math" w:hAnsi="Cambria Math" w:cs="Times New Roman"/>
                        <w:color w:val="000000" w:themeColor="text1"/>
                      </w:rPr>
                      <m:t>2</m:t>
                    </m:r>
                  </m:sup>
                </m:sSup>
              </m:e>
            </m:nary>
          </m:den>
        </m:f>
      </m:oMath>
      <w:r w:rsidRPr="009025C3">
        <w:rPr>
          <w:rFonts w:cs="Times New Roman"/>
          <w:color w:val="000000" w:themeColor="text1"/>
        </w:rPr>
        <w:t>，反映模型相对</w:t>
      </w:r>
      <w:r w:rsidRPr="009025C3">
        <w:rPr>
          <w:rFonts w:cs="Times New Roman"/>
          <w:color w:val="000000" w:themeColor="text1"/>
        </w:rPr>
        <w:t>“</w:t>
      </w:r>
      <w:r w:rsidRPr="009025C3">
        <w:rPr>
          <w:rFonts w:cs="Times New Roman"/>
          <w:color w:val="000000" w:themeColor="text1"/>
        </w:rPr>
        <w:t>始终预</w:t>
      </w:r>
      <w:r w:rsidRPr="009025C3">
        <w:rPr>
          <w:rFonts w:cs="Times New Roman"/>
          <w:color w:val="000000" w:themeColor="text1"/>
        </w:rPr>
        <w:lastRenderedPageBreak/>
        <w:t>测均值</w:t>
      </w:r>
      <w:r w:rsidRPr="009025C3">
        <w:rPr>
          <w:rFonts w:cs="Times New Roman"/>
          <w:color w:val="000000" w:themeColor="text1"/>
        </w:rPr>
        <w:t>”</w:t>
      </w:r>
      <w:r w:rsidRPr="009025C3">
        <w:rPr>
          <w:rFonts w:cs="Times New Roman"/>
          <w:color w:val="000000" w:themeColor="text1"/>
        </w:rPr>
        <w:t>这一基准所能解释的方差比例：</w:t>
      </w:r>
      <w:r w:rsidRPr="009025C3">
        <w:rPr>
          <w:rFonts w:cs="Times New Roman"/>
          <w:color w:val="000000" w:themeColor="text1"/>
        </w:rPr>
        <w:t xml:space="preserve">R²=1 </w:t>
      </w:r>
      <w:r w:rsidRPr="009025C3">
        <w:rPr>
          <w:rFonts w:cs="Times New Roman"/>
          <w:color w:val="000000" w:themeColor="text1"/>
        </w:rPr>
        <w:t>表示完美拟合，</w:t>
      </w:r>
      <w:r w:rsidRPr="009025C3">
        <w:rPr>
          <w:rFonts w:cs="Times New Roman"/>
          <w:color w:val="000000" w:themeColor="text1"/>
        </w:rPr>
        <w:t xml:space="preserve">R²=0 </w:t>
      </w:r>
      <w:r w:rsidRPr="009025C3">
        <w:rPr>
          <w:rFonts w:cs="Times New Roman"/>
          <w:color w:val="000000" w:themeColor="text1"/>
        </w:rPr>
        <w:t>表示与均值预测相当，</w:t>
      </w:r>
      <w:r w:rsidRPr="009025C3">
        <w:rPr>
          <w:rFonts w:cs="Times New Roman"/>
          <w:color w:val="000000" w:themeColor="text1"/>
        </w:rPr>
        <w:t xml:space="preserve">R²&lt;0 </w:t>
      </w:r>
      <w:r w:rsidRPr="009025C3">
        <w:rPr>
          <w:rFonts w:cs="Times New Roman"/>
          <w:color w:val="000000" w:themeColor="text1"/>
        </w:rPr>
        <w:t>表示不如简单均值预测。在多时间尺度实验中，</w:t>
      </w:r>
      <w:r w:rsidRPr="009025C3">
        <w:rPr>
          <w:rFonts w:cs="Times New Roman"/>
          <w:color w:val="000000" w:themeColor="text1"/>
        </w:rPr>
        <w:t xml:space="preserve">R² </w:t>
      </w:r>
      <w:r w:rsidRPr="009025C3">
        <w:rPr>
          <w:rFonts w:cs="Times New Roman"/>
          <w:color w:val="000000" w:themeColor="text1"/>
        </w:rPr>
        <w:t>便于在不同</w:t>
      </w:r>
      <w:r w:rsidRPr="009025C3">
        <w:rPr>
          <w:rFonts w:cs="Times New Roman"/>
          <w:color w:val="000000" w:themeColor="text1"/>
        </w:rPr>
        <w:t xml:space="preserve"> (T, H) </w:t>
      </w:r>
      <w:r w:rsidRPr="009025C3">
        <w:rPr>
          <w:rFonts w:cs="Times New Roman"/>
          <w:color w:val="000000" w:themeColor="text1"/>
        </w:rPr>
        <w:t>组合间做相对比较，且对量纲不敏感；其随</w:t>
      </w:r>
      <w:r w:rsidRPr="009025C3">
        <w:rPr>
          <w:rFonts w:cs="Times New Roman"/>
          <w:color w:val="000000" w:themeColor="text1"/>
        </w:rPr>
        <w:t xml:space="preserve"> H </w:t>
      </w:r>
      <w:r w:rsidRPr="009025C3">
        <w:rPr>
          <w:rFonts w:cs="Times New Roman"/>
          <w:color w:val="000000" w:themeColor="text1"/>
        </w:rPr>
        <w:t>增大而下降、在长预测下甚至为负，可直接印证</w:t>
      </w:r>
      <w:r w:rsidRPr="009025C3">
        <w:rPr>
          <w:rFonts w:cs="Times New Roman"/>
          <w:color w:val="000000" w:themeColor="text1"/>
        </w:rPr>
        <w:t>“</w:t>
      </w:r>
      <w:r w:rsidRPr="009025C3">
        <w:rPr>
          <w:rFonts w:cs="Times New Roman"/>
          <w:color w:val="000000" w:themeColor="text1"/>
        </w:rPr>
        <w:t>可预测性随预测时域衰减</w:t>
      </w:r>
      <w:r w:rsidRPr="009025C3">
        <w:rPr>
          <w:rFonts w:cs="Times New Roman"/>
          <w:color w:val="000000" w:themeColor="text1"/>
        </w:rPr>
        <w:t>”</w:t>
      </w:r>
      <w:r w:rsidRPr="009025C3">
        <w:rPr>
          <w:rFonts w:cs="Times New Roman"/>
          <w:color w:val="000000" w:themeColor="text1"/>
        </w:rPr>
        <w:t>的理论预期。四类指标联合使用可兼顾优化目标（</w:t>
      </w:r>
      <w:r w:rsidRPr="009025C3">
        <w:rPr>
          <w:rFonts w:cs="Times New Roman"/>
          <w:color w:val="000000" w:themeColor="text1"/>
        </w:rPr>
        <w:t>MSE</w:t>
      </w:r>
      <w:r w:rsidRPr="009025C3">
        <w:rPr>
          <w:rFonts w:cs="Times New Roman"/>
          <w:color w:val="000000" w:themeColor="text1"/>
        </w:rPr>
        <w:t>）、鲁棒性（</w:t>
      </w:r>
      <w:r w:rsidRPr="009025C3">
        <w:rPr>
          <w:rFonts w:cs="Times New Roman"/>
          <w:color w:val="000000" w:themeColor="text1"/>
        </w:rPr>
        <w:t>MAE</w:t>
      </w:r>
      <w:r w:rsidRPr="009025C3">
        <w:rPr>
          <w:rFonts w:cs="Times New Roman"/>
          <w:color w:val="000000" w:themeColor="text1"/>
        </w:rPr>
        <w:t>）、量纲可解释性（</w:t>
      </w:r>
      <w:r w:rsidRPr="009025C3">
        <w:rPr>
          <w:rFonts w:cs="Times New Roman"/>
          <w:color w:val="000000" w:themeColor="text1"/>
        </w:rPr>
        <w:t>RMSE</w:t>
      </w:r>
      <w:r w:rsidRPr="009025C3">
        <w:rPr>
          <w:rFonts w:cs="Times New Roman"/>
          <w:color w:val="000000" w:themeColor="text1"/>
        </w:rPr>
        <w:t>）与相对性能（</w:t>
      </w:r>
      <w:r w:rsidRPr="009025C3">
        <w:rPr>
          <w:rFonts w:cs="Times New Roman"/>
          <w:color w:val="000000" w:themeColor="text1"/>
        </w:rPr>
        <w:t>R²</w:t>
      </w:r>
      <w:r w:rsidRPr="009025C3">
        <w:rPr>
          <w:rFonts w:cs="Times New Roman"/>
          <w:color w:val="000000" w:themeColor="text1"/>
        </w:rPr>
        <w:t>）。</w:t>
      </w:r>
    </w:p>
    <w:p w14:paraId="49B0581D" w14:textId="1D784D18" w:rsidR="009025C3" w:rsidRPr="003A65E4" w:rsidRDefault="009025C3" w:rsidP="003A65E4">
      <w:pPr>
        <w:ind w:firstLineChars="200" w:firstLine="420"/>
        <w:rPr>
          <w:rFonts w:cs="Times New Roman"/>
          <w:color w:val="000000" w:themeColor="text1"/>
        </w:rPr>
      </w:pPr>
      <w:r w:rsidRPr="009025C3">
        <w:rPr>
          <w:rFonts w:cs="Times New Roman"/>
          <w:color w:val="000000" w:themeColor="text1"/>
        </w:rPr>
        <w:t>计算性能：记录训练时间（</w:t>
      </w:r>
      <w:r w:rsidRPr="009025C3">
        <w:rPr>
          <w:rFonts w:cs="Times New Roman"/>
          <w:color w:val="000000" w:themeColor="text1"/>
        </w:rPr>
        <w:t>s</w:t>
      </w:r>
      <w:r w:rsidRPr="009025C3">
        <w:rPr>
          <w:rFonts w:cs="Times New Roman"/>
          <w:color w:val="000000" w:themeColor="text1"/>
        </w:rPr>
        <w:t>）、整测试集推理时间（</w:t>
      </w:r>
      <w:proofErr w:type="spellStart"/>
      <w:r w:rsidRPr="009025C3">
        <w:rPr>
          <w:rFonts w:cs="Times New Roman"/>
          <w:color w:val="000000" w:themeColor="text1"/>
        </w:rPr>
        <w:t>ms</w:t>
      </w:r>
      <w:proofErr w:type="spellEnd"/>
      <w:r w:rsidRPr="009025C3">
        <w:rPr>
          <w:rFonts w:cs="Times New Roman"/>
          <w:color w:val="000000" w:themeColor="text1"/>
        </w:rPr>
        <w:t>）与峰值内存占用（</w:t>
      </w:r>
      <w:r w:rsidRPr="009025C3">
        <w:rPr>
          <w:rFonts w:cs="Times New Roman"/>
          <w:color w:val="000000" w:themeColor="text1"/>
        </w:rPr>
        <w:t>MB</w:t>
      </w:r>
      <w:r w:rsidRPr="009025C3">
        <w:rPr>
          <w:rFonts w:cs="Times New Roman"/>
          <w:color w:val="000000" w:themeColor="text1"/>
        </w:rPr>
        <w:t>）。训练时间反映不同</w:t>
      </w:r>
      <w:r w:rsidRPr="009025C3">
        <w:rPr>
          <w:rFonts w:cs="Times New Roman"/>
          <w:color w:val="000000" w:themeColor="text1"/>
        </w:rPr>
        <w:t xml:space="preserve"> (T, H) </w:t>
      </w:r>
      <w:r w:rsidRPr="009025C3">
        <w:rPr>
          <w:rFonts w:cs="Times New Roman"/>
          <w:color w:val="000000" w:themeColor="text1"/>
        </w:rPr>
        <w:t>下达到收敛所需的算力，与自注意力</w:t>
      </w:r>
      <m:oMath>
        <m:r>
          <w:rPr>
            <w:rFonts w:ascii="Cambria Math" w:hAnsi="Cambria Math" w:cs="Times New Roman"/>
            <w:color w:val="000000" w:themeColor="text1"/>
          </w:rPr>
          <m:t>O(</m:t>
        </m:r>
        <m:sSup>
          <m:sSupPr>
            <m:ctrlPr>
              <w:rPr>
                <w:rFonts w:ascii="Cambria Math" w:hAnsi="Cambria Math" w:cs="Times New Roman"/>
                <w:i/>
                <w:color w:val="000000" w:themeColor="text1"/>
              </w:rPr>
            </m:ctrlPr>
          </m:sSupPr>
          <m:e>
            <m:r>
              <w:rPr>
                <w:rFonts w:ascii="Cambria Math" w:hAnsi="Cambria Math" w:cs="Times New Roman"/>
                <w:color w:val="000000" w:themeColor="text1"/>
              </w:rPr>
              <m:t>T</m:t>
            </m:r>
          </m:e>
          <m:sup>
            <m:r>
              <w:rPr>
                <w:rFonts w:ascii="Cambria Math" w:hAnsi="Cambria Math" w:cs="Times New Roman"/>
                <w:color w:val="000000" w:themeColor="text1"/>
              </w:rPr>
              <m:t>2</m:t>
            </m:r>
          </m:sup>
        </m:sSup>
        <m:r>
          <w:rPr>
            <w:rFonts w:ascii="Cambria Math" w:hAnsi="Cambria Math" w:cs="Times New Roman"/>
            <w:color w:val="000000" w:themeColor="text1"/>
          </w:rPr>
          <m:t>)</m:t>
        </m:r>
      </m:oMath>
      <w:r w:rsidRPr="009025C3">
        <w:rPr>
          <w:rFonts w:cs="Times New Roman"/>
          <w:color w:val="000000" w:themeColor="text1"/>
        </w:rPr>
        <w:t>及输出维度</w:t>
      </w:r>
      <m:oMath>
        <m:r>
          <w:rPr>
            <w:rFonts w:ascii="Cambria Math" w:hAnsi="Cambria Math" w:cs="Times New Roman"/>
            <w:color w:val="000000" w:themeColor="text1"/>
          </w:rPr>
          <m:t>O(H)</m:t>
        </m:r>
      </m:oMath>
      <w:r w:rsidRPr="009025C3">
        <w:rPr>
          <w:rFonts w:cs="Times New Roman"/>
          <w:color w:val="000000" w:themeColor="text1"/>
        </w:rPr>
        <w:t>的缩放一致，是配置选型时的重要约束；推理时间决定实时或准实时部署时的延迟上限；内存占用则制约可部署的硬件与批大小。三者共同刻画不同时间尺度配置下的可部署性与资源成本，为</w:t>
      </w:r>
      <w:r w:rsidR="00F11836">
        <w:rPr>
          <w:rFonts w:cs="Times New Roman" w:hint="eastAsia"/>
          <w:color w:val="000000" w:themeColor="text1"/>
        </w:rPr>
        <w:t>后续</w:t>
      </w:r>
      <w:r w:rsidRPr="009025C3">
        <w:rPr>
          <w:rFonts w:cs="Times New Roman"/>
          <w:color w:val="000000" w:themeColor="text1"/>
        </w:rPr>
        <w:t>精度</w:t>
      </w:r>
      <w:r w:rsidRPr="009025C3">
        <w:rPr>
          <w:rFonts w:cs="Times New Roman"/>
          <w:color w:val="000000" w:themeColor="text1"/>
        </w:rPr>
        <w:t>–</w:t>
      </w:r>
      <w:r w:rsidRPr="009025C3">
        <w:rPr>
          <w:rFonts w:cs="Times New Roman"/>
          <w:color w:val="000000" w:themeColor="text1"/>
        </w:rPr>
        <w:t>效率权衡分析提供依据。</w:t>
      </w:r>
    </w:p>
    <w:p w14:paraId="3EBB98F3" w14:textId="69665462" w:rsidR="008D7CE8" w:rsidRPr="0026769C" w:rsidRDefault="0026769C" w:rsidP="0026769C">
      <w:pPr>
        <w:rPr>
          <w:rFonts w:ascii="黑体" w:eastAsia="黑体" w:hAnsi="黑体" w:cs="方正黑体简体"/>
          <w:kern w:val="0"/>
          <w:sz w:val="24"/>
        </w:rPr>
      </w:pPr>
      <w:r w:rsidRPr="0026769C">
        <w:rPr>
          <w:rFonts w:ascii="黑体" w:eastAsia="黑体" w:hAnsi="黑体" w:cs="方正黑体简体" w:hint="eastAsia"/>
          <w:kern w:val="0"/>
          <w:sz w:val="24"/>
        </w:rPr>
        <w:t>2</w:t>
      </w:r>
      <w:r>
        <w:rPr>
          <w:rFonts w:ascii="黑体" w:eastAsia="黑体" w:hAnsi="黑体" w:cs="方正黑体简体"/>
          <w:kern w:val="0"/>
          <w:sz w:val="24"/>
        </w:rPr>
        <w:t xml:space="preserve"> </w:t>
      </w:r>
      <w:r w:rsidR="008D7CE8" w:rsidRPr="0026769C">
        <w:rPr>
          <w:rFonts w:ascii="黑体" w:eastAsia="黑体" w:hAnsi="黑体" w:cs="方正黑体简体"/>
          <w:kern w:val="0"/>
          <w:sz w:val="24"/>
        </w:rPr>
        <w:t>实验设计</w:t>
      </w:r>
    </w:p>
    <w:p w14:paraId="744C5FAC" w14:textId="77777777" w:rsidR="008D7CE8" w:rsidRPr="008D7CE8" w:rsidRDefault="008D7CE8" w:rsidP="008D7CE8">
      <w:pPr>
        <w:ind w:firstLineChars="200" w:firstLine="420"/>
        <w:rPr>
          <w:rFonts w:cs="Times New Roman"/>
          <w:color w:val="000000" w:themeColor="text1"/>
        </w:rPr>
      </w:pPr>
      <w:r w:rsidRPr="008D7CE8">
        <w:rPr>
          <w:rFonts w:cs="Times New Roman"/>
          <w:color w:val="000000" w:themeColor="text1"/>
        </w:rPr>
        <w:t>本节说明实验目标、时间尺度配置的设计依据、样本与数据划分、训练与评估设置，以保证结果可复现且组间可比，并确保实验设计能回答</w:t>
      </w:r>
      <w:r w:rsidRPr="008D7CE8">
        <w:rPr>
          <w:rFonts w:cs="Times New Roman"/>
          <w:color w:val="000000" w:themeColor="text1"/>
        </w:rPr>
        <w:t>“</w:t>
      </w:r>
      <w:r w:rsidRPr="00BA6EFE">
        <w:rPr>
          <w:rFonts w:cs="Times New Roman"/>
          <w:i/>
          <w:iCs/>
          <w:color w:val="000000" w:themeColor="text1"/>
        </w:rPr>
        <w:t>T</w:t>
      </w:r>
      <w:r w:rsidRPr="00BA6EFE">
        <w:rPr>
          <w:rFonts w:cs="Times New Roman"/>
          <w:i/>
          <w:iCs/>
          <w:color w:val="000000" w:themeColor="text1"/>
        </w:rPr>
        <w:t>、</w:t>
      </w:r>
      <w:r w:rsidRPr="00BA6EFE">
        <w:rPr>
          <w:rFonts w:cs="Times New Roman"/>
          <w:i/>
          <w:iCs/>
          <w:color w:val="000000" w:themeColor="text1"/>
        </w:rPr>
        <w:t>H</w:t>
      </w:r>
      <w:r w:rsidRPr="008D7CE8">
        <w:rPr>
          <w:rFonts w:cs="Times New Roman"/>
          <w:color w:val="000000" w:themeColor="text1"/>
        </w:rPr>
        <w:t xml:space="preserve"> </w:t>
      </w:r>
      <w:r w:rsidRPr="008D7CE8">
        <w:rPr>
          <w:rFonts w:cs="Times New Roman"/>
          <w:color w:val="000000" w:themeColor="text1"/>
        </w:rPr>
        <w:t>如何联合影响精度与效率</w:t>
      </w:r>
      <w:r w:rsidRPr="008D7CE8">
        <w:rPr>
          <w:rFonts w:cs="Times New Roman"/>
          <w:color w:val="000000" w:themeColor="text1"/>
        </w:rPr>
        <w:t>”</w:t>
      </w:r>
      <w:r w:rsidRPr="008D7CE8">
        <w:rPr>
          <w:rFonts w:cs="Times New Roman"/>
          <w:color w:val="000000" w:themeColor="text1"/>
        </w:rPr>
        <w:t>及</w:t>
      </w:r>
      <w:r w:rsidRPr="008D7CE8">
        <w:rPr>
          <w:rFonts w:cs="Times New Roman"/>
          <w:color w:val="000000" w:themeColor="text1"/>
        </w:rPr>
        <w:t>“</w:t>
      </w:r>
      <w:r w:rsidRPr="008D7CE8">
        <w:rPr>
          <w:rFonts w:cs="Times New Roman"/>
          <w:color w:val="000000" w:themeColor="text1"/>
        </w:rPr>
        <w:t>如何从理论角度解释这些影响</w:t>
      </w:r>
      <w:r w:rsidRPr="008D7CE8">
        <w:rPr>
          <w:rFonts w:cs="Times New Roman"/>
          <w:color w:val="000000" w:themeColor="text1"/>
        </w:rPr>
        <w:t>”</w:t>
      </w:r>
      <w:r w:rsidRPr="008D7CE8">
        <w:rPr>
          <w:rFonts w:cs="Times New Roman"/>
          <w:color w:val="000000" w:themeColor="text1"/>
        </w:rPr>
        <w:t>。</w:t>
      </w:r>
    </w:p>
    <w:p w14:paraId="4A3C9365" w14:textId="78E75A94" w:rsidR="008D7CE8" w:rsidRPr="008D7CE8" w:rsidRDefault="008D7CE8" w:rsidP="008D7CE8">
      <w:pPr>
        <w:ind w:firstLineChars="200" w:firstLine="420"/>
        <w:rPr>
          <w:rFonts w:cs="Times New Roman"/>
          <w:color w:val="000000" w:themeColor="text1"/>
        </w:rPr>
      </w:pPr>
      <w:r w:rsidRPr="008D7CE8">
        <w:rPr>
          <w:rFonts w:cs="Times New Roman"/>
          <w:color w:val="000000" w:themeColor="text1"/>
        </w:rPr>
        <w:t>实验目标：在统一数据与模型前提下，系统改变输入序列长度</w:t>
      </w:r>
      <w:r w:rsidRPr="008D7CE8">
        <w:rPr>
          <w:rFonts w:cs="Times New Roman"/>
          <w:color w:val="000000" w:themeColor="text1"/>
        </w:rPr>
        <w:t xml:space="preserve"> </w:t>
      </w:r>
      <w:r w:rsidRPr="00B63AD3">
        <w:rPr>
          <w:rFonts w:cs="Times New Roman"/>
          <w:i/>
          <w:iCs/>
          <w:color w:val="000000" w:themeColor="text1"/>
        </w:rPr>
        <w:t>T</w:t>
      </w:r>
      <w:r w:rsidRPr="008D7CE8">
        <w:rPr>
          <w:rFonts w:cs="Times New Roman"/>
          <w:color w:val="000000" w:themeColor="text1"/>
        </w:rPr>
        <w:t xml:space="preserve"> </w:t>
      </w:r>
      <w:r w:rsidRPr="008D7CE8">
        <w:rPr>
          <w:rFonts w:cs="Times New Roman"/>
          <w:color w:val="000000" w:themeColor="text1"/>
        </w:rPr>
        <w:t>与预测长度</w:t>
      </w:r>
      <w:r w:rsidRPr="008D7CE8">
        <w:rPr>
          <w:rFonts w:cs="Times New Roman"/>
          <w:color w:val="000000" w:themeColor="text1"/>
        </w:rPr>
        <w:t xml:space="preserve"> </w:t>
      </w:r>
      <w:r w:rsidRPr="00B63AD3">
        <w:rPr>
          <w:rFonts w:cs="Times New Roman"/>
          <w:i/>
          <w:iCs/>
          <w:color w:val="000000" w:themeColor="text1"/>
        </w:rPr>
        <w:t>H</w:t>
      </w:r>
      <w:r w:rsidRPr="008D7CE8">
        <w:rPr>
          <w:rFonts w:cs="Times New Roman"/>
          <w:color w:val="000000" w:themeColor="text1"/>
        </w:rPr>
        <w:t>，量化二者对预测精度（</w:t>
      </w:r>
      <w:r w:rsidRPr="008D7CE8">
        <w:rPr>
          <w:rFonts w:cs="Times New Roman"/>
          <w:color w:val="000000" w:themeColor="text1"/>
        </w:rPr>
        <w:t>MSE</w:t>
      </w:r>
      <w:r w:rsidRPr="008D7CE8">
        <w:rPr>
          <w:rFonts w:cs="Times New Roman"/>
          <w:color w:val="000000" w:themeColor="text1"/>
        </w:rPr>
        <w:t>、</w:t>
      </w:r>
      <w:r w:rsidRPr="008D7CE8">
        <w:rPr>
          <w:rFonts w:cs="Times New Roman"/>
          <w:color w:val="000000" w:themeColor="text1"/>
        </w:rPr>
        <w:t>MAE</w:t>
      </w:r>
      <w:r w:rsidRPr="008D7CE8">
        <w:rPr>
          <w:rFonts w:cs="Times New Roman"/>
          <w:color w:val="000000" w:themeColor="text1"/>
        </w:rPr>
        <w:t>、</w:t>
      </w:r>
      <w:r w:rsidRPr="008D7CE8">
        <w:rPr>
          <w:rFonts w:cs="Times New Roman"/>
          <w:color w:val="000000" w:themeColor="text1"/>
        </w:rPr>
        <w:t>RMSE</w:t>
      </w:r>
      <w:r w:rsidRPr="008D7CE8">
        <w:rPr>
          <w:rFonts w:cs="Times New Roman"/>
          <w:color w:val="000000" w:themeColor="text1"/>
        </w:rPr>
        <w:t>、</w:t>
      </w:r>
      <w:r w:rsidRPr="008D7CE8">
        <w:rPr>
          <w:rFonts w:cs="Times New Roman"/>
          <w:color w:val="000000" w:themeColor="text1"/>
        </w:rPr>
        <w:t>R²</w:t>
      </w:r>
      <w:r w:rsidRPr="008D7CE8">
        <w:rPr>
          <w:rFonts w:cs="Times New Roman"/>
          <w:color w:val="000000" w:themeColor="text1"/>
        </w:rPr>
        <w:t>）与计算效率（训练时间、推理时间、内存占用）的影响，为工程中的配置选型提供实证依据，并支撑</w:t>
      </w:r>
      <w:r w:rsidR="003A65E4">
        <w:rPr>
          <w:rFonts w:cs="Times New Roman" w:hint="eastAsia"/>
          <w:color w:val="000000" w:themeColor="text1"/>
        </w:rPr>
        <w:t>后续</w:t>
      </w:r>
      <w:r w:rsidRPr="008D7CE8">
        <w:rPr>
          <w:rFonts w:cs="Times New Roman"/>
          <w:color w:val="000000" w:themeColor="text1"/>
        </w:rPr>
        <w:t>对精度</w:t>
      </w:r>
      <w:r w:rsidRPr="008D7CE8">
        <w:rPr>
          <w:rFonts w:cs="Times New Roman"/>
          <w:color w:val="000000" w:themeColor="text1"/>
        </w:rPr>
        <w:t>–</w:t>
      </w:r>
      <w:r w:rsidRPr="008D7CE8">
        <w:rPr>
          <w:rFonts w:cs="Times New Roman"/>
          <w:color w:val="000000" w:themeColor="text1"/>
        </w:rPr>
        <w:t>效率权衡、模型适用边界及</w:t>
      </w:r>
      <w:r w:rsidRPr="008D7CE8">
        <w:rPr>
          <w:rFonts w:cs="Times New Roman"/>
          <w:color w:val="000000" w:themeColor="text1"/>
        </w:rPr>
        <w:t>“</w:t>
      </w:r>
      <w:r w:rsidRPr="008D7CE8">
        <w:rPr>
          <w:rFonts w:cs="Times New Roman"/>
          <w:color w:val="000000" w:themeColor="text1"/>
        </w:rPr>
        <w:t>信息瓶颈</w:t>
      </w:r>
      <w:r w:rsidRPr="008D7CE8">
        <w:rPr>
          <w:rFonts w:cs="Times New Roman"/>
          <w:color w:val="000000" w:themeColor="text1"/>
        </w:rPr>
        <w:t>–</w:t>
      </w:r>
      <w:r w:rsidRPr="008D7CE8">
        <w:rPr>
          <w:rFonts w:cs="Times New Roman"/>
          <w:color w:val="000000" w:themeColor="text1"/>
        </w:rPr>
        <w:t>可预测性时域</w:t>
      </w:r>
      <w:r w:rsidRPr="008D7CE8">
        <w:rPr>
          <w:rFonts w:cs="Times New Roman"/>
          <w:color w:val="000000" w:themeColor="text1"/>
        </w:rPr>
        <w:t>”</w:t>
      </w:r>
      <w:r w:rsidRPr="008D7CE8">
        <w:rPr>
          <w:rFonts w:cs="Times New Roman"/>
          <w:color w:val="000000" w:themeColor="text1"/>
        </w:rPr>
        <w:t>解释的讨论。设计上需满足：（</w:t>
      </w:r>
      <w:r w:rsidRPr="008D7CE8">
        <w:rPr>
          <w:rFonts w:cs="Times New Roman"/>
          <w:color w:val="000000" w:themeColor="text1"/>
        </w:rPr>
        <w:t>1</w:t>
      </w:r>
      <w:r w:rsidRPr="008D7CE8">
        <w:rPr>
          <w:rFonts w:cs="Times New Roman"/>
          <w:color w:val="000000" w:themeColor="text1"/>
        </w:rPr>
        <w:t>）</w:t>
      </w:r>
      <w:r w:rsidRPr="00B63AD3">
        <w:rPr>
          <w:rFonts w:cs="Times New Roman"/>
          <w:i/>
          <w:iCs/>
          <w:color w:val="000000" w:themeColor="text1"/>
        </w:rPr>
        <w:t>T</w:t>
      </w:r>
      <w:r w:rsidRPr="00B63AD3">
        <w:rPr>
          <w:rFonts w:cs="Times New Roman"/>
          <w:i/>
          <w:iCs/>
          <w:color w:val="000000" w:themeColor="text1"/>
        </w:rPr>
        <w:t>、</w:t>
      </w:r>
      <w:r w:rsidRPr="00B63AD3">
        <w:rPr>
          <w:rFonts w:cs="Times New Roman"/>
          <w:i/>
          <w:iCs/>
          <w:color w:val="000000" w:themeColor="text1"/>
        </w:rPr>
        <w:t>H</w:t>
      </w:r>
      <w:r w:rsidRPr="008D7CE8">
        <w:rPr>
          <w:rFonts w:cs="Times New Roman"/>
          <w:color w:val="000000" w:themeColor="text1"/>
        </w:rPr>
        <w:t xml:space="preserve"> </w:t>
      </w:r>
      <w:r w:rsidRPr="008D7CE8">
        <w:rPr>
          <w:rFonts w:cs="Times New Roman"/>
          <w:color w:val="000000" w:themeColor="text1"/>
        </w:rPr>
        <w:t>均有足够跨度，以覆盖从</w:t>
      </w:r>
      <w:r w:rsidRPr="008D7CE8">
        <w:rPr>
          <w:rFonts w:cs="Times New Roman"/>
          <w:color w:val="000000" w:themeColor="text1"/>
        </w:rPr>
        <w:t>“</w:t>
      </w:r>
      <w:r w:rsidRPr="008D7CE8">
        <w:rPr>
          <w:rFonts w:cs="Times New Roman"/>
          <w:color w:val="000000" w:themeColor="text1"/>
        </w:rPr>
        <w:t>极短历史</w:t>
      </w:r>
      <w:r w:rsidRPr="008D7CE8">
        <w:rPr>
          <w:rFonts w:cs="Times New Roman"/>
          <w:color w:val="000000" w:themeColor="text1"/>
        </w:rPr>
        <w:t>/</w:t>
      </w:r>
      <w:r w:rsidRPr="008D7CE8">
        <w:rPr>
          <w:rFonts w:cs="Times New Roman"/>
          <w:color w:val="000000" w:themeColor="text1"/>
        </w:rPr>
        <w:t>单步预测</w:t>
      </w:r>
      <w:r w:rsidRPr="008D7CE8">
        <w:rPr>
          <w:rFonts w:cs="Times New Roman"/>
          <w:color w:val="000000" w:themeColor="text1"/>
        </w:rPr>
        <w:t>”</w:t>
      </w:r>
      <w:r w:rsidRPr="008D7CE8">
        <w:rPr>
          <w:rFonts w:cs="Times New Roman"/>
          <w:color w:val="000000" w:themeColor="text1"/>
        </w:rPr>
        <w:t>到</w:t>
      </w:r>
      <w:r w:rsidRPr="008D7CE8">
        <w:rPr>
          <w:rFonts w:cs="Times New Roman"/>
          <w:color w:val="000000" w:themeColor="text1"/>
        </w:rPr>
        <w:t>“</w:t>
      </w:r>
      <w:r w:rsidRPr="008D7CE8">
        <w:rPr>
          <w:rFonts w:cs="Times New Roman"/>
          <w:color w:val="000000" w:themeColor="text1"/>
        </w:rPr>
        <w:t>长历史</w:t>
      </w:r>
      <w:r w:rsidRPr="008D7CE8">
        <w:rPr>
          <w:rFonts w:cs="Times New Roman"/>
          <w:color w:val="000000" w:themeColor="text1"/>
        </w:rPr>
        <w:t>/</w:t>
      </w:r>
      <w:r w:rsidRPr="008D7CE8">
        <w:rPr>
          <w:rFonts w:cs="Times New Roman"/>
          <w:color w:val="000000" w:themeColor="text1"/>
        </w:rPr>
        <w:t>长预测</w:t>
      </w:r>
      <w:r w:rsidRPr="008D7CE8">
        <w:rPr>
          <w:rFonts w:cs="Times New Roman"/>
          <w:color w:val="000000" w:themeColor="text1"/>
        </w:rPr>
        <w:t>”</w:t>
      </w:r>
      <w:r w:rsidRPr="008D7CE8">
        <w:rPr>
          <w:rFonts w:cs="Times New Roman"/>
          <w:color w:val="000000" w:themeColor="text1"/>
        </w:rPr>
        <w:t>的典型场景；（</w:t>
      </w:r>
      <w:r w:rsidRPr="008D7CE8">
        <w:rPr>
          <w:rFonts w:cs="Times New Roman"/>
          <w:color w:val="000000" w:themeColor="text1"/>
        </w:rPr>
        <w:t>2</w:t>
      </w:r>
      <w:r w:rsidRPr="008D7CE8">
        <w:rPr>
          <w:rFonts w:cs="Times New Roman"/>
          <w:color w:val="000000" w:themeColor="text1"/>
        </w:rPr>
        <w:t>）组间除</w:t>
      </w:r>
      <w:r w:rsidRPr="008D7CE8">
        <w:rPr>
          <w:rFonts w:cs="Times New Roman"/>
          <w:color w:val="000000" w:themeColor="text1"/>
        </w:rPr>
        <w:t xml:space="preserve"> (</w:t>
      </w:r>
      <w:r w:rsidRPr="00B63AD3">
        <w:rPr>
          <w:rFonts w:cs="Times New Roman"/>
          <w:i/>
          <w:iCs/>
          <w:color w:val="000000" w:themeColor="text1"/>
        </w:rPr>
        <w:t>T, H</w:t>
      </w:r>
      <w:r w:rsidRPr="008D7CE8">
        <w:rPr>
          <w:rFonts w:cs="Times New Roman"/>
          <w:color w:val="000000" w:themeColor="text1"/>
        </w:rPr>
        <w:t xml:space="preserve">) </w:t>
      </w:r>
      <w:r w:rsidRPr="008D7CE8">
        <w:rPr>
          <w:rFonts w:cs="Times New Roman"/>
          <w:color w:val="000000" w:themeColor="text1"/>
        </w:rPr>
        <w:t>外其余条件一致，使差异可归因于时间尺度配置；（</w:t>
      </w:r>
      <w:r w:rsidRPr="008D7CE8">
        <w:rPr>
          <w:rFonts w:cs="Times New Roman"/>
          <w:color w:val="000000" w:themeColor="text1"/>
        </w:rPr>
        <w:t>3</w:t>
      </w:r>
      <w:r w:rsidRPr="008D7CE8">
        <w:rPr>
          <w:rFonts w:cs="Times New Roman"/>
          <w:color w:val="000000" w:themeColor="text1"/>
        </w:rPr>
        <w:t>）指标同时包含精度与计算成本，以便提炼选型原则。</w:t>
      </w:r>
    </w:p>
    <w:p w14:paraId="4AE408EA" w14:textId="3A3A97B0" w:rsidR="008D7CE8" w:rsidRPr="008D7CE8" w:rsidRDefault="008D7CE8" w:rsidP="008D7CE8">
      <w:pPr>
        <w:ind w:firstLineChars="200" w:firstLine="420"/>
        <w:rPr>
          <w:rFonts w:cs="Times New Roman"/>
          <w:color w:val="000000" w:themeColor="text1"/>
        </w:rPr>
      </w:pPr>
      <w:r w:rsidRPr="008D7CE8">
        <w:rPr>
          <w:rFonts w:cs="Times New Roman"/>
          <w:color w:val="000000" w:themeColor="text1"/>
        </w:rPr>
        <w:t>时间尺度配置：工程中需根据应用场景选择</w:t>
      </w:r>
      <w:r w:rsidRPr="008D7CE8">
        <w:rPr>
          <w:rFonts w:cs="Times New Roman"/>
          <w:color w:val="000000" w:themeColor="text1"/>
        </w:rPr>
        <w:t>“</w:t>
      </w:r>
      <w:r w:rsidRPr="008D7CE8">
        <w:rPr>
          <w:rFonts w:cs="Times New Roman"/>
          <w:color w:val="000000" w:themeColor="text1"/>
        </w:rPr>
        <w:t>用多长历史（</w:t>
      </w:r>
      <w:r w:rsidRPr="008C6824">
        <w:rPr>
          <w:rFonts w:cs="Times New Roman"/>
          <w:i/>
          <w:iCs/>
          <w:color w:val="000000" w:themeColor="text1"/>
        </w:rPr>
        <w:t>T</w:t>
      </w:r>
      <w:r w:rsidRPr="008D7CE8">
        <w:rPr>
          <w:rFonts w:cs="Times New Roman"/>
          <w:color w:val="000000" w:themeColor="text1"/>
        </w:rPr>
        <w:t>）、预测多远（</w:t>
      </w:r>
      <w:r w:rsidRPr="008C6824">
        <w:rPr>
          <w:rFonts w:cs="Times New Roman"/>
          <w:i/>
          <w:iCs/>
          <w:color w:val="000000" w:themeColor="text1"/>
        </w:rPr>
        <w:t>H</w:t>
      </w:r>
      <w:r w:rsidRPr="008D7CE8">
        <w:rPr>
          <w:rFonts w:cs="Times New Roman"/>
          <w:color w:val="000000" w:themeColor="text1"/>
        </w:rPr>
        <w:t>）</w:t>
      </w:r>
      <w:r w:rsidRPr="008D7CE8">
        <w:rPr>
          <w:rFonts w:cs="Times New Roman"/>
          <w:color w:val="000000" w:themeColor="text1"/>
        </w:rPr>
        <w:t>”</w:t>
      </w:r>
      <w:r w:rsidRPr="008D7CE8">
        <w:rPr>
          <w:rFonts w:cs="Times New Roman"/>
          <w:color w:val="000000" w:themeColor="text1"/>
        </w:rPr>
        <w:t>，不同</w:t>
      </w:r>
      <w:r w:rsidRPr="008D7CE8">
        <w:rPr>
          <w:rFonts w:cs="Times New Roman"/>
          <w:color w:val="000000" w:themeColor="text1"/>
        </w:rPr>
        <w:t xml:space="preserve"> (</w:t>
      </w:r>
      <w:r w:rsidRPr="008C6824">
        <w:rPr>
          <w:rFonts w:cs="Times New Roman"/>
          <w:i/>
          <w:iCs/>
          <w:color w:val="000000" w:themeColor="text1"/>
        </w:rPr>
        <w:t>T, H</w:t>
      </w:r>
      <w:r w:rsidRPr="008D7CE8">
        <w:rPr>
          <w:rFonts w:cs="Times New Roman"/>
          <w:color w:val="000000" w:themeColor="text1"/>
        </w:rPr>
        <w:t xml:space="preserve">) </w:t>
      </w:r>
      <w:r w:rsidRPr="008D7CE8">
        <w:rPr>
          <w:rFonts w:cs="Times New Roman"/>
          <w:color w:val="000000" w:themeColor="text1"/>
        </w:rPr>
        <w:t>对应不同的精度</w:t>
      </w:r>
      <w:r w:rsidRPr="008D7CE8">
        <w:rPr>
          <w:rFonts w:cs="Times New Roman"/>
          <w:color w:val="000000" w:themeColor="text1"/>
        </w:rPr>
        <w:t>–</w:t>
      </w:r>
      <w:r w:rsidRPr="008D7CE8">
        <w:rPr>
          <w:rFonts w:cs="Times New Roman"/>
          <w:color w:val="000000" w:themeColor="text1"/>
        </w:rPr>
        <w:t>成本权衡与适用场景，但此前缺乏在同一数据与模型下的系统对比。为给出配置选型的定量依据，本文固定其他条件，将输入序列长度</w:t>
      </w:r>
      <w:r w:rsidRPr="008D7CE8">
        <w:rPr>
          <w:rFonts w:cs="Times New Roman"/>
          <w:color w:val="000000" w:themeColor="text1"/>
        </w:rPr>
        <w:t xml:space="preserve"> </w:t>
      </w:r>
      <w:r w:rsidRPr="00FA004D">
        <w:rPr>
          <w:rFonts w:cs="Times New Roman"/>
          <w:i/>
          <w:iCs/>
          <w:color w:val="000000" w:themeColor="text1"/>
        </w:rPr>
        <w:t>T</w:t>
      </w:r>
      <w:r w:rsidRPr="008D7CE8">
        <w:rPr>
          <w:rFonts w:cs="Times New Roman"/>
          <w:color w:val="000000" w:themeColor="text1"/>
        </w:rPr>
        <w:t xml:space="preserve"> </w:t>
      </w:r>
      <w:r w:rsidRPr="008D7CE8">
        <w:rPr>
          <w:rFonts w:cs="Times New Roman"/>
          <w:color w:val="000000" w:themeColor="text1"/>
        </w:rPr>
        <w:t>取</w:t>
      </w:r>
      <w:r w:rsidRPr="008D7CE8">
        <w:rPr>
          <w:rFonts w:cs="Times New Roman"/>
          <w:color w:val="000000" w:themeColor="text1"/>
        </w:rPr>
        <w:t xml:space="preserve"> 6</w:t>
      </w:r>
      <w:r w:rsidRPr="008D7CE8">
        <w:rPr>
          <w:rFonts w:cs="Times New Roman"/>
          <w:color w:val="000000" w:themeColor="text1"/>
        </w:rPr>
        <w:t>、</w:t>
      </w:r>
      <w:r w:rsidRPr="008D7CE8">
        <w:rPr>
          <w:rFonts w:cs="Times New Roman"/>
          <w:color w:val="000000" w:themeColor="text1"/>
        </w:rPr>
        <w:t>30</w:t>
      </w:r>
      <w:r w:rsidRPr="008D7CE8">
        <w:rPr>
          <w:rFonts w:cs="Times New Roman"/>
          <w:color w:val="000000" w:themeColor="text1"/>
        </w:rPr>
        <w:t>、</w:t>
      </w:r>
      <w:r w:rsidRPr="008D7CE8">
        <w:rPr>
          <w:rFonts w:cs="Times New Roman"/>
          <w:color w:val="000000" w:themeColor="text1"/>
        </w:rPr>
        <w:t>60</w:t>
      </w:r>
      <w:r w:rsidRPr="008D7CE8">
        <w:rPr>
          <w:rFonts w:cs="Times New Roman"/>
          <w:color w:val="000000" w:themeColor="text1"/>
        </w:rPr>
        <w:t>、</w:t>
      </w:r>
      <w:r w:rsidRPr="008D7CE8">
        <w:rPr>
          <w:rFonts w:cs="Times New Roman"/>
          <w:color w:val="000000" w:themeColor="text1"/>
        </w:rPr>
        <w:t>120</w:t>
      </w:r>
      <w:r w:rsidRPr="008D7CE8">
        <w:rPr>
          <w:rFonts w:cs="Times New Roman"/>
          <w:color w:val="000000" w:themeColor="text1"/>
        </w:rPr>
        <w:t>、</w:t>
      </w:r>
      <w:r w:rsidRPr="008D7CE8">
        <w:rPr>
          <w:rFonts w:cs="Times New Roman"/>
          <w:color w:val="000000" w:themeColor="text1"/>
        </w:rPr>
        <w:t xml:space="preserve">360 </w:t>
      </w:r>
      <w:r w:rsidRPr="008D7CE8">
        <w:rPr>
          <w:rFonts w:cs="Times New Roman"/>
          <w:color w:val="000000" w:themeColor="text1"/>
        </w:rPr>
        <w:t>步，预测长度</w:t>
      </w:r>
      <w:r w:rsidRPr="008D7CE8">
        <w:rPr>
          <w:rFonts w:cs="Times New Roman"/>
          <w:color w:val="000000" w:themeColor="text1"/>
        </w:rPr>
        <w:t xml:space="preserve"> </w:t>
      </w:r>
      <w:r w:rsidRPr="00FA004D">
        <w:rPr>
          <w:rFonts w:cs="Times New Roman"/>
          <w:i/>
          <w:iCs/>
          <w:color w:val="000000" w:themeColor="text1"/>
        </w:rPr>
        <w:t xml:space="preserve">H </w:t>
      </w:r>
      <w:r w:rsidRPr="008D7CE8">
        <w:rPr>
          <w:rFonts w:cs="Times New Roman"/>
          <w:color w:val="000000" w:themeColor="text1"/>
        </w:rPr>
        <w:t>取</w:t>
      </w:r>
      <w:r w:rsidRPr="008D7CE8">
        <w:rPr>
          <w:rFonts w:cs="Times New Roman"/>
          <w:color w:val="000000" w:themeColor="text1"/>
        </w:rPr>
        <w:t xml:space="preserve"> 1</w:t>
      </w:r>
      <w:r w:rsidRPr="008D7CE8">
        <w:rPr>
          <w:rFonts w:cs="Times New Roman"/>
          <w:color w:val="000000" w:themeColor="text1"/>
        </w:rPr>
        <w:t>、</w:t>
      </w:r>
      <w:r w:rsidRPr="008D7CE8">
        <w:rPr>
          <w:rFonts w:cs="Times New Roman"/>
          <w:color w:val="000000" w:themeColor="text1"/>
        </w:rPr>
        <w:t>6</w:t>
      </w:r>
      <w:r w:rsidRPr="008D7CE8">
        <w:rPr>
          <w:rFonts w:cs="Times New Roman"/>
          <w:color w:val="000000" w:themeColor="text1"/>
        </w:rPr>
        <w:t>、</w:t>
      </w:r>
      <w:r w:rsidRPr="008D7CE8">
        <w:rPr>
          <w:rFonts w:cs="Times New Roman"/>
          <w:color w:val="000000" w:themeColor="text1"/>
        </w:rPr>
        <w:t>120</w:t>
      </w:r>
      <w:r w:rsidRPr="008D7CE8">
        <w:rPr>
          <w:rFonts w:cs="Times New Roman"/>
          <w:color w:val="000000" w:themeColor="text1"/>
        </w:rPr>
        <w:t>、</w:t>
      </w:r>
      <w:r w:rsidRPr="008D7CE8">
        <w:rPr>
          <w:rFonts w:cs="Times New Roman"/>
          <w:color w:val="000000" w:themeColor="text1"/>
        </w:rPr>
        <w:t xml:space="preserve">360 </w:t>
      </w:r>
      <w:r w:rsidRPr="008D7CE8">
        <w:rPr>
          <w:rFonts w:cs="Times New Roman"/>
          <w:color w:val="000000" w:themeColor="text1"/>
        </w:rPr>
        <w:t>步，构成</w:t>
      </w:r>
      <w:r w:rsidRPr="008D7CE8">
        <w:rPr>
          <w:rFonts w:cs="Times New Roman"/>
          <w:color w:val="000000" w:themeColor="text1"/>
        </w:rPr>
        <w:t xml:space="preserve"> 5×4</w:t>
      </w:r>
      <w:r w:rsidRPr="008D7CE8">
        <w:rPr>
          <w:rFonts w:cs="Times New Roman"/>
          <w:color w:val="000000" w:themeColor="text1"/>
        </w:rPr>
        <w:t>＝</w:t>
      </w:r>
      <w:r w:rsidRPr="008D7CE8">
        <w:rPr>
          <w:rFonts w:cs="Times New Roman"/>
          <w:color w:val="000000" w:themeColor="text1"/>
        </w:rPr>
        <w:t xml:space="preserve">20 </w:t>
      </w:r>
      <w:r w:rsidRPr="008D7CE8">
        <w:rPr>
          <w:rFonts w:cs="Times New Roman"/>
          <w:color w:val="000000" w:themeColor="text1"/>
        </w:rPr>
        <w:t>组配置。</w:t>
      </w:r>
      <w:r w:rsidRPr="00FA004D">
        <w:rPr>
          <w:rFonts w:cs="Times New Roman"/>
          <w:i/>
          <w:iCs/>
          <w:color w:val="000000" w:themeColor="text1"/>
        </w:rPr>
        <w:t>T</w:t>
      </w:r>
      <w:r w:rsidRPr="008D7CE8">
        <w:rPr>
          <w:rFonts w:cs="Times New Roman"/>
          <w:color w:val="000000" w:themeColor="text1"/>
        </w:rPr>
        <w:t xml:space="preserve"> </w:t>
      </w:r>
      <w:r w:rsidRPr="008D7CE8">
        <w:rPr>
          <w:rFonts w:cs="Times New Roman"/>
          <w:color w:val="000000" w:themeColor="text1"/>
        </w:rPr>
        <w:t>的选取覆盖从约</w:t>
      </w:r>
      <w:r w:rsidRPr="008D7CE8">
        <w:rPr>
          <w:rFonts w:cs="Times New Roman"/>
          <w:color w:val="000000" w:themeColor="text1"/>
        </w:rPr>
        <w:t xml:space="preserve"> 0.5 </w:t>
      </w:r>
      <w:r w:rsidRPr="008D7CE8">
        <w:rPr>
          <w:rFonts w:cs="Times New Roman"/>
          <w:color w:val="000000" w:themeColor="text1"/>
        </w:rPr>
        <w:t>分钟（</w:t>
      </w:r>
      <w:r w:rsidRPr="008D7CE8">
        <w:rPr>
          <w:rFonts w:cs="Times New Roman"/>
          <w:color w:val="000000" w:themeColor="text1"/>
        </w:rPr>
        <w:t xml:space="preserve">6 </w:t>
      </w:r>
      <w:r w:rsidRPr="008D7CE8">
        <w:rPr>
          <w:rFonts w:cs="Times New Roman"/>
          <w:color w:val="000000" w:themeColor="text1"/>
        </w:rPr>
        <w:t>步）到</w:t>
      </w:r>
      <w:r w:rsidRPr="008D7CE8">
        <w:rPr>
          <w:rFonts w:cs="Times New Roman"/>
          <w:color w:val="000000" w:themeColor="text1"/>
        </w:rPr>
        <w:t xml:space="preserve"> 30 </w:t>
      </w:r>
      <w:r w:rsidRPr="008D7CE8">
        <w:rPr>
          <w:rFonts w:cs="Times New Roman"/>
          <w:color w:val="000000" w:themeColor="text1"/>
        </w:rPr>
        <w:t>分钟（</w:t>
      </w:r>
      <w:r w:rsidRPr="008D7CE8">
        <w:rPr>
          <w:rFonts w:cs="Times New Roman"/>
          <w:color w:val="000000" w:themeColor="text1"/>
        </w:rPr>
        <w:t xml:space="preserve">360 </w:t>
      </w:r>
      <w:r w:rsidRPr="008D7CE8">
        <w:rPr>
          <w:rFonts w:cs="Times New Roman"/>
          <w:color w:val="000000" w:themeColor="text1"/>
        </w:rPr>
        <w:t>步）的历史窗口，便于观察</w:t>
      </w:r>
      <w:r w:rsidRPr="008D7CE8">
        <w:rPr>
          <w:rFonts w:cs="Times New Roman"/>
          <w:color w:val="000000" w:themeColor="text1"/>
        </w:rPr>
        <w:t>“</w:t>
      </w:r>
      <w:r w:rsidRPr="008D7CE8">
        <w:rPr>
          <w:rFonts w:cs="Times New Roman"/>
          <w:color w:val="000000" w:themeColor="text1"/>
        </w:rPr>
        <w:t>输入长度边际收益</w:t>
      </w:r>
      <w:r w:rsidRPr="008D7CE8">
        <w:rPr>
          <w:rFonts w:cs="Times New Roman"/>
          <w:color w:val="000000" w:themeColor="text1"/>
        </w:rPr>
        <w:t>”</w:t>
      </w:r>
      <w:r w:rsidRPr="008D7CE8">
        <w:rPr>
          <w:rFonts w:cs="Times New Roman"/>
          <w:color w:val="000000" w:themeColor="text1"/>
        </w:rPr>
        <w:t>及</w:t>
      </w:r>
      <w:r w:rsidRPr="008D7CE8">
        <w:rPr>
          <w:rFonts w:cs="Times New Roman"/>
          <w:color w:val="000000" w:themeColor="text1"/>
        </w:rPr>
        <w:t>“</w:t>
      </w:r>
      <w:r w:rsidRPr="008D7CE8">
        <w:rPr>
          <w:rFonts w:cs="Times New Roman"/>
          <w:color w:val="000000" w:themeColor="text1"/>
        </w:rPr>
        <w:t>过长输入是否带来精度提升</w:t>
      </w:r>
      <w:r w:rsidRPr="008D7CE8">
        <w:rPr>
          <w:rFonts w:cs="Times New Roman"/>
          <w:color w:val="000000" w:themeColor="text1"/>
        </w:rPr>
        <w:t>”</w:t>
      </w:r>
      <w:r w:rsidRPr="008D7CE8">
        <w:rPr>
          <w:rFonts w:cs="Times New Roman"/>
          <w:color w:val="000000" w:themeColor="text1"/>
        </w:rPr>
        <w:t>；</w:t>
      </w:r>
      <w:r w:rsidRPr="00FA004D">
        <w:rPr>
          <w:rFonts w:cs="Times New Roman"/>
          <w:i/>
          <w:iCs/>
          <w:color w:val="000000" w:themeColor="text1"/>
        </w:rPr>
        <w:t>H</w:t>
      </w:r>
      <w:r w:rsidRPr="008D7CE8">
        <w:rPr>
          <w:rFonts w:cs="Times New Roman"/>
          <w:color w:val="000000" w:themeColor="text1"/>
        </w:rPr>
        <w:t xml:space="preserve"> </w:t>
      </w:r>
      <w:r w:rsidRPr="008D7CE8">
        <w:rPr>
          <w:rFonts w:cs="Times New Roman"/>
          <w:color w:val="000000" w:themeColor="text1"/>
        </w:rPr>
        <w:t>的选取覆盖单步（</w:t>
      </w:r>
      <w:r w:rsidRPr="008D7CE8">
        <w:rPr>
          <w:rFonts w:cs="Times New Roman"/>
          <w:color w:val="000000" w:themeColor="text1"/>
        </w:rPr>
        <w:t>5 s</w:t>
      </w:r>
      <w:r w:rsidRPr="008D7CE8">
        <w:rPr>
          <w:rFonts w:cs="Times New Roman"/>
          <w:color w:val="000000" w:themeColor="text1"/>
        </w:rPr>
        <w:t>）、短步（</w:t>
      </w:r>
      <w:r w:rsidRPr="008D7CE8">
        <w:rPr>
          <w:rFonts w:cs="Times New Roman"/>
          <w:color w:val="000000" w:themeColor="text1"/>
        </w:rPr>
        <w:t>30 s</w:t>
      </w:r>
      <w:r w:rsidRPr="008D7CE8">
        <w:rPr>
          <w:rFonts w:cs="Times New Roman"/>
          <w:color w:val="000000" w:themeColor="text1"/>
        </w:rPr>
        <w:t>）、中长（</w:t>
      </w:r>
      <w:r w:rsidRPr="008D7CE8">
        <w:rPr>
          <w:rFonts w:cs="Times New Roman"/>
          <w:color w:val="000000" w:themeColor="text1"/>
        </w:rPr>
        <w:t>10 min</w:t>
      </w:r>
      <w:r w:rsidRPr="008D7CE8">
        <w:rPr>
          <w:rFonts w:cs="Times New Roman"/>
          <w:color w:val="000000" w:themeColor="text1"/>
        </w:rPr>
        <w:t>）与长时（</w:t>
      </w:r>
      <w:r w:rsidRPr="008D7CE8">
        <w:rPr>
          <w:rFonts w:cs="Times New Roman"/>
          <w:color w:val="000000" w:themeColor="text1"/>
        </w:rPr>
        <w:t>30 min</w:t>
      </w:r>
      <w:r w:rsidRPr="008D7CE8">
        <w:rPr>
          <w:rFonts w:cs="Times New Roman"/>
          <w:color w:val="000000" w:themeColor="text1"/>
        </w:rPr>
        <w:t>）预测，便于验证</w:t>
      </w:r>
      <w:r w:rsidRPr="008D7CE8">
        <w:rPr>
          <w:rFonts w:cs="Times New Roman"/>
          <w:color w:val="000000" w:themeColor="text1"/>
        </w:rPr>
        <w:t>“</w:t>
      </w:r>
      <w:r w:rsidRPr="008D7CE8">
        <w:rPr>
          <w:rFonts w:cs="Times New Roman"/>
          <w:color w:val="000000" w:themeColor="text1"/>
        </w:rPr>
        <w:t>预测长度主导精度</w:t>
      </w:r>
      <w:r w:rsidRPr="008D7CE8">
        <w:rPr>
          <w:rFonts w:cs="Times New Roman"/>
          <w:color w:val="000000" w:themeColor="text1"/>
        </w:rPr>
        <w:t>”</w:t>
      </w:r>
      <w:r w:rsidRPr="008D7CE8">
        <w:rPr>
          <w:rFonts w:cs="Times New Roman"/>
          <w:color w:val="000000" w:themeColor="text1"/>
        </w:rPr>
        <w:t>及</w:t>
      </w:r>
      <w:r w:rsidRPr="008D7CE8">
        <w:rPr>
          <w:rFonts w:cs="Times New Roman"/>
          <w:color w:val="000000" w:themeColor="text1"/>
        </w:rPr>
        <w:t>“</w:t>
      </w:r>
      <w:r w:rsidRPr="008D7CE8">
        <w:rPr>
          <w:rFonts w:cs="Times New Roman"/>
          <w:color w:val="000000" w:themeColor="text1"/>
        </w:rPr>
        <w:t>输入</w:t>
      </w:r>
      <w:r w:rsidRPr="008D7CE8">
        <w:rPr>
          <w:rFonts w:cs="Times New Roman"/>
          <w:color w:val="000000" w:themeColor="text1"/>
        </w:rPr>
        <w:t>–</w:t>
      </w:r>
      <w:r w:rsidRPr="008D7CE8">
        <w:rPr>
          <w:rFonts w:cs="Times New Roman"/>
          <w:color w:val="000000" w:themeColor="text1"/>
        </w:rPr>
        <w:t>预测长度匹配</w:t>
      </w:r>
      <w:r w:rsidRPr="008D7CE8">
        <w:rPr>
          <w:rFonts w:cs="Times New Roman"/>
          <w:color w:val="000000" w:themeColor="text1"/>
        </w:rPr>
        <w:t>”</w:t>
      </w:r>
      <w:r w:rsidRPr="008D7CE8">
        <w:rPr>
          <w:rFonts w:cs="Times New Roman"/>
          <w:color w:val="000000" w:themeColor="text1"/>
        </w:rPr>
        <w:t>的效应。时间步长为</w:t>
      </w:r>
      <w:r w:rsidRPr="008D7CE8">
        <w:rPr>
          <w:rFonts w:cs="Times New Roman"/>
          <w:color w:val="000000" w:themeColor="text1"/>
        </w:rPr>
        <w:t xml:space="preserve"> 5 s</w:t>
      </w:r>
      <w:r w:rsidRPr="008D7CE8">
        <w:rPr>
          <w:rFonts w:cs="Times New Roman"/>
          <w:color w:val="000000" w:themeColor="text1"/>
        </w:rPr>
        <w:t>，故上述</w:t>
      </w:r>
      <w:r w:rsidRPr="008D7CE8">
        <w:rPr>
          <w:rFonts w:cs="Times New Roman"/>
          <w:color w:val="000000" w:themeColor="text1"/>
        </w:rPr>
        <w:t xml:space="preserve"> </w:t>
      </w:r>
      <w:r w:rsidRPr="00FA004D">
        <w:rPr>
          <w:rFonts w:cs="Times New Roman"/>
          <w:i/>
          <w:iCs/>
          <w:color w:val="000000" w:themeColor="text1"/>
        </w:rPr>
        <w:t>T</w:t>
      </w:r>
      <w:r w:rsidRPr="008D7CE8">
        <w:rPr>
          <w:rFonts w:cs="Times New Roman"/>
          <w:color w:val="000000" w:themeColor="text1"/>
        </w:rPr>
        <w:t xml:space="preserve"> </w:t>
      </w:r>
      <w:r w:rsidRPr="008D7CE8">
        <w:rPr>
          <w:rFonts w:cs="Times New Roman"/>
          <w:color w:val="000000" w:themeColor="text1"/>
        </w:rPr>
        <w:t>分别对应约</w:t>
      </w:r>
      <w:r w:rsidRPr="008D7CE8">
        <w:rPr>
          <w:rFonts w:cs="Times New Roman"/>
          <w:color w:val="000000" w:themeColor="text1"/>
        </w:rPr>
        <w:t xml:space="preserve"> 0.5</w:t>
      </w:r>
      <w:r w:rsidRPr="008D7CE8">
        <w:rPr>
          <w:rFonts w:cs="Times New Roman"/>
          <w:color w:val="000000" w:themeColor="text1"/>
        </w:rPr>
        <w:t>、</w:t>
      </w:r>
      <w:r w:rsidRPr="008D7CE8">
        <w:rPr>
          <w:rFonts w:cs="Times New Roman"/>
          <w:color w:val="000000" w:themeColor="text1"/>
        </w:rPr>
        <w:t>2.5</w:t>
      </w:r>
      <w:r w:rsidRPr="008D7CE8">
        <w:rPr>
          <w:rFonts w:cs="Times New Roman"/>
          <w:color w:val="000000" w:themeColor="text1"/>
        </w:rPr>
        <w:t>、</w:t>
      </w:r>
      <w:r w:rsidRPr="008D7CE8">
        <w:rPr>
          <w:rFonts w:cs="Times New Roman"/>
          <w:color w:val="000000" w:themeColor="text1"/>
        </w:rPr>
        <w:t>5</w:t>
      </w:r>
      <w:r w:rsidRPr="008D7CE8">
        <w:rPr>
          <w:rFonts w:cs="Times New Roman"/>
          <w:color w:val="000000" w:themeColor="text1"/>
        </w:rPr>
        <w:t>、</w:t>
      </w:r>
      <w:r w:rsidRPr="008D7CE8">
        <w:rPr>
          <w:rFonts w:cs="Times New Roman"/>
          <w:color w:val="000000" w:themeColor="text1"/>
        </w:rPr>
        <w:t>10</w:t>
      </w:r>
      <w:r w:rsidRPr="008D7CE8">
        <w:rPr>
          <w:rFonts w:cs="Times New Roman"/>
          <w:color w:val="000000" w:themeColor="text1"/>
        </w:rPr>
        <w:t>、</w:t>
      </w:r>
      <w:r w:rsidRPr="008D7CE8">
        <w:rPr>
          <w:rFonts w:cs="Times New Roman"/>
          <w:color w:val="000000" w:themeColor="text1"/>
        </w:rPr>
        <w:t xml:space="preserve">30 </w:t>
      </w:r>
      <w:r w:rsidRPr="008D7CE8">
        <w:rPr>
          <w:rFonts w:cs="Times New Roman"/>
          <w:color w:val="000000" w:themeColor="text1"/>
        </w:rPr>
        <w:t>分钟历史，</w:t>
      </w:r>
      <w:r w:rsidRPr="00FA004D">
        <w:rPr>
          <w:rFonts w:cs="Times New Roman"/>
          <w:i/>
          <w:iCs/>
          <w:color w:val="000000" w:themeColor="text1"/>
        </w:rPr>
        <w:t>H</w:t>
      </w:r>
      <w:r w:rsidRPr="008D7CE8">
        <w:rPr>
          <w:rFonts w:cs="Times New Roman"/>
          <w:color w:val="000000" w:themeColor="text1"/>
        </w:rPr>
        <w:t xml:space="preserve"> </w:t>
      </w:r>
      <w:r w:rsidRPr="008D7CE8">
        <w:rPr>
          <w:rFonts w:cs="Times New Roman"/>
          <w:color w:val="000000" w:themeColor="text1"/>
        </w:rPr>
        <w:t>分别对应约</w:t>
      </w:r>
      <w:r w:rsidRPr="008D7CE8">
        <w:rPr>
          <w:rFonts w:cs="Times New Roman"/>
          <w:color w:val="000000" w:themeColor="text1"/>
        </w:rPr>
        <w:t xml:space="preserve"> 5 s</w:t>
      </w:r>
      <w:r w:rsidRPr="008D7CE8">
        <w:rPr>
          <w:rFonts w:cs="Times New Roman"/>
          <w:color w:val="000000" w:themeColor="text1"/>
        </w:rPr>
        <w:t>、</w:t>
      </w:r>
      <w:r w:rsidRPr="008D7CE8">
        <w:rPr>
          <w:rFonts w:cs="Times New Roman"/>
          <w:color w:val="000000" w:themeColor="text1"/>
        </w:rPr>
        <w:t>30 s</w:t>
      </w:r>
      <w:r w:rsidRPr="008D7CE8">
        <w:rPr>
          <w:rFonts w:cs="Times New Roman"/>
          <w:color w:val="000000" w:themeColor="text1"/>
        </w:rPr>
        <w:t>、</w:t>
      </w:r>
      <w:r w:rsidRPr="008D7CE8">
        <w:rPr>
          <w:rFonts w:cs="Times New Roman"/>
          <w:color w:val="000000" w:themeColor="text1"/>
        </w:rPr>
        <w:t>10 min</w:t>
      </w:r>
      <w:r w:rsidRPr="008D7CE8">
        <w:rPr>
          <w:rFonts w:cs="Times New Roman"/>
          <w:color w:val="000000" w:themeColor="text1"/>
        </w:rPr>
        <w:t>、</w:t>
      </w:r>
      <w:r w:rsidRPr="008D7CE8">
        <w:rPr>
          <w:rFonts w:cs="Times New Roman"/>
          <w:color w:val="000000" w:themeColor="text1"/>
        </w:rPr>
        <w:t xml:space="preserve">30 min </w:t>
      </w:r>
      <w:r w:rsidRPr="008D7CE8">
        <w:rPr>
          <w:rFonts w:cs="Times New Roman"/>
          <w:color w:val="000000" w:themeColor="text1"/>
        </w:rPr>
        <w:t>预测跨度。每组</w:t>
      </w:r>
      <w:r w:rsidRPr="008D7CE8">
        <w:rPr>
          <w:rFonts w:cs="Times New Roman"/>
          <w:color w:val="000000" w:themeColor="text1"/>
        </w:rPr>
        <w:t xml:space="preserve"> (</w:t>
      </w:r>
      <w:r w:rsidRPr="00FA004D">
        <w:rPr>
          <w:rFonts w:cs="Times New Roman"/>
          <w:i/>
          <w:iCs/>
          <w:color w:val="000000" w:themeColor="text1"/>
        </w:rPr>
        <w:t>T, H</w:t>
      </w:r>
      <w:r w:rsidRPr="008D7CE8">
        <w:rPr>
          <w:rFonts w:cs="Times New Roman"/>
          <w:color w:val="000000" w:themeColor="text1"/>
        </w:rPr>
        <w:t xml:space="preserve">) </w:t>
      </w:r>
      <w:r w:rsidRPr="008D7CE8">
        <w:rPr>
          <w:rFonts w:cs="Times New Roman"/>
          <w:color w:val="000000" w:themeColor="text1"/>
        </w:rPr>
        <w:t>独立训练一个模型并单独评估，不共享参数，以便直接比较不同时间尺度组合下的精度与效率，</w:t>
      </w:r>
      <w:proofErr w:type="gramStart"/>
      <w:r w:rsidRPr="008D7CE8">
        <w:rPr>
          <w:rFonts w:cs="Times New Roman"/>
          <w:color w:val="000000" w:themeColor="text1"/>
        </w:rPr>
        <w:t>并避免</w:t>
      </w:r>
      <w:r w:rsidRPr="008D7CE8">
        <w:rPr>
          <w:rFonts w:cs="Times New Roman"/>
          <w:color w:val="000000" w:themeColor="text1"/>
        </w:rPr>
        <w:t>“</w:t>
      </w:r>
      <w:r w:rsidRPr="008D7CE8">
        <w:rPr>
          <w:rFonts w:cs="Times New Roman"/>
          <w:color w:val="000000" w:themeColor="text1"/>
        </w:rPr>
        <w:t>多任务</w:t>
      </w:r>
      <w:r w:rsidRPr="008D7CE8">
        <w:rPr>
          <w:rFonts w:cs="Times New Roman"/>
          <w:color w:val="000000" w:themeColor="text1"/>
        </w:rPr>
        <w:t>”</w:t>
      </w:r>
      <w:r w:rsidRPr="008D7CE8">
        <w:rPr>
          <w:rFonts w:cs="Times New Roman"/>
          <w:color w:val="000000" w:themeColor="text1"/>
        </w:rPr>
        <w:t>或</w:t>
      </w:r>
      <w:proofErr w:type="gramEnd"/>
      <w:r w:rsidRPr="008D7CE8">
        <w:rPr>
          <w:rFonts w:cs="Times New Roman"/>
          <w:color w:val="000000" w:themeColor="text1"/>
        </w:rPr>
        <w:t>“</w:t>
      </w:r>
      <w:r w:rsidR="00FA004D" w:rsidRPr="008D7CE8">
        <w:rPr>
          <w:rFonts w:cs="Times New Roman" w:hint="eastAsia"/>
          <w:color w:val="000000" w:themeColor="text1"/>
        </w:rPr>
        <w:t>多配置</w:t>
      </w:r>
      <w:r w:rsidR="00FA004D" w:rsidRPr="008D7CE8">
        <w:rPr>
          <w:rFonts w:cs="Times New Roman"/>
          <w:color w:val="000000" w:themeColor="text1"/>
        </w:rPr>
        <w:t>”</w:t>
      </w:r>
      <w:r w:rsidR="00FA004D" w:rsidRPr="008D7CE8">
        <w:rPr>
          <w:rFonts w:cs="Times New Roman" w:hint="eastAsia"/>
          <w:color w:val="000000" w:themeColor="text1"/>
        </w:rPr>
        <w:t xml:space="preserve"> </w:t>
      </w:r>
      <w:r w:rsidR="00FA004D" w:rsidRPr="008D7CE8">
        <w:rPr>
          <w:rFonts w:cs="Times New Roman" w:hint="eastAsia"/>
          <w:color w:val="000000" w:themeColor="text1"/>
        </w:rPr>
        <w:t>联合训练带来的混淆</w:t>
      </w:r>
      <w:r w:rsidRPr="008D7CE8">
        <w:rPr>
          <w:rFonts w:cs="Times New Roman"/>
          <w:color w:val="000000" w:themeColor="text1"/>
        </w:rPr>
        <w:t>。</w:t>
      </w:r>
    </w:p>
    <w:p w14:paraId="37633F15" w14:textId="6D337232" w:rsidR="008D7CE8" w:rsidRPr="008D7CE8" w:rsidRDefault="008D7CE8" w:rsidP="008D7CE8">
      <w:pPr>
        <w:ind w:firstLineChars="200" w:firstLine="420"/>
        <w:rPr>
          <w:rFonts w:cs="Times New Roman"/>
          <w:color w:val="000000" w:themeColor="text1"/>
        </w:rPr>
      </w:pPr>
      <w:r w:rsidRPr="008D7CE8">
        <w:rPr>
          <w:rFonts w:cs="Times New Roman"/>
          <w:color w:val="000000" w:themeColor="text1"/>
        </w:rPr>
        <w:t>样本构造与数据划分：以滑动窗口方式按给定</w:t>
      </w:r>
      <w:r w:rsidRPr="008D7CE8">
        <w:rPr>
          <w:rFonts w:cs="Times New Roman"/>
          <w:color w:val="000000" w:themeColor="text1"/>
        </w:rPr>
        <w:t xml:space="preserve"> </w:t>
      </w:r>
      <w:r w:rsidRPr="00FA004D">
        <w:rPr>
          <w:rFonts w:cs="Times New Roman"/>
          <w:i/>
          <w:iCs/>
          <w:color w:val="000000" w:themeColor="text1"/>
        </w:rPr>
        <w:t>T</w:t>
      </w:r>
      <w:r w:rsidRPr="00FA004D">
        <w:rPr>
          <w:rFonts w:cs="Times New Roman"/>
          <w:i/>
          <w:iCs/>
          <w:color w:val="000000" w:themeColor="text1"/>
        </w:rPr>
        <w:t>、</w:t>
      </w:r>
      <w:r w:rsidRPr="00FA004D">
        <w:rPr>
          <w:rFonts w:cs="Times New Roman"/>
          <w:i/>
          <w:iCs/>
          <w:color w:val="000000" w:themeColor="text1"/>
        </w:rPr>
        <w:t>H</w:t>
      </w:r>
      <w:r w:rsidRPr="008D7CE8">
        <w:rPr>
          <w:rFonts w:cs="Times New Roman"/>
          <w:color w:val="000000" w:themeColor="text1"/>
        </w:rPr>
        <w:t xml:space="preserve"> </w:t>
      </w:r>
      <w:r w:rsidRPr="008D7CE8">
        <w:rPr>
          <w:rFonts w:cs="Times New Roman"/>
          <w:color w:val="000000" w:themeColor="text1"/>
        </w:rPr>
        <w:t>从连续时序构造输入</w:t>
      </w:r>
      <w:r w:rsidRPr="008D7CE8">
        <w:rPr>
          <w:rFonts w:cs="Times New Roman"/>
          <w:color w:val="000000" w:themeColor="text1"/>
        </w:rPr>
        <w:t>–</w:t>
      </w:r>
      <w:r w:rsidRPr="008D7CE8">
        <w:rPr>
          <w:rFonts w:cs="Times New Roman"/>
          <w:color w:val="000000" w:themeColor="text1"/>
        </w:rPr>
        <w:t>输出样本；沿时间顺序将样本划分为训练集</w:t>
      </w:r>
      <w:r w:rsidRPr="008D7CE8">
        <w:rPr>
          <w:rFonts w:cs="Times New Roman"/>
          <w:color w:val="000000" w:themeColor="text1"/>
        </w:rPr>
        <w:t xml:space="preserve"> 70%</w:t>
      </w:r>
      <w:r w:rsidRPr="008D7CE8">
        <w:rPr>
          <w:rFonts w:cs="Times New Roman"/>
          <w:color w:val="000000" w:themeColor="text1"/>
        </w:rPr>
        <w:t>、验证集</w:t>
      </w:r>
      <w:r w:rsidRPr="008D7CE8">
        <w:rPr>
          <w:rFonts w:cs="Times New Roman"/>
          <w:color w:val="000000" w:themeColor="text1"/>
        </w:rPr>
        <w:t xml:space="preserve"> 15%</w:t>
      </w:r>
      <w:r w:rsidRPr="008D7CE8">
        <w:rPr>
          <w:rFonts w:cs="Times New Roman"/>
          <w:color w:val="000000" w:themeColor="text1"/>
        </w:rPr>
        <w:t>、测试集</w:t>
      </w:r>
      <w:r w:rsidRPr="008D7CE8">
        <w:rPr>
          <w:rFonts w:cs="Times New Roman"/>
          <w:color w:val="000000" w:themeColor="text1"/>
        </w:rPr>
        <w:t xml:space="preserve"> 15%</w:t>
      </w:r>
      <w:r w:rsidRPr="008D7CE8">
        <w:rPr>
          <w:rFonts w:cs="Times New Roman"/>
          <w:color w:val="000000" w:themeColor="text1"/>
        </w:rPr>
        <w:t>，不打乱顺序以避免信息泄露。验证集用于训练过程中的早停与超参数监控，测试集仅用于最终报告指标，不参与训练与模型选择。</w:t>
      </w:r>
    </w:p>
    <w:p w14:paraId="121B5412" w14:textId="5C955059" w:rsidR="008D7CE8" w:rsidRPr="008D7CE8" w:rsidRDefault="008D7CE8" w:rsidP="008D7CE8">
      <w:pPr>
        <w:ind w:firstLineChars="200" w:firstLine="420"/>
        <w:rPr>
          <w:rFonts w:cs="Times New Roman"/>
          <w:color w:val="000000" w:themeColor="text1"/>
        </w:rPr>
      </w:pPr>
      <w:r w:rsidRPr="008D7CE8">
        <w:rPr>
          <w:rFonts w:cs="Times New Roman"/>
          <w:color w:val="000000" w:themeColor="text1"/>
        </w:rPr>
        <w:t>训练设置：</w:t>
      </w:r>
      <w:r w:rsidR="000635C0">
        <w:rPr>
          <w:rFonts w:cs="Times New Roman" w:hint="eastAsia"/>
          <w:color w:val="000000" w:themeColor="text1"/>
        </w:rPr>
        <w:t>关键</w:t>
      </w:r>
      <w:r w:rsidRPr="008D7CE8">
        <w:rPr>
          <w:rFonts w:cs="Times New Roman"/>
          <w:color w:val="000000" w:themeColor="text1"/>
        </w:rPr>
        <w:t>模型结构及超参数</w:t>
      </w:r>
      <w:r w:rsidR="000635C0">
        <w:rPr>
          <w:rFonts w:cs="Times New Roman" w:hint="eastAsia"/>
          <w:color w:val="000000" w:themeColor="text1"/>
        </w:rPr>
        <w:t>为</w:t>
      </w:r>
      <w:r w:rsidRPr="008D7CE8">
        <w:rPr>
          <w:rFonts w:cs="Times New Roman"/>
          <w:color w:val="000000" w:themeColor="text1"/>
        </w:rPr>
        <w:t>隐维度</w:t>
      </w:r>
      <w:r w:rsidRPr="008D7CE8">
        <w:rPr>
          <w:rFonts w:cs="Times New Roman"/>
          <w:color w:val="000000" w:themeColor="text1"/>
        </w:rPr>
        <w:t xml:space="preserve"> 64</w:t>
      </w:r>
      <w:r w:rsidRPr="008D7CE8">
        <w:rPr>
          <w:rFonts w:cs="Times New Roman"/>
          <w:color w:val="000000" w:themeColor="text1"/>
        </w:rPr>
        <w:t>，</w:t>
      </w:r>
      <w:r w:rsidRPr="008D7CE8">
        <w:rPr>
          <w:rFonts w:cs="Times New Roman"/>
          <w:color w:val="000000" w:themeColor="text1"/>
        </w:rPr>
        <w:t xml:space="preserve">4 </w:t>
      </w:r>
      <w:r w:rsidRPr="008D7CE8">
        <w:rPr>
          <w:rFonts w:cs="Times New Roman"/>
          <w:color w:val="000000" w:themeColor="text1"/>
        </w:rPr>
        <w:t>头注意力，</w:t>
      </w:r>
      <w:r w:rsidRPr="008D7CE8">
        <w:rPr>
          <w:rFonts w:cs="Times New Roman"/>
          <w:color w:val="000000" w:themeColor="text1"/>
        </w:rPr>
        <w:t xml:space="preserve">2 </w:t>
      </w:r>
      <w:r w:rsidRPr="008D7CE8">
        <w:rPr>
          <w:rFonts w:cs="Times New Roman"/>
          <w:color w:val="000000" w:themeColor="text1"/>
        </w:rPr>
        <w:t>层编码器，前馈维度</w:t>
      </w:r>
      <w:r w:rsidRPr="008D7CE8">
        <w:rPr>
          <w:rFonts w:cs="Times New Roman"/>
          <w:color w:val="000000" w:themeColor="text1"/>
        </w:rPr>
        <w:t xml:space="preserve"> 256</w:t>
      </w:r>
      <w:r w:rsidRPr="008D7CE8">
        <w:rPr>
          <w:rFonts w:cs="Times New Roman"/>
          <w:color w:val="000000" w:themeColor="text1"/>
        </w:rPr>
        <w:t>，</w:t>
      </w:r>
      <w:r w:rsidRPr="008D7CE8">
        <w:rPr>
          <w:rFonts w:cs="Times New Roman"/>
          <w:color w:val="000000" w:themeColor="text1"/>
        </w:rPr>
        <w:t>Dropout 0.1</w:t>
      </w:r>
      <w:r w:rsidRPr="008D7CE8">
        <w:rPr>
          <w:rFonts w:cs="Times New Roman"/>
          <w:color w:val="000000" w:themeColor="text1"/>
        </w:rPr>
        <w:t>；训练采用</w:t>
      </w:r>
      <w:r w:rsidRPr="008D7CE8">
        <w:rPr>
          <w:rFonts w:cs="Times New Roman"/>
          <w:color w:val="000000" w:themeColor="text1"/>
        </w:rPr>
        <w:t xml:space="preserve"> Adam </w:t>
      </w:r>
      <w:r w:rsidRPr="008D7CE8">
        <w:rPr>
          <w:rFonts w:cs="Times New Roman"/>
          <w:color w:val="000000" w:themeColor="text1"/>
        </w:rPr>
        <w:t>优化器、学习率</w:t>
      </w:r>
      <w:r w:rsidRPr="008D7CE8">
        <w:rPr>
          <w:rFonts w:cs="Times New Roman"/>
          <w:color w:val="000000" w:themeColor="text1"/>
        </w:rPr>
        <w:t xml:space="preserve"> 1×10⁻³</w:t>
      </w:r>
      <w:r w:rsidRPr="008D7CE8">
        <w:rPr>
          <w:rFonts w:cs="Times New Roman"/>
          <w:color w:val="000000" w:themeColor="text1"/>
        </w:rPr>
        <w:t>、批大小</w:t>
      </w:r>
      <w:r w:rsidRPr="008D7CE8">
        <w:rPr>
          <w:rFonts w:cs="Times New Roman"/>
          <w:color w:val="000000" w:themeColor="text1"/>
        </w:rPr>
        <w:t xml:space="preserve"> 64</w:t>
      </w:r>
      <w:r w:rsidRPr="008D7CE8">
        <w:rPr>
          <w:rFonts w:cs="Times New Roman"/>
          <w:color w:val="000000" w:themeColor="text1"/>
        </w:rPr>
        <w:t>、固定</w:t>
      </w:r>
      <w:r w:rsidRPr="008D7CE8">
        <w:rPr>
          <w:rFonts w:cs="Times New Roman"/>
          <w:color w:val="000000" w:themeColor="text1"/>
        </w:rPr>
        <w:t xml:space="preserve"> 20 </w:t>
      </w:r>
      <w:r w:rsidRPr="008D7CE8">
        <w:rPr>
          <w:rFonts w:cs="Times New Roman"/>
          <w:color w:val="000000" w:themeColor="text1"/>
        </w:rPr>
        <w:t>个</w:t>
      </w:r>
      <w:r w:rsidRPr="008D7CE8">
        <w:rPr>
          <w:rFonts w:cs="Times New Roman"/>
          <w:color w:val="000000" w:themeColor="text1"/>
        </w:rPr>
        <w:t xml:space="preserve"> epoch</w:t>
      </w:r>
      <w:r w:rsidRPr="008D7CE8">
        <w:rPr>
          <w:rFonts w:cs="Times New Roman"/>
          <w:color w:val="000000" w:themeColor="text1"/>
        </w:rPr>
        <w:t>，损失函数为均方误差（</w:t>
      </w:r>
      <w:r w:rsidRPr="008D7CE8">
        <w:rPr>
          <w:rFonts w:cs="Times New Roman"/>
          <w:color w:val="000000" w:themeColor="text1"/>
        </w:rPr>
        <w:t>MSE</w:t>
      </w:r>
      <w:r w:rsidRPr="008D7CE8">
        <w:rPr>
          <w:rFonts w:cs="Times New Roman"/>
          <w:color w:val="000000" w:themeColor="text1"/>
        </w:rPr>
        <w:t>）。</w:t>
      </w:r>
      <w:r w:rsidRPr="008D7CE8">
        <w:rPr>
          <w:rFonts w:cs="Times New Roman"/>
          <w:color w:val="000000" w:themeColor="text1"/>
        </w:rPr>
        <w:t xml:space="preserve">20 </w:t>
      </w:r>
      <w:r w:rsidRPr="008D7CE8">
        <w:rPr>
          <w:rFonts w:cs="Times New Roman"/>
          <w:color w:val="000000" w:themeColor="text1"/>
        </w:rPr>
        <w:t>组实验除</w:t>
      </w:r>
      <w:r w:rsidRPr="008D7CE8">
        <w:rPr>
          <w:rFonts w:cs="Times New Roman"/>
          <w:color w:val="000000" w:themeColor="text1"/>
        </w:rPr>
        <w:t xml:space="preserve"> (</w:t>
      </w:r>
      <w:r w:rsidRPr="007449A0">
        <w:rPr>
          <w:rFonts w:cs="Times New Roman"/>
          <w:i/>
          <w:iCs/>
          <w:color w:val="000000" w:themeColor="text1"/>
        </w:rPr>
        <w:t>T, H</w:t>
      </w:r>
      <w:r w:rsidRPr="008D7CE8">
        <w:rPr>
          <w:rFonts w:cs="Times New Roman"/>
          <w:color w:val="000000" w:themeColor="text1"/>
        </w:rPr>
        <w:t xml:space="preserve">) </w:t>
      </w:r>
      <w:r w:rsidRPr="008D7CE8">
        <w:rPr>
          <w:rFonts w:cs="Times New Roman"/>
          <w:color w:val="000000" w:themeColor="text1"/>
        </w:rPr>
        <w:t>外其余超参数与数据划分方式完全相同；实验在固定随机种子与相同软硬件环境下进行，以保证组间可比性与结果可复现性。</w:t>
      </w:r>
    </w:p>
    <w:p w14:paraId="4CDA43BD" w14:textId="05FBBC92" w:rsidR="008D7CE8" w:rsidRPr="008D7CE8" w:rsidRDefault="008D7CE8" w:rsidP="008D7CE8">
      <w:pPr>
        <w:ind w:firstLineChars="200" w:firstLine="420"/>
        <w:rPr>
          <w:rFonts w:cs="Times New Roman"/>
          <w:color w:val="000000" w:themeColor="text1"/>
        </w:rPr>
      </w:pPr>
      <w:r w:rsidRPr="008D7CE8">
        <w:rPr>
          <w:rFonts w:cs="Times New Roman"/>
          <w:color w:val="000000" w:themeColor="text1"/>
        </w:rPr>
        <w:t>评估与记录：每组实验在测试集上计算预测精度的</w:t>
      </w:r>
      <w:r w:rsidRPr="008D7CE8">
        <w:rPr>
          <w:rFonts w:cs="Times New Roman"/>
          <w:color w:val="000000" w:themeColor="text1"/>
        </w:rPr>
        <w:t xml:space="preserve"> MSE</w:t>
      </w:r>
      <w:r w:rsidRPr="008D7CE8">
        <w:rPr>
          <w:rFonts w:cs="Times New Roman"/>
          <w:color w:val="000000" w:themeColor="text1"/>
        </w:rPr>
        <w:t>、</w:t>
      </w:r>
      <w:r w:rsidRPr="008D7CE8">
        <w:rPr>
          <w:rFonts w:cs="Times New Roman"/>
          <w:color w:val="000000" w:themeColor="text1"/>
        </w:rPr>
        <w:t>MAE</w:t>
      </w:r>
      <w:r w:rsidRPr="008D7CE8">
        <w:rPr>
          <w:rFonts w:cs="Times New Roman"/>
          <w:color w:val="000000" w:themeColor="text1"/>
        </w:rPr>
        <w:t>、</w:t>
      </w:r>
      <w:r w:rsidRPr="008D7CE8">
        <w:rPr>
          <w:rFonts w:cs="Times New Roman"/>
          <w:color w:val="000000" w:themeColor="text1"/>
        </w:rPr>
        <w:t>RMSE</w:t>
      </w:r>
      <w:r w:rsidRPr="008D7CE8">
        <w:rPr>
          <w:rFonts w:cs="Times New Roman"/>
          <w:color w:val="000000" w:themeColor="text1"/>
        </w:rPr>
        <w:t>、</w:t>
      </w:r>
      <w:r w:rsidRPr="008D7CE8">
        <w:rPr>
          <w:rFonts w:cs="Times New Roman"/>
          <w:color w:val="000000" w:themeColor="text1"/>
        </w:rPr>
        <w:t>R²</w:t>
      </w:r>
      <w:r w:rsidRPr="008D7CE8">
        <w:rPr>
          <w:rFonts w:cs="Times New Roman"/>
          <w:color w:val="000000" w:themeColor="text1"/>
        </w:rPr>
        <w:t>并记录该组从训练开始到结束的训练时间、整测试集一次前向推理时间及峰值内存占用。上述指标用于</w:t>
      </w:r>
      <w:r w:rsidR="007449A0">
        <w:rPr>
          <w:rFonts w:cs="Times New Roman" w:hint="eastAsia"/>
          <w:color w:val="000000" w:themeColor="text1"/>
        </w:rPr>
        <w:t>后文</w:t>
      </w:r>
      <w:r w:rsidRPr="008D7CE8">
        <w:rPr>
          <w:rFonts w:cs="Times New Roman"/>
          <w:color w:val="000000" w:themeColor="text1"/>
        </w:rPr>
        <w:t>的精度分析、计算性能分析与精度</w:t>
      </w:r>
      <w:r w:rsidRPr="008D7CE8">
        <w:rPr>
          <w:rFonts w:cs="Times New Roman"/>
          <w:color w:val="000000" w:themeColor="text1"/>
        </w:rPr>
        <w:t>–</w:t>
      </w:r>
      <w:r w:rsidRPr="008D7CE8">
        <w:rPr>
          <w:rFonts w:cs="Times New Roman"/>
          <w:color w:val="000000" w:themeColor="text1"/>
        </w:rPr>
        <w:t>效率权衡讨论。</w:t>
      </w:r>
    </w:p>
    <w:p w14:paraId="79D45B60" w14:textId="6583BCD7" w:rsidR="00CE0786" w:rsidRPr="0026769C" w:rsidRDefault="0026769C" w:rsidP="0026769C">
      <w:pPr>
        <w:rPr>
          <w:rFonts w:ascii="黑体" w:eastAsia="黑体" w:hAnsi="黑体" w:cs="方正黑体简体"/>
          <w:kern w:val="0"/>
          <w:sz w:val="24"/>
        </w:rPr>
      </w:pPr>
      <w:r>
        <w:rPr>
          <w:rFonts w:ascii="黑体" w:eastAsia="黑体" w:hAnsi="黑体" w:cs="方正黑体简体" w:hint="eastAsia"/>
          <w:kern w:val="0"/>
          <w:sz w:val="24"/>
        </w:rPr>
        <w:t xml:space="preserve">3 </w:t>
      </w:r>
      <w:r w:rsidR="00CE0786" w:rsidRPr="0026769C">
        <w:rPr>
          <w:rFonts w:ascii="黑体" w:eastAsia="黑体" w:hAnsi="黑体" w:cs="方正黑体简体"/>
          <w:kern w:val="0"/>
          <w:sz w:val="24"/>
        </w:rPr>
        <w:t>结果与分析</w:t>
      </w:r>
    </w:p>
    <w:p w14:paraId="568E52CF" w14:textId="4FAFB949" w:rsidR="00CE0786" w:rsidRPr="0026769C" w:rsidRDefault="0026769C" w:rsidP="0026769C">
      <w:pPr>
        <w:rPr>
          <w:rFonts w:eastAsia="黑体" w:cs="Times New Roman"/>
          <w:b/>
          <w:color w:val="000000" w:themeColor="text1"/>
          <w:sz w:val="24"/>
          <w:szCs w:val="24"/>
        </w:rPr>
      </w:pPr>
      <w:r>
        <w:rPr>
          <w:rFonts w:eastAsia="黑体" w:cs="Times New Roman" w:hint="eastAsia"/>
          <w:b/>
          <w:color w:val="000000" w:themeColor="text1"/>
          <w:sz w:val="24"/>
          <w:szCs w:val="24"/>
        </w:rPr>
        <w:t xml:space="preserve">3.1 </w:t>
      </w:r>
      <w:r w:rsidR="00CE0786" w:rsidRPr="0026769C">
        <w:rPr>
          <w:rFonts w:eastAsia="黑体" w:cs="Times New Roman"/>
          <w:b/>
          <w:color w:val="000000" w:themeColor="text1"/>
          <w:sz w:val="24"/>
          <w:szCs w:val="24"/>
        </w:rPr>
        <w:t>预测精度</w:t>
      </w:r>
    </w:p>
    <w:p w14:paraId="3301DA93" w14:textId="12E4FF99" w:rsidR="00CE0786" w:rsidRPr="00CE0786" w:rsidRDefault="00CE0786" w:rsidP="00CE0786">
      <w:pPr>
        <w:ind w:firstLineChars="200" w:firstLine="420"/>
        <w:rPr>
          <w:rFonts w:cs="Times New Roman"/>
          <w:color w:val="000000" w:themeColor="text1"/>
        </w:rPr>
      </w:pPr>
      <w:r w:rsidRPr="00CE0786">
        <w:rPr>
          <w:rFonts w:cs="Times New Roman"/>
          <w:color w:val="000000" w:themeColor="text1"/>
        </w:rPr>
        <w:t xml:space="preserve">20 </w:t>
      </w:r>
      <w:r w:rsidRPr="00CE0786">
        <w:rPr>
          <w:rFonts w:cs="Times New Roman"/>
          <w:color w:val="000000" w:themeColor="text1"/>
        </w:rPr>
        <w:t>组实验中，</w:t>
      </w:r>
      <w:r w:rsidRPr="00CE0786">
        <w:rPr>
          <w:rFonts w:cs="Times New Roman"/>
          <w:color w:val="000000" w:themeColor="text1"/>
        </w:rPr>
        <w:t xml:space="preserve">R² </w:t>
      </w:r>
      <w:r w:rsidRPr="00CE0786">
        <w:rPr>
          <w:rFonts w:cs="Times New Roman"/>
          <w:color w:val="000000" w:themeColor="text1"/>
        </w:rPr>
        <w:t>分布于</w:t>
      </w:r>
      <w:r w:rsidRPr="00CE0786">
        <w:rPr>
          <w:rFonts w:cs="Times New Roman"/>
          <w:color w:val="000000" w:themeColor="text1"/>
        </w:rPr>
        <w:t xml:space="preserve"> -0.447</w:t>
      </w:r>
      <w:r w:rsidRPr="00CE0786">
        <w:rPr>
          <w:rFonts w:cs="Times New Roman"/>
          <w:color w:val="000000" w:themeColor="text1"/>
        </w:rPr>
        <w:t>（输入长度</w:t>
      </w:r>
      <w:r w:rsidRPr="00CE0786">
        <w:rPr>
          <w:rFonts w:cs="Times New Roman"/>
          <w:color w:val="000000" w:themeColor="text1"/>
        </w:rPr>
        <w:t xml:space="preserve"> 360 </w:t>
      </w:r>
      <w:r w:rsidRPr="00CE0786">
        <w:rPr>
          <w:rFonts w:cs="Times New Roman"/>
          <w:color w:val="000000" w:themeColor="text1"/>
        </w:rPr>
        <w:t>步、预测长度</w:t>
      </w:r>
      <w:r w:rsidRPr="00CE0786">
        <w:rPr>
          <w:rFonts w:cs="Times New Roman"/>
          <w:color w:val="000000" w:themeColor="text1"/>
        </w:rPr>
        <w:t xml:space="preserve"> 360 </w:t>
      </w:r>
      <w:r w:rsidRPr="00CE0786">
        <w:rPr>
          <w:rFonts w:cs="Times New Roman"/>
          <w:color w:val="000000" w:themeColor="text1"/>
        </w:rPr>
        <w:t>步）至</w:t>
      </w:r>
      <w:r w:rsidRPr="00CE0786">
        <w:rPr>
          <w:rFonts w:cs="Times New Roman"/>
          <w:color w:val="000000" w:themeColor="text1"/>
        </w:rPr>
        <w:t xml:space="preserve"> 0.892</w:t>
      </w:r>
      <w:r w:rsidRPr="00CE0786">
        <w:rPr>
          <w:rFonts w:cs="Times New Roman"/>
          <w:color w:val="000000" w:themeColor="text1"/>
        </w:rPr>
        <w:t>（输入长度</w:t>
      </w:r>
      <w:r w:rsidRPr="00CE0786">
        <w:rPr>
          <w:rFonts w:cs="Times New Roman"/>
          <w:color w:val="000000" w:themeColor="text1"/>
        </w:rPr>
        <w:t xml:space="preserve"> 120 </w:t>
      </w:r>
      <w:r w:rsidRPr="00CE0786">
        <w:rPr>
          <w:rFonts w:cs="Times New Roman"/>
          <w:color w:val="000000" w:themeColor="text1"/>
        </w:rPr>
        <w:t>步、预测长度</w:t>
      </w:r>
      <w:r w:rsidRPr="00CE0786">
        <w:rPr>
          <w:rFonts w:cs="Times New Roman"/>
          <w:color w:val="000000" w:themeColor="text1"/>
        </w:rPr>
        <w:t xml:space="preserve"> 1 </w:t>
      </w:r>
      <w:r w:rsidRPr="00CE0786">
        <w:rPr>
          <w:rFonts w:cs="Times New Roman"/>
          <w:color w:val="000000" w:themeColor="text1"/>
        </w:rPr>
        <w:t>步）；</w:t>
      </w:r>
      <w:r w:rsidRPr="00CE0786">
        <w:rPr>
          <w:rFonts w:cs="Times New Roman"/>
          <w:color w:val="000000" w:themeColor="text1"/>
        </w:rPr>
        <w:t xml:space="preserve">MSE </w:t>
      </w:r>
      <w:r w:rsidRPr="00CE0786">
        <w:rPr>
          <w:rFonts w:cs="Times New Roman"/>
          <w:color w:val="000000" w:themeColor="text1"/>
        </w:rPr>
        <w:t>自约</w:t>
      </w:r>
      <w:r w:rsidRPr="00CE0786">
        <w:rPr>
          <w:rFonts w:cs="Times New Roman"/>
          <w:color w:val="000000" w:themeColor="text1"/>
        </w:rPr>
        <w:t xml:space="preserve"> 0.080 </w:t>
      </w:r>
      <w:r w:rsidRPr="00CE0786">
        <w:rPr>
          <w:rFonts w:cs="Times New Roman"/>
          <w:color w:val="000000" w:themeColor="text1"/>
        </w:rPr>
        <w:t>至约</w:t>
      </w:r>
      <w:r w:rsidRPr="00CE0786">
        <w:rPr>
          <w:rFonts w:cs="Times New Roman"/>
          <w:color w:val="000000" w:themeColor="text1"/>
        </w:rPr>
        <w:t xml:space="preserve"> 1.056</w:t>
      </w:r>
      <w:r w:rsidRPr="00CE0786">
        <w:rPr>
          <w:rFonts w:cs="Times New Roman"/>
          <w:color w:val="000000" w:themeColor="text1"/>
        </w:rPr>
        <w:t>，</w:t>
      </w:r>
      <w:r w:rsidRPr="00CE0786">
        <w:rPr>
          <w:rFonts w:cs="Times New Roman"/>
          <w:color w:val="000000" w:themeColor="text1"/>
        </w:rPr>
        <w:t xml:space="preserve">MAE </w:t>
      </w:r>
      <w:r w:rsidRPr="00CE0786">
        <w:rPr>
          <w:rFonts w:cs="Times New Roman"/>
          <w:color w:val="000000" w:themeColor="text1"/>
        </w:rPr>
        <w:t>自约</w:t>
      </w:r>
      <w:r w:rsidRPr="00CE0786">
        <w:rPr>
          <w:rFonts w:cs="Times New Roman"/>
          <w:color w:val="000000" w:themeColor="text1"/>
        </w:rPr>
        <w:t xml:space="preserve"> 0.129 </w:t>
      </w:r>
      <w:r w:rsidRPr="00CE0786">
        <w:rPr>
          <w:rFonts w:cs="Times New Roman"/>
          <w:color w:val="000000" w:themeColor="text1"/>
        </w:rPr>
        <w:t>至约</w:t>
      </w:r>
      <w:r w:rsidRPr="00CE0786">
        <w:rPr>
          <w:rFonts w:cs="Times New Roman"/>
          <w:color w:val="000000" w:themeColor="text1"/>
        </w:rPr>
        <w:t xml:space="preserve"> 0.758</w:t>
      </w:r>
      <w:r w:rsidRPr="00CE0786">
        <w:rPr>
          <w:rFonts w:cs="Times New Roman"/>
          <w:color w:val="000000" w:themeColor="text1"/>
        </w:rPr>
        <w:t>，</w:t>
      </w:r>
      <w:r w:rsidR="00CE306E" w:rsidRPr="00CE0786">
        <w:rPr>
          <w:rFonts w:cs="Times New Roman" w:hint="eastAsia"/>
          <w:color w:val="000000" w:themeColor="text1"/>
        </w:rPr>
        <w:t>与</w:t>
      </w:r>
      <w:r w:rsidR="00CE306E" w:rsidRPr="00CE0786">
        <w:rPr>
          <w:rFonts w:cs="Times New Roman"/>
          <w:color w:val="000000" w:themeColor="text1"/>
        </w:rPr>
        <w:t xml:space="preserve"> “</w:t>
      </w:r>
      <w:proofErr w:type="gramStart"/>
      <w:r w:rsidRPr="00CE0786">
        <w:rPr>
          <w:rFonts w:cs="Times New Roman"/>
          <w:color w:val="000000" w:themeColor="text1"/>
        </w:rPr>
        <w:t>预测长度增加导致误差累积与不确定性增大</w:t>
      </w:r>
      <w:r w:rsidRPr="00CE0786">
        <w:rPr>
          <w:rFonts w:cs="Times New Roman"/>
          <w:color w:val="000000" w:themeColor="text1"/>
        </w:rPr>
        <w:t>”</w:t>
      </w:r>
      <w:r w:rsidRPr="00CE0786">
        <w:rPr>
          <w:rFonts w:cs="Times New Roman"/>
          <w:color w:val="000000" w:themeColor="text1"/>
        </w:rPr>
        <w:t>的预期一致</w:t>
      </w:r>
      <w:proofErr w:type="gramEnd"/>
      <w:r w:rsidRPr="00CE0786">
        <w:rPr>
          <w:rFonts w:cs="Times New Roman"/>
          <w:color w:val="000000" w:themeColor="text1"/>
        </w:rPr>
        <w:t>。</w:t>
      </w:r>
    </w:p>
    <w:p w14:paraId="31DF021B" w14:textId="3328BFA3" w:rsidR="00CE0786" w:rsidRPr="00CE0786" w:rsidRDefault="00CE0786" w:rsidP="00CE0786">
      <w:pPr>
        <w:ind w:firstLineChars="200" w:firstLine="420"/>
        <w:rPr>
          <w:rFonts w:cs="Times New Roman"/>
          <w:color w:val="000000" w:themeColor="text1"/>
        </w:rPr>
      </w:pPr>
      <w:r w:rsidRPr="00CE0786">
        <w:rPr>
          <w:rFonts w:cs="Times New Roman"/>
          <w:color w:val="000000" w:themeColor="text1"/>
        </w:rPr>
        <w:t>按预测长度分层可见：（</w:t>
      </w:r>
      <w:r w:rsidRPr="00CE0786">
        <w:rPr>
          <w:rFonts w:cs="Times New Roman"/>
          <w:color w:val="000000" w:themeColor="text1"/>
        </w:rPr>
        <w:t>1</w:t>
      </w:r>
      <w:r w:rsidRPr="00CE0786">
        <w:rPr>
          <w:rFonts w:cs="Times New Roman"/>
          <w:color w:val="000000" w:themeColor="text1"/>
        </w:rPr>
        <w:t>）预测长度</w:t>
      </w:r>
      <w:r w:rsidRPr="00CE0786">
        <w:rPr>
          <w:rFonts w:cs="Times New Roman"/>
          <w:color w:val="000000" w:themeColor="text1"/>
        </w:rPr>
        <w:t xml:space="preserve"> 1 </w:t>
      </w:r>
      <w:r w:rsidRPr="00CE0786">
        <w:rPr>
          <w:rFonts w:cs="Times New Roman"/>
          <w:color w:val="000000" w:themeColor="text1"/>
        </w:rPr>
        <w:t>步：五种输入长度下</w:t>
      </w:r>
      <w:r w:rsidRPr="00CE0786">
        <w:rPr>
          <w:rFonts w:cs="Times New Roman"/>
          <w:color w:val="000000" w:themeColor="text1"/>
        </w:rPr>
        <w:t xml:space="preserve"> R² </w:t>
      </w:r>
      <w:r w:rsidRPr="00CE0786">
        <w:rPr>
          <w:rFonts w:cs="Times New Roman"/>
          <w:color w:val="000000" w:themeColor="text1"/>
        </w:rPr>
        <w:t>均在</w:t>
      </w:r>
      <w:r w:rsidRPr="00CE0786">
        <w:rPr>
          <w:rFonts w:cs="Times New Roman"/>
          <w:color w:val="000000" w:themeColor="text1"/>
        </w:rPr>
        <w:t xml:space="preserve"> 0.884</w:t>
      </w:r>
      <w:r w:rsidRPr="00CE0786">
        <w:rPr>
          <w:rFonts w:cs="Times New Roman"/>
          <w:color w:val="000000" w:themeColor="text1"/>
        </w:rPr>
        <w:t>～</w:t>
      </w:r>
      <w:r w:rsidRPr="00CE0786">
        <w:rPr>
          <w:rFonts w:cs="Times New Roman"/>
          <w:color w:val="000000" w:themeColor="text1"/>
        </w:rPr>
        <w:t xml:space="preserve">0.892 </w:t>
      </w:r>
      <w:r w:rsidRPr="00CE0786">
        <w:rPr>
          <w:rFonts w:cs="Times New Roman"/>
          <w:color w:val="000000" w:themeColor="text1"/>
        </w:rPr>
        <w:t>之间，输入</w:t>
      </w:r>
      <w:r w:rsidRPr="00CE0786">
        <w:rPr>
          <w:rFonts w:cs="Times New Roman"/>
          <w:color w:val="000000" w:themeColor="text1"/>
        </w:rPr>
        <w:t xml:space="preserve"> 120 </w:t>
      </w:r>
      <w:r w:rsidRPr="00CE0786">
        <w:rPr>
          <w:rFonts w:cs="Times New Roman"/>
          <w:color w:val="000000" w:themeColor="text1"/>
        </w:rPr>
        <w:t>步时最优（</w:t>
      </w:r>
      <w:r w:rsidRPr="00CE0786">
        <w:rPr>
          <w:rFonts w:cs="Times New Roman"/>
          <w:color w:val="000000" w:themeColor="text1"/>
        </w:rPr>
        <w:t>R²=0.892</w:t>
      </w:r>
      <w:r w:rsidRPr="00CE0786">
        <w:rPr>
          <w:rFonts w:cs="Times New Roman"/>
          <w:color w:val="000000" w:themeColor="text1"/>
        </w:rPr>
        <w:t>），输入仅</w:t>
      </w:r>
      <w:r w:rsidRPr="00CE0786">
        <w:rPr>
          <w:rFonts w:cs="Times New Roman"/>
          <w:color w:val="000000" w:themeColor="text1"/>
        </w:rPr>
        <w:t xml:space="preserve"> 6 </w:t>
      </w:r>
      <w:r w:rsidRPr="00CE0786">
        <w:rPr>
          <w:rFonts w:cs="Times New Roman"/>
          <w:color w:val="000000" w:themeColor="text1"/>
        </w:rPr>
        <w:t>步时已达</w:t>
      </w:r>
      <w:r w:rsidRPr="00CE0786">
        <w:rPr>
          <w:rFonts w:cs="Times New Roman"/>
          <w:color w:val="000000" w:themeColor="text1"/>
        </w:rPr>
        <w:t xml:space="preserve"> R²=0.886</w:t>
      </w:r>
      <w:r w:rsidRPr="00CE0786">
        <w:rPr>
          <w:rFonts w:cs="Times New Roman"/>
          <w:color w:val="000000" w:themeColor="text1"/>
        </w:rPr>
        <w:t>，说明单步预测对历史长度不敏感。（</w:t>
      </w:r>
      <w:r w:rsidRPr="00CE0786">
        <w:rPr>
          <w:rFonts w:cs="Times New Roman"/>
          <w:color w:val="000000" w:themeColor="text1"/>
        </w:rPr>
        <w:t>2</w:t>
      </w:r>
      <w:r w:rsidRPr="00CE0786">
        <w:rPr>
          <w:rFonts w:cs="Times New Roman"/>
          <w:color w:val="000000" w:themeColor="text1"/>
        </w:rPr>
        <w:t>）预测长度</w:t>
      </w:r>
      <w:r w:rsidRPr="00CE0786">
        <w:rPr>
          <w:rFonts w:cs="Times New Roman"/>
          <w:color w:val="000000" w:themeColor="text1"/>
        </w:rPr>
        <w:t xml:space="preserve"> 6 </w:t>
      </w:r>
      <w:r w:rsidRPr="00CE0786">
        <w:rPr>
          <w:rFonts w:cs="Times New Roman"/>
          <w:color w:val="000000" w:themeColor="text1"/>
        </w:rPr>
        <w:t>步：</w:t>
      </w:r>
      <w:r w:rsidRPr="00CE0786">
        <w:rPr>
          <w:rFonts w:cs="Times New Roman"/>
          <w:color w:val="000000" w:themeColor="text1"/>
        </w:rPr>
        <w:t xml:space="preserve">R² </w:t>
      </w:r>
      <w:r w:rsidRPr="00CE0786">
        <w:rPr>
          <w:rFonts w:cs="Times New Roman"/>
          <w:color w:val="000000" w:themeColor="text1"/>
        </w:rPr>
        <w:t>在</w:t>
      </w:r>
      <w:r w:rsidRPr="00CE0786">
        <w:rPr>
          <w:rFonts w:cs="Times New Roman"/>
          <w:color w:val="000000" w:themeColor="text1"/>
        </w:rPr>
        <w:t xml:space="preserve"> 0.649</w:t>
      </w:r>
      <w:r w:rsidRPr="00CE0786">
        <w:rPr>
          <w:rFonts w:cs="Times New Roman"/>
          <w:color w:val="000000" w:themeColor="text1"/>
        </w:rPr>
        <w:t>～</w:t>
      </w:r>
      <w:r w:rsidRPr="00CE0786">
        <w:rPr>
          <w:rFonts w:cs="Times New Roman"/>
          <w:color w:val="000000" w:themeColor="text1"/>
        </w:rPr>
        <w:t>0.710</w:t>
      </w:r>
      <w:r w:rsidRPr="00CE0786">
        <w:rPr>
          <w:rFonts w:cs="Times New Roman"/>
          <w:color w:val="000000" w:themeColor="text1"/>
        </w:rPr>
        <w:t>，输入</w:t>
      </w:r>
      <w:r w:rsidRPr="00CE0786">
        <w:rPr>
          <w:rFonts w:cs="Times New Roman"/>
          <w:color w:val="000000" w:themeColor="text1"/>
        </w:rPr>
        <w:t xml:space="preserve"> 6 </w:t>
      </w:r>
      <w:r w:rsidRPr="00CE0786">
        <w:rPr>
          <w:rFonts w:cs="Times New Roman"/>
          <w:color w:val="000000" w:themeColor="text1"/>
        </w:rPr>
        <w:t>步时</w:t>
      </w:r>
      <w:r w:rsidRPr="00CE0786">
        <w:rPr>
          <w:rFonts w:cs="Times New Roman"/>
          <w:color w:val="000000" w:themeColor="text1"/>
        </w:rPr>
        <w:lastRenderedPageBreak/>
        <w:t>最高（</w:t>
      </w:r>
      <w:r w:rsidRPr="00CE0786">
        <w:rPr>
          <w:rFonts w:cs="Times New Roman"/>
          <w:color w:val="000000" w:themeColor="text1"/>
        </w:rPr>
        <w:t>0.710</w:t>
      </w:r>
      <w:r w:rsidRPr="00CE0786">
        <w:rPr>
          <w:rFonts w:cs="Times New Roman"/>
          <w:color w:val="000000" w:themeColor="text1"/>
        </w:rPr>
        <w:t>），输入</w:t>
      </w:r>
      <w:r w:rsidRPr="00CE0786">
        <w:rPr>
          <w:rFonts w:cs="Times New Roman"/>
          <w:color w:val="000000" w:themeColor="text1"/>
        </w:rPr>
        <w:t xml:space="preserve"> 360 </w:t>
      </w:r>
      <w:r w:rsidRPr="00CE0786">
        <w:rPr>
          <w:rFonts w:cs="Times New Roman"/>
          <w:color w:val="000000" w:themeColor="text1"/>
        </w:rPr>
        <w:t>步时最低（</w:t>
      </w:r>
      <w:r w:rsidRPr="00CE0786">
        <w:rPr>
          <w:rFonts w:cs="Times New Roman"/>
          <w:color w:val="000000" w:themeColor="text1"/>
        </w:rPr>
        <w:t>0.649</w:t>
      </w:r>
      <w:r w:rsidRPr="00CE0786">
        <w:rPr>
          <w:rFonts w:cs="Times New Roman"/>
          <w:color w:val="000000" w:themeColor="text1"/>
        </w:rPr>
        <w:t>），过长输入未带来精度提升。（</w:t>
      </w:r>
      <w:r w:rsidRPr="00CE0786">
        <w:rPr>
          <w:rFonts w:cs="Times New Roman"/>
          <w:color w:val="000000" w:themeColor="text1"/>
        </w:rPr>
        <w:t>3</w:t>
      </w:r>
      <w:r w:rsidRPr="00CE0786">
        <w:rPr>
          <w:rFonts w:cs="Times New Roman"/>
          <w:color w:val="000000" w:themeColor="text1"/>
        </w:rPr>
        <w:t>）预测长度</w:t>
      </w:r>
      <w:r w:rsidRPr="00CE0786">
        <w:rPr>
          <w:rFonts w:cs="Times New Roman"/>
          <w:color w:val="000000" w:themeColor="text1"/>
        </w:rPr>
        <w:t xml:space="preserve"> 120 </w:t>
      </w:r>
      <w:r w:rsidRPr="00CE0786">
        <w:rPr>
          <w:rFonts w:cs="Times New Roman"/>
          <w:color w:val="000000" w:themeColor="text1"/>
        </w:rPr>
        <w:t>步：仅当输入长度同为</w:t>
      </w:r>
      <w:r w:rsidRPr="00CE0786">
        <w:rPr>
          <w:rFonts w:cs="Times New Roman"/>
          <w:color w:val="000000" w:themeColor="text1"/>
        </w:rPr>
        <w:t xml:space="preserve"> 120 </w:t>
      </w:r>
      <w:r w:rsidRPr="00CE0786">
        <w:rPr>
          <w:rFonts w:cs="Times New Roman"/>
          <w:color w:val="000000" w:themeColor="text1"/>
        </w:rPr>
        <w:t>步时取得正</w:t>
      </w:r>
      <w:r w:rsidRPr="00CE0786">
        <w:rPr>
          <w:rFonts w:cs="Times New Roman"/>
          <w:color w:val="000000" w:themeColor="text1"/>
        </w:rPr>
        <w:t xml:space="preserve"> R²</w:t>
      </w:r>
      <w:r w:rsidRPr="00CE0786">
        <w:rPr>
          <w:rFonts w:cs="Times New Roman"/>
          <w:color w:val="000000" w:themeColor="text1"/>
        </w:rPr>
        <w:t>（</w:t>
      </w:r>
      <w:r w:rsidRPr="00CE0786">
        <w:rPr>
          <w:rFonts w:cs="Times New Roman"/>
          <w:color w:val="000000" w:themeColor="text1"/>
        </w:rPr>
        <w:t>0.104</w:t>
      </w:r>
      <w:r w:rsidRPr="00CE0786">
        <w:rPr>
          <w:rFonts w:cs="Times New Roman"/>
          <w:color w:val="000000" w:themeColor="text1"/>
        </w:rPr>
        <w:t>），其余均为负，表明输入与预测长度相匹配在该尺度下有利于缓解精度恶化。（</w:t>
      </w:r>
      <w:r w:rsidRPr="00CE0786">
        <w:rPr>
          <w:rFonts w:cs="Times New Roman"/>
          <w:color w:val="000000" w:themeColor="text1"/>
        </w:rPr>
        <w:t>4</w:t>
      </w:r>
      <w:r w:rsidRPr="00CE0786">
        <w:rPr>
          <w:rFonts w:cs="Times New Roman"/>
          <w:color w:val="000000" w:themeColor="text1"/>
        </w:rPr>
        <w:t>）预测长度</w:t>
      </w:r>
      <w:r w:rsidRPr="00CE0786">
        <w:rPr>
          <w:rFonts w:cs="Times New Roman"/>
          <w:color w:val="000000" w:themeColor="text1"/>
        </w:rPr>
        <w:t xml:space="preserve"> 360 </w:t>
      </w:r>
      <w:r w:rsidRPr="00CE0786">
        <w:rPr>
          <w:rFonts w:cs="Times New Roman"/>
          <w:color w:val="000000" w:themeColor="text1"/>
        </w:rPr>
        <w:t>步：各配置</w:t>
      </w:r>
      <w:r w:rsidRPr="00CE0786">
        <w:rPr>
          <w:rFonts w:cs="Times New Roman"/>
          <w:color w:val="000000" w:themeColor="text1"/>
        </w:rPr>
        <w:t xml:space="preserve"> R² </w:t>
      </w:r>
      <w:r w:rsidRPr="00CE0786">
        <w:rPr>
          <w:rFonts w:cs="Times New Roman"/>
          <w:color w:val="000000" w:themeColor="text1"/>
        </w:rPr>
        <w:t>均为负，最差约</w:t>
      </w:r>
      <w:r w:rsidRPr="00CE0786">
        <w:rPr>
          <w:rFonts w:cs="Times New Roman"/>
          <w:color w:val="000000" w:themeColor="text1"/>
        </w:rPr>
        <w:t xml:space="preserve"> -0.447</w:t>
      </w:r>
      <w:r w:rsidRPr="00CE0786">
        <w:rPr>
          <w:rFonts w:cs="Times New Roman"/>
          <w:color w:val="000000" w:themeColor="text1"/>
        </w:rPr>
        <w:t>，直接长时多步预测在本数据与模型下难度较大。如图</w:t>
      </w:r>
      <w:r w:rsidRPr="00CE0786">
        <w:rPr>
          <w:rFonts w:cs="Times New Roman"/>
          <w:color w:val="000000" w:themeColor="text1"/>
        </w:rPr>
        <w:t xml:space="preserve"> </w:t>
      </w:r>
      <w:r w:rsidR="00256B77">
        <w:rPr>
          <w:rFonts w:cs="Times New Roman" w:hint="eastAsia"/>
          <w:color w:val="000000" w:themeColor="text1"/>
        </w:rPr>
        <w:t>2</w:t>
      </w:r>
      <w:r w:rsidRPr="00CE0786">
        <w:rPr>
          <w:rFonts w:cs="Times New Roman"/>
          <w:color w:val="000000" w:themeColor="text1"/>
        </w:rPr>
        <w:t xml:space="preserve"> </w:t>
      </w:r>
      <w:r w:rsidRPr="00CE0786">
        <w:rPr>
          <w:rFonts w:cs="Times New Roman"/>
          <w:color w:val="000000" w:themeColor="text1"/>
        </w:rPr>
        <w:t>所示，四类精度指标在</w:t>
      </w:r>
      <w:r w:rsidRPr="00CE0786">
        <w:rPr>
          <w:rFonts w:cs="Times New Roman"/>
          <w:color w:val="000000" w:themeColor="text1"/>
        </w:rPr>
        <w:t xml:space="preserve"> 20 </w:t>
      </w:r>
      <w:r w:rsidRPr="00CE0786">
        <w:rPr>
          <w:rFonts w:cs="Times New Roman"/>
          <w:color w:val="000000" w:themeColor="text1"/>
        </w:rPr>
        <w:t>组配置下的表现以柱状图形式给出。</w:t>
      </w:r>
    </w:p>
    <w:p w14:paraId="77D3E51F" w14:textId="310FBF79" w:rsidR="00CE0786" w:rsidRDefault="00256B77" w:rsidP="006930F0">
      <w:pPr>
        <w:ind w:firstLineChars="200" w:firstLine="420"/>
        <w:jc w:val="center"/>
        <w:rPr>
          <w:rFonts w:cs="Times New Roman"/>
          <w:color w:val="000000" w:themeColor="text1"/>
        </w:rPr>
      </w:pPr>
      <w:r>
        <w:rPr>
          <w:noProof/>
        </w:rPr>
        <w:drawing>
          <wp:inline distT="0" distB="0" distL="0" distR="0" wp14:anchorId="51CD3E0E" wp14:editId="7B37B8DD">
            <wp:extent cx="2541184" cy="5632255"/>
            <wp:effectExtent l="0" t="0" r="0" b="6985"/>
            <wp:docPr id="58816194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565894" cy="5687023"/>
                    </a:xfrm>
                    <a:prstGeom prst="rect">
                      <a:avLst/>
                    </a:prstGeom>
                    <a:noFill/>
                    <a:ln>
                      <a:noFill/>
                    </a:ln>
                  </pic:spPr>
                </pic:pic>
              </a:graphicData>
            </a:graphic>
          </wp:inline>
        </w:drawing>
      </w:r>
      <w:r w:rsidR="00CE0786" w:rsidRPr="006930F0">
        <w:rPr>
          <w:rFonts w:eastAsia="黑体" w:cs="Times New Roman"/>
          <w:b/>
          <w:sz w:val="18"/>
        </w:rPr>
        <w:t>图</w:t>
      </w:r>
      <w:r w:rsidRPr="006930F0">
        <w:rPr>
          <w:rFonts w:eastAsia="黑体" w:cs="Times New Roman" w:hint="eastAsia"/>
          <w:b/>
          <w:sz w:val="18"/>
        </w:rPr>
        <w:t>2</w:t>
      </w:r>
      <w:r w:rsidR="00CE0786" w:rsidRPr="006930F0">
        <w:rPr>
          <w:rFonts w:eastAsia="黑体" w:cs="Times New Roman"/>
          <w:b/>
          <w:sz w:val="18"/>
        </w:rPr>
        <w:t xml:space="preserve"> </w:t>
      </w:r>
      <w:r w:rsidR="00CE0786" w:rsidRPr="006930F0">
        <w:rPr>
          <w:rFonts w:eastAsia="黑体" w:cs="Times New Roman"/>
          <w:b/>
          <w:sz w:val="18"/>
        </w:rPr>
        <w:t>预测精度指标在</w:t>
      </w:r>
      <w:r w:rsidR="00CE0786" w:rsidRPr="006930F0">
        <w:rPr>
          <w:rFonts w:eastAsia="黑体" w:cs="Times New Roman"/>
          <w:b/>
          <w:sz w:val="18"/>
        </w:rPr>
        <w:t xml:space="preserve"> 20 </w:t>
      </w:r>
      <w:r w:rsidR="00CE0786" w:rsidRPr="006930F0">
        <w:rPr>
          <w:rFonts w:eastAsia="黑体" w:cs="Times New Roman"/>
          <w:b/>
          <w:sz w:val="18"/>
        </w:rPr>
        <w:t>组配置下的表现</w:t>
      </w:r>
      <w:r w:rsidR="00CE0786" w:rsidRPr="006930F0">
        <w:rPr>
          <w:rFonts w:eastAsia="黑体" w:cs="Times New Roman"/>
          <w:b/>
          <w:sz w:val="18"/>
        </w:rPr>
        <w:t xml:space="preserve"> </w:t>
      </w:r>
      <w:r w:rsidR="00CE0786" w:rsidRPr="006930F0">
        <w:rPr>
          <w:rFonts w:eastAsia="黑体" w:cs="Times New Roman"/>
          <w:b/>
          <w:sz w:val="18"/>
        </w:rPr>
        <w:t>（</w:t>
      </w:r>
      <w:r w:rsidR="00CE0786" w:rsidRPr="006930F0">
        <w:rPr>
          <w:rFonts w:eastAsia="黑体" w:cs="Times New Roman"/>
          <w:b/>
          <w:sz w:val="18"/>
        </w:rPr>
        <w:t>a</w:t>
      </w:r>
      <w:r w:rsidR="00CE0786" w:rsidRPr="006930F0">
        <w:rPr>
          <w:rFonts w:eastAsia="黑体" w:cs="Times New Roman"/>
          <w:b/>
          <w:sz w:val="18"/>
        </w:rPr>
        <w:t>）</w:t>
      </w:r>
      <w:r w:rsidR="00CE0786" w:rsidRPr="006930F0">
        <w:rPr>
          <w:rFonts w:eastAsia="黑体" w:cs="Times New Roman"/>
          <w:b/>
          <w:sz w:val="18"/>
        </w:rPr>
        <w:t>R²</w:t>
      </w:r>
      <w:r w:rsidR="00CE0786" w:rsidRPr="006930F0">
        <w:rPr>
          <w:rFonts w:eastAsia="黑体" w:cs="Times New Roman"/>
          <w:b/>
          <w:sz w:val="18"/>
        </w:rPr>
        <w:t>；（</w:t>
      </w:r>
      <w:r w:rsidR="00CE0786" w:rsidRPr="006930F0">
        <w:rPr>
          <w:rFonts w:eastAsia="黑体" w:cs="Times New Roman"/>
          <w:b/>
          <w:sz w:val="18"/>
        </w:rPr>
        <w:t>b</w:t>
      </w:r>
      <w:r w:rsidR="00CE0786" w:rsidRPr="006930F0">
        <w:rPr>
          <w:rFonts w:eastAsia="黑体" w:cs="Times New Roman"/>
          <w:b/>
          <w:sz w:val="18"/>
        </w:rPr>
        <w:t>）</w:t>
      </w:r>
      <w:r w:rsidR="00CE0786" w:rsidRPr="006930F0">
        <w:rPr>
          <w:rFonts w:eastAsia="黑体" w:cs="Times New Roman"/>
          <w:b/>
          <w:sz w:val="18"/>
        </w:rPr>
        <w:t>MSE</w:t>
      </w:r>
      <w:r w:rsidR="00CE0786" w:rsidRPr="006930F0">
        <w:rPr>
          <w:rFonts w:eastAsia="黑体" w:cs="Times New Roman"/>
          <w:b/>
          <w:sz w:val="18"/>
        </w:rPr>
        <w:t>；（</w:t>
      </w:r>
      <w:r w:rsidR="00CE0786" w:rsidRPr="006930F0">
        <w:rPr>
          <w:rFonts w:eastAsia="黑体" w:cs="Times New Roman"/>
          <w:b/>
          <w:sz w:val="18"/>
        </w:rPr>
        <w:t>c</w:t>
      </w:r>
      <w:r w:rsidR="00CE0786" w:rsidRPr="006930F0">
        <w:rPr>
          <w:rFonts w:eastAsia="黑体" w:cs="Times New Roman"/>
          <w:b/>
          <w:sz w:val="18"/>
        </w:rPr>
        <w:t>）</w:t>
      </w:r>
      <w:r w:rsidR="00CE0786" w:rsidRPr="006930F0">
        <w:rPr>
          <w:rFonts w:eastAsia="黑体" w:cs="Times New Roman"/>
          <w:b/>
          <w:sz w:val="18"/>
        </w:rPr>
        <w:t>MAE</w:t>
      </w:r>
      <w:r w:rsidR="00CE0786" w:rsidRPr="006930F0">
        <w:rPr>
          <w:rFonts w:eastAsia="黑体" w:cs="Times New Roman"/>
          <w:b/>
          <w:sz w:val="18"/>
        </w:rPr>
        <w:t>；（</w:t>
      </w:r>
      <w:r w:rsidR="00CE0786" w:rsidRPr="006930F0">
        <w:rPr>
          <w:rFonts w:eastAsia="黑体" w:cs="Times New Roman"/>
          <w:b/>
          <w:sz w:val="18"/>
        </w:rPr>
        <w:t>d</w:t>
      </w:r>
      <w:r w:rsidR="00CE0786" w:rsidRPr="006930F0">
        <w:rPr>
          <w:rFonts w:eastAsia="黑体" w:cs="Times New Roman"/>
          <w:b/>
          <w:sz w:val="18"/>
        </w:rPr>
        <w:t>）</w:t>
      </w:r>
      <w:r w:rsidR="00CE0786" w:rsidRPr="006930F0">
        <w:rPr>
          <w:rFonts w:eastAsia="黑体" w:cs="Times New Roman"/>
          <w:b/>
          <w:sz w:val="18"/>
        </w:rPr>
        <w:t>RMSE</w:t>
      </w:r>
    </w:p>
    <w:p w14:paraId="4FD7EA3B" w14:textId="6EB839D9" w:rsidR="00256B77" w:rsidRPr="00256B77" w:rsidRDefault="00256B77" w:rsidP="006930F0">
      <w:pPr>
        <w:snapToGrid w:val="0"/>
        <w:jc w:val="center"/>
        <w:rPr>
          <w:rFonts w:eastAsia="黑体" w:cs="Times New Roman"/>
          <w:b/>
          <w:sz w:val="18"/>
        </w:rPr>
      </w:pPr>
      <w:r w:rsidRPr="00256B77">
        <w:rPr>
          <w:rFonts w:eastAsia="黑体" w:cs="Times New Roman" w:hint="eastAsia"/>
          <w:b/>
          <w:sz w:val="18"/>
        </w:rPr>
        <w:t xml:space="preserve">Fig. </w:t>
      </w:r>
      <w:r>
        <w:rPr>
          <w:rFonts w:eastAsia="黑体" w:cs="Times New Roman" w:hint="eastAsia"/>
          <w:b/>
          <w:sz w:val="18"/>
        </w:rPr>
        <w:t>2</w:t>
      </w:r>
      <w:r w:rsidRPr="00256B77">
        <w:rPr>
          <w:rFonts w:eastAsia="黑体" w:cs="Times New Roman" w:hint="eastAsia"/>
          <w:b/>
          <w:sz w:val="18"/>
        </w:rPr>
        <w:t xml:space="preserve"> </w:t>
      </w:r>
      <w:r w:rsidRPr="00256B77">
        <w:rPr>
          <w:rFonts w:eastAsia="黑体" w:cs="Times New Roman"/>
          <w:b/>
          <w:sz w:val="18"/>
        </w:rPr>
        <w:t>Prediction accuracy metrics under 20 configurations (a) R²; (b) MSE; (c) MAE; (d) RMSE</w:t>
      </w:r>
    </w:p>
    <w:p w14:paraId="36B57DD3" w14:textId="2941AB66" w:rsidR="00256B77" w:rsidRPr="00CE0786" w:rsidRDefault="00256B77" w:rsidP="00CE0786">
      <w:pPr>
        <w:ind w:firstLineChars="200" w:firstLine="420"/>
        <w:rPr>
          <w:rFonts w:cs="Times New Roman"/>
          <w:color w:val="000000" w:themeColor="text1"/>
        </w:rPr>
      </w:pPr>
    </w:p>
    <w:p w14:paraId="6F80E475" w14:textId="5E9B4456" w:rsidR="00CE0786" w:rsidRPr="00C8749B" w:rsidRDefault="0026769C" w:rsidP="00CE0786">
      <w:pPr>
        <w:rPr>
          <w:rFonts w:eastAsia="黑体" w:cs="Times New Roman"/>
          <w:b/>
          <w:color w:val="000000" w:themeColor="text1"/>
          <w:sz w:val="24"/>
          <w:szCs w:val="24"/>
        </w:rPr>
      </w:pPr>
      <w:r w:rsidRPr="00C8749B">
        <w:rPr>
          <w:rFonts w:eastAsia="黑体" w:cs="Times New Roman" w:hint="eastAsia"/>
          <w:b/>
          <w:color w:val="000000" w:themeColor="text1"/>
          <w:sz w:val="24"/>
          <w:szCs w:val="24"/>
        </w:rPr>
        <w:t xml:space="preserve">3.2 </w:t>
      </w:r>
      <w:r w:rsidR="00CE0786" w:rsidRPr="00C8749B">
        <w:rPr>
          <w:rFonts w:eastAsia="黑体" w:cs="Times New Roman"/>
          <w:b/>
          <w:color w:val="000000" w:themeColor="text1"/>
          <w:sz w:val="24"/>
          <w:szCs w:val="24"/>
        </w:rPr>
        <w:t>计算性能</w:t>
      </w:r>
    </w:p>
    <w:p w14:paraId="4C780EC7" w14:textId="6ADC8A4B" w:rsidR="00CE0786" w:rsidRPr="00CE0786" w:rsidRDefault="00CE0786" w:rsidP="00CE0786">
      <w:pPr>
        <w:ind w:firstLineChars="200" w:firstLine="420"/>
        <w:rPr>
          <w:rFonts w:cs="Times New Roman"/>
          <w:color w:val="000000" w:themeColor="text1"/>
        </w:rPr>
      </w:pPr>
      <w:r w:rsidRPr="00CE0786">
        <w:rPr>
          <w:rFonts w:cs="Times New Roman"/>
          <w:color w:val="000000" w:themeColor="text1"/>
        </w:rPr>
        <w:t>训练时间随序列长度与预测长度增加而明显上升，与自注意力复杂度及输出维度随</w:t>
      </w:r>
      <w:r w:rsidRPr="00CE0786">
        <w:rPr>
          <w:rFonts w:cs="Times New Roman"/>
          <w:color w:val="000000" w:themeColor="text1"/>
        </w:rPr>
        <w:t xml:space="preserve"> (</w:t>
      </w:r>
      <w:r w:rsidRPr="00CE306E">
        <w:rPr>
          <w:rFonts w:cs="Times New Roman"/>
          <w:i/>
          <w:iCs/>
          <w:color w:val="000000" w:themeColor="text1"/>
        </w:rPr>
        <w:t>T, H</w:t>
      </w:r>
      <w:r w:rsidRPr="00CE0786">
        <w:rPr>
          <w:rFonts w:cs="Times New Roman"/>
          <w:color w:val="000000" w:themeColor="text1"/>
        </w:rPr>
        <w:t xml:space="preserve">) </w:t>
      </w:r>
      <w:r w:rsidRPr="00CE0786">
        <w:rPr>
          <w:rFonts w:cs="Times New Roman"/>
          <w:color w:val="000000" w:themeColor="text1"/>
        </w:rPr>
        <w:t>增大一致。单步预测下，输入</w:t>
      </w:r>
      <w:r w:rsidRPr="00CE0786">
        <w:rPr>
          <w:rFonts w:cs="Times New Roman"/>
          <w:color w:val="000000" w:themeColor="text1"/>
        </w:rPr>
        <w:t xml:space="preserve"> 6 </w:t>
      </w:r>
      <w:r w:rsidRPr="00CE0786">
        <w:rPr>
          <w:rFonts w:cs="Times New Roman"/>
          <w:color w:val="000000" w:themeColor="text1"/>
        </w:rPr>
        <w:t>步约</w:t>
      </w:r>
      <w:r w:rsidRPr="00CE0786">
        <w:rPr>
          <w:rFonts w:cs="Times New Roman"/>
          <w:color w:val="000000" w:themeColor="text1"/>
        </w:rPr>
        <w:t xml:space="preserve"> 80 s</w:t>
      </w:r>
      <w:r w:rsidRPr="00CE0786">
        <w:rPr>
          <w:rFonts w:cs="Times New Roman"/>
          <w:color w:val="000000" w:themeColor="text1"/>
        </w:rPr>
        <w:t>，输入</w:t>
      </w:r>
      <w:r w:rsidRPr="00CE0786">
        <w:rPr>
          <w:rFonts w:cs="Times New Roman"/>
          <w:color w:val="000000" w:themeColor="text1"/>
        </w:rPr>
        <w:t xml:space="preserve"> 120 </w:t>
      </w:r>
      <w:r w:rsidRPr="00CE0786">
        <w:rPr>
          <w:rFonts w:cs="Times New Roman"/>
          <w:color w:val="000000" w:themeColor="text1"/>
        </w:rPr>
        <w:t>步约</w:t>
      </w:r>
      <w:r w:rsidRPr="00CE0786">
        <w:rPr>
          <w:rFonts w:cs="Times New Roman"/>
          <w:color w:val="000000" w:themeColor="text1"/>
        </w:rPr>
        <w:t xml:space="preserve"> 529 s</w:t>
      </w:r>
      <w:r w:rsidRPr="00CE0786">
        <w:rPr>
          <w:rFonts w:cs="Times New Roman"/>
          <w:color w:val="000000" w:themeColor="text1"/>
        </w:rPr>
        <w:t>，输入</w:t>
      </w:r>
      <w:r w:rsidRPr="00CE0786">
        <w:rPr>
          <w:rFonts w:cs="Times New Roman"/>
          <w:color w:val="000000" w:themeColor="text1"/>
        </w:rPr>
        <w:t xml:space="preserve"> 360 </w:t>
      </w:r>
      <w:r w:rsidRPr="00CE0786">
        <w:rPr>
          <w:rFonts w:cs="Times New Roman"/>
          <w:color w:val="000000" w:themeColor="text1"/>
        </w:rPr>
        <w:t>步约</w:t>
      </w:r>
      <w:r w:rsidRPr="00CE0786">
        <w:rPr>
          <w:rFonts w:cs="Times New Roman"/>
          <w:color w:val="000000" w:themeColor="text1"/>
        </w:rPr>
        <w:t xml:space="preserve"> 3718 s</w:t>
      </w:r>
      <w:r w:rsidRPr="00CE0786">
        <w:rPr>
          <w:rFonts w:cs="Times New Roman"/>
          <w:color w:val="000000" w:themeColor="text1"/>
        </w:rPr>
        <w:t>；自</w:t>
      </w:r>
      <w:r w:rsidRPr="00CE0786">
        <w:rPr>
          <w:rFonts w:cs="Times New Roman"/>
          <w:color w:val="000000" w:themeColor="text1"/>
        </w:rPr>
        <w:t xml:space="preserve"> 6 </w:t>
      </w:r>
      <w:r w:rsidRPr="00CE0786">
        <w:rPr>
          <w:rFonts w:cs="Times New Roman"/>
          <w:color w:val="000000" w:themeColor="text1"/>
        </w:rPr>
        <w:t>步增至</w:t>
      </w:r>
      <w:r w:rsidRPr="00CE0786">
        <w:rPr>
          <w:rFonts w:cs="Times New Roman"/>
          <w:color w:val="000000" w:themeColor="text1"/>
        </w:rPr>
        <w:t xml:space="preserve"> 120 </w:t>
      </w:r>
      <w:r w:rsidRPr="00CE0786">
        <w:rPr>
          <w:rFonts w:cs="Times New Roman"/>
          <w:color w:val="000000" w:themeColor="text1"/>
        </w:rPr>
        <w:t>步，训练时间增加约</w:t>
      </w:r>
      <w:r w:rsidRPr="00CE0786">
        <w:rPr>
          <w:rFonts w:cs="Times New Roman"/>
          <w:color w:val="000000" w:themeColor="text1"/>
        </w:rPr>
        <w:t xml:space="preserve"> 6.6 </w:t>
      </w:r>
      <w:r w:rsidRPr="00CE0786">
        <w:rPr>
          <w:rFonts w:cs="Times New Roman"/>
          <w:color w:val="000000" w:themeColor="text1"/>
        </w:rPr>
        <w:t>倍，而</w:t>
      </w:r>
      <w:r w:rsidRPr="00CE0786">
        <w:rPr>
          <w:rFonts w:cs="Times New Roman"/>
          <w:color w:val="000000" w:themeColor="text1"/>
        </w:rPr>
        <w:t xml:space="preserve"> R² </w:t>
      </w:r>
      <w:r w:rsidRPr="00CE0786">
        <w:rPr>
          <w:rFonts w:cs="Times New Roman"/>
          <w:color w:val="000000" w:themeColor="text1"/>
        </w:rPr>
        <w:t>仅自</w:t>
      </w:r>
      <w:r w:rsidRPr="00CE0786">
        <w:rPr>
          <w:rFonts w:cs="Times New Roman"/>
          <w:color w:val="000000" w:themeColor="text1"/>
        </w:rPr>
        <w:t xml:space="preserve"> 0.886 </w:t>
      </w:r>
      <w:r w:rsidRPr="00CE0786">
        <w:rPr>
          <w:rFonts w:cs="Times New Roman"/>
          <w:color w:val="000000" w:themeColor="text1"/>
        </w:rPr>
        <w:t>提升至</w:t>
      </w:r>
      <w:r w:rsidRPr="00CE0786">
        <w:rPr>
          <w:rFonts w:cs="Times New Roman"/>
          <w:color w:val="000000" w:themeColor="text1"/>
        </w:rPr>
        <w:t xml:space="preserve"> 0.892</w:t>
      </w:r>
      <w:r w:rsidRPr="00CE0786">
        <w:rPr>
          <w:rFonts w:cs="Times New Roman"/>
          <w:color w:val="000000" w:themeColor="text1"/>
        </w:rPr>
        <w:t>（约</w:t>
      </w:r>
      <w:r w:rsidRPr="00CE0786">
        <w:rPr>
          <w:rFonts w:cs="Times New Roman"/>
          <w:color w:val="000000" w:themeColor="text1"/>
        </w:rPr>
        <w:t xml:space="preserve"> 0.6 </w:t>
      </w:r>
      <w:r w:rsidRPr="00CE0786">
        <w:rPr>
          <w:rFonts w:cs="Times New Roman"/>
          <w:color w:val="000000" w:themeColor="text1"/>
        </w:rPr>
        <w:t>个百分点），呈现明显的边际收益递减，说明在单步预测场景下采用过长输入从成本上不划算。整测试集推理时间自约</w:t>
      </w:r>
      <w:r w:rsidRPr="00CE0786">
        <w:rPr>
          <w:rFonts w:cs="Times New Roman"/>
          <w:color w:val="000000" w:themeColor="text1"/>
        </w:rPr>
        <w:t xml:space="preserve"> 48.6 </w:t>
      </w:r>
      <w:proofErr w:type="spellStart"/>
      <w:r w:rsidRPr="00CE0786">
        <w:rPr>
          <w:rFonts w:cs="Times New Roman"/>
          <w:color w:val="000000" w:themeColor="text1"/>
        </w:rPr>
        <w:t>ms</w:t>
      </w:r>
      <w:proofErr w:type="spellEnd"/>
      <w:r w:rsidRPr="00CE0786">
        <w:rPr>
          <w:rFonts w:cs="Times New Roman"/>
          <w:color w:val="000000" w:themeColor="text1"/>
        </w:rPr>
        <w:t>（</w:t>
      </w:r>
      <w:r w:rsidRPr="00CE0786">
        <w:rPr>
          <w:rFonts w:cs="Times New Roman"/>
          <w:color w:val="000000" w:themeColor="text1"/>
        </w:rPr>
        <w:t xml:space="preserve">6 </w:t>
      </w:r>
      <w:r w:rsidRPr="00CE0786">
        <w:rPr>
          <w:rFonts w:cs="Times New Roman"/>
          <w:color w:val="000000" w:themeColor="text1"/>
        </w:rPr>
        <w:t>步输入、</w:t>
      </w:r>
      <w:r w:rsidRPr="00CE0786">
        <w:rPr>
          <w:rFonts w:cs="Times New Roman"/>
          <w:color w:val="000000" w:themeColor="text1"/>
        </w:rPr>
        <w:t xml:space="preserve">1 </w:t>
      </w:r>
      <w:r w:rsidRPr="00CE0786">
        <w:rPr>
          <w:rFonts w:cs="Times New Roman"/>
          <w:color w:val="000000" w:themeColor="text1"/>
        </w:rPr>
        <w:t>步预测）至约</w:t>
      </w:r>
      <w:r w:rsidRPr="00CE0786">
        <w:rPr>
          <w:rFonts w:cs="Times New Roman"/>
          <w:color w:val="000000" w:themeColor="text1"/>
        </w:rPr>
        <w:t xml:space="preserve"> 14.5 s</w:t>
      </w:r>
      <w:r w:rsidRPr="00CE0786">
        <w:rPr>
          <w:rFonts w:cs="Times New Roman"/>
          <w:color w:val="000000" w:themeColor="text1"/>
        </w:rPr>
        <w:t>（</w:t>
      </w:r>
      <w:r w:rsidRPr="00CE0786">
        <w:rPr>
          <w:rFonts w:cs="Times New Roman"/>
          <w:color w:val="000000" w:themeColor="text1"/>
        </w:rPr>
        <w:t xml:space="preserve">360 </w:t>
      </w:r>
      <w:r w:rsidRPr="00CE0786">
        <w:rPr>
          <w:rFonts w:cs="Times New Roman"/>
          <w:color w:val="000000" w:themeColor="text1"/>
        </w:rPr>
        <w:t>步输入、</w:t>
      </w:r>
      <w:r w:rsidRPr="00CE0786">
        <w:rPr>
          <w:rFonts w:cs="Times New Roman"/>
          <w:color w:val="000000" w:themeColor="text1"/>
        </w:rPr>
        <w:t xml:space="preserve">360 </w:t>
      </w:r>
      <w:r w:rsidRPr="00CE0786">
        <w:rPr>
          <w:rFonts w:cs="Times New Roman"/>
          <w:color w:val="000000" w:themeColor="text1"/>
        </w:rPr>
        <w:t>步预测），内存占用自约</w:t>
      </w:r>
      <w:r w:rsidRPr="00CE0786">
        <w:rPr>
          <w:rFonts w:cs="Times New Roman"/>
          <w:color w:val="000000" w:themeColor="text1"/>
        </w:rPr>
        <w:t xml:space="preserve"> 484 MB </w:t>
      </w:r>
      <w:r w:rsidRPr="00CE0786">
        <w:rPr>
          <w:rFonts w:cs="Times New Roman"/>
          <w:color w:val="000000" w:themeColor="text1"/>
        </w:rPr>
        <w:t>至约</w:t>
      </w:r>
      <w:r w:rsidRPr="00CE0786">
        <w:rPr>
          <w:rFonts w:cs="Times New Roman"/>
          <w:color w:val="000000" w:themeColor="text1"/>
        </w:rPr>
        <w:t xml:space="preserve"> 4104 MB</w:t>
      </w:r>
      <w:r w:rsidRPr="00CE0786">
        <w:rPr>
          <w:rFonts w:cs="Times New Roman"/>
          <w:color w:val="000000" w:themeColor="text1"/>
        </w:rPr>
        <w:t>，长序列与长预测配置对部署设备的算力与内存要求较高。如图</w:t>
      </w:r>
      <w:r w:rsidRPr="00CE0786">
        <w:rPr>
          <w:rFonts w:cs="Times New Roman"/>
          <w:color w:val="000000" w:themeColor="text1"/>
        </w:rPr>
        <w:t xml:space="preserve"> </w:t>
      </w:r>
      <w:r w:rsidR="00441DA5">
        <w:rPr>
          <w:rFonts w:cs="Times New Roman" w:hint="eastAsia"/>
          <w:color w:val="000000" w:themeColor="text1"/>
        </w:rPr>
        <w:t>3</w:t>
      </w:r>
      <w:r w:rsidRPr="00CE0786">
        <w:rPr>
          <w:rFonts w:cs="Times New Roman"/>
          <w:color w:val="000000" w:themeColor="text1"/>
        </w:rPr>
        <w:t xml:space="preserve"> </w:t>
      </w:r>
      <w:r w:rsidRPr="00CE0786">
        <w:rPr>
          <w:rFonts w:cs="Times New Roman"/>
          <w:color w:val="000000" w:themeColor="text1"/>
        </w:rPr>
        <w:t>所示，训练时间、推理时间与内存占用在</w:t>
      </w:r>
      <w:r w:rsidRPr="00CE0786">
        <w:rPr>
          <w:rFonts w:cs="Times New Roman"/>
          <w:color w:val="000000" w:themeColor="text1"/>
        </w:rPr>
        <w:t xml:space="preserve"> 20 </w:t>
      </w:r>
      <w:r w:rsidRPr="00CE0786">
        <w:rPr>
          <w:rFonts w:cs="Times New Roman"/>
          <w:color w:val="000000" w:themeColor="text1"/>
        </w:rPr>
        <w:t>组上的对比便于在精度与资源之间做权衡。</w:t>
      </w:r>
    </w:p>
    <w:p w14:paraId="6DE790D1" w14:textId="77777777" w:rsidR="00601783" w:rsidRDefault="006930F0" w:rsidP="006930F0">
      <w:pPr>
        <w:jc w:val="center"/>
        <w:rPr>
          <w:rFonts w:eastAsia="黑体" w:cs="Times New Roman"/>
          <w:b/>
          <w:sz w:val="18"/>
        </w:rPr>
      </w:pPr>
      <w:r>
        <w:rPr>
          <w:noProof/>
        </w:rPr>
        <w:drawing>
          <wp:inline distT="0" distB="0" distL="0" distR="0" wp14:anchorId="56EB6F6C" wp14:editId="06FB8C08">
            <wp:extent cx="2708812" cy="4179312"/>
            <wp:effectExtent l="0" t="0" r="0" b="0"/>
            <wp:docPr id="110033008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2752329" cy="4246452"/>
                    </a:xfrm>
                    <a:prstGeom prst="rect">
                      <a:avLst/>
                    </a:prstGeom>
                    <a:noFill/>
                    <a:ln>
                      <a:noFill/>
                    </a:ln>
                  </pic:spPr>
                </pic:pic>
              </a:graphicData>
            </a:graphic>
          </wp:inline>
        </w:drawing>
      </w:r>
    </w:p>
    <w:p w14:paraId="652E8DCB" w14:textId="6B45C01A" w:rsidR="00CE0786" w:rsidRDefault="00CE0786" w:rsidP="006930F0">
      <w:pPr>
        <w:jc w:val="center"/>
        <w:rPr>
          <w:rFonts w:eastAsia="黑体" w:cs="Times New Roman"/>
          <w:b/>
          <w:sz w:val="18"/>
        </w:rPr>
      </w:pPr>
      <w:r w:rsidRPr="006930F0">
        <w:rPr>
          <w:rFonts w:eastAsia="黑体" w:cs="Times New Roman"/>
          <w:b/>
          <w:sz w:val="18"/>
        </w:rPr>
        <w:t>图</w:t>
      </w:r>
      <w:r w:rsidR="006930F0" w:rsidRPr="006930F0">
        <w:rPr>
          <w:rFonts w:eastAsia="黑体" w:cs="Times New Roman" w:hint="eastAsia"/>
          <w:b/>
          <w:sz w:val="18"/>
        </w:rPr>
        <w:t>3</w:t>
      </w:r>
      <w:r w:rsidRPr="006930F0">
        <w:rPr>
          <w:rFonts w:eastAsia="黑体" w:cs="Times New Roman"/>
          <w:b/>
          <w:sz w:val="18"/>
        </w:rPr>
        <w:t xml:space="preserve"> </w:t>
      </w:r>
      <w:r w:rsidRPr="006930F0">
        <w:rPr>
          <w:rFonts w:eastAsia="黑体" w:cs="Times New Roman"/>
          <w:b/>
          <w:sz w:val="18"/>
        </w:rPr>
        <w:t>计算性能在</w:t>
      </w:r>
      <w:r w:rsidRPr="006930F0">
        <w:rPr>
          <w:rFonts w:eastAsia="黑体" w:cs="Times New Roman"/>
          <w:b/>
          <w:sz w:val="18"/>
        </w:rPr>
        <w:t xml:space="preserve"> 20 </w:t>
      </w:r>
      <w:r w:rsidRPr="006930F0">
        <w:rPr>
          <w:rFonts w:eastAsia="黑体" w:cs="Times New Roman"/>
          <w:b/>
          <w:sz w:val="18"/>
        </w:rPr>
        <w:t>组配置下的表现</w:t>
      </w:r>
      <w:r w:rsidRPr="006930F0">
        <w:rPr>
          <w:rFonts w:eastAsia="黑体" w:cs="Times New Roman"/>
          <w:b/>
          <w:sz w:val="18"/>
        </w:rPr>
        <w:t xml:space="preserve"> </w:t>
      </w:r>
      <w:r w:rsidRPr="006930F0">
        <w:rPr>
          <w:rFonts w:eastAsia="黑体" w:cs="Times New Roman"/>
          <w:b/>
          <w:sz w:val="18"/>
        </w:rPr>
        <w:t>（</w:t>
      </w:r>
      <w:r w:rsidRPr="006930F0">
        <w:rPr>
          <w:rFonts w:eastAsia="黑体" w:cs="Times New Roman"/>
          <w:b/>
          <w:sz w:val="18"/>
        </w:rPr>
        <w:t>a</w:t>
      </w:r>
      <w:r w:rsidRPr="006930F0">
        <w:rPr>
          <w:rFonts w:eastAsia="黑体" w:cs="Times New Roman"/>
          <w:b/>
          <w:sz w:val="18"/>
        </w:rPr>
        <w:t>）训练时间；（</w:t>
      </w:r>
      <w:r w:rsidRPr="006930F0">
        <w:rPr>
          <w:rFonts w:eastAsia="黑体" w:cs="Times New Roman"/>
          <w:b/>
          <w:sz w:val="18"/>
        </w:rPr>
        <w:t>b</w:t>
      </w:r>
      <w:r w:rsidRPr="006930F0">
        <w:rPr>
          <w:rFonts w:eastAsia="黑体" w:cs="Times New Roman"/>
          <w:b/>
          <w:sz w:val="18"/>
        </w:rPr>
        <w:t>）推理时间；（</w:t>
      </w:r>
      <w:r w:rsidRPr="006930F0">
        <w:rPr>
          <w:rFonts w:eastAsia="黑体" w:cs="Times New Roman"/>
          <w:b/>
          <w:sz w:val="18"/>
        </w:rPr>
        <w:t>c</w:t>
      </w:r>
      <w:r w:rsidRPr="006930F0">
        <w:rPr>
          <w:rFonts w:eastAsia="黑体" w:cs="Times New Roman"/>
          <w:b/>
          <w:sz w:val="18"/>
        </w:rPr>
        <w:t>）内存占用</w:t>
      </w:r>
    </w:p>
    <w:p w14:paraId="6B5F4F32" w14:textId="7D3529F6" w:rsidR="006930F0" w:rsidRPr="006930F0" w:rsidRDefault="006930F0" w:rsidP="006930F0">
      <w:pPr>
        <w:jc w:val="center"/>
        <w:rPr>
          <w:rFonts w:eastAsia="黑体" w:cs="Times New Roman"/>
          <w:b/>
          <w:sz w:val="18"/>
        </w:rPr>
      </w:pPr>
      <w:r>
        <w:rPr>
          <w:rFonts w:eastAsia="黑体" w:cs="Times New Roman" w:hint="eastAsia"/>
          <w:b/>
          <w:sz w:val="18"/>
        </w:rPr>
        <w:t xml:space="preserve">Fig. 3 </w:t>
      </w:r>
      <w:r w:rsidRPr="006930F0">
        <w:rPr>
          <w:rFonts w:eastAsia="黑体" w:cs="Times New Roman"/>
          <w:b/>
          <w:sz w:val="18"/>
        </w:rPr>
        <w:t>Computational performance under 20 configurations (a) Training time; (b) Inference time; (c) Memory usage</w:t>
      </w:r>
    </w:p>
    <w:p w14:paraId="6DDDD730" w14:textId="67A5E6D1" w:rsidR="00CE0786" w:rsidRPr="00C8749B" w:rsidRDefault="0026769C" w:rsidP="00CE0786">
      <w:pPr>
        <w:rPr>
          <w:rFonts w:eastAsia="黑体" w:cs="Times New Roman"/>
          <w:b/>
          <w:color w:val="000000" w:themeColor="text1"/>
          <w:sz w:val="24"/>
          <w:szCs w:val="24"/>
        </w:rPr>
      </w:pPr>
      <w:r w:rsidRPr="00C8749B">
        <w:rPr>
          <w:rFonts w:eastAsia="黑体" w:cs="Times New Roman" w:hint="eastAsia"/>
          <w:b/>
          <w:color w:val="000000" w:themeColor="text1"/>
          <w:sz w:val="24"/>
          <w:szCs w:val="24"/>
        </w:rPr>
        <w:t xml:space="preserve">3.3 </w:t>
      </w:r>
      <w:r w:rsidR="00CE0786" w:rsidRPr="00C8749B">
        <w:rPr>
          <w:rFonts w:eastAsia="黑体" w:cs="Times New Roman"/>
          <w:b/>
          <w:color w:val="000000" w:themeColor="text1"/>
          <w:sz w:val="24"/>
          <w:szCs w:val="24"/>
        </w:rPr>
        <w:t>时间尺度对</w:t>
      </w:r>
      <w:r w:rsidR="00CE0786" w:rsidRPr="00C8749B">
        <w:rPr>
          <w:rFonts w:eastAsia="黑体" w:cs="Times New Roman"/>
          <w:b/>
          <w:color w:val="000000" w:themeColor="text1"/>
          <w:sz w:val="24"/>
          <w:szCs w:val="24"/>
        </w:rPr>
        <w:t xml:space="preserve"> R² </w:t>
      </w:r>
      <w:r w:rsidR="00CE0786" w:rsidRPr="00C8749B">
        <w:rPr>
          <w:rFonts w:eastAsia="黑体" w:cs="Times New Roman"/>
          <w:b/>
          <w:color w:val="000000" w:themeColor="text1"/>
          <w:sz w:val="24"/>
          <w:szCs w:val="24"/>
        </w:rPr>
        <w:t>的联合影响</w:t>
      </w:r>
    </w:p>
    <w:p w14:paraId="64AFC110" w14:textId="242ACF1A" w:rsidR="00CE0786" w:rsidRPr="00CE0786" w:rsidRDefault="00CE0786" w:rsidP="00CE0786">
      <w:pPr>
        <w:ind w:firstLineChars="200" w:firstLine="420"/>
        <w:rPr>
          <w:rFonts w:cs="Times New Roman"/>
          <w:color w:val="000000" w:themeColor="text1"/>
        </w:rPr>
      </w:pPr>
      <w:r w:rsidRPr="00CE0786">
        <w:rPr>
          <w:rFonts w:cs="Times New Roman"/>
          <w:color w:val="000000" w:themeColor="text1"/>
        </w:rPr>
        <w:t>如图</w:t>
      </w:r>
      <w:r w:rsidRPr="00CE0786">
        <w:rPr>
          <w:rFonts w:cs="Times New Roman"/>
          <w:color w:val="000000" w:themeColor="text1"/>
        </w:rPr>
        <w:t xml:space="preserve"> </w:t>
      </w:r>
      <w:r w:rsidR="005D59A5">
        <w:rPr>
          <w:rFonts w:cs="Times New Roman" w:hint="eastAsia"/>
          <w:color w:val="000000" w:themeColor="text1"/>
        </w:rPr>
        <w:t>4</w:t>
      </w:r>
      <w:r w:rsidRPr="00CE0786">
        <w:rPr>
          <w:rFonts w:cs="Times New Roman"/>
          <w:color w:val="000000" w:themeColor="text1"/>
        </w:rPr>
        <w:t xml:space="preserve"> </w:t>
      </w:r>
      <w:r w:rsidRPr="00CE0786">
        <w:rPr>
          <w:rFonts w:cs="Times New Roman"/>
          <w:color w:val="000000" w:themeColor="text1"/>
        </w:rPr>
        <w:t>与图</w:t>
      </w:r>
      <w:r w:rsidRPr="00CE0786">
        <w:rPr>
          <w:rFonts w:cs="Times New Roman"/>
          <w:color w:val="000000" w:themeColor="text1"/>
        </w:rPr>
        <w:t xml:space="preserve"> </w:t>
      </w:r>
      <w:r w:rsidR="005D59A5">
        <w:rPr>
          <w:rFonts w:cs="Times New Roman" w:hint="eastAsia"/>
          <w:color w:val="000000" w:themeColor="text1"/>
        </w:rPr>
        <w:t>5</w:t>
      </w:r>
      <w:r w:rsidRPr="00CE0786">
        <w:rPr>
          <w:rFonts w:cs="Times New Roman"/>
          <w:color w:val="000000" w:themeColor="text1"/>
        </w:rPr>
        <w:t xml:space="preserve"> </w:t>
      </w:r>
      <w:r w:rsidRPr="00CE0786">
        <w:rPr>
          <w:rFonts w:cs="Times New Roman"/>
          <w:color w:val="000000" w:themeColor="text1"/>
        </w:rPr>
        <w:t>所示，分别以三维曲面与热力</w:t>
      </w:r>
      <w:r w:rsidRPr="00CE0786">
        <w:rPr>
          <w:rFonts w:cs="Times New Roman"/>
          <w:color w:val="000000" w:themeColor="text1"/>
        </w:rPr>
        <w:lastRenderedPageBreak/>
        <w:t>图展示</w:t>
      </w:r>
      <w:r w:rsidRPr="00CE0786">
        <w:rPr>
          <w:rFonts w:cs="Times New Roman"/>
          <w:color w:val="000000" w:themeColor="text1"/>
        </w:rPr>
        <w:t xml:space="preserve"> R² </w:t>
      </w:r>
      <w:r w:rsidRPr="00CE0786">
        <w:rPr>
          <w:rFonts w:cs="Times New Roman"/>
          <w:color w:val="000000" w:themeColor="text1"/>
        </w:rPr>
        <w:t>随输入序列长度与预测长度的变化。从曲面与热力图可归纳出以下规律：高</w:t>
      </w:r>
      <w:r w:rsidRPr="00CE0786">
        <w:rPr>
          <w:rFonts w:cs="Times New Roman"/>
          <w:color w:val="000000" w:themeColor="text1"/>
        </w:rPr>
        <w:t xml:space="preserve"> R² </w:t>
      </w:r>
      <w:r w:rsidRPr="00CE0786">
        <w:rPr>
          <w:rFonts w:cs="Times New Roman"/>
          <w:color w:val="000000" w:themeColor="text1"/>
        </w:rPr>
        <w:t>区域集中在预测长度</w:t>
      </w:r>
      <w:r w:rsidRPr="00CE0786">
        <w:rPr>
          <w:rFonts w:cs="Times New Roman"/>
          <w:color w:val="000000" w:themeColor="text1"/>
        </w:rPr>
        <w:t xml:space="preserve"> 1 </w:t>
      </w:r>
      <w:r w:rsidRPr="00CE0786">
        <w:rPr>
          <w:rFonts w:cs="Times New Roman"/>
          <w:color w:val="000000" w:themeColor="text1"/>
        </w:rPr>
        <w:t>步与</w:t>
      </w:r>
      <w:r w:rsidRPr="00CE0786">
        <w:rPr>
          <w:rFonts w:cs="Times New Roman"/>
          <w:color w:val="000000" w:themeColor="text1"/>
        </w:rPr>
        <w:t xml:space="preserve"> 6 </w:t>
      </w:r>
      <w:r w:rsidRPr="00CE0786">
        <w:rPr>
          <w:rFonts w:cs="Times New Roman"/>
          <w:color w:val="000000" w:themeColor="text1"/>
        </w:rPr>
        <w:t>步两行，且沿输入长度方向（列方向）变化不大，说明在短预测下增加历史长度对精度提升有限；预测长度</w:t>
      </w:r>
      <w:r w:rsidRPr="00CE0786">
        <w:rPr>
          <w:rFonts w:cs="Times New Roman"/>
          <w:color w:val="000000" w:themeColor="text1"/>
        </w:rPr>
        <w:t xml:space="preserve"> 120 </w:t>
      </w:r>
      <w:r w:rsidRPr="00CE0786">
        <w:rPr>
          <w:rFonts w:cs="Times New Roman"/>
          <w:color w:val="000000" w:themeColor="text1"/>
        </w:rPr>
        <w:t>步时仅输入</w:t>
      </w:r>
      <w:r w:rsidRPr="00CE0786">
        <w:rPr>
          <w:rFonts w:cs="Times New Roman"/>
          <w:color w:val="000000" w:themeColor="text1"/>
        </w:rPr>
        <w:t xml:space="preserve"> 120 </w:t>
      </w:r>
      <w:r w:rsidRPr="00CE0786">
        <w:rPr>
          <w:rFonts w:cs="Times New Roman"/>
          <w:color w:val="000000" w:themeColor="text1"/>
        </w:rPr>
        <w:t>步一格为正（</w:t>
      </w:r>
      <w:r w:rsidRPr="00CE0786">
        <w:rPr>
          <w:rFonts w:cs="Times New Roman"/>
          <w:color w:val="000000" w:themeColor="text1"/>
        </w:rPr>
        <w:t>0.104</w:t>
      </w:r>
      <w:r w:rsidRPr="00CE0786">
        <w:rPr>
          <w:rFonts w:cs="Times New Roman"/>
          <w:color w:val="000000" w:themeColor="text1"/>
        </w:rPr>
        <w:t>），其余输入长度下均为负；预测长度</w:t>
      </w:r>
      <w:r w:rsidRPr="00CE0786">
        <w:rPr>
          <w:rFonts w:cs="Times New Roman"/>
          <w:color w:val="000000" w:themeColor="text1"/>
        </w:rPr>
        <w:t xml:space="preserve"> 360 </w:t>
      </w:r>
      <w:r w:rsidRPr="00CE0786">
        <w:rPr>
          <w:rFonts w:cs="Times New Roman"/>
          <w:color w:val="000000" w:themeColor="text1"/>
        </w:rPr>
        <w:t>步时整行为负，右下角</w:t>
      </w:r>
      <w:r w:rsidRPr="00CE0786">
        <w:rPr>
          <w:rFonts w:cs="Times New Roman"/>
          <w:color w:val="000000" w:themeColor="text1"/>
        </w:rPr>
        <w:t xml:space="preserve"> (360, 360) </w:t>
      </w:r>
      <w:r w:rsidRPr="00CE0786">
        <w:rPr>
          <w:rFonts w:cs="Times New Roman"/>
          <w:color w:val="000000" w:themeColor="text1"/>
        </w:rPr>
        <w:t>最低。整体表明预测长度是主导精度的首要因素，输入长度在短预测下为次要因素。工程选型时可先根据应用需求确定预测长度，再在满足精度前提下尽量缩短输入长度以控制计算成本；若需进行中长期预测，可优先考虑输入与预测长度相匹配或采用滚动预测以降低单次预测难度。</w:t>
      </w:r>
    </w:p>
    <w:p w14:paraId="23B8348E" w14:textId="42B65917" w:rsidR="00BA28CC" w:rsidRDefault="00BA28CC" w:rsidP="00BA28CC">
      <w:pPr>
        <w:rPr>
          <w:rFonts w:cs="Times New Roman"/>
          <w:color w:val="000000" w:themeColor="text1"/>
        </w:rPr>
      </w:pPr>
      <w:r>
        <w:rPr>
          <w:noProof/>
        </w:rPr>
        <w:drawing>
          <wp:inline distT="0" distB="0" distL="0" distR="0" wp14:anchorId="3BE390AA" wp14:editId="45B14EF4">
            <wp:extent cx="2867025" cy="2635114"/>
            <wp:effectExtent l="0" t="0" r="0" b="0"/>
            <wp:docPr id="80688598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t="9096"/>
                    <a:stretch>
                      <a:fillRect/>
                    </a:stretch>
                  </pic:blipFill>
                  <pic:spPr bwMode="auto">
                    <a:xfrm>
                      <a:off x="0" y="0"/>
                      <a:ext cx="2867025" cy="2635114"/>
                    </a:xfrm>
                    <a:prstGeom prst="rect">
                      <a:avLst/>
                    </a:prstGeom>
                    <a:noFill/>
                    <a:ln>
                      <a:noFill/>
                    </a:ln>
                    <a:extLst>
                      <a:ext uri="{53640926-AAD7-44D8-BBD7-CCE9431645EC}">
                        <a14:shadowObscured xmlns:a14="http://schemas.microsoft.com/office/drawing/2010/main"/>
                      </a:ext>
                    </a:extLst>
                  </pic:spPr>
                </pic:pic>
              </a:graphicData>
            </a:graphic>
          </wp:inline>
        </w:drawing>
      </w:r>
    </w:p>
    <w:p w14:paraId="0362456D" w14:textId="4DFF4F54" w:rsidR="00CE0786" w:rsidRDefault="00CE0786" w:rsidP="00BA28CC">
      <w:pPr>
        <w:jc w:val="center"/>
        <w:rPr>
          <w:rFonts w:eastAsia="黑体" w:cs="Times New Roman"/>
          <w:b/>
          <w:sz w:val="18"/>
        </w:rPr>
      </w:pPr>
      <w:r w:rsidRPr="00BA28CC">
        <w:rPr>
          <w:rFonts w:eastAsia="黑体" w:cs="Times New Roman"/>
          <w:b/>
          <w:sz w:val="18"/>
        </w:rPr>
        <w:t>图</w:t>
      </w:r>
      <w:r w:rsidR="00BA28CC">
        <w:rPr>
          <w:rFonts w:eastAsia="黑体" w:cs="Times New Roman" w:hint="eastAsia"/>
          <w:b/>
          <w:sz w:val="18"/>
        </w:rPr>
        <w:t>4</w:t>
      </w:r>
      <w:r w:rsidRPr="00BA28CC">
        <w:rPr>
          <w:rFonts w:eastAsia="黑体" w:cs="Times New Roman"/>
          <w:b/>
          <w:sz w:val="18"/>
        </w:rPr>
        <w:t xml:space="preserve"> R² </w:t>
      </w:r>
      <w:r w:rsidRPr="00BA28CC">
        <w:rPr>
          <w:rFonts w:eastAsia="黑体" w:cs="Times New Roman"/>
          <w:b/>
          <w:sz w:val="18"/>
        </w:rPr>
        <w:t>随序列长度与预测长度变化</w:t>
      </w:r>
    </w:p>
    <w:p w14:paraId="5EF16253" w14:textId="5D151106" w:rsidR="00BA28CC" w:rsidRPr="00BA28CC" w:rsidRDefault="00BA28CC" w:rsidP="00BA28CC">
      <w:pPr>
        <w:jc w:val="center"/>
        <w:rPr>
          <w:rFonts w:eastAsia="黑体" w:cs="Times New Roman"/>
          <w:b/>
          <w:sz w:val="18"/>
        </w:rPr>
      </w:pPr>
      <w:r>
        <w:rPr>
          <w:rFonts w:eastAsia="黑体" w:cs="Times New Roman" w:hint="eastAsia"/>
          <w:b/>
          <w:sz w:val="18"/>
        </w:rPr>
        <w:t xml:space="preserve">Fig.4 </w:t>
      </w:r>
      <w:r w:rsidRPr="00BA28CC">
        <w:rPr>
          <w:rFonts w:eastAsia="黑体" w:cs="Times New Roman"/>
          <w:b/>
          <w:sz w:val="18"/>
        </w:rPr>
        <w:t>R² versus input sequence length and prediction length</w:t>
      </w:r>
    </w:p>
    <w:p w14:paraId="40463B1E" w14:textId="19E333CB" w:rsidR="00BA28CC" w:rsidRDefault="00BA28CC" w:rsidP="00BA28CC">
      <w:pPr>
        <w:rPr>
          <w:rFonts w:cs="Times New Roman"/>
          <w:color w:val="000000" w:themeColor="text1"/>
        </w:rPr>
      </w:pPr>
      <w:r>
        <w:rPr>
          <w:noProof/>
        </w:rPr>
        <w:drawing>
          <wp:inline distT="0" distB="0" distL="0" distR="0" wp14:anchorId="281894CD" wp14:editId="16D2CDAA">
            <wp:extent cx="2867025" cy="1964690"/>
            <wp:effectExtent l="0" t="0" r="9525" b="0"/>
            <wp:docPr id="51387065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867025" cy="1964690"/>
                    </a:xfrm>
                    <a:prstGeom prst="rect">
                      <a:avLst/>
                    </a:prstGeom>
                    <a:noFill/>
                    <a:ln>
                      <a:noFill/>
                    </a:ln>
                  </pic:spPr>
                </pic:pic>
              </a:graphicData>
            </a:graphic>
          </wp:inline>
        </w:drawing>
      </w:r>
    </w:p>
    <w:p w14:paraId="71115ED8" w14:textId="231E2F8B" w:rsidR="00CE0786" w:rsidRDefault="00CE0786" w:rsidP="00BA28CC">
      <w:pPr>
        <w:jc w:val="center"/>
        <w:rPr>
          <w:rFonts w:eastAsia="黑体" w:cs="Times New Roman"/>
          <w:b/>
          <w:sz w:val="18"/>
        </w:rPr>
      </w:pPr>
      <w:r w:rsidRPr="00BA28CC">
        <w:rPr>
          <w:rFonts w:eastAsia="黑体" w:cs="Times New Roman"/>
          <w:b/>
          <w:sz w:val="18"/>
        </w:rPr>
        <w:t>图</w:t>
      </w:r>
      <w:r w:rsidR="00BA28CC">
        <w:rPr>
          <w:rFonts w:eastAsia="黑体" w:cs="Times New Roman" w:hint="eastAsia"/>
          <w:b/>
          <w:sz w:val="18"/>
        </w:rPr>
        <w:t>5</w:t>
      </w:r>
      <w:r w:rsidRPr="00BA28CC">
        <w:rPr>
          <w:rFonts w:eastAsia="黑体" w:cs="Times New Roman"/>
          <w:b/>
          <w:sz w:val="18"/>
        </w:rPr>
        <w:t xml:space="preserve"> R² </w:t>
      </w:r>
      <w:r w:rsidRPr="00BA28CC">
        <w:rPr>
          <w:rFonts w:eastAsia="黑体" w:cs="Times New Roman"/>
          <w:b/>
          <w:sz w:val="18"/>
        </w:rPr>
        <w:t>热力图（行：预测长度；列：序列长度）</w:t>
      </w:r>
    </w:p>
    <w:p w14:paraId="4071FB8F" w14:textId="77777777" w:rsidR="00BA28CC" w:rsidRPr="00BA28CC" w:rsidRDefault="00BA28CC" w:rsidP="00BA28CC">
      <w:pPr>
        <w:jc w:val="center"/>
        <w:rPr>
          <w:rFonts w:eastAsia="黑体" w:cs="Times New Roman"/>
          <w:b/>
          <w:sz w:val="18"/>
        </w:rPr>
      </w:pPr>
      <w:r>
        <w:rPr>
          <w:rFonts w:eastAsia="黑体" w:cs="Times New Roman" w:hint="eastAsia"/>
          <w:b/>
          <w:sz w:val="18"/>
        </w:rPr>
        <w:t xml:space="preserve">Fig. 5 </w:t>
      </w:r>
      <w:r w:rsidRPr="00BA28CC">
        <w:rPr>
          <w:rFonts w:eastAsia="黑体" w:cs="Times New Roman"/>
          <w:b/>
          <w:sz w:val="18"/>
        </w:rPr>
        <w:t>R² heatmap (rows: prediction length; columns: input sequence length)</w:t>
      </w:r>
    </w:p>
    <w:p w14:paraId="6E7F702E" w14:textId="2AEC3AD4" w:rsidR="00CE0786" w:rsidRPr="00C8749B" w:rsidRDefault="0026769C" w:rsidP="00CE0786">
      <w:pPr>
        <w:rPr>
          <w:rFonts w:eastAsia="黑体" w:cs="Times New Roman"/>
          <w:b/>
          <w:color w:val="000000" w:themeColor="text1"/>
          <w:sz w:val="24"/>
          <w:szCs w:val="24"/>
        </w:rPr>
      </w:pPr>
      <w:r w:rsidRPr="00C8749B">
        <w:rPr>
          <w:rFonts w:eastAsia="黑体" w:cs="Times New Roman" w:hint="eastAsia"/>
          <w:b/>
          <w:color w:val="000000" w:themeColor="text1"/>
          <w:sz w:val="24"/>
          <w:szCs w:val="24"/>
        </w:rPr>
        <w:t xml:space="preserve">3.4 </w:t>
      </w:r>
      <w:r w:rsidR="00CE0786" w:rsidRPr="00C8749B">
        <w:rPr>
          <w:rFonts w:eastAsia="黑体" w:cs="Times New Roman"/>
          <w:b/>
          <w:color w:val="000000" w:themeColor="text1"/>
          <w:sz w:val="24"/>
          <w:szCs w:val="24"/>
        </w:rPr>
        <w:t>精度</w:t>
      </w:r>
      <w:r w:rsidR="00CE0786" w:rsidRPr="00C8749B">
        <w:rPr>
          <w:rFonts w:eastAsia="黑体" w:cs="Times New Roman"/>
          <w:b/>
          <w:color w:val="000000" w:themeColor="text1"/>
          <w:sz w:val="24"/>
          <w:szCs w:val="24"/>
        </w:rPr>
        <w:t>-</w:t>
      </w:r>
      <w:r w:rsidR="00CE0786" w:rsidRPr="00C8749B">
        <w:rPr>
          <w:rFonts w:eastAsia="黑体" w:cs="Times New Roman"/>
          <w:b/>
          <w:color w:val="000000" w:themeColor="text1"/>
          <w:sz w:val="24"/>
          <w:szCs w:val="24"/>
        </w:rPr>
        <w:t>效率权衡</w:t>
      </w:r>
    </w:p>
    <w:p w14:paraId="4D31847B" w14:textId="68388F47" w:rsidR="00CE0786" w:rsidRPr="00CE0786" w:rsidRDefault="00CE0786" w:rsidP="00CE0786">
      <w:pPr>
        <w:ind w:firstLineChars="200" w:firstLine="420"/>
        <w:rPr>
          <w:rFonts w:cs="Times New Roman"/>
          <w:color w:val="000000" w:themeColor="text1"/>
        </w:rPr>
      </w:pPr>
      <w:r w:rsidRPr="00CE0786">
        <w:rPr>
          <w:rFonts w:cs="Times New Roman"/>
          <w:color w:val="000000" w:themeColor="text1"/>
        </w:rPr>
        <w:t>如图</w:t>
      </w:r>
      <w:r w:rsidRPr="00CE0786">
        <w:rPr>
          <w:rFonts w:cs="Times New Roman"/>
          <w:color w:val="000000" w:themeColor="text1"/>
        </w:rPr>
        <w:t xml:space="preserve"> </w:t>
      </w:r>
      <w:r w:rsidR="00BA28CC">
        <w:rPr>
          <w:rFonts w:cs="Times New Roman" w:hint="eastAsia"/>
          <w:color w:val="000000" w:themeColor="text1"/>
        </w:rPr>
        <w:t>6</w:t>
      </w:r>
      <w:r w:rsidRPr="00CE0786">
        <w:rPr>
          <w:rFonts w:cs="Times New Roman"/>
          <w:color w:val="000000" w:themeColor="text1"/>
        </w:rPr>
        <w:t xml:space="preserve"> </w:t>
      </w:r>
      <w:r w:rsidRPr="00CE0786">
        <w:rPr>
          <w:rFonts w:cs="Times New Roman"/>
          <w:color w:val="000000" w:themeColor="text1"/>
        </w:rPr>
        <w:t>所示，以训练时间为横轴、</w:t>
      </w:r>
      <w:r w:rsidRPr="00CE0786">
        <w:rPr>
          <w:rFonts w:cs="Times New Roman"/>
          <w:color w:val="000000" w:themeColor="text1"/>
        </w:rPr>
        <w:t xml:space="preserve">R² </w:t>
      </w:r>
      <w:r w:rsidRPr="00CE0786">
        <w:rPr>
          <w:rFonts w:cs="Times New Roman"/>
          <w:color w:val="000000" w:themeColor="text1"/>
        </w:rPr>
        <w:t>为纵轴绘制</w:t>
      </w:r>
      <w:r w:rsidRPr="00CE0786">
        <w:rPr>
          <w:rFonts w:cs="Times New Roman"/>
          <w:color w:val="000000" w:themeColor="text1"/>
        </w:rPr>
        <w:t xml:space="preserve"> 20 </w:t>
      </w:r>
      <w:r w:rsidRPr="00CE0786">
        <w:rPr>
          <w:rFonts w:cs="Times New Roman"/>
          <w:color w:val="000000" w:themeColor="text1"/>
        </w:rPr>
        <w:t>组配置的散点，颜色表示预测长度，标记形状表示序列长度。高</w:t>
      </w:r>
      <w:r w:rsidRPr="00CE0786">
        <w:rPr>
          <w:rFonts w:cs="Times New Roman"/>
          <w:color w:val="000000" w:themeColor="text1"/>
        </w:rPr>
        <w:t xml:space="preserve"> R² </w:t>
      </w:r>
      <w:r w:rsidRPr="00CE0786">
        <w:rPr>
          <w:rFonts w:cs="Times New Roman"/>
          <w:color w:val="000000" w:themeColor="text1"/>
        </w:rPr>
        <w:t>点均对应预测长度</w:t>
      </w:r>
      <w:r w:rsidRPr="00CE0786">
        <w:rPr>
          <w:rFonts w:cs="Times New Roman"/>
          <w:color w:val="000000" w:themeColor="text1"/>
        </w:rPr>
        <w:t xml:space="preserve"> 1 </w:t>
      </w:r>
      <w:r w:rsidRPr="00CE0786">
        <w:rPr>
          <w:rFonts w:cs="Times New Roman"/>
          <w:color w:val="000000" w:themeColor="text1"/>
        </w:rPr>
        <w:t>步，其中输入</w:t>
      </w:r>
      <w:r w:rsidRPr="00CE0786">
        <w:rPr>
          <w:rFonts w:cs="Times New Roman"/>
          <w:color w:val="000000" w:themeColor="text1"/>
        </w:rPr>
        <w:t xml:space="preserve"> 120 </w:t>
      </w:r>
      <w:r w:rsidRPr="00CE0786">
        <w:rPr>
          <w:rFonts w:cs="Times New Roman"/>
          <w:color w:val="000000" w:themeColor="text1"/>
        </w:rPr>
        <w:t>步、预测</w:t>
      </w:r>
      <w:r w:rsidRPr="00CE0786">
        <w:rPr>
          <w:rFonts w:cs="Times New Roman"/>
          <w:color w:val="000000" w:themeColor="text1"/>
        </w:rPr>
        <w:t xml:space="preserve"> 1 </w:t>
      </w:r>
      <w:r w:rsidRPr="00CE0786">
        <w:rPr>
          <w:rFonts w:cs="Times New Roman"/>
          <w:color w:val="000000" w:themeColor="text1"/>
        </w:rPr>
        <w:t>步以约</w:t>
      </w:r>
      <w:r w:rsidRPr="00CE0786">
        <w:rPr>
          <w:rFonts w:cs="Times New Roman"/>
          <w:color w:val="000000" w:themeColor="text1"/>
        </w:rPr>
        <w:t xml:space="preserve"> 529 s </w:t>
      </w:r>
      <w:r w:rsidRPr="00CE0786">
        <w:rPr>
          <w:rFonts w:cs="Times New Roman"/>
          <w:color w:val="000000" w:themeColor="text1"/>
        </w:rPr>
        <w:t>训练获得</w:t>
      </w:r>
      <w:r w:rsidRPr="00CE0786">
        <w:rPr>
          <w:rFonts w:cs="Times New Roman"/>
          <w:color w:val="000000" w:themeColor="text1"/>
        </w:rPr>
        <w:t xml:space="preserve"> R²=0.892</w:t>
      </w:r>
      <w:r w:rsidRPr="00CE0786">
        <w:rPr>
          <w:rFonts w:cs="Times New Roman"/>
          <w:color w:val="000000" w:themeColor="text1"/>
        </w:rPr>
        <w:t>；预测长度</w:t>
      </w:r>
      <w:r w:rsidRPr="00CE0786">
        <w:rPr>
          <w:rFonts w:cs="Times New Roman"/>
          <w:color w:val="000000" w:themeColor="text1"/>
        </w:rPr>
        <w:t xml:space="preserve"> 6 </w:t>
      </w:r>
      <w:r w:rsidRPr="00CE0786">
        <w:rPr>
          <w:rFonts w:cs="Times New Roman"/>
          <w:color w:val="000000" w:themeColor="text1"/>
        </w:rPr>
        <w:t>步时，输入</w:t>
      </w:r>
      <w:r w:rsidRPr="00CE0786">
        <w:rPr>
          <w:rFonts w:cs="Times New Roman"/>
          <w:color w:val="000000" w:themeColor="text1"/>
        </w:rPr>
        <w:t xml:space="preserve"> 6 </w:t>
      </w:r>
      <w:r w:rsidRPr="00CE0786">
        <w:rPr>
          <w:rFonts w:cs="Times New Roman"/>
          <w:color w:val="000000" w:themeColor="text1"/>
        </w:rPr>
        <w:t>步以约</w:t>
      </w:r>
      <w:r w:rsidRPr="00CE0786">
        <w:rPr>
          <w:rFonts w:cs="Times New Roman"/>
          <w:color w:val="000000" w:themeColor="text1"/>
        </w:rPr>
        <w:t xml:space="preserve"> 82 s </w:t>
      </w:r>
      <w:r w:rsidRPr="00CE0786">
        <w:rPr>
          <w:rFonts w:cs="Times New Roman"/>
          <w:color w:val="000000" w:themeColor="text1"/>
        </w:rPr>
        <w:t>达到</w:t>
      </w:r>
      <w:r w:rsidRPr="00CE0786">
        <w:rPr>
          <w:rFonts w:cs="Times New Roman"/>
          <w:color w:val="000000" w:themeColor="text1"/>
        </w:rPr>
        <w:t xml:space="preserve"> R²=0.71</w:t>
      </w:r>
      <w:r w:rsidRPr="00CE0786">
        <w:rPr>
          <w:rFonts w:cs="Times New Roman"/>
          <w:color w:val="000000" w:themeColor="text1"/>
        </w:rPr>
        <w:t>，在精度与成本间较为均衡；预测长度</w:t>
      </w:r>
      <w:r w:rsidRPr="00CE0786">
        <w:rPr>
          <w:rFonts w:cs="Times New Roman"/>
          <w:color w:val="000000" w:themeColor="text1"/>
        </w:rPr>
        <w:t xml:space="preserve"> 120 </w:t>
      </w:r>
      <w:r w:rsidRPr="00CE0786">
        <w:rPr>
          <w:rFonts w:cs="Times New Roman"/>
          <w:color w:val="000000" w:themeColor="text1"/>
        </w:rPr>
        <w:t>步与</w:t>
      </w:r>
      <w:r w:rsidRPr="00CE0786">
        <w:rPr>
          <w:rFonts w:cs="Times New Roman"/>
          <w:color w:val="000000" w:themeColor="text1"/>
        </w:rPr>
        <w:t xml:space="preserve"> 360 </w:t>
      </w:r>
      <w:r w:rsidRPr="00CE0786">
        <w:rPr>
          <w:rFonts w:cs="Times New Roman"/>
          <w:color w:val="000000" w:themeColor="text1"/>
        </w:rPr>
        <w:t>步的配置普遍</w:t>
      </w:r>
      <w:r w:rsidRPr="00CE0786">
        <w:rPr>
          <w:rFonts w:cs="Times New Roman"/>
          <w:color w:val="000000" w:themeColor="text1"/>
        </w:rPr>
        <w:t xml:space="preserve"> R² </w:t>
      </w:r>
      <w:r w:rsidRPr="00CE0786">
        <w:rPr>
          <w:rFonts w:cs="Times New Roman"/>
          <w:color w:val="000000" w:themeColor="text1"/>
        </w:rPr>
        <w:t>较低或为负且训练成本高。综合精度与效率，单步预测下输入</w:t>
      </w:r>
      <w:r w:rsidRPr="00CE0786">
        <w:rPr>
          <w:rFonts w:cs="Times New Roman"/>
          <w:color w:val="000000" w:themeColor="text1"/>
        </w:rPr>
        <w:t xml:space="preserve"> 120 </w:t>
      </w:r>
      <w:r w:rsidRPr="00CE0786">
        <w:rPr>
          <w:rFonts w:cs="Times New Roman"/>
          <w:color w:val="000000" w:themeColor="text1"/>
        </w:rPr>
        <w:t>步为较优选择，资源受限时可选用输入</w:t>
      </w:r>
      <w:r w:rsidRPr="00CE0786">
        <w:rPr>
          <w:rFonts w:cs="Times New Roman"/>
          <w:color w:val="000000" w:themeColor="text1"/>
        </w:rPr>
        <w:t xml:space="preserve"> 6 </w:t>
      </w:r>
      <w:r w:rsidRPr="00CE0786">
        <w:rPr>
          <w:rFonts w:cs="Times New Roman"/>
          <w:color w:val="000000" w:themeColor="text1"/>
        </w:rPr>
        <w:t>步或</w:t>
      </w:r>
      <w:r w:rsidRPr="00CE0786">
        <w:rPr>
          <w:rFonts w:cs="Times New Roman"/>
          <w:color w:val="000000" w:themeColor="text1"/>
        </w:rPr>
        <w:t xml:space="preserve"> 30 </w:t>
      </w:r>
      <w:r w:rsidRPr="00CE0786">
        <w:rPr>
          <w:rFonts w:cs="Times New Roman"/>
          <w:color w:val="000000" w:themeColor="text1"/>
        </w:rPr>
        <w:t>步以在损失较小精度的前提下降低计算成本。</w:t>
      </w:r>
    </w:p>
    <w:p w14:paraId="6C4603AA" w14:textId="28C6A3A5" w:rsidR="00BA28CC" w:rsidRDefault="005253C9" w:rsidP="00BA28CC">
      <w:pPr>
        <w:rPr>
          <w:rFonts w:cs="Times New Roman"/>
          <w:color w:val="000000" w:themeColor="text1"/>
        </w:rPr>
      </w:pPr>
      <w:r>
        <w:rPr>
          <w:noProof/>
        </w:rPr>
        <w:drawing>
          <wp:inline distT="0" distB="0" distL="0" distR="0" wp14:anchorId="07B19C8A" wp14:editId="2A16560E">
            <wp:extent cx="2867025" cy="2370455"/>
            <wp:effectExtent l="0" t="0" r="9525" b="0"/>
            <wp:docPr id="1319675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867025" cy="2370455"/>
                    </a:xfrm>
                    <a:prstGeom prst="rect">
                      <a:avLst/>
                    </a:prstGeom>
                    <a:noFill/>
                    <a:ln>
                      <a:noFill/>
                    </a:ln>
                  </pic:spPr>
                </pic:pic>
              </a:graphicData>
            </a:graphic>
          </wp:inline>
        </w:drawing>
      </w:r>
    </w:p>
    <w:p w14:paraId="31D55516" w14:textId="54C6DE2B" w:rsidR="00CE0786" w:rsidRPr="005253C9" w:rsidRDefault="00CE0786" w:rsidP="00946EC7">
      <w:pPr>
        <w:jc w:val="center"/>
        <w:rPr>
          <w:rFonts w:eastAsia="黑体" w:cs="Times New Roman"/>
          <w:b/>
          <w:sz w:val="18"/>
        </w:rPr>
      </w:pPr>
      <w:r w:rsidRPr="005253C9">
        <w:rPr>
          <w:rFonts w:eastAsia="黑体" w:cs="Times New Roman"/>
          <w:b/>
          <w:sz w:val="18"/>
        </w:rPr>
        <w:t>图</w:t>
      </w:r>
      <w:r w:rsidR="00BA28CC" w:rsidRPr="005253C9">
        <w:rPr>
          <w:rFonts w:eastAsia="黑体" w:cs="Times New Roman" w:hint="eastAsia"/>
          <w:b/>
          <w:sz w:val="18"/>
        </w:rPr>
        <w:t>6</w:t>
      </w:r>
      <w:r w:rsidRPr="005253C9">
        <w:rPr>
          <w:rFonts w:eastAsia="黑体" w:cs="Times New Roman"/>
          <w:b/>
          <w:sz w:val="18"/>
        </w:rPr>
        <w:t xml:space="preserve"> </w:t>
      </w:r>
      <w:r w:rsidRPr="005253C9">
        <w:rPr>
          <w:rFonts w:eastAsia="黑体" w:cs="Times New Roman"/>
          <w:b/>
          <w:sz w:val="18"/>
        </w:rPr>
        <w:t>精度</w:t>
      </w:r>
      <w:r w:rsidRPr="005253C9">
        <w:rPr>
          <w:rFonts w:eastAsia="黑体" w:cs="Times New Roman"/>
          <w:b/>
          <w:sz w:val="18"/>
        </w:rPr>
        <w:t>-</w:t>
      </w:r>
      <w:r w:rsidRPr="005253C9">
        <w:rPr>
          <w:rFonts w:eastAsia="黑体" w:cs="Times New Roman"/>
          <w:b/>
          <w:sz w:val="18"/>
        </w:rPr>
        <w:t>效率权衡（颜色：预测长度；形状：序列长度）</w:t>
      </w:r>
    </w:p>
    <w:p w14:paraId="7DBA5921" w14:textId="77777777" w:rsidR="005253C9" w:rsidRPr="005253C9" w:rsidRDefault="005253C9" w:rsidP="005253C9">
      <w:pPr>
        <w:jc w:val="center"/>
        <w:rPr>
          <w:rFonts w:eastAsia="黑体" w:cs="Times New Roman"/>
          <w:b/>
          <w:sz w:val="18"/>
        </w:rPr>
      </w:pPr>
      <w:r w:rsidRPr="005253C9">
        <w:rPr>
          <w:rFonts w:eastAsia="黑体" w:cs="Times New Roman" w:hint="eastAsia"/>
          <w:b/>
          <w:sz w:val="18"/>
        </w:rPr>
        <w:t xml:space="preserve">Fig.6 </w:t>
      </w:r>
      <w:r w:rsidRPr="005253C9">
        <w:rPr>
          <w:rFonts w:eastAsia="黑体" w:cs="Times New Roman"/>
          <w:b/>
          <w:sz w:val="18"/>
        </w:rPr>
        <w:t>Accuracy–efficiency trade-off (</w:t>
      </w:r>
      <w:proofErr w:type="spellStart"/>
      <w:r w:rsidRPr="005253C9">
        <w:rPr>
          <w:rFonts w:eastAsia="黑体" w:cs="Times New Roman"/>
          <w:b/>
          <w:sz w:val="18"/>
        </w:rPr>
        <w:t>colour</w:t>
      </w:r>
      <w:proofErr w:type="spellEnd"/>
      <w:r w:rsidRPr="005253C9">
        <w:rPr>
          <w:rFonts w:eastAsia="黑体" w:cs="Times New Roman"/>
          <w:b/>
          <w:sz w:val="18"/>
        </w:rPr>
        <w:t xml:space="preserve">: prediction length; marker: input sequence length) </w:t>
      </w:r>
    </w:p>
    <w:p w14:paraId="5EFFDF9D" w14:textId="6CCFDC06" w:rsidR="00CE0786" w:rsidRPr="00C8749B" w:rsidRDefault="0026769C" w:rsidP="00CE0786">
      <w:pPr>
        <w:rPr>
          <w:rFonts w:eastAsia="黑体" w:cs="Times New Roman"/>
          <w:b/>
          <w:color w:val="000000" w:themeColor="text1"/>
          <w:sz w:val="24"/>
          <w:szCs w:val="24"/>
        </w:rPr>
      </w:pPr>
      <w:r w:rsidRPr="00C8749B">
        <w:rPr>
          <w:rFonts w:eastAsia="黑体" w:cs="Times New Roman" w:hint="eastAsia"/>
          <w:b/>
          <w:color w:val="000000" w:themeColor="text1"/>
          <w:sz w:val="24"/>
          <w:szCs w:val="24"/>
        </w:rPr>
        <w:t xml:space="preserve">3.5 </w:t>
      </w:r>
      <w:r w:rsidR="00CE0786" w:rsidRPr="00C8749B">
        <w:rPr>
          <w:rFonts w:eastAsia="黑体" w:cs="Times New Roman"/>
          <w:b/>
          <w:color w:val="000000" w:themeColor="text1"/>
          <w:sz w:val="24"/>
          <w:szCs w:val="24"/>
        </w:rPr>
        <w:t>典型预测曲线</w:t>
      </w:r>
    </w:p>
    <w:p w14:paraId="018E417C" w14:textId="5BF609CD" w:rsidR="005C1017" w:rsidRDefault="005C1017" w:rsidP="005C1017">
      <w:pPr>
        <w:ind w:firstLineChars="200" w:firstLine="420"/>
        <w:rPr>
          <w:rFonts w:cs="Times New Roman"/>
          <w:color w:val="000000" w:themeColor="text1"/>
        </w:rPr>
      </w:pPr>
      <w:r w:rsidRPr="005C1017">
        <w:rPr>
          <w:rFonts w:cs="Times New Roman" w:hint="eastAsia"/>
          <w:color w:val="000000" w:themeColor="text1"/>
        </w:rPr>
        <w:t>为直观展示不同时间尺度配置下的预测效果，分别选取贯入度、推进油缸总推力、刀盘扭矩、刀盘转速四个代表性参数，固定预测长度依次为</w:t>
      </w:r>
      <w:r w:rsidRPr="005C1017">
        <w:rPr>
          <w:rFonts w:cs="Times New Roman" w:hint="eastAsia"/>
          <w:color w:val="000000" w:themeColor="text1"/>
        </w:rPr>
        <w:t xml:space="preserve"> 1</w:t>
      </w:r>
      <w:r w:rsidRPr="005C1017">
        <w:rPr>
          <w:rFonts w:cs="Times New Roman" w:hint="eastAsia"/>
          <w:color w:val="000000" w:themeColor="text1"/>
        </w:rPr>
        <w:t>、</w:t>
      </w:r>
      <w:r w:rsidRPr="005C1017">
        <w:rPr>
          <w:rFonts w:cs="Times New Roman" w:hint="eastAsia"/>
          <w:color w:val="000000" w:themeColor="text1"/>
        </w:rPr>
        <w:t>6</w:t>
      </w:r>
      <w:r w:rsidRPr="005C1017">
        <w:rPr>
          <w:rFonts w:cs="Times New Roman" w:hint="eastAsia"/>
          <w:color w:val="000000" w:themeColor="text1"/>
        </w:rPr>
        <w:t>、</w:t>
      </w:r>
      <w:r w:rsidRPr="005C1017">
        <w:rPr>
          <w:rFonts w:cs="Times New Roman" w:hint="eastAsia"/>
          <w:color w:val="000000" w:themeColor="text1"/>
        </w:rPr>
        <w:t>120</w:t>
      </w:r>
      <w:r w:rsidRPr="005C1017">
        <w:rPr>
          <w:rFonts w:cs="Times New Roman" w:hint="eastAsia"/>
          <w:color w:val="000000" w:themeColor="text1"/>
        </w:rPr>
        <w:t>、</w:t>
      </w:r>
      <w:r w:rsidRPr="005C1017">
        <w:rPr>
          <w:rFonts w:cs="Times New Roman" w:hint="eastAsia"/>
          <w:color w:val="000000" w:themeColor="text1"/>
        </w:rPr>
        <w:t xml:space="preserve">360 </w:t>
      </w:r>
      <w:r w:rsidRPr="005C1017">
        <w:rPr>
          <w:rFonts w:cs="Times New Roman" w:hint="eastAsia"/>
          <w:color w:val="000000" w:themeColor="text1"/>
        </w:rPr>
        <w:t>步，在各预测长度下给出输入长度</w:t>
      </w:r>
      <w:r w:rsidRPr="005C1017">
        <w:rPr>
          <w:rFonts w:cs="Times New Roman" w:hint="eastAsia"/>
          <w:color w:val="000000" w:themeColor="text1"/>
        </w:rPr>
        <w:t xml:space="preserve"> 6</w:t>
      </w:r>
      <w:r w:rsidRPr="005C1017">
        <w:rPr>
          <w:rFonts w:cs="Times New Roman" w:hint="eastAsia"/>
          <w:color w:val="000000" w:themeColor="text1"/>
        </w:rPr>
        <w:t>、</w:t>
      </w:r>
      <w:r w:rsidRPr="005C1017">
        <w:rPr>
          <w:rFonts w:cs="Times New Roman" w:hint="eastAsia"/>
          <w:color w:val="000000" w:themeColor="text1"/>
        </w:rPr>
        <w:t>30</w:t>
      </w:r>
      <w:r w:rsidRPr="005C1017">
        <w:rPr>
          <w:rFonts w:cs="Times New Roman" w:hint="eastAsia"/>
          <w:color w:val="000000" w:themeColor="text1"/>
        </w:rPr>
        <w:t>、</w:t>
      </w:r>
      <w:r w:rsidRPr="005C1017">
        <w:rPr>
          <w:rFonts w:cs="Times New Roman" w:hint="eastAsia"/>
          <w:color w:val="000000" w:themeColor="text1"/>
        </w:rPr>
        <w:t>60</w:t>
      </w:r>
      <w:r w:rsidRPr="005C1017">
        <w:rPr>
          <w:rFonts w:cs="Times New Roman" w:hint="eastAsia"/>
          <w:color w:val="000000" w:themeColor="text1"/>
        </w:rPr>
        <w:t>、</w:t>
      </w:r>
      <w:r w:rsidRPr="005C1017">
        <w:rPr>
          <w:rFonts w:cs="Times New Roman" w:hint="eastAsia"/>
          <w:color w:val="000000" w:themeColor="text1"/>
        </w:rPr>
        <w:t>120</w:t>
      </w:r>
      <w:r w:rsidRPr="005C1017">
        <w:rPr>
          <w:rFonts w:cs="Times New Roman" w:hint="eastAsia"/>
          <w:color w:val="000000" w:themeColor="text1"/>
        </w:rPr>
        <w:t>、</w:t>
      </w:r>
      <w:r w:rsidRPr="005C1017">
        <w:rPr>
          <w:rFonts w:cs="Times New Roman" w:hint="eastAsia"/>
          <w:color w:val="000000" w:themeColor="text1"/>
        </w:rPr>
        <w:t xml:space="preserve">360 </w:t>
      </w:r>
      <w:r w:rsidRPr="005C1017">
        <w:rPr>
          <w:rFonts w:cs="Times New Roman" w:hint="eastAsia"/>
          <w:color w:val="000000" w:themeColor="text1"/>
        </w:rPr>
        <w:t>步的五组真实值与预测值曲线（图</w:t>
      </w:r>
      <w:r w:rsidRPr="005C1017">
        <w:rPr>
          <w:rFonts w:cs="Times New Roman" w:hint="eastAsia"/>
          <w:color w:val="000000" w:themeColor="text1"/>
        </w:rPr>
        <w:t xml:space="preserve"> 8</w:t>
      </w:r>
      <w:r w:rsidRPr="005C1017">
        <w:rPr>
          <w:rFonts w:cs="Times New Roman" w:hint="eastAsia"/>
          <w:color w:val="000000" w:themeColor="text1"/>
        </w:rPr>
        <w:t>～</w:t>
      </w:r>
      <w:r w:rsidRPr="005C1017">
        <w:rPr>
          <w:rFonts w:cs="Times New Roman" w:hint="eastAsia"/>
          <w:color w:val="000000" w:themeColor="text1"/>
        </w:rPr>
        <w:t>11</w:t>
      </w:r>
      <w:r w:rsidRPr="005C1017">
        <w:rPr>
          <w:rFonts w:cs="Times New Roman" w:hint="eastAsia"/>
          <w:color w:val="000000" w:themeColor="text1"/>
        </w:rPr>
        <w:t>，测试集前</w:t>
      </w:r>
      <w:r w:rsidRPr="005C1017">
        <w:rPr>
          <w:rFonts w:cs="Times New Roman" w:hint="eastAsia"/>
          <w:color w:val="000000" w:themeColor="text1"/>
        </w:rPr>
        <w:t xml:space="preserve"> 500 </w:t>
      </w:r>
      <w:r w:rsidRPr="005C1017">
        <w:rPr>
          <w:rFonts w:cs="Times New Roman" w:hint="eastAsia"/>
          <w:color w:val="000000" w:themeColor="text1"/>
        </w:rPr>
        <w:t>样本）。从曲线形态可见：预测长度</w:t>
      </w:r>
      <w:r w:rsidRPr="005C1017">
        <w:rPr>
          <w:rFonts w:cs="Times New Roman" w:hint="eastAsia"/>
          <w:color w:val="000000" w:themeColor="text1"/>
        </w:rPr>
        <w:t xml:space="preserve"> 1 </w:t>
      </w:r>
      <w:r w:rsidRPr="005C1017">
        <w:rPr>
          <w:rFonts w:cs="Times New Roman" w:hint="eastAsia"/>
          <w:color w:val="000000" w:themeColor="text1"/>
        </w:rPr>
        <w:t>步时五组曲线均能较好跟踪真实值，与</w:t>
      </w:r>
      <w:r w:rsidRPr="005C1017">
        <w:rPr>
          <w:rFonts w:cs="Times New Roman" w:hint="eastAsia"/>
          <w:color w:val="000000" w:themeColor="text1"/>
        </w:rPr>
        <w:t xml:space="preserve"> R</w:t>
      </w:r>
      <w:r w:rsidRPr="005C1017">
        <w:rPr>
          <w:rFonts w:cs="Times New Roman" w:hint="eastAsia"/>
          <w:color w:val="000000" w:themeColor="text1"/>
        </w:rPr>
        <w:t>²</w:t>
      </w:r>
      <w:r w:rsidRPr="005C1017">
        <w:rPr>
          <w:rFonts w:cs="Times New Roman" w:hint="eastAsia"/>
          <w:color w:val="000000" w:themeColor="text1"/>
        </w:rPr>
        <w:t xml:space="preserve"> </w:t>
      </w:r>
      <w:r w:rsidRPr="005C1017">
        <w:rPr>
          <w:rFonts w:cs="Times New Roman" w:hint="eastAsia"/>
          <w:color w:val="000000" w:themeColor="text1"/>
        </w:rPr>
        <w:t>均高于</w:t>
      </w:r>
      <w:r w:rsidRPr="005C1017">
        <w:rPr>
          <w:rFonts w:cs="Times New Roman" w:hint="eastAsia"/>
          <w:color w:val="000000" w:themeColor="text1"/>
        </w:rPr>
        <w:t xml:space="preserve"> 0.88 </w:t>
      </w:r>
      <w:r w:rsidRPr="005C1017">
        <w:rPr>
          <w:rFonts w:cs="Times New Roman" w:hint="eastAsia"/>
          <w:color w:val="000000" w:themeColor="text1"/>
        </w:rPr>
        <w:t>的定量结果一致；预测长度</w:t>
      </w:r>
      <w:r w:rsidRPr="005C1017">
        <w:rPr>
          <w:rFonts w:cs="Times New Roman" w:hint="eastAsia"/>
          <w:color w:val="000000" w:themeColor="text1"/>
        </w:rPr>
        <w:t xml:space="preserve"> 6 </w:t>
      </w:r>
      <w:r w:rsidRPr="005C1017">
        <w:rPr>
          <w:rFonts w:cs="Times New Roman" w:hint="eastAsia"/>
          <w:color w:val="000000" w:themeColor="text1"/>
        </w:rPr>
        <w:t>步时拟合尚可但波动与偏差较单步增大；预测长度</w:t>
      </w:r>
      <w:r w:rsidRPr="005C1017">
        <w:rPr>
          <w:rFonts w:cs="Times New Roman" w:hint="eastAsia"/>
          <w:color w:val="000000" w:themeColor="text1"/>
        </w:rPr>
        <w:t xml:space="preserve"> 120 </w:t>
      </w:r>
      <w:r w:rsidRPr="005C1017">
        <w:rPr>
          <w:rFonts w:cs="Times New Roman" w:hint="eastAsia"/>
          <w:color w:val="000000" w:themeColor="text1"/>
        </w:rPr>
        <w:t>步时仅输入</w:t>
      </w:r>
      <w:r w:rsidRPr="005C1017">
        <w:rPr>
          <w:rFonts w:cs="Times New Roman" w:hint="eastAsia"/>
          <w:color w:val="000000" w:themeColor="text1"/>
        </w:rPr>
        <w:t xml:space="preserve"> 120 </w:t>
      </w:r>
      <w:r w:rsidRPr="005C1017">
        <w:rPr>
          <w:rFonts w:cs="Times New Roman" w:hint="eastAsia"/>
          <w:color w:val="000000" w:themeColor="text1"/>
        </w:rPr>
        <w:t>步一组跟踪尚可，其余输入长度下预测明显滞后或偏离；预测长度</w:t>
      </w:r>
      <w:r w:rsidRPr="005C1017">
        <w:rPr>
          <w:rFonts w:cs="Times New Roman" w:hint="eastAsia"/>
          <w:color w:val="000000" w:themeColor="text1"/>
        </w:rPr>
        <w:t xml:space="preserve"> 360 </w:t>
      </w:r>
      <w:r w:rsidRPr="005C1017">
        <w:rPr>
          <w:rFonts w:cs="Times New Roman" w:hint="eastAsia"/>
          <w:color w:val="000000" w:themeColor="text1"/>
        </w:rPr>
        <w:t>步时各组偏差均较大，曲线难以跟踪真实变化。上述现象与</w:t>
      </w:r>
      <w:r w:rsidR="009749EE">
        <w:rPr>
          <w:rFonts w:cs="Times New Roman" w:hint="eastAsia"/>
          <w:color w:val="000000" w:themeColor="text1"/>
        </w:rPr>
        <w:t>前述</w:t>
      </w:r>
      <w:r w:rsidRPr="005C1017">
        <w:rPr>
          <w:rFonts w:cs="Times New Roman" w:hint="eastAsia"/>
          <w:color w:val="000000" w:themeColor="text1"/>
        </w:rPr>
        <w:t>的定量结论一致，即预测长度为主导因素，长预测下输入与预测长度相匹配有助于改善效果。</w:t>
      </w:r>
    </w:p>
    <w:p w14:paraId="773F2612" w14:textId="58103A02" w:rsidR="00CE0786" w:rsidRPr="00C8749B" w:rsidRDefault="0026769C" w:rsidP="00CE0786">
      <w:pPr>
        <w:rPr>
          <w:rFonts w:eastAsia="黑体" w:cs="Times New Roman"/>
          <w:b/>
          <w:color w:val="000000" w:themeColor="text1"/>
          <w:sz w:val="24"/>
          <w:szCs w:val="24"/>
        </w:rPr>
      </w:pPr>
      <w:r w:rsidRPr="00C8749B">
        <w:rPr>
          <w:rFonts w:eastAsia="黑体" w:cs="Times New Roman" w:hint="eastAsia"/>
          <w:b/>
          <w:color w:val="000000" w:themeColor="text1"/>
          <w:sz w:val="24"/>
          <w:szCs w:val="24"/>
        </w:rPr>
        <w:lastRenderedPageBreak/>
        <w:t xml:space="preserve">3.6 </w:t>
      </w:r>
      <w:r w:rsidR="00CE0786" w:rsidRPr="00C8749B">
        <w:rPr>
          <w:rFonts w:eastAsia="黑体" w:cs="Times New Roman"/>
          <w:b/>
          <w:color w:val="000000" w:themeColor="text1"/>
          <w:sz w:val="24"/>
          <w:szCs w:val="24"/>
        </w:rPr>
        <w:t>从模型架构对预测性能的解读</w:t>
      </w:r>
    </w:p>
    <w:p w14:paraId="1EFA0D92" w14:textId="77777777" w:rsidR="00480CC2" w:rsidRPr="00480CC2" w:rsidRDefault="00480CC2" w:rsidP="00480CC2">
      <w:pPr>
        <w:ind w:firstLineChars="200" w:firstLine="420"/>
        <w:rPr>
          <w:rFonts w:cs="Times New Roman"/>
          <w:color w:val="000000" w:themeColor="text1"/>
        </w:rPr>
      </w:pPr>
      <w:r w:rsidRPr="00480CC2">
        <w:rPr>
          <w:rFonts w:cs="Times New Roman"/>
          <w:color w:val="000000" w:themeColor="text1"/>
        </w:rPr>
        <w:t>本节将前述实验结果与</w:t>
      </w:r>
      <w:r w:rsidRPr="00480CC2">
        <w:rPr>
          <w:rFonts w:cs="Times New Roman"/>
          <w:color w:val="000000" w:themeColor="text1"/>
        </w:rPr>
        <w:t xml:space="preserve"> 1.4 </w:t>
      </w:r>
      <w:r w:rsidRPr="00480CC2">
        <w:rPr>
          <w:rFonts w:cs="Times New Roman"/>
          <w:color w:val="000000" w:themeColor="text1"/>
        </w:rPr>
        <w:t>节的架构特点对应，从为何单步预测表现优、为何长预测精度骤降、为何输入长度存在边际收益递减以及为何输入与预测长度</w:t>
      </w:r>
      <w:r w:rsidRPr="00480CC2">
        <w:rPr>
          <w:rFonts w:cs="Times New Roman"/>
          <w:color w:val="000000" w:themeColor="text1"/>
        </w:rPr>
        <w:t>“</w:t>
      </w:r>
      <w:r w:rsidRPr="00480CC2">
        <w:rPr>
          <w:rFonts w:cs="Times New Roman"/>
          <w:color w:val="000000" w:themeColor="text1"/>
        </w:rPr>
        <w:t>匹配</w:t>
      </w:r>
      <w:r w:rsidRPr="00480CC2">
        <w:rPr>
          <w:rFonts w:cs="Times New Roman"/>
          <w:color w:val="000000" w:themeColor="text1"/>
        </w:rPr>
        <w:t>”</w:t>
      </w:r>
      <w:r w:rsidRPr="00480CC2">
        <w:rPr>
          <w:rFonts w:cs="Times New Roman"/>
          <w:color w:val="000000" w:themeColor="text1"/>
        </w:rPr>
        <w:t>能带来局部改善四个方面，给出基于模型结构的解释。</w:t>
      </w:r>
    </w:p>
    <w:p w14:paraId="57AC4AB2" w14:textId="6EB39CAE" w:rsidR="00480CC2" w:rsidRPr="00480CC2" w:rsidRDefault="00480CC2" w:rsidP="00480CC2">
      <w:pPr>
        <w:ind w:firstLineChars="200" w:firstLine="420"/>
        <w:rPr>
          <w:rFonts w:cs="Times New Roman"/>
          <w:color w:val="000000" w:themeColor="text1"/>
        </w:rPr>
      </w:pPr>
      <w:r w:rsidRPr="00480CC2">
        <w:rPr>
          <w:rFonts w:cs="Times New Roman"/>
          <w:color w:val="000000" w:themeColor="text1"/>
        </w:rPr>
        <w:t>本模型仅用编码器最后一时间步的隐状态</w:t>
      </w:r>
      <m:oMath>
        <m:sSub>
          <m:sSubPr>
            <m:ctrlPr>
              <w:rPr>
                <w:rFonts w:ascii="Cambria Math" w:hAnsi="Cambria Math" w:cs="Times New Roman"/>
                <w:i/>
                <w:color w:val="000000" w:themeColor="text1"/>
              </w:rPr>
            </m:ctrlPr>
          </m:sSubPr>
          <m:e>
            <m:r>
              <w:rPr>
                <w:rFonts w:ascii="Cambria Math" w:hAnsi="Cambria Math" w:cs="Cambria Math"/>
                <w:color w:val="000000" w:themeColor="text1"/>
              </w:rPr>
              <m:t>h</m:t>
            </m:r>
          </m:e>
          <m:sub>
            <m:r>
              <w:rPr>
                <w:rFonts w:ascii="Cambria Math" w:hAnsi="Cambria Math" w:cs="Times New Roman"/>
                <w:color w:val="000000" w:themeColor="text1"/>
              </w:rPr>
              <m:t>T</m:t>
            </m:r>
          </m:sub>
        </m:sSub>
      </m:oMath>
      <w:r w:rsidRPr="00480CC2">
        <w:rPr>
          <w:rFonts w:cs="Times New Roman"/>
          <w:color w:val="000000" w:themeColor="text1"/>
        </w:rPr>
        <w:t>经一层线性映射得到预测。当预测长度为</w:t>
      </w:r>
      <w:r w:rsidRPr="00480CC2">
        <w:rPr>
          <w:rFonts w:cs="Times New Roman"/>
          <w:color w:val="000000" w:themeColor="text1"/>
        </w:rPr>
        <w:t xml:space="preserve"> 1 </w:t>
      </w:r>
      <w:r w:rsidRPr="00480CC2">
        <w:rPr>
          <w:rFonts w:cs="Times New Roman"/>
          <w:color w:val="000000" w:themeColor="text1"/>
        </w:rPr>
        <w:t>步时，只需从</w:t>
      </w:r>
      <m:oMath>
        <m:sSub>
          <m:sSubPr>
            <m:ctrlPr>
              <w:rPr>
                <w:rFonts w:ascii="Cambria Math" w:hAnsi="Cambria Math" w:cs="Times New Roman"/>
                <w:i/>
                <w:color w:val="000000" w:themeColor="text1"/>
              </w:rPr>
            </m:ctrlPr>
          </m:sSubPr>
          <m:e>
            <m:r>
              <w:rPr>
                <w:rFonts w:ascii="Cambria Math" w:hAnsi="Cambria Math" w:cs="Cambria Math"/>
                <w:color w:val="000000" w:themeColor="text1"/>
              </w:rPr>
              <m:t>h</m:t>
            </m:r>
          </m:e>
          <m:sub>
            <m:r>
              <w:rPr>
                <w:rFonts w:ascii="Cambria Math" w:hAnsi="Cambria Math" w:cs="Times New Roman"/>
                <w:color w:val="000000" w:themeColor="text1"/>
              </w:rPr>
              <m:t>T</m:t>
            </m:r>
          </m:sub>
        </m:sSub>
      </m:oMath>
      <w:r w:rsidRPr="00480CC2">
        <w:rPr>
          <w:rFonts w:cs="Times New Roman"/>
          <w:color w:val="000000" w:themeColor="text1"/>
        </w:rPr>
        <w:t>预测一步即可；</w:t>
      </w:r>
      <m:oMath>
        <m:sSub>
          <m:sSubPr>
            <m:ctrlPr>
              <w:rPr>
                <w:rFonts w:ascii="Cambria Math" w:hAnsi="Cambria Math" w:cs="Times New Roman"/>
                <w:i/>
                <w:color w:val="000000" w:themeColor="text1"/>
              </w:rPr>
            </m:ctrlPr>
          </m:sSubPr>
          <m:e>
            <m:r>
              <w:rPr>
                <w:rFonts w:ascii="Cambria Math" w:hAnsi="Cambria Math" w:cs="Cambria Math"/>
                <w:color w:val="000000" w:themeColor="text1"/>
              </w:rPr>
              <m:t>h</m:t>
            </m:r>
          </m:e>
          <m:sub>
            <m:r>
              <w:rPr>
                <w:rFonts w:ascii="Cambria Math" w:hAnsi="Cambria Math" w:cs="Times New Roman"/>
                <w:color w:val="000000" w:themeColor="text1"/>
              </w:rPr>
              <m:t>T</m:t>
            </m:r>
          </m:sub>
        </m:sSub>
      </m:oMath>
      <w:r w:rsidRPr="00480CC2">
        <w:rPr>
          <w:rFonts w:cs="Times New Roman"/>
          <w:color w:val="000000" w:themeColor="text1"/>
        </w:rPr>
        <w:t>经自注意力已聚合整段输入信息，对</w:t>
      </w:r>
      <w:r w:rsidRPr="00480CC2">
        <w:rPr>
          <w:rFonts w:cs="Times New Roman"/>
          <w:color w:val="000000" w:themeColor="text1"/>
        </w:rPr>
        <w:t>“</w:t>
      </w:r>
      <w:r w:rsidRPr="00480CC2">
        <w:rPr>
          <w:rFonts w:cs="Times New Roman"/>
          <w:color w:val="000000" w:themeColor="text1"/>
        </w:rPr>
        <w:t>下一时刻</w:t>
      </w:r>
      <w:r w:rsidRPr="00480CC2">
        <w:rPr>
          <w:rFonts w:cs="Times New Roman"/>
          <w:color w:val="000000" w:themeColor="text1"/>
        </w:rPr>
        <w:t>”</w:t>
      </w:r>
      <w:r w:rsidRPr="00480CC2">
        <w:rPr>
          <w:rFonts w:cs="Times New Roman"/>
          <w:color w:val="000000" w:themeColor="text1"/>
        </w:rPr>
        <w:t>而言信息充足，且不存在多步误差累积。因此单步预测在</w:t>
      </w:r>
      <w:r w:rsidRPr="00480CC2">
        <w:rPr>
          <w:rFonts w:cs="Times New Roman"/>
          <w:color w:val="000000" w:themeColor="text1"/>
        </w:rPr>
        <w:t xml:space="preserve"> 20 </w:t>
      </w:r>
      <w:r w:rsidRPr="00480CC2">
        <w:rPr>
          <w:rFonts w:cs="Times New Roman"/>
          <w:color w:val="000000" w:themeColor="text1"/>
        </w:rPr>
        <w:t>组配置中</w:t>
      </w:r>
      <w:r w:rsidRPr="00480CC2">
        <w:rPr>
          <w:rFonts w:cs="Times New Roman"/>
          <w:color w:val="000000" w:themeColor="text1"/>
        </w:rPr>
        <w:t xml:space="preserve"> R² </w:t>
      </w:r>
      <w:r w:rsidRPr="00480CC2">
        <w:rPr>
          <w:rFonts w:cs="Times New Roman"/>
          <w:color w:val="000000" w:themeColor="text1"/>
        </w:rPr>
        <w:t>均达</w:t>
      </w:r>
      <w:r w:rsidRPr="00480CC2">
        <w:rPr>
          <w:rFonts w:cs="Times New Roman"/>
          <w:color w:val="000000" w:themeColor="text1"/>
        </w:rPr>
        <w:t xml:space="preserve"> 0.88 </w:t>
      </w:r>
      <w:r w:rsidRPr="00480CC2">
        <w:rPr>
          <w:rFonts w:cs="Times New Roman"/>
          <w:color w:val="000000" w:themeColor="text1"/>
        </w:rPr>
        <w:t>以上，</w:t>
      </w:r>
      <w:proofErr w:type="gramStart"/>
      <w:r w:rsidRPr="00480CC2">
        <w:rPr>
          <w:rFonts w:cs="Times New Roman"/>
          <w:color w:val="000000" w:themeColor="text1"/>
        </w:rPr>
        <w:t>与</w:t>
      </w:r>
      <w:r w:rsidRPr="00480CC2">
        <w:rPr>
          <w:rFonts w:cs="Times New Roman"/>
          <w:color w:val="000000" w:themeColor="text1"/>
        </w:rPr>
        <w:t>“</w:t>
      </w:r>
      <w:proofErr w:type="gramEnd"/>
      <w:r w:rsidRPr="00480CC2">
        <w:rPr>
          <w:rFonts w:cs="Times New Roman"/>
          <w:color w:val="000000" w:themeColor="text1"/>
        </w:rPr>
        <w:t>单向量</w:t>
      </w:r>
      <w:r w:rsidRPr="00480CC2">
        <w:rPr>
          <w:rFonts w:cs="Times New Roman"/>
          <w:color w:val="000000" w:themeColor="text1"/>
        </w:rPr>
        <w:t xml:space="preserve"> + </w:t>
      </w:r>
      <w:proofErr w:type="gramStart"/>
      <w:r w:rsidRPr="00480CC2">
        <w:rPr>
          <w:rFonts w:cs="Times New Roman"/>
          <w:color w:val="000000" w:themeColor="text1"/>
        </w:rPr>
        <w:t>单步输出</w:t>
      </w:r>
      <w:r w:rsidRPr="00480CC2">
        <w:rPr>
          <w:rFonts w:cs="Times New Roman"/>
          <w:color w:val="000000" w:themeColor="text1"/>
        </w:rPr>
        <w:t>”</w:t>
      </w:r>
      <w:r w:rsidRPr="00480CC2">
        <w:rPr>
          <w:rFonts w:cs="Times New Roman"/>
          <w:color w:val="000000" w:themeColor="text1"/>
        </w:rPr>
        <w:t>的架构高度契合</w:t>
      </w:r>
      <w:proofErr w:type="gramEnd"/>
      <w:r w:rsidRPr="00480CC2">
        <w:rPr>
          <w:rFonts w:cs="Times New Roman"/>
          <w:color w:val="000000" w:themeColor="text1"/>
        </w:rPr>
        <w:t>，这是单步预测普遍取得高精度的主要原因。</w:t>
      </w:r>
    </w:p>
    <w:p w14:paraId="142B5B57" w14:textId="669D35D3" w:rsidR="00480CC2" w:rsidRPr="00480CC2" w:rsidRDefault="00480CC2" w:rsidP="0094008B">
      <w:pPr>
        <w:ind w:firstLineChars="200" w:firstLine="420"/>
        <w:rPr>
          <w:rFonts w:cs="Times New Roman"/>
          <w:color w:val="000000" w:themeColor="text1"/>
        </w:rPr>
      </w:pPr>
      <w:r w:rsidRPr="00480CC2">
        <w:rPr>
          <w:rFonts w:cs="Times New Roman"/>
          <w:color w:val="000000" w:themeColor="text1"/>
        </w:rPr>
        <w:t>预测长度增大后精度明显下降，则与架构约束直接相关。同一</w:t>
      </w:r>
      <w:r w:rsidRPr="00480CC2">
        <w:rPr>
          <w:rFonts w:cs="Times New Roman"/>
          <w:color w:val="000000" w:themeColor="text1"/>
        </w:rPr>
        <w:t xml:space="preserve"> </w:t>
      </w:r>
      <m:oMath>
        <m:sSub>
          <m:sSubPr>
            <m:ctrlPr>
              <w:rPr>
                <w:rFonts w:ascii="Cambria Math" w:hAnsi="Cambria Math" w:cs="Times New Roman"/>
                <w:i/>
                <w:color w:val="000000" w:themeColor="text1"/>
              </w:rPr>
            </m:ctrlPr>
          </m:sSubPr>
          <m:e>
            <m:r>
              <w:rPr>
                <w:rFonts w:ascii="Cambria Math" w:hAnsi="Cambria Math" w:cs="Cambria Math"/>
                <w:color w:val="000000" w:themeColor="text1"/>
              </w:rPr>
              <m:t>h</m:t>
            </m:r>
          </m:e>
          <m:sub>
            <m:r>
              <w:rPr>
                <w:rFonts w:ascii="Cambria Math" w:hAnsi="Cambria Math" w:cs="Times New Roman"/>
                <w:color w:val="000000" w:themeColor="text1"/>
              </w:rPr>
              <m:t>T</m:t>
            </m:r>
          </m:sub>
        </m:sSub>
      </m:oMath>
      <w:r w:rsidRPr="00480CC2">
        <w:rPr>
          <w:rFonts w:cs="Times New Roman"/>
          <w:color w:val="000000" w:themeColor="text1"/>
        </w:rPr>
        <w:t>经同一线性层直接输出</w:t>
      </w:r>
      <m:oMath>
        <m:r>
          <w:rPr>
            <w:rFonts w:ascii="Cambria Math" w:hAnsi="Cambria Math" w:cs="Times New Roman"/>
            <w:color w:val="000000" w:themeColor="text1"/>
          </w:rPr>
          <m:t>H×F</m:t>
        </m:r>
      </m:oMath>
      <w:r w:rsidRPr="00480CC2">
        <w:rPr>
          <w:rFonts w:cs="Times New Roman"/>
          <w:color w:val="000000" w:themeColor="text1"/>
        </w:rPr>
        <w:t>个标量。架构上既未区分</w:t>
      </w:r>
      <w:r w:rsidRPr="00480CC2">
        <w:rPr>
          <w:rFonts w:cs="Times New Roman"/>
          <w:color w:val="000000" w:themeColor="text1"/>
        </w:rPr>
        <w:t>“</w:t>
      </w:r>
      <w:proofErr w:type="gramStart"/>
      <w:r w:rsidRPr="00480CC2">
        <w:rPr>
          <w:rFonts w:cs="Times New Roman"/>
          <w:color w:val="000000" w:themeColor="text1"/>
        </w:rPr>
        <w:t>近期</w:t>
      </w:r>
      <w:r w:rsidRPr="00480CC2">
        <w:rPr>
          <w:rFonts w:cs="Times New Roman"/>
          <w:color w:val="000000" w:themeColor="text1"/>
        </w:rPr>
        <w:t>”</w:t>
      </w:r>
      <w:r w:rsidRPr="00480CC2">
        <w:rPr>
          <w:rFonts w:cs="Times New Roman"/>
          <w:color w:val="000000" w:themeColor="text1"/>
        </w:rPr>
        <w:t>与</w:t>
      </w:r>
      <w:proofErr w:type="gramEnd"/>
      <w:r w:rsidRPr="00480CC2">
        <w:rPr>
          <w:rFonts w:cs="Times New Roman"/>
          <w:color w:val="000000" w:themeColor="text1"/>
        </w:rPr>
        <w:t>“</w:t>
      </w:r>
      <w:proofErr w:type="gramStart"/>
      <w:r w:rsidRPr="00480CC2">
        <w:rPr>
          <w:rFonts w:cs="Times New Roman"/>
          <w:color w:val="000000" w:themeColor="text1"/>
        </w:rPr>
        <w:t>远期</w:t>
      </w:r>
      <w:r w:rsidRPr="00480CC2">
        <w:rPr>
          <w:rFonts w:cs="Times New Roman"/>
          <w:color w:val="000000" w:themeColor="text1"/>
        </w:rPr>
        <w:t>”</w:t>
      </w:r>
      <w:r w:rsidRPr="00480CC2">
        <w:rPr>
          <w:rFonts w:cs="Times New Roman"/>
          <w:color w:val="000000" w:themeColor="text1"/>
        </w:rPr>
        <w:t>未来步</w:t>
      </w:r>
      <w:proofErr w:type="gramEnd"/>
      <w:r w:rsidRPr="00480CC2">
        <w:rPr>
          <w:rFonts w:cs="Times New Roman"/>
          <w:color w:val="000000" w:themeColor="text1"/>
        </w:rPr>
        <w:t>，也未采用自回归或解码器逐步生成，所有未来步共享同一表示与同一映射，模型容量被摊薄；且随</w:t>
      </w:r>
      <w:r w:rsidR="0094008B">
        <w:rPr>
          <w:rFonts w:cs="Times New Roman" w:hint="eastAsia"/>
          <w:color w:val="000000" w:themeColor="text1"/>
        </w:rPr>
        <w:t>H</w:t>
      </w:r>
      <w:r w:rsidRPr="00480CC2">
        <w:rPr>
          <w:rFonts w:cs="Times New Roman"/>
          <w:color w:val="000000" w:themeColor="text1"/>
        </w:rPr>
        <w:t>增大，远期不确定性上升，单一定长向量难以编码数十步后的细节。这与实验中预测长度</w:t>
      </w:r>
      <w:r w:rsidRPr="00480CC2">
        <w:rPr>
          <w:rFonts w:cs="Times New Roman"/>
          <w:color w:val="000000" w:themeColor="text1"/>
        </w:rPr>
        <w:t xml:space="preserve"> 120 </w:t>
      </w:r>
      <w:r w:rsidRPr="00480CC2">
        <w:rPr>
          <w:rFonts w:cs="Times New Roman"/>
          <w:color w:val="000000" w:themeColor="text1"/>
        </w:rPr>
        <w:t>步、</w:t>
      </w:r>
      <w:r w:rsidRPr="00480CC2">
        <w:rPr>
          <w:rFonts w:cs="Times New Roman"/>
          <w:color w:val="000000" w:themeColor="text1"/>
        </w:rPr>
        <w:t xml:space="preserve">360 </w:t>
      </w:r>
      <w:r w:rsidRPr="00480CC2">
        <w:rPr>
          <w:rFonts w:cs="Times New Roman"/>
          <w:color w:val="000000" w:themeColor="text1"/>
        </w:rPr>
        <w:t>步时</w:t>
      </w:r>
      <w:r w:rsidRPr="00480CC2">
        <w:rPr>
          <w:rFonts w:cs="Times New Roman"/>
          <w:color w:val="000000" w:themeColor="text1"/>
        </w:rPr>
        <w:t xml:space="preserve"> R² </w:t>
      </w:r>
      <w:r w:rsidRPr="00480CC2">
        <w:rPr>
          <w:rFonts w:cs="Times New Roman"/>
          <w:color w:val="000000" w:themeColor="text1"/>
        </w:rPr>
        <w:t>大幅下降甚至为负的结果一致，说明当前仅编码器加单线性输出的设计在结构上更适合短时预测。</w:t>
      </w:r>
    </w:p>
    <w:p w14:paraId="06460A0D" w14:textId="285BEC87" w:rsidR="00480CC2" w:rsidRPr="00480CC2" w:rsidRDefault="00480CC2" w:rsidP="00CB2C96">
      <w:pPr>
        <w:ind w:firstLineChars="200" w:firstLine="420"/>
        <w:rPr>
          <w:rFonts w:cs="Times New Roman"/>
          <w:color w:val="000000" w:themeColor="text1"/>
        </w:rPr>
      </w:pPr>
      <w:r w:rsidRPr="00480CC2">
        <w:rPr>
          <w:rFonts w:cs="Times New Roman"/>
          <w:color w:val="000000" w:themeColor="text1"/>
        </w:rPr>
        <w:t>输入长度在单步预测下呈现边际收益递减，同样可从自注意力机制得到解释。自注意力使最后一步已能访问全部输入步，对</w:t>
      </w:r>
      <w:r w:rsidRPr="00480CC2">
        <w:rPr>
          <w:rFonts w:cs="Times New Roman"/>
          <w:color w:val="000000" w:themeColor="text1"/>
        </w:rPr>
        <w:t>“</w:t>
      </w:r>
      <w:r w:rsidRPr="00480CC2">
        <w:rPr>
          <w:rFonts w:cs="Times New Roman"/>
          <w:color w:val="000000" w:themeColor="text1"/>
        </w:rPr>
        <w:t>下一步</w:t>
      </w:r>
      <w:r w:rsidRPr="00480CC2">
        <w:rPr>
          <w:rFonts w:cs="Times New Roman"/>
          <w:color w:val="000000" w:themeColor="text1"/>
        </w:rPr>
        <w:t>”</w:t>
      </w:r>
      <w:r w:rsidRPr="00480CC2">
        <w:rPr>
          <w:rFonts w:cs="Times New Roman"/>
          <w:color w:val="000000" w:themeColor="text1"/>
        </w:rPr>
        <w:t>最有用的多为近期历史；继续增加输入长度主要增加更早时段的信息，对单步预测的边际贡献有限。实验中</w:t>
      </w:r>
      <w:r w:rsidRPr="00480CC2">
        <w:rPr>
          <w:rFonts w:cs="Times New Roman"/>
          <w:color w:val="000000" w:themeColor="text1"/>
        </w:rPr>
        <w:t xml:space="preserve"> 6 </w:t>
      </w:r>
      <w:r w:rsidRPr="00480CC2">
        <w:rPr>
          <w:rFonts w:cs="Times New Roman"/>
          <w:color w:val="000000" w:themeColor="text1"/>
        </w:rPr>
        <w:t>步输入即达</w:t>
      </w:r>
      <w:r w:rsidRPr="00480CC2">
        <w:rPr>
          <w:rFonts w:cs="Times New Roman"/>
          <w:color w:val="000000" w:themeColor="text1"/>
        </w:rPr>
        <w:t xml:space="preserve"> R²=0.886</w:t>
      </w:r>
      <w:r w:rsidRPr="00480CC2">
        <w:rPr>
          <w:rFonts w:cs="Times New Roman"/>
          <w:color w:val="000000" w:themeColor="text1"/>
        </w:rPr>
        <w:t>，增至</w:t>
      </w:r>
      <w:r w:rsidRPr="00480CC2">
        <w:rPr>
          <w:rFonts w:cs="Times New Roman"/>
          <w:color w:val="000000" w:themeColor="text1"/>
        </w:rPr>
        <w:t xml:space="preserve"> 120 </w:t>
      </w:r>
      <w:r w:rsidRPr="00480CC2">
        <w:rPr>
          <w:rFonts w:cs="Times New Roman"/>
          <w:color w:val="000000" w:themeColor="text1"/>
        </w:rPr>
        <w:t>步仅提升至</w:t>
      </w:r>
      <w:r w:rsidRPr="00480CC2">
        <w:rPr>
          <w:rFonts w:cs="Times New Roman"/>
          <w:color w:val="000000" w:themeColor="text1"/>
        </w:rPr>
        <w:t xml:space="preserve"> 0.892</w:t>
      </w:r>
      <w:r w:rsidRPr="00480CC2">
        <w:rPr>
          <w:rFonts w:cs="Times New Roman"/>
          <w:color w:val="000000" w:themeColor="text1"/>
        </w:rPr>
        <w:t>（约</w:t>
      </w:r>
      <w:r w:rsidRPr="00480CC2">
        <w:rPr>
          <w:rFonts w:cs="Times New Roman"/>
          <w:color w:val="000000" w:themeColor="text1"/>
        </w:rPr>
        <w:t xml:space="preserve"> 0.6 </w:t>
      </w:r>
      <w:r w:rsidRPr="00480CC2">
        <w:rPr>
          <w:rFonts w:cs="Times New Roman"/>
          <w:color w:val="000000" w:themeColor="text1"/>
        </w:rPr>
        <w:t>个百分点），而训练时间约增</w:t>
      </w:r>
      <w:r w:rsidRPr="00480CC2">
        <w:rPr>
          <w:rFonts w:cs="Times New Roman"/>
          <w:color w:val="000000" w:themeColor="text1"/>
        </w:rPr>
        <w:t xml:space="preserve"> 6.6 </w:t>
      </w:r>
      <w:r w:rsidRPr="00480CC2">
        <w:rPr>
          <w:rFonts w:cs="Times New Roman"/>
          <w:color w:val="000000" w:themeColor="text1"/>
        </w:rPr>
        <w:t>倍，</w:t>
      </w:r>
      <w:proofErr w:type="gramStart"/>
      <w:r w:rsidRPr="00480CC2">
        <w:rPr>
          <w:rFonts w:cs="Times New Roman"/>
          <w:color w:val="000000" w:themeColor="text1"/>
        </w:rPr>
        <w:t>与</w:t>
      </w:r>
      <w:r w:rsidRPr="00480CC2">
        <w:rPr>
          <w:rFonts w:cs="Times New Roman"/>
          <w:color w:val="000000" w:themeColor="text1"/>
        </w:rPr>
        <w:t>“</w:t>
      </w:r>
      <w:r w:rsidRPr="00480CC2">
        <w:rPr>
          <w:rFonts w:cs="Times New Roman"/>
          <w:color w:val="000000" w:themeColor="text1"/>
        </w:rPr>
        <w:t>注意力已覆盖全序列且单步预测更依赖近期</w:t>
      </w:r>
      <w:r w:rsidRPr="00480CC2">
        <w:rPr>
          <w:rFonts w:cs="Times New Roman"/>
          <w:color w:val="000000" w:themeColor="text1"/>
        </w:rPr>
        <w:t>”</w:t>
      </w:r>
      <w:r w:rsidRPr="00480CC2">
        <w:rPr>
          <w:rFonts w:cs="Times New Roman"/>
          <w:color w:val="000000" w:themeColor="text1"/>
        </w:rPr>
        <w:t>的机制相符</w:t>
      </w:r>
      <w:proofErr w:type="gramEnd"/>
      <w:r w:rsidRPr="00480CC2">
        <w:rPr>
          <w:rFonts w:cs="Times New Roman"/>
          <w:color w:val="000000" w:themeColor="text1"/>
        </w:rPr>
        <w:t>；输入</w:t>
      </w:r>
      <w:r w:rsidRPr="00480CC2">
        <w:rPr>
          <w:rFonts w:cs="Times New Roman"/>
          <w:color w:val="000000" w:themeColor="text1"/>
        </w:rPr>
        <w:t xml:space="preserve"> 360 </w:t>
      </w:r>
      <w:r w:rsidRPr="00480CC2">
        <w:rPr>
          <w:rFonts w:cs="Times New Roman"/>
          <w:color w:val="000000" w:themeColor="text1"/>
        </w:rPr>
        <w:t>步时</w:t>
      </w:r>
      <w:r w:rsidRPr="00480CC2">
        <w:rPr>
          <w:rFonts w:cs="Times New Roman"/>
          <w:color w:val="000000" w:themeColor="text1"/>
        </w:rPr>
        <w:t xml:space="preserve"> R² </w:t>
      </w:r>
      <w:r w:rsidRPr="00480CC2">
        <w:rPr>
          <w:rFonts w:cs="Times New Roman"/>
          <w:color w:val="000000" w:themeColor="text1"/>
        </w:rPr>
        <w:t>略低于</w:t>
      </w:r>
      <w:r w:rsidRPr="00480CC2">
        <w:rPr>
          <w:rFonts w:cs="Times New Roman"/>
          <w:color w:val="000000" w:themeColor="text1"/>
        </w:rPr>
        <w:t xml:space="preserve"> 120 </w:t>
      </w:r>
      <w:r w:rsidRPr="00480CC2">
        <w:rPr>
          <w:rFonts w:cs="Times New Roman"/>
          <w:color w:val="000000" w:themeColor="text1"/>
        </w:rPr>
        <w:t>步，可能与更长序列带来的优化难度或过拟合倾向有关。</w:t>
      </w:r>
    </w:p>
    <w:p w14:paraId="47FC3D7C" w14:textId="77777777" w:rsidR="00480CC2" w:rsidRPr="00480CC2" w:rsidRDefault="00480CC2" w:rsidP="00480CC2">
      <w:pPr>
        <w:ind w:firstLineChars="200" w:firstLine="420"/>
        <w:rPr>
          <w:rFonts w:cs="Times New Roman"/>
          <w:color w:val="000000" w:themeColor="text1"/>
        </w:rPr>
      </w:pPr>
      <w:r w:rsidRPr="00480CC2">
        <w:rPr>
          <w:rFonts w:cs="Times New Roman"/>
          <w:color w:val="000000" w:themeColor="text1"/>
        </w:rPr>
        <w:t>预测长度</w:t>
      </w:r>
      <w:r w:rsidRPr="00480CC2">
        <w:rPr>
          <w:rFonts w:cs="Times New Roman"/>
          <w:color w:val="000000" w:themeColor="text1"/>
        </w:rPr>
        <w:t xml:space="preserve"> 120 </w:t>
      </w:r>
      <w:r w:rsidRPr="00480CC2">
        <w:rPr>
          <w:rFonts w:cs="Times New Roman"/>
          <w:color w:val="000000" w:themeColor="text1"/>
        </w:rPr>
        <w:t>步时，仅当输入长度同为</w:t>
      </w:r>
      <w:r w:rsidRPr="00480CC2">
        <w:rPr>
          <w:rFonts w:cs="Times New Roman"/>
          <w:color w:val="000000" w:themeColor="text1"/>
        </w:rPr>
        <w:t xml:space="preserve"> 120 </w:t>
      </w:r>
      <w:r w:rsidRPr="00480CC2">
        <w:rPr>
          <w:rFonts w:cs="Times New Roman"/>
          <w:color w:val="000000" w:themeColor="text1"/>
        </w:rPr>
        <w:t>步时取得正</w:t>
      </w:r>
      <w:r w:rsidRPr="00480CC2">
        <w:rPr>
          <w:rFonts w:cs="Times New Roman"/>
          <w:color w:val="000000" w:themeColor="text1"/>
        </w:rPr>
        <w:t xml:space="preserve"> R²</w:t>
      </w:r>
      <w:r w:rsidRPr="00480CC2">
        <w:rPr>
          <w:rFonts w:cs="Times New Roman"/>
          <w:color w:val="000000" w:themeColor="text1"/>
        </w:rPr>
        <w:t>（</w:t>
      </w:r>
      <w:r w:rsidRPr="00480CC2">
        <w:rPr>
          <w:rFonts w:cs="Times New Roman"/>
          <w:color w:val="000000" w:themeColor="text1"/>
        </w:rPr>
        <w:t>0.104</w:t>
      </w:r>
      <w:r w:rsidRPr="00480CC2">
        <w:rPr>
          <w:rFonts w:cs="Times New Roman"/>
          <w:color w:val="000000" w:themeColor="text1"/>
        </w:rPr>
        <w:t>），体现了输入与预测长度</w:t>
      </w:r>
      <w:r w:rsidRPr="00480CC2">
        <w:rPr>
          <w:rFonts w:cs="Times New Roman"/>
          <w:color w:val="000000" w:themeColor="text1"/>
        </w:rPr>
        <w:t>“</w:t>
      </w:r>
      <w:r w:rsidRPr="00480CC2">
        <w:rPr>
          <w:rFonts w:cs="Times New Roman"/>
          <w:color w:val="000000" w:themeColor="text1"/>
        </w:rPr>
        <w:t>匹配</w:t>
      </w:r>
      <w:r w:rsidRPr="00480CC2">
        <w:rPr>
          <w:rFonts w:cs="Times New Roman"/>
          <w:color w:val="000000" w:themeColor="text1"/>
        </w:rPr>
        <w:t>”</w:t>
      </w:r>
      <w:r w:rsidRPr="00480CC2">
        <w:rPr>
          <w:rFonts w:cs="Times New Roman"/>
          <w:color w:val="000000" w:themeColor="text1"/>
        </w:rPr>
        <w:t>的局部改善。从结构上看，输入</w:t>
      </w:r>
      <w:r w:rsidRPr="00480CC2">
        <w:rPr>
          <w:rFonts w:cs="Times New Roman"/>
          <w:color w:val="000000" w:themeColor="text1"/>
        </w:rPr>
        <w:t xml:space="preserve"> 120 </w:t>
      </w:r>
      <w:r w:rsidRPr="00480CC2">
        <w:rPr>
          <w:rFonts w:cs="Times New Roman"/>
          <w:color w:val="000000" w:themeColor="text1"/>
        </w:rPr>
        <w:t>步、输出</w:t>
      </w:r>
      <w:r w:rsidRPr="00480CC2">
        <w:rPr>
          <w:rFonts w:cs="Times New Roman"/>
          <w:color w:val="000000" w:themeColor="text1"/>
        </w:rPr>
        <w:t xml:space="preserve"> 120 </w:t>
      </w:r>
      <w:r w:rsidRPr="00480CC2">
        <w:rPr>
          <w:rFonts w:cs="Times New Roman"/>
          <w:color w:val="000000" w:themeColor="text1"/>
        </w:rPr>
        <w:t>步在时间尺度上对称，编码器与输出层在</w:t>
      </w:r>
      <w:r w:rsidRPr="00480CC2">
        <w:rPr>
          <w:rFonts w:cs="Times New Roman"/>
          <w:color w:val="000000" w:themeColor="text1"/>
        </w:rPr>
        <w:t>“</w:t>
      </w:r>
      <w:r w:rsidRPr="00480CC2">
        <w:rPr>
          <w:rFonts w:cs="Times New Roman"/>
          <w:color w:val="000000" w:themeColor="text1"/>
        </w:rPr>
        <w:t>跨度</w:t>
      </w:r>
      <w:r w:rsidRPr="00480CC2">
        <w:rPr>
          <w:rFonts w:cs="Times New Roman"/>
          <w:color w:val="000000" w:themeColor="text1"/>
        </w:rPr>
        <w:t>”</w:t>
      </w:r>
      <w:r w:rsidRPr="00480CC2">
        <w:rPr>
          <w:rFonts w:cs="Times New Roman"/>
          <w:color w:val="000000" w:themeColor="text1"/>
        </w:rPr>
        <w:t>上一致，模型可能更易学习</w:t>
      </w:r>
      <w:r w:rsidRPr="00480CC2">
        <w:rPr>
          <w:rFonts w:cs="Times New Roman"/>
          <w:color w:val="000000" w:themeColor="text1"/>
        </w:rPr>
        <w:t>“</w:t>
      </w:r>
      <w:r w:rsidRPr="00480CC2">
        <w:rPr>
          <w:rFonts w:cs="Times New Roman"/>
          <w:color w:val="000000" w:themeColor="text1"/>
        </w:rPr>
        <w:t>用</w:t>
      </w:r>
      <w:r w:rsidRPr="00480CC2">
        <w:rPr>
          <w:rFonts w:cs="Times New Roman"/>
          <w:color w:val="000000" w:themeColor="text1"/>
        </w:rPr>
        <w:t xml:space="preserve"> 120 </w:t>
      </w:r>
      <w:r w:rsidRPr="00480CC2">
        <w:rPr>
          <w:rFonts w:cs="Times New Roman"/>
          <w:color w:val="000000" w:themeColor="text1"/>
        </w:rPr>
        <w:t>步历史概括并预测</w:t>
      </w:r>
      <w:r w:rsidRPr="00480CC2">
        <w:rPr>
          <w:rFonts w:cs="Times New Roman"/>
          <w:color w:val="000000" w:themeColor="text1"/>
        </w:rPr>
        <w:t xml:space="preserve"> 120 </w:t>
      </w:r>
      <w:r w:rsidRPr="00480CC2">
        <w:rPr>
          <w:rFonts w:cs="Times New Roman"/>
          <w:color w:val="000000" w:themeColor="text1"/>
        </w:rPr>
        <w:t>步未来</w:t>
      </w:r>
      <w:r w:rsidRPr="00480CC2">
        <w:rPr>
          <w:rFonts w:cs="Times New Roman"/>
          <w:color w:val="000000" w:themeColor="text1"/>
        </w:rPr>
        <w:t>”</w:t>
      </w:r>
      <w:r w:rsidRPr="00480CC2">
        <w:rPr>
          <w:rFonts w:cs="Times New Roman"/>
          <w:color w:val="000000" w:themeColor="text1"/>
        </w:rPr>
        <w:t>的映射；而输入</w:t>
      </w:r>
      <w:r w:rsidRPr="00480CC2">
        <w:rPr>
          <w:rFonts w:cs="Times New Roman"/>
          <w:color w:val="000000" w:themeColor="text1"/>
        </w:rPr>
        <w:t xml:space="preserve"> 6 </w:t>
      </w:r>
      <w:r w:rsidRPr="00480CC2">
        <w:rPr>
          <w:rFonts w:cs="Times New Roman"/>
          <w:color w:val="000000" w:themeColor="text1"/>
        </w:rPr>
        <w:t>步、输出</w:t>
      </w:r>
      <w:r w:rsidRPr="00480CC2">
        <w:rPr>
          <w:rFonts w:cs="Times New Roman"/>
          <w:color w:val="000000" w:themeColor="text1"/>
        </w:rPr>
        <w:t xml:space="preserve"> 120 </w:t>
      </w:r>
      <w:r w:rsidRPr="00480CC2">
        <w:rPr>
          <w:rFonts w:cs="Times New Roman"/>
          <w:color w:val="000000" w:themeColor="text1"/>
        </w:rPr>
        <w:t>步则要求从极短上下文预测长未来，结构上不匹配，精度显著恶化。预测长度</w:t>
      </w:r>
      <w:r w:rsidRPr="00480CC2">
        <w:rPr>
          <w:rFonts w:cs="Times New Roman"/>
          <w:color w:val="000000" w:themeColor="text1"/>
        </w:rPr>
        <w:t xml:space="preserve"> 360 </w:t>
      </w:r>
      <w:r w:rsidRPr="00480CC2">
        <w:rPr>
          <w:rFonts w:cs="Times New Roman"/>
          <w:color w:val="000000" w:themeColor="text1"/>
        </w:rPr>
        <w:t>步时</w:t>
      </w:r>
      <w:r w:rsidRPr="00480CC2">
        <w:rPr>
          <w:rFonts w:cs="Times New Roman"/>
          <w:color w:val="000000" w:themeColor="text1"/>
        </w:rPr>
        <w:t>即便输入</w:t>
      </w:r>
      <w:r w:rsidRPr="00480CC2">
        <w:rPr>
          <w:rFonts w:cs="Times New Roman"/>
          <w:color w:val="000000" w:themeColor="text1"/>
        </w:rPr>
        <w:t xml:space="preserve"> 360 </w:t>
      </w:r>
      <w:r w:rsidRPr="00480CC2">
        <w:rPr>
          <w:rFonts w:cs="Times New Roman"/>
          <w:color w:val="000000" w:themeColor="text1"/>
        </w:rPr>
        <w:t>步仍全部为负</w:t>
      </w:r>
      <w:r w:rsidRPr="00480CC2">
        <w:rPr>
          <w:rFonts w:cs="Times New Roman"/>
          <w:color w:val="000000" w:themeColor="text1"/>
        </w:rPr>
        <w:t xml:space="preserve"> R²</w:t>
      </w:r>
      <w:r w:rsidRPr="00480CC2">
        <w:rPr>
          <w:rFonts w:cs="Times New Roman"/>
          <w:color w:val="000000" w:themeColor="text1"/>
        </w:rPr>
        <w:t>，说明在本文数据与模型规模下，单向量表示难以支撑</w:t>
      </w:r>
      <w:r w:rsidRPr="00480CC2">
        <w:rPr>
          <w:rFonts w:cs="Times New Roman"/>
          <w:color w:val="000000" w:themeColor="text1"/>
        </w:rPr>
        <w:t xml:space="preserve"> 360 </w:t>
      </w:r>
      <w:r w:rsidRPr="00480CC2">
        <w:rPr>
          <w:rFonts w:cs="Times New Roman"/>
          <w:color w:val="000000" w:themeColor="text1"/>
        </w:rPr>
        <w:t>步的直接多步预测，需依赖滚动预测或误差修正等策略。</w:t>
      </w:r>
    </w:p>
    <w:p w14:paraId="5FEEBD8D" w14:textId="0C51BF23" w:rsidR="00480CC2" w:rsidRPr="00480CC2" w:rsidRDefault="00480CC2" w:rsidP="00480CC2">
      <w:pPr>
        <w:ind w:firstLineChars="200" w:firstLine="420"/>
        <w:rPr>
          <w:rFonts w:cs="Times New Roman"/>
          <w:color w:val="000000" w:themeColor="text1"/>
        </w:rPr>
      </w:pPr>
      <w:r w:rsidRPr="00480CC2">
        <w:rPr>
          <w:rFonts w:cs="Times New Roman"/>
          <w:color w:val="000000" w:themeColor="text1"/>
        </w:rPr>
        <w:t>从时序预测理论角度，可将上述现象归纳为两点。其一，预测长度主导精度对应</w:t>
      </w:r>
      <w:r w:rsidRPr="00480CC2">
        <w:rPr>
          <w:rFonts w:cs="Times New Roman"/>
          <w:color w:val="000000" w:themeColor="text1"/>
        </w:rPr>
        <w:t>“</w:t>
      </w:r>
      <w:r w:rsidRPr="00480CC2">
        <w:rPr>
          <w:rFonts w:cs="Times New Roman"/>
          <w:color w:val="000000" w:themeColor="text1"/>
        </w:rPr>
        <w:t>可预测性随预测时域衰减</w:t>
      </w:r>
      <w:r w:rsidRPr="00480CC2">
        <w:rPr>
          <w:rFonts w:cs="Times New Roman"/>
          <w:color w:val="000000" w:themeColor="text1"/>
        </w:rPr>
        <w:t>”</w:t>
      </w:r>
      <w:r w:rsidRPr="00480CC2">
        <w:rPr>
          <w:rFonts w:cs="Times New Roman"/>
          <w:color w:val="000000" w:themeColor="text1"/>
        </w:rPr>
        <w:t>：在多数实际系统中，条件分布</w:t>
      </w:r>
      <m:oMath>
        <m:r>
          <w:rPr>
            <w:rFonts w:ascii="Cambria Math" w:hAnsi="Cambria Math" w:cs="Times New Roman"/>
            <w:color w:val="000000" w:themeColor="text1"/>
          </w:rPr>
          <m:t>p(</m:t>
        </m:r>
        <m:sSub>
          <m:sSubPr>
            <m:ctrlPr>
              <w:rPr>
                <w:rFonts w:ascii="Cambria Math" w:hAnsi="Cambria Math" w:cs="Times New Roman"/>
                <w:i/>
                <w:color w:val="000000" w:themeColor="text1"/>
              </w:rPr>
            </m:ctrlPr>
          </m:sSubPr>
          <m:e>
            <m:r>
              <w:rPr>
                <w:rFonts w:ascii="Cambria Math" w:hAnsi="Cambria Math" w:cs="Times New Roman" w:hint="eastAsia"/>
                <w:color w:val="000000" w:themeColor="text1"/>
              </w:rPr>
              <m:t>y</m:t>
            </m:r>
          </m:e>
          <m:sub>
            <m:r>
              <w:rPr>
                <w:rFonts w:ascii="Cambria Math" w:hAnsi="Cambria Math" w:cs="Times New Roman"/>
                <w:color w:val="000000" w:themeColor="text1"/>
              </w:rPr>
              <m:t>t+h</m:t>
            </m:r>
          </m:sub>
        </m:sSub>
        <m:r>
          <w:rPr>
            <w:rFonts w:ascii="Cambria Math" w:hAnsi="Cambria Math" w:cs="Times New Roman"/>
            <w:color w:val="000000" w:themeColor="text1"/>
          </w:rPr>
          <m:t>|</m:t>
        </m:r>
        <m:sSub>
          <m:sSubPr>
            <m:ctrlPr>
              <w:rPr>
                <w:rFonts w:ascii="Cambria Math" w:hAnsi="Cambria Math" w:cs="Times New Roman"/>
                <w:i/>
                <w:color w:val="000000" w:themeColor="text1"/>
              </w:rPr>
            </m:ctrlPr>
          </m:sSubPr>
          <m:e>
            <m:r>
              <w:rPr>
                <w:rFonts w:ascii="Cambria Math" w:hAnsi="Cambria Math" w:cs="Times New Roman"/>
                <w:color w:val="000000" w:themeColor="text1"/>
              </w:rPr>
              <m:t>x</m:t>
            </m:r>
          </m:e>
          <m:sub>
            <m:r>
              <w:rPr>
                <w:rFonts w:ascii="Cambria Math" w:hAnsi="Cambria Math" w:cs="Times New Roman"/>
                <w:color w:val="000000" w:themeColor="text1"/>
              </w:rPr>
              <m:t>1:t</m:t>
            </m:r>
          </m:sub>
        </m:sSub>
        <m:r>
          <w:rPr>
            <w:rFonts w:ascii="Cambria Math" w:hAnsi="Cambria Math" w:cs="Times New Roman"/>
            <w:color w:val="000000" w:themeColor="text1"/>
          </w:rPr>
          <m:t>)</m:t>
        </m:r>
      </m:oMath>
      <w:r w:rsidRPr="00480CC2">
        <w:rPr>
          <w:rFonts w:cs="Times New Roman"/>
          <w:color w:val="000000" w:themeColor="text1"/>
        </w:rPr>
        <w:t>的方差随</w:t>
      </w:r>
      <w:r w:rsidRPr="00480CC2">
        <w:rPr>
          <w:rFonts w:cs="Times New Roman"/>
          <w:color w:val="000000" w:themeColor="text1"/>
        </w:rPr>
        <w:t xml:space="preserve"> </w:t>
      </w:r>
      <w:r w:rsidR="00CB2C96" w:rsidRPr="00CB2C96">
        <w:rPr>
          <w:rFonts w:cs="Times New Roman" w:hint="eastAsia"/>
          <w:i/>
          <w:iCs/>
          <w:color w:val="000000" w:themeColor="text1"/>
        </w:rPr>
        <w:t>h</w:t>
      </w:r>
      <w:r w:rsidRPr="00480CC2">
        <w:rPr>
          <w:rFonts w:cs="Times New Roman"/>
          <w:color w:val="000000" w:themeColor="text1"/>
        </w:rPr>
        <w:t xml:space="preserve"> </w:t>
      </w:r>
      <w:r w:rsidRPr="00480CC2">
        <w:rPr>
          <w:rFonts w:cs="Times New Roman"/>
          <w:color w:val="000000" w:themeColor="text1"/>
        </w:rPr>
        <w:t>增大而增大，或有效信号随</w:t>
      </w:r>
      <w:r w:rsidR="00CB2C96" w:rsidRPr="00CB2C96">
        <w:rPr>
          <w:rFonts w:cs="Times New Roman" w:hint="eastAsia"/>
          <w:i/>
          <w:iCs/>
          <w:color w:val="000000" w:themeColor="text1"/>
        </w:rPr>
        <w:t>h</w:t>
      </w:r>
      <w:r w:rsidRPr="00480CC2">
        <w:rPr>
          <w:rFonts w:cs="Times New Roman"/>
          <w:color w:val="000000" w:themeColor="text1"/>
        </w:rPr>
        <w:t>衰减，</w:t>
      </w:r>
      <w:r w:rsidRPr="00480CC2">
        <w:rPr>
          <w:rFonts w:cs="Times New Roman"/>
          <w:i/>
          <w:iCs/>
          <w:color w:val="000000" w:themeColor="text1"/>
        </w:rPr>
        <w:t>R²</w:t>
      </w:r>
      <w:r w:rsidRPr="00480CC2">
        <w:rPr>
          <w:rFonts w:cs="Times New Roman"/>
          <w:color w:val="000000" w:themeColor="text1"/>
        </w:rPr>
        <w:t xml:space="preserve"> </w:t>
      </w:r>
      <w:r w:rsidRPr="00480CC2">
        <w:rPr>
          <w:rFonts w:cs="Times New Roman"/>
          <w:color w:val="000000" w:themeColor="text1"/>
        </w:rPr>
        <w:t>随</w:t>
      </w:r>
      <w:r w:rsidRPr="00480CC2">
        <w:rPr>
          <w:rFonts w:cs="Times New Roman"/>
          <w:color w:val="000000" w:themeColor="text1"/>
        </w:rPr>
        <w:t xml:space="preserve"> </w:t>
      </w:r>
      <w:r w:rsidRPr="00480CC2">
        <w:rPr>
          <w:rFonts w:cs="Times New Roman"/>
          <w:i/>
          <w:iCs/>
          <w:color w:val="000000" w:themeColor="text1"/>
        </w:rPr>
        <w:t>H</w:t>
      </w:r>
      <w:r w:rsidRPr="00480CC2">
        <w:rPr>
          <w:rFonts w:cs="Times New Roman"/>
          <w:color w:val="000000" w:themeColor="text1"/>
        </w:rPr>
        <w:t xml:space="preserve"> </w:t>
      </w:r>
      <w:r w:rsidRPr="00480CC2">
        <w:rPr>
          <w:rFonts w:cs="Times New Roman"/>
          <w:color w:val="000000" w:themeColor="text1"/>
        </w:rPr>
        <w:t>增大而下降是预期现象；本模型采用直接多步且无自回归修正，所有未来步共享同一表示，故</w:t>
      </w:r>
      <w:r w:rsidRPr="00480CC2">
        <w:rPr>
          <w:rFonts w:cs="Times New Roman"/>
          <w:color w:val="000000" w:themeColor="text1"/>
        </w:rPr>
        <w:t xml:space="preserve"> </w:t>
      </w:r>
      <w:r w:rsidRPr="00480CC2">
        <w:rPr>
          <w:rFonts w:cs="Times New Roman"/>
          <w:i/>
          <w:iCs/>
          <w:color w:val="000000" w:themeColor="text1"/>
        </w:rPr>
        <w:t>H</w:t>
      </w:r>
      <w:r w:rsidRPr="00480CC2">
        <w:rPr>
          <w:rFonts w:cs="Times New Roman"/>
          <w:color w:val="000000" w:themeColor="text1"/>
        </w:rPr>
        <w:t xml:space="preserve"> </w:t>
      </w:r>
      <w:r w:rsidRPr="00480CC2">
        <w:rPr>
          <w:rFonts w:cs="Times New Roman"/>
          <w:color w:val="000000" w:themeColor="text1"/>
        </w:rPr>
        <w:t>的负面影响被进一步放大。其二，输入</w:t>
      </w:r>
      <w:r w:rsidRPr="00480CC2">
        <w:rPr>
          <w:rFonts w:cs="Times New Roman"/>
          <w:color w:val="000000" w:themeColor="text1"/>
        </w:rPr>
        <w:t>–</w:t>
      </w:r>
      <w:r w:rsidRPr="00480CC2">
        <w:rPr>
          <w:rFonts w:cs="Times New Roman"/>
          <w:color w:val="000000" w:themeColor="text1"/>
        </w:rPr>
        <w:t>预测长度匹配带来局部改善对应</w:t>
      </w:r>
      <w:r w:rsidRPr="00480CC2">
        <w:rPr>
          <w:rFonts w:cs="Times New Roman"/>
          <w:color w:val="000000" w:themeColor="text1"/>
        </w:rPr>
        <w:t>“</w:t>
      </w:r>
      <w:r w:rsidRPr="00480CC2">
        <w:rPr>
          <w:rFonts w:cs="Times New Roman"/>
          <w:color w:val="000000" w:themeColor="text1"/>
        </w:rPr>
        <w:t>时间尺度对齐</w:t>
      </w:r>
      <w:r w:rsidRPr="00480CC2">
        <w:rPr>
          <w:rFonts w:cs="Times New Roman"/>
          <w:color w:val="000000" w:themeColor="text1"/>
        </w:rPr>
        <w:t>”</w:t>
      </w:r>
      <w:r w:rsidRPr="00480CC2">
        <w:rPr>
          <w:rFonts w:cs="Times New Roman"/>
          <w:color w:val="000000" w:themeColor="text1"/>
        </w:rPr>
        <w:t>：当</w:t>
      </w:r>
      <w:r w:rsidRPr="00480CC2">
        <w:rPr>
          <w:rFonts w:cs="Times New Roman"/>
          <w:color w:val="000000" w:themeColor="text1"/>
        </w:rPr>
        <w:t xml:space="preserve"> </w:t>
      </w:r>
      <w:r w:rsidRPr="00480CC2">
        <w:rPr>
          <w:rFonts w:cs="Times New Roman"/>
          <w:i/>
          <w:iCs/>
          <w:color w:val="000000" w:themeColor="text1"/>
        </w:rPr>
        <w:t>T</w:t>
      </w:r>
      <w:r w:rsidRPr="00480CC2">
        <w:rPr>
          <w:rFonts w:cs="Times New Roman"/>
          <w:color w:val="000000" w:themeColor="text1"/>
        </w:rPr>
        <w:t xml:space="preserve"> </w:t>
      </w:r>
      <w:r w:rsidRPr="00480CC2">
        <w:rPr>
          <w:rFonts w:cs="Times New Roman"/>
          <w:color w:val="000000" w:themeColor="text1"/>
        </w:rPr>
        <w:t>与</w:t>
      </w:r>
      <w:r w:rsidRPr="00480CC2">
        <w:rPr>
          <w:rFonts w:cs="Times New Roman"/>
          <w:color w:val="000000" w:themeColor="text1"/>
        </w:rPr>
        <w:t xml:space="preserve"> </w:t>
      </w:r>
      <w:r w:rsidRPr="00480CC2">
        <w:rPr>
          <w:rFonts w:cs="Times New Roman"/>
          <w:i/>
          <w:iCs/>
          <w:color w:val="000000" w:themeColor="text1"/>
        </w:rPr>
        <w:t>H</w:t>
      </w:r>
      <w:r w:rsidRPr="00480CC2">
        <w:rPr>
          <w:rFonts w:cs="Times New Roman"/>
          <w:color w:val="000000" w:themeColor="text1"/>
        </w:rPr>
        <w:t xml:space="preserve"> </w:t>
      </w:r>
      <w:r w:rsidRPr="00480CC2">
        <w:rPr>
          <w:rFonts w:cs="Times New Roman"/>
          <w:color w:val="000000" w:themeColor="text1"/>
        </w:rPr>
        <w:t>在相同数量级时，编码器学习的</w:t>
      </w:r>
      <w:r w:rsidRPr="00480CC2">
        <w:rPr>
          <w:rFonts w:cs="Times New Roman"/>
          <w:color w:val="000000" w:themeColor="text1"/>
        </w:rPr>
        <w:t>“</w:t>
      </w:r>
      <w:r w:rsidRPr="00480CC2">
        <w:rPr>
          <w:rFonts w:cs="Times New Roman"/>
          <w:color w:val="000000" w:themeColor="text1"/>
        </w:rPr>
        <w:t>历史概括</w:t>
      </w:r>
      <w:r w:rsidRPr="00480CC2">
        <w:rPr>
          <w:rFonts w:cs="Times New Roman"/>
          <w:color w:val="000000" w:themeColor="text1"/>
        </w:rPr>
        <w:t>”</w:t>
      </w:r>
      <w:r w:rsidRPr="00480CC2">
        <w:rPr>
          <w:rFonts w:cs="Times New Roman"/>
          <w:color w:val="000000" w:themeColor="text1"/>
        </w:rPr>
        <w:t>与解码器需求的</w:t>
      </w:r>
      <w:r w:rsidRPr="00480CC2">
        <w:rPr>
          <w:rFonts w:cs="Times New Roman"/>
          <w:color w:val="000000" w:themeColor="text1"/>
        </w:rPr>
        <w:t>“</w:t>
      </w:r>
      <w:r w:rsidRPr="00480CC2">
        <w:rPr>
          <w:rFonts w:cs="Times New Roman"/>
          <w:color w:val="000000" w:themeColor="text1"/>
        </w:rPr>
        <w:t>未来跨度</w:t>
      </w:r>
      <w:r w:rsidRPr="00480CC2">
        <w:rPr>
          <w:rFonts w:cs="Times New Roman"/>
          <w:color w:val="000000" w:themeColor="text1"/>
        </w:rPr>
        <w:t>”</w:t>
      </w:r>
      <w:r w:rsidRPr="00480CC2">
        <w:rPr>
          <w:rFonts w:cs="Times New Roman"/>
          <w:color w:val="000000" w:themeColor="text1"/>
        </w:rPr>
        <w:t>在时间尺度上一致，表示空间的使用更一致，有利于在固定容量</w:t>
      </w:r>
      <m:oMath>
        <m:sSub>
          <m:sSubPr>
            <m:ctrlPr>
              <w:rPr>
                <w:rFonts w:ascii="Cambria Math" w:hAnsi="Cambria Math" w:cs="Times New Roman"/>
                <w:i/>
                <w:color w:val="000000" w:themeColor="text1"/>
              </w:rPr>
            </m:ctrlPr>
          </m:sSubPr>
          <m:e>
            <m:r>
              <w:rPr>
                <w:rFonts w:ascii="Cambria Math" w:hAnsi="Cambria Math" w:cs="Cambria Math"/>
                <w:color w:val="000000" w:themeColor="text1"/>
              </w:rPr>
              <m:t>h</m:t>
            </m:r>
          </m:e>
          <m:sub>
            <m:r>
              <w:rPr>
                <w:rFonts w:ascii="Cambria Math" w:hAnsi="Cambria Math" w:cs="Times New Roman"/>
                <w:color w:val="000000" w:themeColor="text1"/>
              </w:rPr>
              <m:t>T</m:t>
            </m:r>
          </m:sub>
        </m:sSub>
      </m:oMath>
      <w:r w:rsidRPr="00480CC2">
        <w:rPr>
          <w:rFonts w:cs="Times New Roman"/>
          <w:color w:val="000000" w:themeColor="text1"/>
        </w:rPr>
        <w:t>下提高有效信息利用；反之，</w:t>
      </w:r>
      <m:oMath>
        <m:r>
          <w:rPr>
            <w:rFonts w:ascii="Cambria Math" w:hAnsi="Cambria Math" w:cs="Times New Roman"/>
            <w:color w:val="000000" w:themeColor="text1"/>
          </w:rPr>
          <m:t>T≪H</m:t>
        </m:r>
      </m:oMath>
      <w:r w:rsidRPr="00480CC2">
        <w:rPr>
          <w:rFonts w:cs="Times New Roman"/>
          <w:color w:val="000000" w:themeColor="text1"/>
        </w:rPr>
        <w:t>时模型被迫从短上下文推断长未来，违背</w:t>
      </w:r>
      <w:r w:rsidRPr="00480CC2">
        <w:rPr>
          <w:rFonts w:cs="Times New Roman"/>
          <w:color w:val="000000" w:themeColor="text1"/>
        </w:rPr>
        <w:t>“</w:t>
      </w:r>
      <w:r w:rsidRPr="00480CC2">
        <w:rPr>
          <w:rFonts w:cs="Times New Roman"/>
          <w:color w:val="000000" w:themeColor="text1"/>
        </w:rPr>
        <w:t>因果时窗</w:t>
      </w:r>
      <w:r w:rsidRPr="00480CC2">
        <w:rPr>
          <w:rFonts w:cs="Times New Roman"/>
          <w:color w:val="000000" w:themeColor="text1"/>
        </w:rPr>
        <w:t>”</w:t>
      </w:r>
      <w:r w:rsidRPr="00480CC2">
        <w:rPr>
          <w:rFonts w:cs="Times New Roman"/>
          <w:color w:val="000000" w:themeColor="text1"/>
        </w:rPr>
        <w:t>与</w:t>
      </w:r>
      <w:r w:rsidRPr="00480CC2">
        <w:rPr>
          <w:rFonts w:cs="Times New Roman"/>
          <w:color w:val="000000" w:themeColor="text1"/>
        </w:rPr>
        <w:t>“</w:t>
      </w:r>
      <w:r w:rsidRPr="00480CC2">
        <w:rPr>
          <w:rFonts w:cs="Times New Roman"/>
          <w:color w:val="000000" w:themeColor="text1"/>
        </w:rPr>
        <w:t>可预测性时域</w:t>
      </w:r>
      <w:r w:rsidRPr="00480CC2">
        <w:rPr>
          <w:rFonts w:cs="Times New Roman"/>
          <w:color w:val="000000" w:themeColor="text1"/>
        </w:rPr>
        <w:t>”</w:t>
      </w:r>
      <w:r w:rsidRPr="00480CC2">
        <w:rPr>
          <w:rFonts w:cs="Times New Roman"/>
          <w:color w:val="000000" w:themeColor="text1"/>
        </w:rPr>
        <w:t>的常识。工程上可据此制定选型原则：先根据业务确定所需预测时域</w:t>
      </w:r>
      <w:r w:rsidRPr="00480CC2">
        <w:rPr>
          <w:rFonts w:cs="Times New Roman"/>
          <w:color w:val="000000" w:themeColor="text1"/>
        </w:rPr>
        <w:t xml:space="preserve"> </w:t>
      </w:r>
      <w:r w:rsidRPr="00480CC2">
        <w:rPr>
          <w:rFonts w:cs="Times New Roman"/>
          <w:i/>
          <w:iCs/>
          <w:color w:val="000000" w:themeColor="text1"/>
        </w:rPr>
        <w:t>H</w:t>
      </w:r>
      <w:r w:rsidRPr="00480CC2">
        <w:rPr>
          <w:rFonts w:cs="Times New Roman"/>
          <w:color w:val="000000" w:themeColor="text1"/>
        </w:rPr>
        <w:t>，再在满足精度的前提下选择与</w:t>
      </w:r>
      <w:r w:rsidRPr="00480CC2">
        <w:rPr>
          <w:rFonts w:cs="Times New Roman"/>
          <w:color w:val="000000" w:themeColor="text1"/>
        </w:rPr>
        <w:t xml:space="preserve"> </w:t>
      </w:r>
      <w:r w:rsidRPr="00480CC2">
        <w:rPr>
          <w:rFonts w:cs="Times New Roman"/>
          <w:i/>
          <w:iCs/>
          <w:color w:val="000000" w:themeColor="text1"/>
        </w:rPr>
        <w:t>H</w:t>
      </w:r>
      <w:r w:rsidRPr="00480CC2">
        <w:rPr>
          <w:rFonts w:cs="Times New Roman"/>
          <w:color w:val="000000" w:themeColor="text1"/>
        </w:rPr>
        <w:t xml:space="preserve"> </w:t>
      </w:r>
      <w:r w:rsidRPr="00480CC2">
        <w:rPr>
          <w:rFonts w:cs="Times New Roman"/>
          <w:color w:val="000000" w:themeColor="text1"/>
        </w:rPr>
        <w:t>相匹配或略长的输入</w:t>
      </w:r>
      <w:r w:rsidRPr="00480CC2">
        <w:rPr>
          <w:rFonts w:cs="Times New Roman"/>
          <w:color w:val="000000" w:themeColor="text1"/>
        </w:rPr>
        <w:t xml:space="preserve"> </w:t>
      </w:r>
      <w:r w:rsidRPr="00480CC2">
        <w:rPr>
          <w:rFonts w:cs="Times New Roman"/>
          <w:i/>
          <w:iCs/>
          <w:color w:val="000000" w:themeColor="text1"/>
        </w:rPr>
        <w:t>T</w:t>
      </w:r>
      <w:r w:rsidRPr="00480CC2">
        <w:rPr>
          <w:rFonts w:cs="Times New Roman"/>
          <w:color w:val="000000" w:themeColor="text1"/>
        </w:rPr>
        <w:t>，并优先考虑单步或短步预测配合滚动执行，而非盲目增大</w:t>
      </w:r>
      <w:r w:rsidRPr="00480CC2">
        <w:rPr>
          <w:rFonts w:cs="Times New Roman"/>
          <w:color w:val="000000" w:themeColor="text1"/>
        </w:rPr>
        <w:t xml:space="preserve"> </w:t>
      </w:r>
      <w:r w:rsidRPr="00480CC2">
        <w:rPr>
          <w:rFonts w:cs="Times New Roman"/>
          <w:i/>
          <w:iCs/>
          <w:color w:val="000000" w:themeColor="text1"/>
        </w:rPr>
        <w:t>T</w:t>
      </w:r>
      <w:r w:rsidRPr="00480CC2">
        <w:rPr>
          <w:rFonts w:cs="Times New Roman"/>
          <w:i/>
          <w:iCs/>
          <w:color w:val="000000" w:themeColor="text1"/>
        </w:rPr>
        <w:t>、</w:t>
      </w:r>
      <w:r w:rsidRPr="00480CC2">
        <w:rPr>
          <w:rFonts w:cs="Times New Roman"/>
          <w:i/>
          <w:iCs/>
          <w:color w:val="000000" w:themeColor="text1"/>
        </w:rPr>
        <w:t>H</w:t>
      </w:r>
      <w:r w:rsidRPr="00480CC2">
        <w:rPr>
          <w:rFonts w:cs="Times New Roman"/>
          <w:color w:val="000000" w:themeColor="text1"/>
        </w:rPr>
        <w:t xml:space="preserve"> </w:t>
      </w:r>
      <w:r w:rsidRPr="00480CC2">
        <w:rPr>
          <w:rFonts w:cs="Times New Roman"/>
          <w:color w:val="000000" w:themeColor="text1"/>
        </w:rPr>
        <w:t>的直接多步组合。</w:t>
      </w:r>
    </w:p>
    <w:p w14:paraId="1A5F7792" w14:textId="77777777" w:rsidR="00480CC2" w:rsidRPr="00480CC2" w:rsidRDefault="00480CC2" w:rsidP="00480CC2">
      <w:pPr>
        <w:ind w:firstLineChars="200" w:firstLine="420"/>
        <w:rPr>
          <w:rFonts w:cs="Times New Roman"/>
          <w:color w:val="000000" w:themeColor="text1"/>
        </w:rPr>
      </w:pPr>
      <w:r w:rsidRPr="00480CC2">
        <w:rPr>
          <w:rFonts w:cs="Times New Roman"/>
          <w:color w:val="000000" w:themeColor="text1"/>
        </w:rPr>
        <w:t>综上，实验现象可从</w:t>
      </w:r>
      <w:r w:rsidRPr="00480CC2">
        <w:rPr>
          <w:rFonts w:cs="Times New Roman"/>
          <w:color w:val="000000" w:themeColor="text1"/>
        </w:rPr>
        <w:t xml:space="preserve"> Transformer </w:t>
      </w:r>
      <w:r w:rsidRPr="00480CC2">
        <w:rPr>
          <w:rFonts w:cs="Times New Roman"/>
          <w:color w:val="000000" w:themeColor="text1"/>
        </w:rPr>
        <w:t>的</w:t>
      </w:r>
      <w:r w:rsidRPr="00480CC2">
        <w:rPr>
          <w:rFonts w:cs="Times New Roman"/>
          <w:color w:val="000000" w:themeColor="text1"/>
        </w:rPr>
        <w:t>“</w:t>
      </w:r>
      <w:r w:rsidRPr="00480CC2">
        <w:rPr>
          <w:rFonts w:cs="Times New Roman"/>
          <w:color w:val="000000" w:themeColor="text1"/>
        </w:rPr>
        <w:t>单步上下文</w:t>
      </w:r>
      <w:r w:rsidRPr="00480CC2">
        <w:rPr>
          <w:rFonts w:cs="Times New Roman"/>
          <w:color w:val="000000" w:themeColor="text1"/>
        </w:rPr>
        <w:t xml:space="preserve"> + </w:t>
      </w:r>
      <w:r w:rsidRPr="00480CC2">
        <w:rPr>
          <w:rFonts w:cs="Times New Roman"/>
          <w:color w:val="000000" w:themeColor="text1"/>
        </w:rPr>
        <w:t>单线性多步输出</w:t>
      </w:r>
      <w:r w:rsidRPr="00480CC2">
        <w:rPr>
          <w:rFonts w:cs="Times New Roman"/>
          <w:color w:val="000000" w:themeColor="text1"/>
        </w:rPr>
        <w:t>”</w:t>
      </w:r>
      <w:r w:rsidRPr="00480CC2">
        <w:rPr>
          <w:rFonts w:cs="Times New Roman"/>
          <w:color w:val="000000" w:themeColor="text1"/>
        </w:rPr>
        <w:t>设计及可预测性时域理论得到一致解释。自注意力带来的长程依赖与并行计算优势在短预测与适中输入长度下得到充分发挥，而单向量多步输出的结构边界与预测时域增大带来的不确定性增长共同决定了</w:t>
      </w:r>
      <w:r w:rsidRPr="00480CC2">
        <w:rPr>
          <w:rFonts w:cs="Times New Roman"/>
          <w:color w:val="000000" w:themeColor="text1"/>
        </w:rPr>
        <w:t xml:space="preserve"> Transformer </w:t>
      </w:r>
      <w:r w:rsidRPr="00480CC2">
        <w:rPr>
          <w:rFonts w:cs="Times New Roman"/>
          <w:color w:val="000000" w:themeColor="text1"/>
        </w:rPr>
        <w:t>在本类任务中的适用尺度。上述分析为后续改进（如引入解码器、自回归、滚动预测或与机理模型结合）指明了方向。</w:t>
      </w:r>
    </w:p>
    <w:p w14:paraId="6F36F900" w14:textId="5986CEB1" w:rsidR="00431FD4" w:rsidRPr="00CE0786" w:rsidRDefault="00B1637E" w:rsidP="00431FD4">
      <w:pPr>
        <w:rPr>
          <w:rFonts w:cs="Times New Roman"/>
          <w:color w:val="000000" w:themeColor="text1"/>
        </w:rPr>
      </w:pPr>
      <w:r>
        <w:rPr>
          <w:noProof/>
        </w:rPr>
        <w:lastRenderedPageBreak/>
        <w:drawing>
          <wp:inline distT="0" distB="0" distL="0" distR="0" wp14:anchorId="08DAF2BC" wp14:editId="7708CB41">
            <wp:extent cx="2867025" cy="7550785"/>
            <wp:effectExtent l="0" t="0" r="9525" b="0"/>
            <wp:docPr id="1452354045"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867025" cy="7550785"/>
                    </a:xfrm>
                    <a:prstGeom prst="rect">
                      <a:avLst/>
                    </a:prstGeom>
                    <a:noFill/>
                    <a:ln>
                      <a:noFill/>
                    </a:ln>
                  </pic:spPr>
                </pic:pic>
              </a:graphicData>
            </a:graphic>
          </wp:inline>
        </w:drawing>
      </w:r>
    </w:p>
    <w:p w14:paraId="4A3B4252" w14:textId="3FD6726F" w:rsidR="00CE0786" w:rsidRDefault="00CE0786" w:rsidP="008073ED">
      <w:pPr>
        <w:jc w:val="center"/>
        <w:rPr>
          <w:rFonts w:eastAsia="黑体" w:cs="Times New Roman"/>
          <w:b/>
          <w:sz w:val="18"/>
        </w:rPr>
      </w:pPr>
      <w:r w:rsidRPr="008073ED">
        <w:rPr>
          <w:rFonts w:eastAsia="黑体" w:cs="Times New Roman"/>
          <w:b/>
          <w:sz w:val="18"/>
        </w:rPr>
        <w:t>图</w:t>
      </w:r>
      <w:r w:rsidR="00D575F0" w:rsidRPr="008073ED">
        <w:rPr>
          <w:rFonts w:eastAsia="黑体" w:cs="Times New Roman" w:hint="eastAsia"/>
          <w:b/>
          <w:sz w:val="18"/>
        </w:rPr>
        <w:t>7</w:t>
      </w:r>
      <w:r w:rsidRPr="008073ED">
        <w:rPr>
          <w:rFonts w:eastAsia="黑体" w:cs="Times New Roman"/>
          <w:b/>
          <w:sz w:val="18"/>
        </w:rPr>
        <w:t xml:space="preserve"> </w:t>
      </w:r>
      <w:r w:rsidRPr="008073ED">
        <w:rPr>
          <w:rFonts w:eastAsia="黑体" w:cs="Times New Roman"/>
          <w:b/>
          <w:sz w:val="18"/>
        </w:rPr>
        <w:t>贯入度：真实值与预测值（预测长度</w:t>
      </w:r>
      <w:r w:rsidRPr="008073ED">
        <w:rPr>
          <w:rFonts w:eastAsia="黑体" w:cs="Times New Roman"/>
          <w:b/>
          <w:sz w:val="18"/>
        </w:rPr>
        <w:t xml:space="preserve"> 1 </w:t>
      </w:r>
      <w:r w:rsidRPr="008073ED">
        <w:rPr>
          <w:rFonts w:eastAsia="黑体" w:cs="Times New Roman"/>
          <w:b/>
          <w:sz w:val="18"/>
        </w:rPr>
        <w:t>步）</w:t>
      </w:r>
    </w:p>
    <w:p w14:paraId="2A13177E" w14:textId="77777777" w:rsidR="008073ED" w:rsidRPr="008073ED" w:rsidRDefault="008073ED" w:rsidP="008073ED">
      <w:pPr>
        <w:jc w:val="center"/>
        <w:rPr>
          <w:rFonts w:eastAsia="黑体" w:cs="Times New Roman"/>
          <w:b/>
          <w:sz w:val="18"/>
        </w:rPr>
      </w:pPr>
      <w:r>
        <w:rPr>
          <w:rFonts w:eastAsia="黑体" w:cs="Times New Roman" w:hint="eastAsia"/>
          <w:b/>
          <w:sz w:val="18"/>
        </w:rPr>
        <w:t xml:space="preserve">Fig.7 </w:t>
      </w:r>
      <w:r w:rsidRPr="008073ED">
        <w:rPr>
          <w:rFonts w:eastAsia="黑体" w:cs="Times New Roman"/>
          <w:b/>
          <w:sz w:val="18"/>
        </w:rPr>
        <w:t>Penetration rate: actual vs. predicted (prediction length 1 step)</w:t>
      </w:r>
    </w:p>
    <w:p w14:paraId="5E6C1B74" w14:textId="044B3D3B" w:rsidR="00CE0786" w:rsidRPr="00CE0786" w:rsidRDefault="00B1637E" w:rsidP="00431FD4">
      <w:pPr>
        <w:rPr>
          <w:rFonts w:cs="Times New Roman"/>
          <w:color w:val="000000" w:themeColor="text1"/>
        </w:rPr>
      </w:pPr>
      <w:r>
        <w:rPr>
          <w:noProof/>
        </w:rPr>
        <w:drawing>
          <wp:inline distT="0" distB="0" distL="0" distR="0" wp14:anchorId="6354675D" wp14:editId="64965A08">
            <wp:extent cx="2867025" cy="7564120"/>
            <wp:effectExtent l="0" t="0" r="9525" b="0"/>
            <wp:docPr id="937571131"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2867025" cy="7564120"/>
                    </a:xfrm>
                    <a:prstGeom prst="rect">
                      <a:avLst/>
                    </a:prstGeom>
                    <a:noFill/>
                    <a:ln>
                      <a:noFill/>
                    </a:ln>
                  </pic:spPr>
                </pic:pic>
              </a:graphicData>
            </a:graphic>
          </wp:inline>
        </w:drawing>
      </w:r>
    </w:p>
    <w:p w14:paraId="0CBCAE75" w14:textId="70187DF8" w:rsidR="00CE0786" w:rsidRDefault="00CE0786" w:rsidP="008073ED">
      <w:pPr>
        <w:jc w:val="center"/>
        <w:rPr>
          <w:rFonts w:eastAsia="黑体" w:cs="Times New Roman"/>
          <w:b/>
          <w:sz w:val="18"/>
        </w:rPr>
      </w:pPr>
      <w:r w:rsidRPr="008073ED">
        <w:rPr>
          <w:rFonts w:eastAsia="黑体" w:cs="Times New Roman"/>
          <w:b/>
          <w:sz w:val="18"/>
        </w:rPr>
        <w:t>图</w:t>
      </w:r>
      <w:r w:rsidR="00D575F0" w:rsidRPr="008073ED">
        <w:rPr>
          <w:rFonts w:eastAsia="黑体" w:cs="Times New Roman" w:hint="eastAsia"/>
          <w:b/>
          <w:sz w:val="18"/>
        </w:rPr>
        <w:t>8</w:t>
      </w:r>
      <w:r w:rsidRPr="008073ED">
        <w:rPr>
          <w:rFonts w:eastAsia="黑体" w:cs="Times New Roman"/>
          <w:b/>
          <w:sz w:val="18"/>
        </w:rPr>
        <w:t xml:space="preserve"> </w:t>
      </w:r>
      <w:r w:rsidR="00862242" w:rsidRPr="008073ED">
        <w:rPr>
          <w:rFonts w:eastAsia="黑体" w:cs="Times New Roman"/>
          <w:b/>
          <w:sz w:val="18"/>
        </w:rPr>
        <w:t>推进油缸总推力</w:t>
      </w:r>
      <w:r w:rsidRPr="008073ED">
        <w:rPr>
          <w:rFonts w:eastAsia="黑体" w:cs="Times New Roman"/>
          <w:b/>
          <w:sz w:val="18"/>
        </w:rPr>
        <w:t>：真实值与预测值（预测长度</w:t>
      </w:r>
      <w:r w:rsidRPr="008073ED">
        <w:rPr>
          <w:rFonts w:eastAsia="黑体" w:cs="Times New Roman"/>
          <w:b/>
          <w:sz w:val="18"/>
        </w:rPr>
        <w:t xml:space="preserve"> 6 </w:t>
      </w:r>
      <w:r w:rsidRPr="008073ED">
        <w:rPr>
          <w:rFonts w:eastAsia="黑体" w:cs="Times New Roman"/>
          <w:b/>
          <w:sz w:val="18"/>
        </w:rPr>
        <w:t>步）</w:t>
      </w:r>
    </w:p>
    <w:p w14:paraId="174AE604" w14:textId="77777777" w:rsidR="008073ED" w:rsidRPr="008073ED" w:rsidRDefault="008073ED" w:rsidP="008073ED">
      <w:pPr>
        <w:jc w:val="center"/>
        <w:rPr>
          <w:rFonts w:eastAsia="黑体" w:cs="Times New Roman"/>
          <w:b/>
          <w:sz w:val="18"/>
        </w:rPr>
      </w:pPr>
      <w:r>
        <w:rPr>
          <w:rFonts w:eastAsia="黑体" w:cs="Times New Roman" w:hint="eastAsia"/>
          <w:b/>
          <w:sz w:val="18"/>
        </w:rPr>
        <w:t xml:space="preserve">Fig. 8 </w:t>
      </w:r>
      <w:r w:rsidRPr="008073ED">
        <w:rPr>
          <w:rFonts w:eastAsia="黑体" w:cs="Times New Roman"/>
          <w:b/>
          <w:sz w:val="18"/>
        </w:rPr>
        <w:t>Total thrust: actual vs. predicted (prediction length 6 steps)</w:t>
      </w:r>
    </w:p>
    <w:p w14:paraId="35668CE3" w14:textId="360C8BE8" w:rsidR="00431FD4" w:rsidRPr="00CE0786" w:rsidRDefault="00B1637E" w:rsidP="00431FD4">
      <w:pPr>
        <w:rPr>
          <w:rFonts w:cs="Times New Roman"/>
          <w:color w:val="000000" w:themeColor="text1"/>
        </w:rPr>
      </w:pPr>
      <w:r>
        <w:rPr>
          <w:noProof/>
        </w:rPr>
        <w:lastRenderedPageBreak/>
        <w:drawing>
          <wp:inline distT="0" distB="0" distL="0" distR="0" wp14:anchorId="5D45A8EB" wp14:editId="0B8ABD8C">
            <wp:extent cx="2867025" cy="7564120"/>
            <wp:effectExtent l="0" t="0" r="9525" b="0"/>
            <wp:docPr id="1603189509"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2867025" cy="7564120"/>
                    </a:xfrm>
                    <a:prstGeom prst="rect">
                      <a:avLst/>
                    </a:prstGeom>
                    <a:noFill/>
                    <a:ln>
                      <a:noFill/>
                    </a:ln>
                  </pic:spPr>
                </pic:pic>
              </a:graphicData>
            </a:graphic>
          </wp:inline>
        </w:drawing>
      </w:r>
    </w:p>
    <w:p w14:paraId="7E0E0AC4" w14:textId="64B81CD8" w:rsidR="00CE0786" w:rsidRDefault="00CE0786" w:rsidP="008073ED">
      <w:pPr>
        <w:jc w:val="center"/>
        <w:rPr>
          <w:rFonts w:eastAsia="黑体" w:cs="Times New Roman"/>
          <w:b/>
          <w:sz w:val="18"/>
        </w:rPr>
      </w:pPr>
      <w:r w:rsidRPr="008073ED">
        <w:rPr>
          <w:rFonts w:eastAsia="黑体" w:cs="Times New Roman"/>
          <w:b/>
          <w:sz w:val="18"/>
        </w:rPr>
        <w:t>图</w:t>
      </w:r>
      <w:r w:rsidR="00D575F0" w:rsidRPr="008073ED">
        <w:rPr>
          <w:rFonts w:eastAsia="黑体" w:cs="Times New Roman" w:hint="eastAsia"/>
          <w:b/>
          <w:sz w:val="18"/>
        </w:rPr>
        <w:t>9</w:t>
      </w:r>
      <w:r w:rsidRPr="008073ED">
        <w:rPr>
          <w:rFonts w:eastAsia="黑体" w:cs="Times New Roman"/>
          <w:b/>
          <w:sz w:val="18"/>
        </w:rPr>
        <w:t xml:space="preserve"> </w:t>
      </w:r>
      <w:r w:rsidR="00862242" w:rsidRPr="008073ED">
        <w:rPr>
          <w:rFonts w:eastAsia="黑体" w:cs="Times New Roman"/>
          <w:b/>
          <w:sz w:val="18"/>
        </w:rPr>
        <w:t>刀盘扭矩</w:t>
      </w:r>
      <w:r w:rsidRPr="008073ED">
        <w:rPr>
          <w:rFonts w:eastAsia="黑体" w:cs="Times New Roman"/>
          <w:b/>
          <w:sz w:val="18"/>
        </w:rPr>
        <w:t>：真实值与预测值（预测长度</w:t>
      </w:r>
      <w:r w:rsidRPr="008073ED">
        <w:rPr>
          <w:rFonts w:eastAsia="黑体" w:cs="Times New Roman"/>
          <w:b/>
          <w:sz w:val="18"/>
        </w:rPr>
        <w:t xml:space="preserve"> 120 </w:t>
      </w:r>
      <w:r w:rsidRPr="008073ED">
        <w:rPr>
          <w:rFonts w:eastAsia="黑体" w:cs="Times New Roman"/>
          <w:b/>
          <w:sz w:val="18"/>
        </w:rPr>
        <w:t>步）</w:t>
      </w:r>
    </w:p>
    <w:p w14:paraId="5A13E341" w14:textId="77777777" w:rsidR="008073ED" w:rsidRPr="008073ED" w:rsidRDefault="008073ED" w:rsidP="008073ED">
      <w:pPr>
        <w:jc w:val="center"/>
        <w:rPr>
          <w:rFonts w:eastAsia="黑体" w:cs="Times New Roman"/>
          <w:b/>
          <w:sz w:val="18"/>
        </w:rPr>
      </w:pPr>
      <w:r>
        <w:rPr>
          <w:rFonts w:eastAsia="黑体" w:cs="Times New Roman" w:hint="eastAsia"/>
          <w:b/>
          <w:sz w:val="18"/>
        </w:rPr>
        <w:t xml:space="preserve">Fig. 9 </w:t>
      </w:r>
      <w:r w:rsidRPr="008073ED">
        <w:rPr>
          <w:rFonts w:eastAsia="黑体" w:cs="Times New Roman"/>
          <w:b/>
          <w:sz w:val="18"/>
        </w:rPr>
        <w:t>Cutterhead torque: actual vs. predicted (prediction length 120 steps)</w:t>
      </w:r>
    </w:p>
    <w:p w14:paraId="3BC28C46" w14:textId="2DB57866" w:rsidR="00431FD4" w:rsidRDefault="00C82E68" w:rsidP="00431FD4">
      <w:pPr>
        <w:rPr>
          <w:rFonts w:cs="Times New Roman"/>
          <w:color w:val="000000" w:themeColor="text1"/>
        </w:rPr>
      </w:pPr>
      <w:r>
        <w:rPr>
          <w:noProof/>
        </w:rPr>
        <w:drawing>
          <wp:inline distT="0" distB="0" distL="0" distR="0" wp14:anchorId="6D351D93" wp14:editId="1FF03280">
            <wp:extent cx="2867025" cy="7550785"/>
            <wp:effectExtent l="0" t="0" r="9525" b="0"/>
            <wp:docPr id="1009146202"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2867025" cy="7550785"/>
                    </a:xfrm>
                    <a:prstGeom prst="rect">
                      <a:avLst/>
                    </a:prstGeom>
                    <a:noFill/>
                    <a:ln>
                      <a:noFill/>
                    </a:ln>
                  </pic:spPr>
                </pic:pic>
              </a:graphicData>
            </a:graphic>
          </wp:inline>
        </w:drawing>
      </w:r>
    </w:p>
    <w:p w14:paraId="127C369F" w14:textId="77D058CB" w:rsidR="00CE0786" w:rsidRDefault="00CE0786" w:rsidP="008073ED">
      <w:pPr>
        <w:jc w:val="center"/>
        <w:rPr>
          <w:rFonts w:eastAsia="黑体" w:cs="Times New Roman"/>
          <w:b/>
          <w:sz w:val="18"/>
        </w:rPr>
      </w:pPr>
      <w:r w:rsidRPr="008073ED">
        <w:rPr>
          <w:rFonts w:eastAsia="黑体" w:cs="Times New Roman"/>
          <w:b/>
          <w:sz w:val="18"/>
        </w:rPr>
        <w:t>图</w:t>
      </w:r>
      <w:r w:rsidRPr="008073ED">
        <w:rPr>
          <w:rFonts w:eastAsia="黑体" w:cs="Times New Roman"/>
          <w:b/>
          <w:sz w:val="18"/>
        </w:rPr>
        <w:t>1</w:t>
      </w:r>
      <w:r w:rsidR="00832F1A" w:rsidRPr="008073ED">
        <w:rPr>
          <w:rFonts w:eastAsia="黑体" w:cs="Times New Roman" w:hint="eastAsia"/>
          <w:b/>
          <w:sz w:val="18"/>
        </w:rPr>
        <w:t>0</w:t>
      </w:r>
      <w:r w:rsidRPr="008073ED">
        <w:rPr>
          <w:rFonts w:eastAsia="黑体" w:cs="Times New Roman"/>
          <w:b/>
          <w:sz w:val="18"/>
        </w:rPr>
        <w:t xml:space="preserve"> </w:t>
      </w:r>
      <w:r w:rsidR="00862242" w:rsidRPr="008073ED">
        <w:rPr>
          <w:rFonts w:eastAsia="黑体" w:cs="Times New Roman"/>
          <w:b/>
          <w:sz w:val="18"/>
        </w:rPr>
        <w:t>土舱土压（右上）</w:t>
      </w:r>
      <w:r w:rsidRPr="008073ED">
        <w:rPr>
          <w:rFonts w:eastAsia="黑体" w:cs="Times New Roman"/>
          <w:b/>
          <w:sz w:val="18"/>
        </w:rPr>
        <w:t>：真实值与预测值（预测长度</w:t>
      </w:r>
      <w:r w:rsidRPr="008073ED">
        <w:rPr>
          <w:rFonts w:eastAsia="黑体" w:cs="Times New Roman"/>
          <w:b/>
          <w:sz w:val="18"/>
        </w:rPr>
        <w:t xml:space="preserve"> 360 </w:t>
      </w:r>
      <w:r w:rsidRPr="008073ED">
        <w:rPr>
          <w:rFonts w:eastAsia="黑体" w:cs="Times New Roman"/>
          <w:b/>
          <w:sz w:val="18"/>
        </w:rPr>
        <w:t>步）</w:t>
      </w:r>
    </w:p>
    <w:p w14:paraId="2C9265BB" w14:textId="77777777" w:rsidR="008073ED" w:rsidRPr="008073ED" w:rsidRDefault="008073ED" w:rsidP="008073ED">
      <w:pPr>
        <w:jc w:val="center"/>
        <w:rPr>
          <w:rFonts w:eastAsia="黑体" w:cs="Times New Roman"/>
          <w:b/>
          <w:sz w:val="18"/>
        </w:rPr>
      </w:pPr>
      <w:r>
        <w:rPr>
          <w:rFonts w:eastAsia="黑体" w:cs="Times New Roman" w:hint="eastAsia"/>
          <w:b/>
          <w:sz w:val="18"/>
        </w:rPr>
        <w:t xml:space="preserve">Fig. 10 </w:t>
      </w:r>
      <w:r w:rsidRPr="008073ED">
        <w:rPr>
          <w:rFonts w:eastAsia="黑体" w:cs="Times New Roman"/>
          <w:b/>
          <w:sz w:val="18"/>
        </w:rPr>
        <w:t>Cutterhead speed: actual vs. predicted (prediction length 360 steps)</w:t>
      </w:r>
    </w:p>
    <w:p w14:paraId="0C8DDAB3" w14:textId="1F36D52B" w:rsidR="008431A9" w:rsidRPr="008431A9" w:rsidRDefault="00CE0786" w:rsidP="008431A9">
      <w:pPr>
        <w:rPr>
          <w:rFonts w:cs="Times New Roman"/>
          <w:color w:val="000000" w:themeColor="text1"/>
        </w:rPr>
      </w:pPr>
      <w:r w:rsidRPr="00CE0786">
        <w:rPr>
          <w:rFonts w:ascii="黑体" w:eastAsia="黑体" w:hAnsi="黑体" w:cs="方正黑体简体"/>
          <w:kern w:val="0"/>
          <w:sz w:val="24"/>
        </w:rPr>
        <w:lastRenderedPageBreak/>
        <w:t>4 结论与讨论</w:t>
      </w:r>
    </w:p>
    <w:p w14:paraId="390BAC37" w14:textId="47E330C6" w:rsidR="008431A9" w:rsidRPr="008431A9" w:rsidRDefault="008431A9" w:rsidP="008431A9">
      <w:pPr>
        <w:rPr>
          <w:rFonts w:eastAsia="黑体" w:cs="Times New Roman"/>
          <w:b/>
          <w:color w:val="000000" w:themeColor="text1"/>
          <w:sz w:val="24"/>
          <w:szCs w:val="24"/>
        </w:rPr>
      </w:pPr>
      <w:r w:rsidRPr="008431A9">
        <w:rPr>
          <w:rFonts w:eastAsia="黑体" w:cs="Times New Roman"/>
          <w:b/>
          <w:color w:val="000000" w:themeColor="text1"/>
          <w:sz w:val="24"/>
          <w:szCs w:val="24"/>
        </w:rPr>
        <w:t xml:space="preserve">4.1 </w:t>
      </w:r>
      <w:r w:rsidRPr="008431A9">
        <w:rPr>
          <w:rFonts w:eastAsia="黑体" w:cs="Times New Roman"/>
          <w:b/>
          <w:color w:val="000000" w:themeColor="text1"/>
          <w:sz w:val="24"/>
          <w:szCs w:val="24"/>
        </w:rPr>
        <w:t>工程应用启示</w:t>
      </w:r>
    </w:p>
    <w:p w14:paraId="4F62D117" w14:textId="750D617F" w:rsidR="008431A9" w:rsidRPr="008431A9" w:rsidRDefault="008431A9" w:rsidP="008431A9">
      <w:pPr>
        <w:ind w:firstLineChars="200" w:firstLine="420"/>
        <w:rPr>
          <w:rFonts w:cs="Times New Roman"/>
          <w:color w:val="000000" w:themeColor="text1"/>
        </w:rPr>
      </w:pPr>
      <w:r w:rsidRPr="008431A9">
        <w:rPr>
          <w:rFonts w:cs="Times New Roman"/>
          <w:color w:val="000000" w:themeColor="text1"/>
        </w:rPr>
        <w:t>基于本文实验结果与架构分析，对工程应用提出以下建议。配置选型方面，在保持采样间隔与特征维度一致的前提下，新工地可参</w:t>
      </w:r>
      <w:r w:rsidR="001B4767">
        <w:rPr>
          <w:rFonts w:cs="Times New Roman" w:hint="eastAsia"/>
          <w:color w:val="000000" w:themeColor="text1"/>
        </w:rPr>
        <w:t>考</w:t>
      </w:r>
      <w:r w:rsidRPr="008431A9">
        <w:rPr>
          <w:rFonts w:cs="Times New Roman"/>
          <w:color w:val="000000" w:themeColor="text1"/>
        </w:rPr>
        <w:t>本文的</w:t>
      </w:r>
      <w:r w:rsidRPr="008431A9">
        <w:rPr>
          <w:rFonts w:cs="Times New Roman"/>
          <w:color w:val="000000" w:themeColor="text1"/>
        </w:rPr>
        <w:t xml:space="preserve"> 20 </w:t>
      </w:r>
      <w:r w:rsidRPr="008431A9">
        <w:rPr>
          <w:rFonts w:cs="Times New Roman"/>
          <w:color w:val="000000" w:themeColor="text1"/>
        </w:rPr>
        <w:t>组设置进行小规模试验，根据精度与训练</w:t>
      </w:r>
      <w:r w:rsidRPr="008431A9">
        <w:rPr>
          <w:rFonts w:cs="Times New Roman"/>
          <w:color w:val="000000" w:themeColor="text1"/>
        </w:rPr>
        <w:t>/</w:t>
      </w:r>
      <w:r w:rsidRPr="008431A9">
        <w:rPr>
          <w:rFonts w:cs="Times New Roman"/>
          <w:color w:val="000000" w:themeColor="text1"/>
        </w:rPr>
        <w:t>推理时间权衡选择配置。实时或轻量部署可优先输入</w:t>
      </w:r>
      <w:r w:rsidRPr="008431A9">
        <w:rPr>
          <w:rFonts w:cs="Times New Roman"/>
          <w:color w:val="000000" w:themeColor="text1"/>
        </w:rPr>
        <w:t xml:space="preserve"> 6 </w:t>
      </w:r>
      <w:r w:rsidRPr="008431A9">
        <w:rPr>
          <w:rFonts w:cs="Times New Roman"/>
          <w:color w:val="000000" w:themeColor="text1"/>
        </w:rPr>
        <w:t>步或</w:t>
      </w:r>
      <w:r w:rsidRPr="008431A9">
        <w:rPr>
          <w:rFonts w:cs="Times New Roman"/>
          <w:color w:val="000000" w:themeColor="text1"/>
        </w:rPr>
        <w:t xml:space="preserve"> 30 </w:t>
      </w:r>
      <w:r w:rsidRPr="008431A9">
        <w:rPr>
          <w:rFonts w:cs="Times New Roman"/>
          <w:color w:val="000000" w:themeColor="text1"/>
        </w:rPr>
        <w:t>步、预测</w:t>
      </w:r>
      <w:r w:rsidRPr="008431A9">
        <w:rPr>
          <w:rFonts w:cs="Times New Roman"/>
          <w:color w:val="000000" w:themeColor="text1"/>
        </w:rPr>
        <w:t xml:space="preserve"> 1 </w:t>
      </w:r>
      <w:r w:rsidRPr="008431A9">
        <w:rPr>
          <w:rFonts w:cs="Times New Roman"/>
          <w:color w:val="000000" w:themeColor="text1"/>
        </w:rPr>
        <w:t>步，在损失较小精度的前提下显著降低计算成本；精度优先且可接受</w:t>
      </w:r>
      <w:r w:rsidR="00596745">
        <w:rPr>
          <w:rFonts w:cs="Times New Roman" w:hint="eastAsia"/>
          <w:color w:val="000000" w:themeColor="text1"/>
        </w:rPr>
        <w:t>较长时间</w:t>
      </w:r>
      <w:r w:rsidRPr="008431A9">
        <w:rPr>
          <w:rFonts w:cs="Times New Roman"/>
          <w:color w:val="000000" w:themeColor="text1"/>
        </w:rPr>
        <w:t>训练时可选用输入</w:t>
      </w:r>
      <w:r w:rsidRPr="008431A9">
        <w:rPr>
          <w:rFonts w:cs="Times New Roman"/>
          <w:color w:val="000000" w:themeColor="text1"/>
        </w:rPr>
        <w:t xml:space="preserve"> 120 </w:t>
      </w:r>
      <w:r w:rsidRPr="008431A9">
        <w:rPr>
          <w:rFonts w:cs="Times New Roman"/>
          <w:color w:val="000000" w:themeColor="text1"/>
        </w:rPr>
        <w:t>步、预测</w:t>
      </w:r>
      <w:r w:rsidRPr="008431A9">
        <w:rPr>
          <w:rFonts w:cs="Times New Roman"/>
          <w:color w:val="000000" w:themeColor="text1"/>
        </w:rPr>
        <w:t xml:space="preserve"> 1 </w:t>
      </w:r>
      <w:r w:rsidRPr="008431A9">
        <w:rPr>
          <w:rFonts w:cs="Times New Roman"/>
          <w:color w:val="000000" w:themeColor="text1"/>
        </w:rPr>
        <w:t>步；短期</w:t>
      </w:r>
      <w:r w:rsidRPr="008431A9">
        <w:rPr>
          <w:rFonts w:cs="Times New Roman"/>
          <w:color w:val="000000" w:themeColor="text1"/>
        </w:rPr>
        <w:t xml:space="preserve"> 6 </w:t>
      </w:r>
      <w:r w:rsidRPr="008431A9">
        <w:rPr>
          <w:rFonts w:cs="Times New Roman"/>
          <w:color w:val="000000" w:themeColor="text1"/>
        </w:rPr>
        <w:t>步预测可考虑输入</w:t>
      </w:r>
      <w:r w:rsidRPr="008431A9">
        <w:rPr>
          <w:rFonts w:cs="Times New Roman"/>
          <w:color w:val="000000" w:themeColor="text1"/>
        </w:rPr>
        <w:t xml:space="preserve"> 6 </w:t>
      </w:r>
      <w:r w:rsidRPr="008431A9">
        <w:rPr>
          <w:rFonts w:cs="Times New Roman"/>
          <w:color w:val="000000" w:themeColor="text1"/>
        </w:rPr>
        <w:t>步或</w:t>
      </w:r>
      <w:r w:rsidRPr="008431A9">
        <w:rPr>
          <w:rFonts w:cs="Times New Roman"/>
          <w:color w:val="000000" w:themeColor="text1"/>
        </w:rPr>
        <w:t xml:space="preserve"> 120 </w:t>
      </w:r>
      <w:r w:rsidRPr="008431A9">
        <w:rPr>
          <w:rFonts w:cs="Times New Roman"/>
          <w:color w:val="000000" w:themeColor="text1"/>
        </w:rPr>
        <w:t>步、预测</w:t>
      </w:r>
      <w:r w:rsidRPr="008431A9">
        <w:rPr>
          <w:rFonts w:cs="Times New Roman"/>
          <w:color w:val="000000" w:themeColor="text1"/>
        </w:rPr>
        <w:t xml:space="preserve"> 6 </w:t>
      </w:r>
      <w:r w:rsidRPr="008431A9">
        <w:rPr>
          <w:rFonts w:cs="Times New Roman"/>
          <w:color w:val="000000" w:themeColor="text1"/>
        </w:rPr>
        <w:t>步。长序列与长预测组合（如</w:t>
      </w:r>
      <w:r w:rsidRPr="008431A9">
        <w:rPr>
          <w:rFonts w:cs="Times New Roman"/>
          <w:color w:val="000000" w:themeColor="text1"/>
        </w:rPr>
        <w:t xml:space="preserve"> 360–120</w:t>
      </w:r>
      <w:r w:rsidRPr="008431A9">
        <w:rPr>
          <w:rFonts w:cs="Times New Roman"/>
          <w:color w:val="000000" w:themeColor="text1"/>
        </w:rPr>
        <w:t>、</w:t>
      </w:r>
      <w:r w:rsidRPr="008431A9">
        <w:rPr>
          <w:rFonts w:cs="Times New Roman"/>
          <w:color w:val="000000" w:themeColor="text1"/>
        </w:rPr>
        <w:t>360–360</w:t>
      </w:r>
      <w:r w:rsidRPr="008431A9">
        <w:rPr>
          <w:rFonts w:cs="Times New Roman"/>
          <w:color w:val="000000" w:themeColor="text1"/>
        </w:rPr>
        <w:t>）计算成本高而精度差，不宜作为首选。</w:t>
      </w:r>
    </w:p>
    <w:p w14:paraId="13B7DE81" w14:textId="77777777" w:rsidR="008431A9" w:rsidRPr="008431A9" w:rsidRDefault="008431A9" w:rsidP="008431A9">
      <w:pPr>
        <w:ind w:firstLineChars="200" w:firstLine="420"/>
        <w:rPr>
          <w:rFonts w:cs="Times New Roman"/>
          <w:color w:val="000000" w:themeColor="text1"/>
        </w:rPr>
      </w:pPr>
      <w:r w:rsidRPr="008431A9">
        <w:rPr>
          <w:rFonts w:cs="Times New Roman"/>
          <w:color w:val="000000" w:themeColor="text1"/>
        </w:rPr>
        <w:t>在部署与扩展方面，</w:t>
      </w:r>
      <w:r w:rsidRPr="008431A9">
        <w:rPr>
          <w:rFonts w:cs="Times New Roman"/>
          <w:color w:val="000000" w:themeColor="text1"/>
        </w:rPr>
        <w:t xml:space="preserve">Transformer </w:t>
      </w:r>
      <w:r w:rsidRPr="008431A9">
        <w:rPr>
          <w:rFonts w:cs="Times New Roman"/>
          <w:color w:val="000000" w:themeColor="text1"/>
        </w:rPr>
        <w:t>在长序列下训练与推理成本较高，更适用于离线高精度分析；对延迟敏感的场景可缩短输入长度或采用轻量化结构。中长期预测（</w:t>
      </w:r>
      <w:r w:rsidRPr="008431A9">
        <w:rPr>
          <w:rFonts w:cs="Times New Roman"/>
          <w:color w:val="000000" w:themeColor="text1"/>
        </w:rPr>
        <w:t>120</w:t>
      </w:r>
      <w:r w:rsidRPr="008431A9">
        <w:rPr>
          <w:rFonts w:cs="Times New Roman"/>
          <w:color w:val="000000" w:themeColor="text1"/>
        </w:rPr>
        <w:t>、</w:t>
      </w:r>
      <w:r w:rsidRPr="008431A9">
        <w:rPr>
          <w:rFonts w:cs="Times New Roman"/>
          <w:color w:val="000000" w:themeColor="text1"/>
        </w:rPr>
        <w:t xml:space="preserve">360 </w:t>
      </w:r>
      <w:r w:rsidRPr="008431A9">
        <w:rPr>
          <w:rFonts w:cs="Times New Roman"/>
          <w:color w:val="000000" w:themeColor="text1"/>
        </w:rPr>
        <w:t>步）直接多步效果有限，建议采用滚动预测或与机理、统计模型相结合，以兼顾精度与可解释性。</w:t>
      </w:r>
    </w:p>
    <w:p w14:paraId="119AC384" w14:textId="71D306DA" w:rsidR="008431A9" w:rsidRPr="008431A9" w:rsidRDefault="008431A9" w:rsidP="008431A9">
      <w:pPr>
        <w:rPr>
          <w:rFonts w:eastAsia="黑体" w:cs="Times New Roman"/>
          <w:b/>
          <w:color w:val="000000" w:themeColor="text1"/>
          <w:sz w:val="24"/>
          <w:szCs w:val="24"/>
        </w:rPr>
      </w:pPr>
      <w:r w:rsidRPr="008431A9">
        <w:rPr>
          <w:rFonts w:eastAsia="黑体" w:cs="Times New Roman"/>
          <w:b/>
          <w:color w:val="000000" w:themeColor="text1"/>
          <w:sz w:val="24"/>
          <w:szCs w:val="24"/>
        </w:rPr>
        <w:t xml:space="preserve">4.2 </w:t>
      </w:r>
      <w:r w:rsidRPr="008431A9">
        <w:rPr>
          <w:rFonts w:eastAsia="黑体" w:cs="Times New Roman"/>
          <w:b/>
          <w:color w:val="000000" w:themeColor="text1"/>
          <w:sz w:val="24"/>
          <w:szCs w:val="24"/>
        </w:rPr>
        <w:t>创新点与局限</w:t>
      </w:r>
    </w:p>
    <w:p w14:paraId="0D499ED4" w14:textId="77777777" w:rsidR="00A45CB8" w:rsidRDefault="008431A9" w:rsidP="008431A9">
      <w:pPr>
        <w:ind w:firstLineChars="200" w:firstLine="420"/>
        <w:rPr>
          <w:rFonts w:cs="Times New Roman"/>
          <w:color w:val="000000" w:themeColor="text1"/>
        </w:rPr>
      </w:pPr>
      <w:r w:rsidRPr="008431A9">
        <w:rPr>
          <w:rFonts w:cs="Times New Roman"/>
          <w:color w:val="000000" w:themeColor="text1"/>
        </w:rPr>
        <w:t>本文的主要贡献包括：</w:t>
      </w:r>
    </w:p>
    <w:p w14:paraId="3FDD8A2F" w14:textId="77777777" w:rsidR="00A45CB8" w:rsidRDefault="008431A9" w:rsidP="008431A9">
      <w:pPr>
        <w:ind w:firstLineChars="200" w:firstLine="420"/>
        <w:rPr>
          <w:rFonts w:cs="Times New Roman"/>
          <w:color w:val="000000" w:themeColor="text1"/>
        </w:rPr>
      </w:pPr>
      <w:r w:rsidRPr="008431A9">
        <w:rPr>
          <w:rFonts w:cs="Times New Roman"/>
          <w:color w:val="000000" w:themeColor="text1"/>
        </w:rPr>
        <w:t>（</w:t>
      </w:r>
      <w:r w:rsidRPr="008431A9">
        <w:rPr>
          <w:rFonts w:cs="Times New Roman"/>
          <w:color w:val="000000" w:themeColor="text1"/>
        </w:rPr>
        <w:t>1</w:t>
      </w:r>
      <w:r w:rsidRPr="008431A9">
        <w:rPr>
          <w:rFonts w:cs="Times New Roman"/>
          <w:color w:val="000000" w:themeColor="text1"/>
        </w:rPr>
        <w:t>）在同一工程与数据基础上，系统考察了</w:t>
      </w:r>
      <w:r w:rsidRPr="008431A9">
        <w:rPr>
          <w:rFonts w:cs="Times New Roman"/>
          <w:color w:val="000000" w:themeColor="text1"/>
        </w:rPr>
        <w:t xml:space="preserve"> Transformer </w:t>
      </w:r>
      <w:r w:rsidRPr="008431A9">
        <w:rPr>
          <w:rFonts w:cs="Times New Roman"/>
          <w:color w:val="000000" w:themeColor="text1"/>
        </w:rPr>
        <w:t>在</w:t>
      </w:r>
      <w:r w:rsidRPr="008431A9">
        <w:rPr>
          <w:rFonts w:cs="Times New Roman"/>
          <w:color w:val="000000" w:themeColor="text1"/>
        </w:rPr>
        <w:t xml:space="preserve"> 5×4 </w:t>
      </w:r>
      <w:r w:rsidRPr="008431A9">
        <w:rPr>
          <w:rFonts w:cs="Times New Roman"/>
          <w:color w:val="000000" w:themeColor="text1"/>
        </w:rPr>
        <w:t>共</w:t>
      </w:r>
      <w:r w:rsidRPr="008431A9">
        <w:rPr>
          <w:rFonts w:cs="Times New Roman"/>
          <w:color w:val="000000" w:themeColor="text1"/>
        </w:rPr>
        <w:t xml:space="preserve"> 20 </w:t>
      </w:r>
      <w:r w:rsidRPr="008431A9">
        <w:rPr>
          <w:rFonts w:cs="Times New Roman"/>
          <w:color w:val="000000" w:themeColor="text1"/>
        </w:rPr>
        <w:t>种时间尺度组合下的预测性能，从精度与计算效率两方面进行评估，凸显了</w:t>
      </w:r>
      <w:r w:rsidRPr="008431A9">
        <w:rPr>
          <w:rFonts w:cs="Times New Roman"/>
          <w:color w:val="000000" w:themeColor="text1"/>
        </w:rPr>
        <w:t xml:space="preserve"> Transformer </w:t>
      </w:r>
      <w:r w:rsidRPr="008431A9">
        <w:rPr>
          <w:rFonts w:cs="Times New Roman"/>
          <w:color w:val="000000" w:themeColor="text1"/>
        </w:rPr>
        <w:t>自注意力、长程依赖与多变量建模能力在盾构时序预测中的价值；</w:t>
      </w:r>
    </w:p>
    <w:p w14:paraId="10E0FBFE" w14:textId="77777777" w:rsidR="00A45CB8" w:rsidRDefault="008431A9" w:rsidP="008431A9">
      <w:pPr>
        <w:ind w:firstLineChars="200" w:firstLine="420"/>
        <w:rPr>
          <w:rFonts w:cs="Times New Roman"/>
          <w:color w:val="000000" w:themeColor="text1"/>
        </w:rPr>
      </w:pPr>
      <w:r w:rsidRPr="008431A9">
        <w:rPr>
          <w:rFonts w:cs="Times New Roman"/>
          <w:color w:val="000000" w:themeColor="text1"/>
        </w:rPr>
        <w:t>（</w:t>
      </w:r>
      <w:r w:rsidRPr="008431A9">
        <w:rPr>
          <w:rFonts w:cs="Times New Roman"/>
          <w:color w:val="000000" w:themeColor="text1"/>
        </w:rPr>
        <w:t>2</w:t>
      </w:r>
      <w:r w:rsidRPr="008431A9">
        <w:rPr>
          <w:rFonts w:cs="Times New Roman"/>
          <w:color w:val="000000" w:themeColor="text1"/>
        </w:rPr>
        <w:t>）给出了基于实验结果的配置选型启示与边际收益分析，为盾构施工智能化中基于</w:t>
      </w:r>
      <w:r w:rsidRPr="008431A9">
        <w:rPr>
          <w:rFonts w:cs="Times New Roman"/>
          <w:color w:val="000000" w:themeColor="text1"/>
        </w:rPr>
        <w:t xml:space="preserve"> Transformer </w:t>
      </w:r>
      <w:r w:rsidRPr="008431A9">
        <w:rPr>
          <w:rFonts w:cs="Times New Roman"/>
          <w:color w:val="000000" w:themeColor="text1"/>
        </w:rPr>
        <w:t>的时间尺度配置提供了依据；</w:t>
      </w:r>
    </w:p>
    <w:p w14:paraId="5A6C6EB5" w14:textId="310B12E7" w:rsidR="008431A9" w:rsidRPr="008431A9" w:rsidRDefault="008431A9" w:rsidP="008431A9">
      <w:pPr>
        <w:ind w:firstLineChars="200" w:firstLine="420"/>
        <w:rPr>
          <w:rFonts w:cs="Times New Roman"/>
          <w:color w:val="000000" w:themeColor="text1"/>
        </w:rPr>
      </w:pPr>
      <w:r w:rsidRPr="008431A9">
        <w:rPr>
          <w:rFonts w:cs="Times New Roman"/>
          <w:color w:val="000000" w:themeColor="text1"/>
        </w:rPr>
        <w:t>（</w:t>
      </w:r>
      <w:r w:rsidRPr="008431A9">
        <w:rPr>
          <w:rFonts w:cs="Times New Roman"/>
          <w:color w:val="000000" w:themeColor="text1"/>
        </w:rPr>
        <w:t>3</w:t>
      </w:r>
      <w:r w:rsidRPr="008431A9">
        <w:rPr>
          <w:rFonts w:cs="Times New Roman"/>
          <w:color w:val="000000" w:themeColor="text1"/>
        </w:rPr>
        <w:t>）从编码器</w:t>
      </w:r>
      <w:r w:rsidRPr="008431A9">
        <w:rPr>
          <w:rFonts w:cs="Times New Roman"/>
          <w:color w:val="000000" w:themeColor="text1"/>
        </w:rPr>
        <w:t>“</w:t>
      </w:r>
      <w:r w:rsidRPr="008431A9">
        <w:rPr>
          <w:rFonts w:cs="Times New Roman"/>
          <w:color w:val="000000" w:themeColor="text1"/>
        </w:rPr>
        <w:t>单步上下文</w:t>
      </w:r>
      <w:r w:rsidRPr="008431A9">
        <w:rPr>
          <w:rFonts w:cs="Times New Roman"/>
          <w:color w:val="000000" w:themeColor="text1"/>
        </w:rPr>
        <w:t xml:space="preserve"> + </w:t>
      </w:r>
      <w:r w:rsidRPr="008431A9">
        <w:rPr>
          <w:rFonts w:cs="Times New Roman"/>
          <w:color w:val="000000" w:themeColor="text1"/>
        </w:rPr>
        <w:t>单线性多步输出</w:t>
      </w:r>
      <w:r w:rsidRPr="008431A9">
        <w:rPr>
          <w:rFonts w:cs="Times New Roman"/>
          <w:color w:val="000000" w:themeColor="text1"/>
        </w:rPr>
        <w:t>”</w:t>
      </w:r>
      <w:r w:rsidRPr="008431A9">
        <w:rPr>
          <w:rFonts w:cs="Times New Roman"/>
          <w:color w:val="000000" w:themeColor="text1"/>
        </w:rPr>
        <w:t>的架构特点出发，结合信息瓶颈与可预测性时域两个理论视角，对单步优、长预测差、输入长度边际递减及输入</w:t>
      </w:r>
      <w:r w:rsidRPr="008431A9">
        <w:rPr>
          <w:rFonts w:cs="Times New Roman"/>
          <w:color w:val="000000" w:themeColor="text1"/>
        </w:rPr>
        <w:t>–</w:t>
      </w:r>
      <w:r w:rsidRPr="008431A9">
        <w:rPr>
          <w:rFonts w:cs="Times New Roman"/>
          <w:color w:val="000000" w:themeColor="text1"/>
        </w:rPr>
        <w:t>预测长度匹配效应等现象给出了统一解释，将性能与</w:t>
      </w:r>
      <w:r w:rsidRPr="008431A9">
        <w:rPr>
          <w:rFonts w:cs="Times New Roman"/>
          <w:color w:val="000000" w:themeColor="text1"/>
        </w:rPr>
        <w:t xml:space="preserve"> Transformer </w:t>
      </w:r>
      <w:r w:rsidRPr="008431A9">
        <w:rPr>
          <w:rFonts w:cs="Times New Roman"/>
          <w:color w:val="000000" w:themeColor="text1"/>
        </w:rPr>
        <w:t>的结构特性及时序预测中的时间尺度一致性联系起来，为后续模型改进指明了方向，并提供了可推广到其他仅编码器、直接多步的时序模型的选型与解读框架。</w:t>
      </w:r>
    </w:p>
    <w:p w14:paraId="094A459D" w14:textId="77777777" w:rsidR="008431A9" w:rsidRPr="008431A9" w:rsidRDefault="008431A9" w:rsidP="008431A9">
      <w:pPr>
        <w:ind w:firstLineChars="200" w:firstLine="420"/>
        <w:rPr>
          <w:rFonts w:cs="Times New Roman"/>
          <w:color w:val="000000" w:themeColor="text1"/>
        </w:rPr>
      </w:pPr>
      <w:r w:rsidRPr="008431A9">
        <w:rPr>
          <w:rFonts w:cs="Times New Roman"/>
          <w:color w:val="000000" w:themeColor="text1"/>
        </w:rPr>
        <w:t>本研究存在以下局限：实验限于单一区间、单一机型及固定超参数，结论在更多地层与机型上的泛化能力尚待验证；中长期直接多步预测效果有限，且未与滚动预测、误差修正等方法进行系统对比。后续将在更多地层与机型上验证泛化能力，并探索轻量化</w:t>
      </w:r>
      <w:r w:rsidRPr="008431A9">
        <w:rPr>
          <w:rFonts w:cs="Times New Roman"/>
          <w:color w:val="000000" w:themeColor="text1"/>
        </w:rPr>
        <w:t xml:space="preserve"> Transformer</w:t>
      </w:r>
      <w:r w:rsidRPr="008431A9">
        <w:rPr>
          <w:rFonts w:cs="Times New Roman"/>
          <w:color w:val="000000" w:themeColor="text1"/>
        </w:rPr>
        <w:t>、输入</w:t>
      </w:r>
      <w:r w:rsidRPr="008431A9">
        <w:rPr>
          <w:rFonts w:cs="Times New Roman"/>
          <w:color w:val="000000" w:themeColor="text1"/>
        </w:rPr>
        <w:t>-</w:t>
      </w:r>
      <w:r w:rsidRPr="008431A9">
        <w:rPr>
          <w:rFonts w:cs="Times New Roman"/>
          <w:color w:val="000000" w:themeColor="text1"/>
        </w:rPr>
        <w:t>预测长度</w:t>
      </w:r>
      <w:r w:rsidRPr="008431A9">
        <w:rPr>
          <w:rFonts w:cs="Times New Roman"/>
          <w:color w:val="000000" w:themeColor="text1"/>
        </w:rPr>
        <w:t>匹配策略及与其他模型的融合，以兼顾精度与实时性。</w:t>
      </w:r>
    </w:p>
    <w:p w14:paraId="74406596" w14:textId="77777777" w:rsidR="008431A9" w:rsidRPr="008431A9" w:rsidRDefault="008431A9" w:rsidP="008431A9">
      <w:pPr>
        <w:ind w:firstLineChars="200" w:firstLine="420"/>
        <w:rPr>
          <w:rFonts w:cs="Times New Roman"/>
          <w:color w:val="000000" w:themeColor="text1"/>
        </w:rPr>
      </w:pPr>
      <w:r w:rsidRPr="008431A9">
        <w:rPr>
          <w:rFonts w:cs="Times New Roman"/>
          <w:color w:val="000000" w:themeColor="text1"/>
        </w:rPr>
        <w:t>本文所提出的选型原则与时间尺度设计建议在所述数据与模型条件下能够为配置选型提供依据，并在多数单步与短步预测场景下取得较好精度，但仍面临单一工程数据、固定架构与未系统对比滚动预测与误差修正等方法的局限。未来研究应结合更多区间与机型数据验证泛化能力，并进一步引入滚动预测、解码器或自回归结构及与机理模型、统计模型的融合，以提高中长期预测精度与可解释性；通过多时间尺度联合优化与智能化部署技术的应用，可增强模型在复杂施工条件下的适应性，推动盾构施工智能化中预测与决策环节的深度融合。</w:t>
      </w:r>
    </w:p>
    <w:p w14:paraId="75A89AAE" w14:textId="2C1AB3DA" w:rsidR="008431A9" w:rsidRPr="008431A9" w:rsidRDefault="008431A9" w:rsidP="008431A9">
      <w:pPr>
        <w:rPr>
          <w:rFonts w:ascii="黑体" w:eastAsia="黑体" w:hAnsi="黑体" w:cs="方正黑体简体"/>
          <w:kern w:val="0"/>
          <w:sz w:val="24"/>
        </w:rPr>
      </w:pPr>
      <w:r w:rsidRPr="008431A9">
        <w:rPr>
          <w:rFonts w:ascii="黑体" w:eastAsia="黑体" w:hAnsi="黑体" w:cs="方正黑体简体"/>
          <w:kern w:val="0"/>
          <w:sz w:val="24"/>
        </w:rPr>
        <w:t>5 结论</w:t>
      </w:r>
    </w:p>
    <w:p w14:paraId="079AD505" w14:textId="77777777" w:rsidR="008431A9" w:rsidRPr="008431A9" w:rsidRDefault="008431A9" w:rsidP="008431A9">
      <w:pPr>
        <w:ind w:firstLineChars="200" w:firstLine="420"/>
        <w:rPr>
          <w:rFonts w:cs="Times New Roman"/>
          <w:color w:val="000000" w:themeColor="text1"/>
        </w:rPr>
      </w:pPr>
      <w:r w:rsidRPr="008431A9">
        <w:rPr>
          <w:rFonts w:cs="Times New Roman"/>
          <w:color w:val="000000" w:themeColor="text1"/>
        </w:rPr>
        <w:t>本文以春光路站</w:t>
      </w:r>
      <w:r w:rsidRPr="008431A9">
        <w:rPr>
          <w:rFonts w:cs="Times New Roman"/>
          <w:color w:val="000000" w:themeColor="text1"/>
        </w:rPr>
        <w:t>—</w:t>
      </w:r>
      <w:r w:rsidRPr="008431A9">
        <w:rPr>
          <w:rFonts w:cs="Times New Roman"/>
          <w:color w:val="000000" w:themeColor="text1"/>
        </w:rPr>
        <w:t>春秋路站区间盾构掘进关键参数为对象，在仅编码器</w:t>
      </w:r>
      <w:r w:rsidRPr="008431A9">
        <w:rPr>
          <w:rFonts w:cs="Times New Roman"/>
          <w:color w:val="000000" w:themeColor="text1"/>
        </w:rPr>
        <w:t xml:space="preserve"> + </w:t>
      </w:r>
      <w:r w:rsidRPr="008431A9">
        <w:rPr>
          <w:rFonts w:cs="Times New Roman"/>
          <w:color w:val="000000" w:themeColor="text1"/>
        </w:rPr>
        <w:t>单线性多步输出的</w:t>
      </w:r>
      <w:r w:rsidRPr="008431A9">
        <w:rPr>
          <w:rFonts w:cs="Times New Roman"/>
          <w:color w:val="000000" w:themeColor="text1"/>
        </w:rPr>
        <w:t xml:space="preserve"> Transformer </w:t>
      </w:r>
      <w:r w:rsidRPr="008431A9">
        <w:rPr>
          <w:rFonts w:cs="Times New Roman"/>
          <w:color w:val="000000" w:themeColor="text1"/>
        </w:rPr>
        <w:t>架构下，系统考察了</w:t>
      </w:r>
      <w:r w:rsidRPr="008431A9">
        <w:rPr>
          <w:rFonts w:cs="Times New Roman"/>
          <w:color w:val="000000" w:themeColor="text1"/>
        </w:rPr>
        <w:t xml:space="preserve"> 5 </w:t>
      </w:r>
      <w:r w:rsidRPr="008431A9">
        <w:rPr>
          <w:rFonts w:cs="Times New Roman"/>
          <w:color w:val="000000" w:themeColor="text1"/>
        </w:rPr>
        <w:t>种输入长度与</w:t>
      </w:r>
      <w:r w:rsidRPr="008431A9">
        <w:rPr>
          <w:rFonts w:cs="Times New Roman"/>
          <w:color w:val="000000" w:themeColor="text1"/>
        </w:rPr>
        <w:t xml:space="preserve"> 4 </w:t>
      </w:r>
      <w:r w:rsidRPr="008431A9">
        <w:rPr>
          <w:rFonts w:cs="Times New Roman"/>
          <w:color w:val="000000" w:themeColor="text1"/>
        </w:rPr>
        <w:t>种预测长度共</w:t>
      </w:r>
      <w:r w:rsidRPr="008431A9">
        <w:rPr>
          <w:rFonts w:cs="Times New Roman"/>
          <w:color w:val="000000" w:themeColor="text1"/>
        </w:rPr>
        <w:t xml:space="preserve"> 20 </w:t>
      </w:r>
      <w:r w:rsidRPr="008431A9">
        <w:rPr>
          <w:rFonts w:cs="Times New Roman"/>
          <w:color w:val="000000" w:themeColor="text1"/>
        </w:rPr>
        <w:t>组配置对预测精度与计算效率的联合影响，并从信息瓶颈与可预测性时域两个视角对现象进行了理论解读。主要结论如下。</w:t>
      </w:r>
    </w:p>
    <w:p w14:paraId="1E585005" w14:textId="77777777" w:rsidR="008431A9" w:rsidRPr="008431A9" w:rsidRDefault="008431A9" w:rsidP="008431A9">
      <w:pPr>
        <w:ind w:firstLineChars="200" w:firstLine="420"/>
        <w:rPr>
          <w:rFonts w:cs="Times New Roman"/>
          <w:color w:val="000000" w:themeColor="text1"/>
        </w:rPr>
      </w:pPr>
      <w:r w:rsidRPr="008431A9">
        <w:rPr>
          <w:rFonts w:cs="Times New Roman"/>
          <w:color w:val="000000" w:themeColor="text1"/>
        </w:rPr>
        <w:t>（</w:t>
      </w:r>
      <w:r w:rsidRPr="008431A9">
        <w:rPr>
          <w:rFonts w:cs="Times New Roman"/>
          <w:color w:val="000000" w:themeColor="text1"/>
        </w:rPr>
        <w:t>1</w:t>
      </w:r>
      <w:r w:rsidRPr="008431A9">
        <w:rPr>
          <w:rFonts w:cs="Times New Roman"/>
          <w:color w:val="000000" w:themeColor="text1"/>
        </w:rPr>
        <w:t>）预测长度是影响精度的主导因素，单步预测下</w:t>
      </w:r>
      <w:r w:rsidRPr="008431A9">
        <w:rPr>
          <w:rFonts w:cs="Times New Roman"/>
          <w:color w:val="000000" w:themeColor="text1"/>
        </w:rPr>
        <w:t xml:space="preserve"> R² </w:t>
      </w:r>
      <w:r w:rsidRPr="008431A9">
        <w:rPr>
          <w:rFonts w:cs="Times New Roman"/>
          <w:color w:val="000000" w:themeColor="text1"/>
        </w:rPr>
        <w:t>普遍在</w:t>
      </w:r>
      <w:r w:rsidRPr="008431A9">
        <w:rPr>
          <w:rFonts w:cs="Times New Roman"/>
          <w:color w:val="000000" w:themeColor="text1"/>
        </w:rPr>
        <w:t xml:space="preserve"> 0.88 </w:t>
      </w:r>
      <w:r w:rsidRPr="008431A9">
        <w:rPr>
          <w:rFonts w:cs="Times New Roman"/>
          <w:color w:val="000000" w:themeColor="text1"/>
        </w:rPr>
        <w:t>以上，随预测长度增大精度显著下降；输入长度在单步预测下存在边际收益递减，适中的输入长度（如</w:t>
      </w:r>
      <w:r w:rsidRPr="008431A9">
        <w:rPr>
          <w:rFonts w:cs="Times New Roman"/>
          <w:color w:val="000000" w:themeColor="text1"/>
        </w:rPr>
        <w:t xml:space="preserve"> 60</w:t>
      </w:r>
      <w:r w:rsidRPr="008431A9">
        <w:rPr>
          <w:rFonts w:cs="Times New Roman"/>
          <w:color w:val="000000" w:themeColor="text1"/>
        </w:rPr>
        <w:t>～</w:t>
      </w:r>
      <w:r w:rsidRPr="008431A9">
        <w:rPr>
          <w:rFonts w:cs="Times New Roman"/>
          <w:color w:val="000000" w:themeColor="text1"/>
        </w:rPr>
        <w:t xml:space="preserve">120 </w:t>
      </w:r>
      <w:r w:rsidRPr="008431A9">
        <w:rPr>
          <w:rFonts w:cs="Times New Roman"/>
          <w:color w:val="000000" w:themeColor="text1"/>
        </w:rPr>
        <w:t>步）更利于在精度与成本间取得平衡。</w:t>
      </w:r>
    </w:p>
    <w:p w14:paraId="255C7B72" w14:textId="77777777" w:rsidR="008431A9" w:rsidRPr="008431A9" w:rsidRDefault="008431A9" w:rsidP="008431A9">
      <w:pPr>
        <w:ind w:firstLineChars="200" w:firstLine="420"/>
        <w:rPr>
          <w:rFonts w:cs="Times New Roman"/>
          <w:color w:val="000000" w:themeColor="text1"/>
        </w:rPr>
      </w:pPr>
      <w:r w:rsidRPr="008431A9">
        <w:rPr>
          <w:rFonts w:cs="Times New Roman"/>
          <w:color w:val="000000" w:themeColor="text1"/>
        </w:rPr>
        <w:t>（</w:t>
      </w:r>
      <w:r w:rsidRPr="008431A9">
        <w:rPr>
          <w:rFonts w:cs="Times New Roman"/>
          <w:color w:val="000000" w:themeColor="text1"/>
        </w:rPr>
        <w:t>2</w:t>
      </w:r>
      <w:r w:rsidRPr="008431A9">
        <w:rPr>
          <w:rFonts w:cs="Times New Roman"/>
          <w:color w:val="000000" w:themeColor="text1"/>
        </w:rPr>
        <w:t>）长预测下输入与预测长度相匹配具有积极作用；直接长时多步预测效果有限，需结合滚动预测或与机理、统计模型相结合。计算成本随序列与预测长度显著增加，实时或资源受限场景宜采用较短序列与短预测，离线高精度分析可选用输入</w:t>
      </w:r>
      <w:r w:rsidRPr="008431A9">
        <w:rPr>
          <w:rFonts w:cs="Times New Roman"/>
          <w:color w:val="000000" w:themeColor="text1"/>
        </w:rPr>
        <w:t xml:space="preserve"> 120 </w:t>
      </w:r>
      <w:r w:rsidRPr="008431A9">
        <w:rPr>
          <w:rFonts w:cs="Times New Roman"/>
          <w:color w:val="000000" w:themeColor="text1"/>
        </w:rPr>
        <w:t>步、预测</w:t>
      </w:r>
      <w:r w:rsidRPr="008431A9">
        <w:rPr>
          <w:rFonts w:cs="Times New Roman"/>
          <w:color w:val="000000" w:themeColor="text1"/>
        </w:rPr>
        <w:t xml:space="preserve"> 1 </w:t>
      </w:r>
      <w:r w:rsidRPr="008431A9">
        <w:rPr>
          <w:rFonts w:cs="Times New Roman"/>
          <w:color w:val="000000" w:themeColor="text1"/>
        </w:rPr>
        <w:t>步的配置。</w:t>
      </w:r>
    </w:p>
    <w:p w14:paraId="43C2C47D" w14:textId="77777777" w:rsidR="008431A9" w:rsidRPr="008431A9" w:rsidRDefault="008431A9" w:rsidP="008431A9">
      <w:pPr>
        <w:ind w:firstLineChars="200" w:firstLine="420"/>
        <w:rPr>
          <w:rFonts w:cs="Times New Roman"/>
          <w:color w:val="000000" w:themeColor="text1"/>
        </w:rPr>
      </w:pPr>
      <w:r w:rsidRPr="008431A9">
        <w:rPr>
          <w:rFonts w:cs="Times New Roman"/>
          <w:color w:val="000000" w:themeColor="text1"/>
        </w:rPr>
        <w:t>（</w:t>
      </w:r>
      <w:r w:rsidRPr="008431A9">
        <w:rPr>
          <w:rFonts w:cs="Times New Roman"/>
          <w:color w:val="000000" w:themeColor="text1"/>
        </w:rPr>
        <w:t>3</w:t>
      </w:r>
      <w:r w:rsidRPr="008431A9">
        <w:rPr>
          <w:rFonts w:cs="Times New Roman"/>
          <w:color w:val="000000" w:themeColor="text1"/>
        </w:rPr>
        <w:t>）从</w:t>
      </w:r>
      <w:r w:rsidRPr="008431A9">
        <w:rPr>
          <w:rFonts w:cs="Times New Roman"/>
          <w:color w:val="000000" w:themeColor="text1"/>
        </w:rPr>
        <w:t>“</w:t>
      </w:r>
      <w:r w:rsidRPr="008431A9">
        <w:rPr>
          <w:rFonts w:cs="Times New Roman"/>
          <w:color w:val="000000" w:themeColor="text1"/>
        </w:rPr>
        <w:t>编码</w:t>
      </w:r>
      <w:r w:rsidRPr="008431A9">
        <w:rPr>
          <w:rFonts w:cs="Times New Roman"/>
          <w:color w:val="000000" w:themeColor="text1"/>
        </w:rPr>
        <w:t>–</w:t>
      </w:r>
      <w:r w:rsidRPr="008431A9">
        <w:rPr>
          <w:rFonts w:cs="Times New Roman"/>
          <w:color w:val="000000" w:themeColor="text1"/>
        </w:rPr>
        <w:t>瓶颈</w:t>
      </w:r>
      <w:r w:rsidRPr="008431A9">
        <w:rPr>
          <w:rFonts w:cs="Times New Roman"/>
          <w:color w:val="000000" w:themeColor="text1"/>
        </w:rPr>
        <w:t>–</w:t>
      </w:r>
      <w:r w:rsidRPr="008431A9">
        <w:rPr>
          <w:rFonts w:cs="Times New Roman"/>
          <w:color w:val="000000" w:themeColor="text1"/>
        </w:rPr>
        <w:t>解码</w:t>
      </w:r>
      <w:r w:rsidRPr="008431A9">
        <w:rPr>
          <w:rFonts w:cs="Times New Roman"/>
          <w:color w:val="000000" w:themeColor="text1"/>
        </w:rPr>
        <w:t>”</w:t>
      </w:r>
      <w:r w:rsidRPr="008431A9">
        <w:rPr>
          <w:rFonts w:cs="Times New Roman"/>
          <w:color w:val="000000" w:themeColor="text1"/>
        </w:rPr>
        <w:t>结构与可预测性时域理论可对上述现象给出统一解释，为盾构掘进关键参数多时间尺度预测的配置选型提供了实证与理论依据。</w:t>
      </w:r>
    </w:p>
    <w:p w14:paraId="7A24569B" w14:textId="7479AD10" w:rsidR="000E6DF1" w:rsidRPr="000E6DF1" w:rsidRDefault="000E6DF1" w:rsidP="000E6DF1">
      <w:pPr>
        <w:rPr>
          <w:rFonts w:ascii="黑体" w:eastAsia="黑体" w:hAnsi="黑体" w:cs="方正黑体简体"/>
          <w:kern w:val="0"/>
          <w:sz w:val="24"/>
        </w:rPr>
      </w:pPr>
      <w:r>
        <w:rPr>
          <w:rFonts w:ascii="黑体" w:eastAsia="黑体" w:hAnsi="黑体" w:cs="方正黑体简体" w:hint="eastAsia"/>
          <w:kern w:val="0"/>
          <w:sz w:val="24"/>
        </w:rPr>
        <w:t>参考文献</w:t>
      </w:r>
    </w:p>
    <w:p w14:paraId="427BDCEF" w14:textId="77777777" w:rsidR="00C11184" w:rsidRPr="00C11184" w:rsidRDefault="008B5DEC" w:rsidP="00C11184">
      <w:pPr>
        <w:pStyle w:val="Bibliography"/>
        <w:rPr>
          <w:sz w:val="15"/>
        </w:rPr>
      </w:pPr>
      <w:r>
        <w:fldChar w:fldCharType="begin"/>
      </w:r>
      <w:r>
        <w:instrText xml:space="preserve"> ADDIN ZOTERO_BIBL {"uncited":[],"omitted":[],"custom":[]} CSL_BIBLIOGRAPHY </w:instrText>
      </w:r>
      <w:r>
        <w:fldChar w:fldCharType="separate"/>
      </w:r>
      <w:r w:rsidR="00C11184" w:rsidRPr="00C11184">
        <w:rPr>
          <w:sz w:val="15"/>
        </w:rPr>
        <w:t>[1]</w:t>
      </w:r>
      <w:r w:rsidR="00C11184" w:rsidRPr="00C11184">
        <w:rPr>
          <w:sz w:val="15"/>
        </w:rPr>
        <w:tab/>
      </w:r>
      <w:proofErr w:type="gramStart"/>
      <w:r w:rsidR="00C11184" w:rsidRPr="00C11184">
        <w:rPr>
          <w:sz w:val="15"/>
        </w:rPr>
        <w:t>李锟</w:t>
      </w:r>
      <w:r w:rsidR="00C11184" w:rsidRPr="00C11184">
        <w:rPr>
          <w:sz w:val="15"/>
        </w:rPr>
        <w:t>;</w:t>
      </w:r>
      <w:r w:rsidR="00C11184" w:rsidRPr="00C11184">
        <w:rPr>
          <w:sz w:val="15"/>
        </w:rPr>
        <w:t>田管凤</w:t>
      </w:r>
      <w:proofErr w:type="gramEnd"/>
      <w:r w:rsidR="00C11184" w:rsidRPr="00C11184">
        <w:rPr>
          <w:sz w:val="15"/>
        </w:rPr>
        <w:t>;</w:t>
      </w:r>
      <w:proofErr w:type="gramStart"/>
      <w:r w:rsidR="00C11184" w:rsidRPr="00C11184">
        <w:rPr>
          <w:sz w:val="15"/>
        </w:rPr>
        <w:t>马宏伟</w:t>
      </w:r>
      <w:r w:rsidR="00C11184" w:rsidRPr="00C11184">
        <w:rPr>
          <w:sz w:val="15"/>
        </w:rPr>
        <w:t>;</w:t>
      </w:r>
      <w:r w:rsidR="00C11184" w:rsidRPr="00C11184">
        <w:rPr>
          <w:sz w:val="15"/>
        </w:rPr>
        <w:t>杨晓林</w:t>
      </w:r>
      <w:proofErr w:type="gramEnd"/>
      <w:r w:rsidR="00C11184" w:rsidRPr="00C11184">
        <w:rPr>
          <w:sz w:val="15"/>
        </w:rPr>
        <w:t>;</w:t>
      </w:r>
      <w:proofErr w:type="gramStart"/>
      <w:r w:rsidR="00C11184" w:rsidRPr="00C11184">
        <w:rPr>
          <w:sz w:val="15"/>
        </w:rPr>
        <w:t>蒲宝军</w:t>
      </w:r>
      <w:r w:rsidR="00C11184" w:rsidRPr="00C11184">
        <w:rPr>
          <w:sz w:val="15"/>
        </w:rPr>
        <w:t>;</w:t>
      </w:r>
      <w:r w:rsidR="00C11184" w:rsidRPr="00C11184">
        <w:rPr>
          <w:sz w:val="15"/>
        </w:rPr>
        <w:t>江运陈</w:t>
      </w:r>
      <w:proofErr w:type="gramEnd"/>
      <w:r w:rsidR="00C11184" w:rsidRPr="00C11184">
        <w:rPr>
          <w:sz w:val="15"/>
        </w:rPr>
        <w:t xml:space="preserve">; </w:t>
      </w:r>
      <w:r w:rsidR="00C11184" w:rsidRPr="00C11184">
        <w:rPr>
          <w:sz w:val="15"/>
        </w:rPr>
        <w:t>土压平衡盾构掘进参数相关性分析及预测模型</w:t>
      </w:r>
      <w:r w:rsidR="00C11184" w:rsidRPr="00C11184">
        <w:rPr>
          <w:sz w:val="15"/>
        </w:rPr>
        <w:t xml:space="preserve">[J]. </w:t>
      </w:r>
      <w:r w:rsidR="00C11184" w:rsidRPr="00C11184">
        <w:rPr>
          <w:sz w:val="15"/>
        </w:rPr>
        <w:t>科学技术与工程</w:t>
      </w:r>
      <w:r w:rsidR="00C11184" w:rsidRPr="00C11184">
        <w:rPr>
          <w:sz w:val="15"/>
        </w:rPr>
        <w:t xml:space="preserve">, 2021(09 </w:t>
      </w:r>
      <w:proofErr w:type="spellStart"/>
      <w:r w:rsidR="00C11184" w:rsidRPr="00C11184">
        <w:rPr>
          <w:sz w:val="15"/>
        </w:rPr>
        <w:t>vo</w:t>
      </w:r>
      <w:proofErr w:type="spellEnd"/>
      <w:r w:rsidR="00C11184" w:rsidRPr="00C11184">
        <w:rPr>
          <w:sz w:val="15"/>
        </w:rPr>
        <w:t xml:space="preserve"> 21): 3814-3821.</w:t>
      </w:r>
    </w:p>
    <w:p w14:paraId="24D79E62" w14:textId="77777777" w:rsidR="00C11184" w:rsidRPr="00C11184" w:rsidRDefault="00C11184" w:rsidP="00C11184">
      <w:pPr>
        <w:pStyle w:val="Bibliography"/>
        <w:rPr>
          <w:sz w:val="15"/>
        </w:rPr>
      </w:pPr>
      <w:r w:rsidRPr="00C11184">
        <w:rPr>
          <w:sz w:val="15"/>
        </w:rPr>
        <w:t>[2]</w:t>
      </w:r>
      <w:r w:rsidRPr="00C11184">
        <w:rPr>
          <w:sz w:val="15"/>
        </w:rPr>
        <w:tab/>
      </w:r>
      <w:r w:rsidRPr="00C11184">
        <w:rPr>
          <w:sz w:val="15"/>
        </w:rPr>
        <w:t>张梁山</w:t>
      </w:r>
      <w:r w:rsidRPr="00C11184">
        <w:rPr>
          <w:sz w:val="15"/>
        </w:rPr>
        <w:t xml:space="preserve">. </w:t>
      </w:r>
      <w:r w:rsidRPr="00C11184">
        <w:rPr>
          <w:sz w:val="15"/>
        </w:rPr>
        <w:t>基于</w:t>
      </w:r>
      <w:r w:rsidRPr="00C11184">
        <w:rPr>
          <w:sz w:val="15"/>
        </w:rPr>
        <w:t>Transformer</w:t>
      </w:r>
      <w:r w:rsidRPr="00C11184">
        <w:rPr>
          <w:sz w:val="15"/>
        </w:rPr>
        <w:t>机制的盾构掘进参数预测研究及其应用</w:t>
      </w:r>
      <w:r w:rsidRPr="00C11184">
        <w:rPr>
          <w:sz w:val="15"/>
        </w:rPr>
        <w:t>[J]. 2025.</w:t>
      </w:r>
    </w:p>
    <w:p w14:paraId="7EE3DC1B" w14:textId="77777777" w:rsidR="00C11184" w:rsidRPr="00C11184" w:rsidRDefault="00C11184" w:rsidP="00C11184">
      <w:pPr>
        <w:pStyle w:val="Bibliography"/>
        <w:rPr>
          <w:sz w:val="15"/>
        </w:rPr>
      </w:pPr>
      <w:r w:rsidRPr="00C11184">
        <w:rPr>
          <w:sz w:val="15"/>
        </w:rPr>
        <w:t>[3]</w:t>
      </w:r>
      <w:r w:rsidRPr="00C11184">
        <w:rPr>
          <w:sz w:val="15"/>
        </w:rPr>
        <w:tab/>
      </w:r>
      <w:proofErr w:type="gramStart"/>
      <w:r w:rsidRPr="00C11184">
        <w:rPr>
          <w:sz w:val="15"/>
        </w:rPr>
        <w:t>裴浩东</w:t>
      </w:r>
      <w:r w:rsidRPr="00C11184">
        <w:rPr>
          <w:sz w:val="15"/>
        </w:rPr>
        <w:t>;</w:t>
      </w:r>
      <w:r w:rsidRPr="00C11184">
        <w:rPr>
          <w:sz w:val="15"/>
        </w:rPr>
        <w:t>叶社保</w:t>
      </w:r>
      <w:proofErr w:type="gramEnd"/>
      <w:r w:rsidRPr="00C11184">
        <w:rPr>
          <w:sz w:val="15"/>
        </w:rPr>
        <w:t>;</w:t>
      </w:r>
      <w:proofErr w:type="gramStart"/>
      <w:r w:rsidRPr="00C11184">
        <w:rPr>
          <w:sz w:val="15"/>
        </w:rPr>
        <w:t>杨平</w:t>
      </w:r>
      <w:r w:rsidRPr="00C11184">
        <w:rPr>
          <w:sz w:val="15"/>
        </w:rPr>
        <w:t>;</w:t>
      </w:r>
      <w:r w:rsidRPr="00C11184">
        <w:rPr>
          <w:sz w:val="15"/>
        </w:rPr>
        <w:t>吴永哲</w:t>
      </w:r>
      <w:proofErr w:type="gramEnd"/>
      <w:r w:rsidRPr="00C11184">
        <w:rPr>
          <w:sz w:val="15"/>
        </w:rPr>
        <w:t xml:space="preserve">; </w:t>
      </w:r>
      <w:r w:rsidRPr="00C11184">
        <w:rPr>
          <w:sz w:val="15"/>
        </w:rPr>
        <w:t>软土地层盾构掘进参数分析及掘进</w:t>
      </w:r>
      <w:r w:rsidRPr="00C11184">
        <w:rPr>
          <w:sz w:val="15"/>
        </w:rPr>
        <w:lastRenderedPageBreak/>
        <w:t>速度预测</w:t>
      </w:r>
      <w:r w:rsidRPr="00C11184">
        <w:rPr>
          <w:sz w:val="15"/>
        </w:rPr>
        <w:t xml:space="preserve">[J]. </w:t>
      </w:r>
      <w:r w:rsidRPr="00C11184">
        <w:rPr>
          <w:sz w:val="15"/>
        </w:rPr>
        <w:t>郑州大学学报</w:t>
      </w:r>
      <w:r w:rsidRPr="00C11184">
        <w:rPr>
          <w:sz w:val="15"/>
        </w:rPr>
        <w:t>(</w:t>
      </w:r>
      <w:r w:rsidRPr="00C11184">
        <w:rPr>
          <w:sz w:val="15"/>
        </w:rPr>
        <w:t>工学版</w:t>
      </w:r>
      <w:r w:rsidRPr="00C11184">
        <w:rPr>
          <w:sz w:val="15"/>
        </w:rPr>
        <w:t xml:space="preserve">), 2024(01 </w:t>
      </w:r>
      <w:proofErr w:type="spellStart"/>
      <w:r w:rsidRPr="00C11184">
        <w:rPr>
          <w:sz w:val="15"/>
        </w:rPr>
        <w:t>vo</w:t>
      </w:r>
      <w:proofErr w:type="spellEnd"/>
      <w:r w:rsidRPr="00C11184">
        <w:rPr>
          <w:sz w:val="15"/>
        </w:rPr>
        <w:t xml:space="preserve"> 45): 107-113.</w:t>
      </w:r>
    </w:p>
    <w:p w14:paraId="067FF518" w14:textId="77777777" w:rsidR="00C11184" w:rsidRPr="00C11184" w:rsidRDefault="00C11184" w:rsidP="00C11184">
      <w:pPr>
        <w:pStyle w:val="Bibliography"/>
        <w:rPr>
          <w:sz w:val="15"/>
        </w:rPr>
      </w:pPr>
      <w:r w:rsidRPr="00C11184">
        <w:rPr>
          <w:sz w:val="15"/>
        </w:rPr>
        <w:t>[4]</w:t>
      </w:r>
      <w:r w:rsidRPr="00C11184">
        <w:rPr>
          <w:sz w:val="15"/>
        </w:rPr>
        <w:tab/>
      </w:r>
      <w:proofErr w:type="gramStart"/>
      <w:r w:rsidRPr="00C11184">
        <w:rPr>
          <w:sz w:val="15"/>
        </w:rPr>
        <w:t>陈世君</w:t>
      </w:r>
      <w:r w:rsidRPr="00C11184">
        <w:rPr>
          <w:sz w:val="15"/>
        </w:rPr>
        <w:t>;</w:t>
      </w:r>
      <w:r w:rsidRPr="00C11184">
        <w:rPr>
          <w:sz w:val="15"/>
        </w:rPr>
        <w:t>谭博</w:t>
      </w:r>
      <w:proofErr w:type="gramEnd"/>
      <w:r w:rsidRPr="00C11184">
        <w:rPr>
          <w:sz w:val="15"/>
        </w:rPr>
        <w:t>;</w:t>
      </w:r>
      <w:proofErr w:type="gramStart"/>
      <w:r w:rsidRPr="00C11184">
        <w:rPr>
          <w:sz w:val="15"/>
        </w:rPr>
        <w:t>李吉</w:t>
      </w:r>
      <w:r w:rsidRPr="00C11184">
        <w:rPr>
          <w:sz w:val="15"/>
        </w:rPr>
        <w:t>;</w:t>
      </w:r>
      <w:r w:rsidRPr="00C11184">
        <w:rPr>
          <w:sz w:val="15"/>
        </w:rPr>
        <w:t>冯光辉</w:t>
      </w:r>
      <w:proofErr w:type="gramEnd"/>
      <w:r w:rsidRPr="00C11184">
        <w:rPr>
          <w:sz w:val="15"/>
        </w:rPr>
        <w:t>;</w:t>
      </w:r>
      <w:proofErr w:type="gramStart"/>
      <w:r w:rsidRPr="00C11184">
        <w:rPr>
          <w:sz w:val="15"/>
        </w:rPr>
        <w:t>王杰</w:t>
      </w:r>
      <w:r w:rsidRPr="00C11184">
        <w:rPr>
          <w:sz w:val="15"/>
        </w:rPr>
        <w:t>;</w:t>
      </w:r>
      <w:r w:rsidRPr="00C11184">
        <w:rPr>
          <w:sz w:val="15"/>
        </w:rPr>
        <w:t>孙广灿</w:t>
      </w:r>
      <w:proofErr w:type="gramEnd"/>
      <w:r w:rsidRPr="00C11184">
        <w:rPr>
          <w:sz w:val="15"/>
        </w:rPr>
        <w:t xml:space="preserve">; </w:t>
      </w:r>
      <w:r w:rsidRPr="00C11184">
        <w:rPr>
          <w:sz w:val="15"/>
        </w:rPr>
        <w:t>长沙板岩地层盾构掘进参数分析及预测模型研究</w:t>
      </w:r>
      <w:r w:rsidRPr="00C11184">
        <w:rPr>
          <w:sz w:val="15"/>
        </w:rPr>
        <w:t xml:space="preserve">[J]. </w:t>
      </w:r>
      <w:r w:rsidRPr="00C11184">
        <w:rPr>
          <w:sz w:val="15"/>
        </w:rPr>
        <w:t>土木工程学报</w:t>
      </w:r>
      <w:r w:rsidRPr="00C11184">
        <w:rPr>
          <w:sz w:val="15"/>
        </w:rPr>
        <w:t xml:space="preserve">, 2024(S2 </w:t>
      </w:r>
      <w:proofErr w:type="spellStart"/>
      <w:r w:rsidRPr="00C11184">
        <w:rPr>
          <w:sz w:val="15"/>
        </w:rPr>
        <w:t>vo</w:t>
      </w:r>
      <w:proofErr w:type="spellEnd"/>
      <w:r w:rsidRPr="00C11184">
        <w:rPr>
          <w:sz w:val="15"/>
        </w:rPr>
        <w:t xml:space="preserve"> 57): 154-159.</w:t>
      </w:r>
    </w:p>
    <w:p w14:paraId="75EA41CD" w14:textId="77777777" w:rsidR="00C11184" w:rsidRPr="00C11184" w:rsidRDefault="00C11184" w:rsidP="00C11184">
      <w:pPr>
        <w:pStyle w:val="Bibliography"/>
        <w:rPr>
          <w:sz w:val="15"/>
        </w:rPr>
      </w:pPr>
      <w:r w:rsidRPr="00C11184">
        <w:rPr>
          <w:sz w:val="15"/>
        </w:rPr>
        <w:t>[5]</w:t>
      </w:r>
      <w:r w:rsidRPr="00C11184">
        <w:rPr>
          <w:sz w:val="15"/>
        </w:rPr>
        <w:tab/>
      </w:r>
      <w:r w:rsidRPr="00C11184">
        <w:rPr>
          <w:sz w:val="15"/>
        </w:rPr>
        <w:t>张雅铭</w:t>
      </w:r>
      <w:r w:rsidRPr="00C11184">
        <w:rPr>
          <w:sz w:val="15"/>
        </w:rPr>
        <w:t xml:space="preserve">. </w:t>
      </w:r>
      <w:r w:rsidRPr="00C11184">
        <w:rPr>
          <w:sz w:val="15"/>
        </w:rPr>
        <w:t>基于掘进参数的盾构土仓压力预测与优化控制研究</w:t>
      </w:r>
      <w:r w:rsidRPr="00C11184">
        <w:rPr>
          <w:sz w:val="15"/>
        </w:rPr>
        <w:t>[J]. 2024.</w:t>
      </w:r>
    </w:p>
    <w:p w14:paraId="36EB5C7F" w14:textId="77777777" w:rsidR="00C11184" w:rsidRPr="00C11184" w:rsidRDefault="00C11184" w:rsidP="00C11184">
      <w:pPr>
        <w:pStyle w:val="Bibliography"/>
        <w:rPr>
          <w:sz w:val="15"/>
        </w:rPr>
      </w:pPr>
      <w:r w:rsidRPr="00C11184">
        <w:rPr>
          <w:sz w:val="15"/>
        </w:rPr>
        <w:t>[6]</w:t>
      </w:r>
      <w:r w:rsidRPr="00C11184">
        <w:rPr>
          <w:sz w:val="15"/>
        </w:rPr>
        <w:tab/>
      </w:r>
      <w:proofErr w:type="gramStart"/>
      <w:r w:rsidRPr="00C11184">
        <w:rPr>
          <w:sz w:val="15"/>
        </w:rPr>
        <w:t>文佳</w:t>
      </w:r>
      <w:r w:rsidRPr="00C11184">
        <w:rPr>
          <w:sz w:val="15"/>
        </w:rPr>
        <w:t>;</w:t>
      </w:r>
      <w:r w:rsidRPr="00C11184">
        <w:rPr>
          <w:sz w:val="15"/>
        </w:rPr>
        <w:t>李晓东</w:t>
      </w:r>
      <w:proofErr w:type="gramEnd"/>
      <w:r w:rsidRPr="00C11184">
        <w:rPr>
          <w:sz w:val="15"/>
        </w:rPr>
        <w:t>;</w:t>
      </w:r>
      <w:proofErr w:type="gramStart"/>
      <w:r w:rsidRPr="00C11184">
        <w:rPr>
          <w:sz w:val="15"/>
        </w:rPr>
        <w:t>梁杰</w:t>
      </w:r>
      <w:r w:rsidRPr="00C11184">
        <w:rPr>
          <w:sz w:val="15"/>
        </w:rPr>
        <w:t>;</w:t>
      </w:r>
      <w:r w:rsidRPr="00C11184">
        <w:rPr>
          <w:sz w:val="15"/>
        </w:rPr>
        <w:t>郝志强</w:t>
      </w:r>
      <w:proofErr w:type="gramEnd"/>
      <w:r w:rsidRPr="00C11184">
        <w:rPr>
          <w:sz w:val="15"/>
        </w:rPr>
        <w:t>;</w:t>
      </w:r>
      <w:r w:rsidRPr="00C11184">
        <w:rPr>
          <w:sz w:val="15"/>
        </w:rPr>
        <w:t>吴遥杰</w:t>
      </w:r>
      <w:r w:rsidRPr="00C11184">
        <w:rPr>
          <w:sz w:val="15"/>
        </w:rPr>
        <w:t xml:space="preserve">; </w:t>
      </w:r>
      <w:r w:rsidRPr="00C11184">
        <w:rPr>
          <w:sz w:val="15"/>
        </w:rPr>
        <w:t>复合地层盾构掘进参数相关性分析及掘进速度预测</w:t>
      </w:r>
      <w:r w:rsidRPr="00C11184">
        <w:rPr>
          <w:sz w:val="15"/>
        </w:rPr>
        <w:t xml:space="preserve">[J]. </w:t>
      </w:r>
      <w:r w:rsidRPr="00C11184">
        <w:rPr>
          <w:sz w:val="15"/>
        </w:rPr>
        <w:t>铁道建筑技术</w:t>
      </w:r>
      <w:r w:rsidRPr="00C11184">
        <w:rPr>
          <w:sz w:val="15"/>
        </w:rPr>
        <w:t>, 2022(02): 6-10+61.</w:t>
      </w:r>
    </w:p>
    <w:p w14:paraId="7E4833E6" w14:textId="77777777" w:rsidR="00C11184" w:rsidRPr="00C11184" w:rsidRDefault="00C11184" w:rsidP="00C11184">
      <w:pPr>
        <w:pStyle w:val="Bibliography"/>
        <w:rPr>
          <w:sz w:val="15"/>
        </w:rPr>
      </w:pPr>
      <w:r w:rsidRPr="00C11184">
        <w:rPr>
          <w:sz w:val="15"/>
        </w:rPr>
        <w:t>[7]</w:t>
      </w:r>
      <w:r w:rsidRPr="00C11184">
        <w:rPr>
          <w:sz w:val="15"/>
        </w:rPr>
        <w:tab/>
      </w:r>
      <w:proofErr w:type="gramStart"/>
      <w:r w:rsidRPr="00C11184">
        <w:rPr>
          <w:sz w:val="15"/>
        </w:rPr>
        <w:t>沈翔</w:t>
      </w:r>
      <w:r w:rsidRPr="00C11184">
        <w:rPr>
          <w:sz w:val="15"/>
        </w:rPr>
        <w:t>;</w:t>
      </w:r>
      <w:r w:rsidRPr="00C11184">
        <w:rPr>
          <w:sz w:val="15"/>
        </w:rPr>
        <w:t>袁大军</w:t>
      </w:r>
      <w:proofErr w:type="gramEnd"/>
      <w:r w:rsidRPr="00C11184">
        <w:rPr>
          <w:sz w:val="15"/>
        </w:rPr>
        <w:t>;</w:t>
      </w:r>
      <w:proofErr w:type="gramStart"/>
      <w:r w:rsidRPr="00C11184">
        <w:rPr>
          <w:sz w:val="15"/>
        </w:rPr>
        <w:t>吴俊</w:t>
      </w:r>
      <w:r w:rsidRPr="00C11184">
        <w:rPr>
          <w:sz w:val="15"/>
        </w:rPr>
        <w:t>;</w:t>
      </w:r>
      <w:r w:rsidRPr="00C11184">
        <w:rPr>
          <w:sz w:val="15"/>
        </w:rPr>
        <w:t>付艳斌</w:t>
      </w:r>
      <w:proofErr w:type="gramEnd"/>
      <w:r w:rsidRPr="00C11184">
        <w:rPr>
          <w:sz w:val="15"/>
        </w:rPr>
        <w:t xml:space="preserve">; </w:t>
      </w:r>
      <w:r w:rsidRPr="00C11184">
        <w:rPr>
          <w:sz w:val="15"/>
        </w:rPr>
        <w:t>复杂地层条件下盾构掘进参数分析及预测</w:t>
      </w:r>
      <w:r w:rsidRPr="00C11184">
        <w:rPr>
          <w:sz w:val="15"/>
        </w:rPr>
        <w:t xml:space="preserve">[J]. </w:t>
      </w:r>
      <w:r w:rsidRPr="00C11184">
        <w:rPr>
          <w:sz w:val="15"/>
        </w:rPr>
        <w:t>现代隧道技术</w:t>
      </w:r>
      <w:r w:rsidRPr="00C11184">
        <w:rPr>
          <w:sz w:val="15"/>
        </w:rPr>
        <w:t xml:space="preserve">, 2020(05 </w:t>
      </w:r>
      <w:proofErr w:type="spellStart"/>
      <w:r w:rsidRPr="00C11184">
        <w:rPr>
          <w:sz w:val="15"/>
        </w:rPr>
        <w:t>vo</w:t>
      </w:r>
      <w:proofErr w:type="spellEnd"/>
      <w:r w:rsidRPr="00C11184">
        <w:rPr>
          <w:sz w:val="15"/>
        </w:rPr>
        <w:t xml:space="preserve"> 57): 160-166.</w:t>
      </w:r>
    </w:p>
    <w:p w14:paraId="32FBEE80" w14:textId="77777777" w:rsidR="00C11184" w:rsidRPr="00C11184" w:rsidRDefault="00C11184" w:rsidP="00C11184">
      <w:pPr>
        <w:pStyle w:val="Bibliography"/>
        <w:rPr>
          <w:sz w:val="15"/>
        </w:rPr>
      </w:pPr>
      <w:r w:rsidRPr="00C11184">
        <w:rPr>
          <w:sz w:val="15"/>
        </w:rPr>
        <w:t>[8]</w:t>
      </w:r>
      <w:r w:rsidRPr="00C11184">
        <w:rPr>
          <w:sz w:val="15"/>
        </w:rPr>
        <w:tab/>
      </w:r>
      <w:proofErr w:type="gramStart"/>
      <w:r w:rsidRPr="00C11184">
        <w:rPr>
          <w:sz w:val="15"/>
        </w:rPr>
        <w:t>范文超</w:t>
      </w:r>
      <w:r w:rsidRPr="00C11184">
        <w:rPr>
          <w:sz w:val="15"/>
        </w:rPr>
        <w:t>;</w:t>
      </w:r>
      <w:r w:rsidRPr="00C11184">
        <w:rPr>
          <w:sz w:val="15"/>
        </w:rPr>
        <w:t>孙振川</w:t>
      </w:r>
      <w:proofErr w:type="gramEnd"/>
      <w:r w:rsidRPr="00C11184">
        <w:rPr>
          <w:sz w:val="15"/>
        </w:rPr>
        <w:t>;</w:t>
      </w:r>
      <w:proofErr w:type="gramStart"/>
      <w:r w:rsidRPr="00C11184">
        <w:rPr>
          <w:sz w:val="15"/>
        </w:rPr>
        <w:t>李凤远</w:t>
      </w:r>
      <w:r w:rsidRPr="00C11184">
        <w:rPr>
          <w:sz w:val="15"/>
        </w:rPr>
        <w:t>;</w:t>
      </w:r>
      <w:r w:rsidRPr="00C11184">
        <w:rPr>
          <w:sz w:val="15"/>
        </w:rPr>
        <w:t>张兵</w:t>
      </w:r>
      <w:proofErr w:type="gramEnd"/>
      <w:r w:rsidRPr="00C11184">
        <w:rPr>
          <w:sz w:val="15"/>
        </w:rPr>
        <w:t>;</w:t>
      </w:r>
      <w:proofErr w:type="gramStart"/>
      <w:r w:rsidRPr="00C11184">
        <w:rPr>
          <w:sz w:val="15"/>
        </w:rPr>
        <w:t>陈桥</w:t>
      </w:r>
      <w:r w:rsidRPr="00C11184">
        <w:rPr>
          <w:sz w:val="15"/>
        </w:rPr>
        <w:t>;</w:t>
      </w:r>
      <w:r w:rsidRPr="00C11184">
        <w:rPr>
          <w:sz w:val="15"/>
        </w:rPr>
        <w:t>王发民</w:t>
      </w:r>
      <w:proofErr w:type="gramEnd"/>
      <w:r w:rsidRPr="00C11184">
        <w:rPr>
          <w:sz w:val="15"/>
        </w:rPr>
        <w:t>;</w:t>
      </w:r>
      <w:r w:rsidRPr="00C11184">
        <w:rPr>
          <w:sz w:val="15"/>
        </w:rPr>
        <w:t>王凯</w:t>
      </w:r>
      <w:r w:rsidRPr="00C11184">
        <w:rPr>
          <w:sz w:val="15"/>
        </w:rPr>
        <w:t xml:space="preserve">; </w:t>
      </w:r>
      <w:r w:rsidRPr="00C11184">
        <w:rPr>
          <w:sz w:val="15"/>
        </w:rPr>
        <w:t>汕头海湾隧道复合地层超大直径泥水盾构掘进参数预测研究</w:t>
      </w:r>
      <w:r w:rsidRPr="00C11184">
        <w:rPr>
          <w:sz w:val="15"/>
        </w:rPr>
        <w:t xml:space="preserve">[J]. </w:t>
      </w:r>
      <w:r w:rsidRPr="00C11184">
        <w:rPr>
          <w:sz w:val="15"/>
        </w:rPr>
        <w:t>隧道建设</w:t>
      </w:r>
      <w:r w:rsidRPr="00C11184">
        <w:rPr>
          <w:sz w:val="15"/>
        </w:rPr>
        <w:t>(</w:t>
      </w:r>
      <w:r w:rsidRPr="00C11184">
        <w:rPr>
          <w:sz w:val="15"/>
        </w:rPr>
        <w:t>中英文</w:t>
      </w:r>
      <w:r w:rsidRPr="00C11184">
        <w:rPr>
          <w:sz w:val="15"/>
        </w:rPr>
        <w:t xml:space="preserve">), 2020(08 </w:t>
      </w:r>
      <w:proofErr w:type="spellStart"/>
      <w:r w:rsidRPr="00C11184">
        <w:rPr>
          <w:sz w:val="15"/>
        </w:rPr>
        <w:t>vo</w:t>
      </w:r>
      <w:proofErr w:type="spellEnd"/>
      <w:r w:rsidRPr="00C11184">
        <w:rPr>
          <w:sz w:val="15"/>
        </w:rPr>
        <w:t xml:space="preserve"> 40): 1160-1168.</w:t>
      </w:r>
    </w:p>
    <w:p w14:paraId="05F9665E" w14:textId="77777777" w:rsidR="00C11184" w:rsidRPr="00C11184" w:rsidRDefault="00C11184" w:rsidP="00C11184">
      <w:pPr>
        <w:pStyle w:val="Bibliography"/>
        <w:rPr>
          <w:sz w:val="15"/>
        </w:rPr>
      </w:pPr>
      <w:r w:rsidRPr="00C11184">
        <w:rPr>
          <w:sz w:val="15"/>
        </w:rPr>
        <w:t>[9]</w:t>
      </w:r>
      <w:r w:rsidRPr="00C11184">
        <w:rPr>
          <w:sz w:val="15"/>
        </w:rPr>
        <w:tab/>
      </w:r>
      <w:proofErr w:type="gramStart"/>
      <w:r w:rsidRPr="00C11184">
        <w:rPr>
          <w:sz w:val="15"/>
        </w:rPr>
        <w:t>魏良丰</w:t>
      </w:r>
      <w:r w:rsidRPr="00C11184">
        <w:rPr>
          <w:sz w:val="15"/>
        </w:rPr>
        <w:t>;</w:t>
      </w:r>
      <w:r w:rsidRPr="00C11184">
        <w:rPr>
          <w:sz w:val="15"/>
        </w:rPr>
        <w:t>陈大权</w:t>
      </w:r>
      <w:proofErr w:type="gramEnd"/>
      <w:r w:rsidRPr="00C11184">
        <w:rPr>
          <w:sz w:val="15"/>
        </w:rPr>
        <w:t>;</w:t>
      </w:r>
      <w:proofErr w:type="gramStart"/>
      <w:r w:rsidRPr="00C11184">
        <w:rPr>
          <w:sz w:val="15"/>
        </w:rPr>
        <w:t>毛志超</w:t>
      </w:r>
      <w:r w:rsidRPr="00C11184">
        <w:rPr>
          <w:sz w:val="15"/>
        </w:rPr>
        <w:t>;</w:t>
      </w:r>
      <w:r w:rsidRPr="00C11184">
        <w:rPr>
          <w:sz w:val="15"/>
        </w:rPr>
        <w:t>汪优</w:t>
      </w:r>
      <w:proofErr w:type="gramEnd"/>
      <w:r w:rsidRPr="00C11184">
        <w:rPr>
          <w:sz w:val="15"/>
        </w:rPr>
        <w:t xml:space="preserve">; </w:t>
      </w:r>
      <w:r w:rsidRPr="00C11184">
        <w:rPr>
          <w:sz w:val="15"/>
        </w:rPr>
        <w:t>深度学习算法下的盾构掘进参数预测模型</w:t>
      </w:r>
      <w:r w:rsidRPr="00C11184">
        <w:rPr>
          <w:sz w:val="15"/>
        </w:rPr>
        <w:t xml:space="preserve">[J]. </w:t>
      </w:r>
      <w:r w:rsidRPr="00C11184">
        <w:rPr>
          <w:sz w:val="15"/>
        </w:rPr>
        <w:t>交通科技与经济</w:t>
      </w:r>
      <w:r w:rsidRPr="00C11184">
        <w:rPr>
          <w:sz w:val="15"/>
        </w:rPr>
        <w:t xml:space="preserve">, 2025(04 </w:t>
      </w:r>
      <w:proofErr w:type="spellStart"/>
      <w:r w:rsidRPr="00C11184">
        <w:rPr>
          <w:sz w:val="15"/>
        </w:rPr>
        <w:t>vo</w:t>
      </w:r>
      <w:proofErr w:type="spellEnd"/>
      <w:r w:rsidRPr="00C11184">
        <w:rPr>
          <w:sz w:val="15"/>
        </w:rPr>
        <w:t xml:space="preserve"> 27): 72-77.</w:t>
      </w:r>
    </w:p>
    <w:p w14:paraId="4BD8CAA9" w14:textId="77777777" w:rsidR="00C11184" w:rsidRPr="00C11184" w:rsidRDefault="00C11184" w:rsidP="00C11184">
      <w:pPr>
        <w:pStyle w:val="Bibliography"/>
        <w:rPr>
          <w:sz w:val="15"/>
        </w:rPr>
      </w:pPr>
      <w:r w:rsidRPr="00C11184">
        <w:rPr>
          <w:sz w:val="15"/>
        </w:rPr>
        <w:t>[10]</w:t>
      </w:r>
      <w:r w:rsidRPr="00C11184">
        <w:rPr>
          <w:sz w:val="15"/>
        </w:rPr>
        <w:tab/>
      </w:r>
      <w:proofErr w:type="gramStart"/>
      <w:r w:rsidRPr="00C11184">
        <w:rPr>
          <w:sz w:val="15"/>
        </w:rPr>
        <w:t>刘克奇</w:t>
      </w:r>
      <w:r w:rsidRPr="00C11184">
        <w:rPr>
          <w:sz w:val="15"/>
        </w:rPr>
        <w:t>;</w:t>
      </w:r>
      <w:r w:rsidRPr="00C11184">
        <w:rPr>
          <w:sz w:val="15"/>
        </w:rPr>
        <w:t>杜佃春</w:t>
      </w:r>
      <w:proofErr w:type="gramEnd"/>
      <w:r w:rsidRPr="00C11184">
        <w:rPr>
          <w:sz w:val="15"/>
        </w:rPr>
        <w:t>;</w:t>
      </w:r>
      <w:proofErr w:type="gramStart"/>
      <w:r w:rsidRPr="00C11184">
        <w:rPr>
          <w:sz w:val="15"/>
        </w:rPr>
        <w:t>赵文</w:t>
      </w:r>
      <w:r w:rsidRPr="00C11184">
        <w:rPr>
          <w:sz w:val="15"/>
        </w:rPr>
        <w:t>;</w:t>
      </w:r>
      <w:r w:rsidRPr="00C11184">
        <w:rPr>
          <w:sz w:val="15"/>
        </w:rPr>
        <w:t>丁万涛</w:t>
      </w:r>
      <w:proofErr w:type="gramEnd"/>
      <w:r w:rsidRPr="00C11184">
        <w:rPr>
          <w:sz w:val="15"/>
        </w:rPr>
        <w:t xml:space="preserve">; </w:t>
      </w:r>
      <w:r w:rsidRPr="00C11184">
        <w:rPr>
          <w:sz w:val="15"/>
        </w:rPr>
        <w:t>基于机器学习的泥水盾构关键掘进参数预测与优化</w:t>
      </w:r>
      <w:r w:rsidRPr="00C11184">
        <w:rPr>
          <w:sz w:val="15"/>
        </w:rPr>
        <w:t xml:space="preserve">[J]. </w:t>
      </w:r>
      <w:r w:rsidRPr="00C11184">
        <w:rPr>
          <w:sz w:val="15"/>
        </w:rPr>
        <w:t>东北大学学报</w:t>
      </w:r>
      <w:r w:rsidRPr="00C11184">
        <w:rPr>
          <w:sz w:val="15"/>
        </w:rPr>
        <w:t>(</w:t>
      </w:r>
      <w:r w:rsidRPr="00C11184">
        <w:rPr>
          <w:sz w:val="15"/>
        </w:rPr>
        <w:t>自然科学版</w:t>
      </w:r>
      <w:r w:rsidRPr="00C11184">
        <w:rPr>
          <w:sz w:val="15"/>
        </w:rPr>
        <w:t xml:space="preserve">), 2023(11 </w:t>
      </w:r>
      <w:proofErr w:type="spellStart"/>
      <w:r w:rsidRPr="00C11184">
        <w:rPr>
          <w:sz w:val="15"/>
        </w:rPr>
        <w:t>vo</w:t>
      </w:r>
      <w:proofErr w:type="spellEnd"/>
      <w:r w:rsidRPr="00C11184">
        <w:rPr>
          <w:sz w:val="15"/>
        </w:rPr>
        <w:t xml:space="preserve"> 44): 1621-1630.</w:t>
      </w:r>
    </w:p>
    <w:p w14:paraId="56E39D2B" w14:textId="77777777" w:rsidR="00C11184" w:rsidRPr="00C11184" w:rsidRDefault="00C11184" w:rsidP="00C11184">
      <w:pPr>
        <w:pStyle w:val="Bibliography"/>
        <w:rPr>
          <w:sz w:val="15"/>
        </w:rPr>
      </w:pPr>
      <w:r w:rsidRPr="00C11184">
        <w:rPr>
          <w:sz w:val="15"/>
        </w:rPr>
        <w:t>[11]</w:t>
      </w:r>
      <w:r w:rsidRPr="00C11184">
        <w:rPr>
          <w:sz w:val="15"/>
        </w:rPr>
        <w:tab/>
      </w:r>
      <w:proofErr w:type="gramStart"/>
      <w:r w:rsidRPr="00C11184">
        <w:rPr>
          <w:sz w:val="15"/>
        </w:rPr>
        <w:t>王志华</w:t>
      </w:r>
      <w:r w:rsidRPr="00C11184">
        <w:rPr>
          <w:sz w:val="15"/>
        </w:rPr>
        <w:t>;</w:t>
      </w:r>
      <w:r w:rsidRPr="00C11184">
        <w:rPr>
          <w:sz w:val="15"/>
        </w:rPr>
        <w:t>雷璟劼</w:t>
      </w:r>
      <w:proofErr w:type="gramEnd"/>
      <w:r w:rsidRPr="00C11184">
        <w:rPr>
          <w:sz w:val="15"/>
        </w:rPr>
        <w:t>;</w:t>
      </w:r>
      <w:proofErr w:type="gramStart"/>
      <w:r w:rsidRPr="00C11184">
        <w:rPr>
          <w:sz w:val="15"/>
        </w:rPr>
        <w:t>王怿炀</w:t>
      </w:r>
      <w:r w:rsidRPr="00C11184">
        <w:rPr>
          <w:sz w:val="15"/>
        </w:rPr>
        <w:t>;</w:t>
      </w:r>
      <w:r w:rsidRPr="00C11184">
        <w:rPr>
          <w:sz w:val="15"/>
        </w:rPr>
        <w:t>陈健</w:t>
      </w:r>
      <w:proofErr w:type="gramEnd"/>
      <w:r w:rsidRPr="00C11184">
        <w:rPr>
          <w:sz w:val="15"/>
        </w:rPr>
        <w:t>;</w:t>
      </w:r>
      <w:r w:rsidRPr="00C11184">
        <w:rPr>
          <w:sz w:val="15"/>
        </w:rPr>
        <w:t>丁烈云</w:t>
      </w:r>
      <w:r w:rsidRPr="00C11184">
        <w:rPr>
          <w:sz w:val="15"/>
        </w:rPr>
        <w:t xml:space="preserve">; </w:t>
      </w:r>
      <w:r w:rsidRPr="00C11184">
        <w:rPr>
          <w:sz w:val="15"/>
        </w:rPr>
        <w:t>基于深度学习的盾构掘进参数预测与多目标优化</w:t>
      </w:r>
      <w:r w:rsidRPr="00C11184">
        <w:rPr>
          <w:sz w:val="15"/>
        </w:rPr>
        <w:t xml:space="preserve">[J]. </w:t>
      </w:r>
      <w:r w:rsidRPr="00C11184">
        <w:rPr>
          <w:sz w:val="15"/>
        </w:rPr>
        <w:t>智慧城市与智能建造论文集（</w:t>
      </w:r>
      <w:r w:rsidRPr="00C11184">
        <w:rPr>
          <w:sz w:val="15"/>
        </w:rPr>
        <w:t>2024</w:t>
      </w:r>
      <w:r w:rsidRPr="00C11184">
        <w:rPr>
          <w:sz w:val="15"/>
        </w:rPr>
        <w:t>）</w:t>
      </w:r>
      <w:r w:rsidRPr="00C11184">
        <w:rPr>
          <w:sz w:val="15"/>
        </w:rPr>
        <w:t>——</w:t>
      </w:r>
      <w:r w:rsidRPr="00C11184">
        <w:rPr>
          <w:sz w:val="15"/>
        </w:rPr>
        <w:t>盾构工程智能施工研究与实践专辑</w:t>
      </w:r>
      <w:r w:rsidRPr="00C11184">
        <w:rPr>
          <w:sz w:val="15"/>
        </w:rPr>
        <w:t>, 2025: 13.</w:t>
      </w:r>
    </w:p>
    <w:p w14:paraId="75116A69" w14:textId="77777777" w:rsidR="00C11184" w:rsidRPr="00C11184" w:rsidRDefault="00C11184" w:rsidP="00C11184">
      <w:pPr>
        <w:pStyle w:val="Bibliography"/>
        <w:rPr>
          <w:sz w:val="15"/>
        </w:rPr>
      </w:pPr>
      <w:r w:rsidRPr="00C11184">
        <w:rPr>
          <w:sz w:val="15"/>
        </w:rPr>
        <w:t>[12]</w:t>
      </w:r>
      <w:r w:rsidRPr="00C11184">
        <w:rPr>
          <w:sz w:val="15"/>
        </w:rPr>
        <w:tab/>
      </w:r>
      <w:proofErr w:type="gramStart"/>
      <w:r w:rsidRPr="00C11184">
        <w:rPr>
          <w:sz w:val="15"/>
        </w:rPr>
        <w:t>李杰</w:t>
      </w:r>
      <w:r w:rsidRPr="00C11184">
        <w:rPr>
          <w:sz w:val="15"/>
        </w:rPr>
        <w:t>;</w:t>
      </w:r>
      <w:r w:rsidRPr="00C11184">
        <w:rPr>
          <w:sz w:val="15"/>
        </w:rPr>
        <w:t>张斌</w:t>
      </w:r>
      <w:proofErr w:type="gramEnd"/>
      <w:r w:rsidRPr="00C11184">
        <w:rPr>
          <w:sz w:val="15"/>
        </w:rPr>
        <w:t>;</w:t>
      </w:r>
      <w:proofErr w:type="gramStart"/>
      <w:r w:rsidRPr="00C11184">
        <w:rPr>
          <w:sz w:val="15"/>
        </w:rPr>
        <w:t>付柯</w:t>
      </w:r>
      <w:r w:rsidRPr="00C11184">
        <w:rPr>
          <w:sz w:val="15"/>
        </w:rPr>
        <w:t>;</w:t>
      </w:r>
      <w:r w:rsidRPr="00C11184">
        <w:rPr>
          <w:sz w:val="15"/>
        </w:rPr>
        <w:t>马超</w:t>
      </w:r>
      <w:proofErr w:type="gramEnd"/>
      <w:r w:rsidRPr="00C11184">
        <w:rPr>
          <w:sz w:val="15"/>
        </w:rPr>
        <w:t>;</w:t>
      </w:r>
      <w:proofErr w:type="gramStart"/>
      <w:r w:rsidRPr="00C11184">
        <w:rPr>
          <w:sz w:val="15"/>
        </w:rPr>
        <w:t>郭京波</w:t>
      </w:r>
      <w:r w:rsidRPr="00C11184">
        <w:rPr>
          <w:sz w:val="15"/>
        </w:rPr>
        <w:t>;</w:t>
      </w:r>
      <w:r w:rsidRPr="00C11184">
        <w:rPr>
          <w:sz w:val="15"/>
        </w:rPr>
        <w:t>牛得草</w:t>
      </w:r>
      <w:proofErr w:type="gramEnd"/>
      <w:r w:rsidRPr="00C11184">
        <w:rPr>
          <w:sz w:val="15"/>
        </w:rPr>
        <w:t xml:space="preserve">; </w:t>
      </w:r>
      <w:r w:rsidRPr="00C11184">
        <w:rPr>
          <w:sz w:val="15"/>
        </w:rPr>
        <w:t>基于现场掘进数据的复合地层盾构掘进性能预测方法研究</w:t>
      </w:r>
      <w:r w:rsidRPr="00C11184">
        <w:rPr>
          <w:sz w:val="15"/>
        </w:rPr>
        <w:t xml:space="preserve">[J]. </w:t>
      </w:r>
      <w:r w:rsidRPr="00C11184">
        <w:rPr>
          <w:sz w:val="15"/>
        </w:rPr>
        <w:t>现代隧道技术</w:t>
      </w:r>
      <w:r w:rsidRPr="00C11184">
        <w:rPr>
          <w:sz w:val="15"/>
        </w:rPr>
        <w:t xml:space="preserve">, 2019(04 </w:t>
      </w:r>
      <w:proofErr w:type="spellStart"/>
      <w:r w:rsidRPr="00C11184">
        <w:rPr>
          <w:sz w:val="15"/>
        </w:rPr>
        <w:t>vo</w:t>
      </w:r>
      <w:proofErr w:type="spellEnd"/>
      <w:r w:rsidRPr="00C11184">
        <w:rPr>
          <w:sz w:val="15"/>
        </w:rPr>
        <w:t xml:space="preserve"> 56): 97-104.</w:t>
      </w:r>
    </w:p>
    <w:p w14:paraId="382C3EA6" w14:textId="77777777" w:rsidR="00C11184" w:rsidRPr="00C11184" w:rsidRDefault="00C11184" w:rsidP="00C11184">
      <w:pPr>
        <w:pStyle w:val="Bibliography"/>
        <w:rPr>
          <w:sz w:val="15"/>
        </w:rPr>
      </w:pPr>
      <w:r w:rsidRPr="00C11184">
        <w:rPr>
          <w:sz w:val="15"/>
        </w:rPr>
        <w:t>[13]</w:t>
      </w:r>
      <w:r w:rsidRPr="00C11184">
        <w:rPr>
          <w:sz w:val="15"/>
        </w:rPr>
        <w:tab/>
      </w:r>
      <w:r w:rsidRPr="00C11184">
        <w:rPr>
          <w:sz w:val="15"/>
        </w:rPr>
        <w:t>李晓宙</w:t>
      </w:r>
      <w:r w:rsidRPr="00C11184">
        <w:rPr>
          <w:sz w:val="15"/>
        </w:rPr>
        <w:t xml:space="preserve">. </w:t>
      </w:r>
      <w:r w:rsidRPr="00C11184">
        <w:rPr>
          <w:sz w:val="15"/>
        </w:rPr>
        <w:t>基于贝叶斯机器学习的珠海大直径泥水盾构隧道地层识别及掘进参数预测</w:t>
      </w:r>
      <w:r w:rsidRPr="00C11184">
        <w:rPr>
          <w:sz w:val="15"/>
        </w:rPr>
        <w:t>[J]. 2024.</w:t>
      </w:r>
    </w:p>
    <w:p w14:paraId="146C2D91" w14:textId="77777777" w:rsidR="00C11184" w:rsidRPr="00C11184" w:rsidRDefault="00C11184" w:rsidP="00C11184">
      <w:pPr>
        <w:pStyle w:val="Bibliography"/>
        <w:rPr>
          <w:sz w:val="15"/>
        </w:rPr>
      </w:pPr>
      <w:r w:rsidRPr="00C11184">
        <w:rPr>
          <w:sz w:val="15"/>
        </w:rPr>
        <w:t>[14]</w:t>
      </w:r>
      <w:r w:rsidRPr="00C11184">
        <w:rPr>
          <w:sz w:val="15"/>
        </w:rPr>
        <w:tab/>
      </w:r>
      <w:proofErr w:type="gramStart"/>
      <w:r w:rsidRPr="00C11184">
        <w:rPr>
          <w:sz w:val="15"/>
        </w:rPr>
        <w:t>李文乾</w:t>
      </w:r>
      <w:r w:rsidRPr="00C11184">
        <w:rPr>
          <w:sz w:val="15"/>
        </w:rPr>
        <w:t>;</w:t>
      </w:r>
      <w:r w:rsidRPr="00C11184">
        <w:rPr>
          <w:sz w:val="15"/>
        </w:rPr>
        <w:t>吴云桓</w:t>
      </w:r>
      <w:proofErr w:type="gramEnd"/>
      <w:r w:rsidRPr="00C11184">
        <w:rPr>
          <w:sz w:val="15"/>
        </w:rPr>
        <w:t>;</w:t>
      </w:r>
      <w:proofErr w:type="gramStart"/>
      <w:r w:rsidRPr="00C11184">
        <w:rPr>
          <w:sz w:val="15"/>
        </w:rPr>
        <w:t>吴兢业</w:t>
      </w:r>
      <w:r w:rsidRPr="00C11184">
        <w:rPr>
          <w:sz w:val="15"/>
        </w:rPr>
        <w:t>;</w:t>
      </w:r>
      <w:r w:rsidRPr="00C11184">
        <w:rPr>
          <w:sz w:val="15"/>
        </w:rPr>
        <w:t>陈治怀</w:t>
      </w:r>
      <w:proofErr w:type="gramEnd"/>
      <w:r w:rsidRPr="00C11184">
        <w:rPr>
          <w:sz w:val="15"/>
        </w:rPr>
        <w:t>;</w:t>
      </w:r>
      <w:proofErr w:type="gramStart"/>
      <w:r w:rsidRPr="00C11184">
        <w:rPr>
          <w:sz w:val="15"/>
        </w:rPr>
        <w:t>谢森林</w:t>
      </w:r>
      <w:r w:rsidRPr="00C11184">
        <w:rPr>
          <w:sz w:val="15"/>
        </w:rPr>
        <w:t>;</w:t>
      </w:r>
      <w:r w:rsidRPr="00C11184">
        <w:rPr>
          <w:sz w:val="15"/>
        </w:rPr>
        <w:t>胡安峰</w:t>
      </w:r>
      <w:proofErr w:type="gramEnd"/>
      <w:r w:rsidRPr="00C11184">
        <w:rPr>
          <w:sz w:val="15"/>
        </w:rPr>
        <w:t xml:space="preserve">; </w:t>
      </w:r>
      <w:r w:rsidRPr="00C11184">
        <w:rPr>
          <w:sz w:val="15"/>
        </w:rPr>
        <w:t>基于多层感知机技术的地铁盾构施工参数预测</w:t>
      </w:r>
      <w:r w:rsidRPr="00C11184">
        <w:rPr>
          <w:sz w:val="15"/>
        </w:rPr>
        <w:t xml:space="preserve">[J]. </w:t>
      </w:r>
      <w:r w:rsidRPr="00C11184">
        <w:rPr>
          <w:sz w:val="15"/>
        </w:rPr>
        <w:t>深圳大学学报</w:t>
      </w:r>
      <w:r w:rsidRPr="00C11184">
        <w:rPr>
          <w:sz w:val="15"/>
        </w:rPr>
        <w:t>(</w:t>
      </w:r>
      <w:r w:rsidRPr="00C11184">
        <w:rPr>
          <w:sz w:val="15"/>
        </w:rPr>
        <w:t>理工版</w:t>
      </w:r>
      <w:r w:rsidRPr="00C11184">
        <w:rPr>
          <w:sz w:val="15"/>
        </w:rPr>
        <w:t xml:space="preserve">), 2024(01 </w:t>
      </w:r>
      <w:proofErr w:type="spellStart"/>
      <w:r w:rsidRPr="00C11184">
        <w:rPr>
          <w:sz w:val="15"/>
        </w:rPr>
        <w:t>vo</w:t>
      </w:r>
      <w:proofErr w:type="spellEnd"/>
      <w:r w:rsidRPr="00C11184">
        <w:rPr>
          <w:sz w:val="15"/>
        </w:rPr>
        <w:t xml:space="preserve"> 41): 50-57.</w:t>
      </w:r>
    </w:p>
    <w:p w14:paraId="151CBD30" w14:textId="77777777" w:rsidR="00C11184" w:rsidRPr="00C11184" w:rsidRDefault="00C11184" w:rsidP="00C11184">
      <w:pPr>
        <w:pStyle w:val="Bibliography"/>
        <w:rPr>
          <w:sz w:val="15"/>
        </w:rPr>
      </w:pPr>
      <w:r w:rsidRPr="00C11184">
        <w:rPr>
          <w:sz w:val="15"/>
        </w:rPr>
        <w:t>[15]</w:t>
      </w:r>
      <w:r w:rsidRPr="00C11184">
        <w:rPr>
          <w:sz w:val="15"/>
        </w:rPr>
        <w:tab/>
      </w:r>
      <w:proofErr w:type="gramStart"/>
      <w:r w:rsidRPr="00C11184">
        <w:rPr>
          <w:sz w:val="15"/>
        </w:rPr>
        <w:t>刘颖彬</w:t>
      </w:r>
      <w:r w:rsidRPr="00C11184">
        <w:rPr>
          <w:sz w:val="15"/>
        </w:rPr>
        <w:t>;</w:t>
      </w:r>
      <w:r w:rsidRPr="00C11184">
        <w:rPr>
          <w:sz w:val="15"/>
        </w:rPr>
        <w:t>廖少明</w:t>
      </w:r>
      <w:proofErr w:type="gramEnd"/>
      <w:r w:rsidRPr="00C11184">
        <w:rPr>
          <w:sz w:val="15"/>
        </w:rPr>
        <w:t>;</w:t>
      </w:r>
      <w:proofErr w:type="gramStart"/>
      <w:r w:rsidRPr="00C11184">
        <w:rPr>
          <w:sz w:val="15"/>
        </w:rPr>
        <w:t>杜华</w:t>
      </w:r>
      <w:r w:rsidRPr="00C11184">
        <w:rPr>
          <w:sz w:val="15"/>
        </w:rPr>
        <w:t>;</w:t>
      </w:r>
      <w:r w:rsidRPr="00C11184">
        <w:rPr>
          <w:sz w:val="15"/>
        </w:rPr>
        <w:t>白立峰</w:t>
      </w:r>
      <w:proofErr w:type="gramEnd"/>
      <w:r w:rsidRPr="00C11184">
        <w:rPr>
          <w:sz w:val="15"/>
        </w:rPr>
        <w:t>;</w:t>
      </w:r>
      <w:r w:rsidRPr="00C11184">
        <w:rPr>
          <w:sz w:val="15"/>
        </w:rPr>
        <w:t>钟壬旭</w:t>
      </w:r>
      <w:r w:rsidRPr="00C11184">
        <w:rPr>
          <w:sz w:val="15"/>
        </w:rPr>
        <w:t xml:space="preserve">; </w:t>
      </w:r>
      <w:r w:rsidRPr="00C11184">
        <w:rPr>
          <w:sz w:val="15"/>
        </w:rPr>
        <w:t>基于机器学习的地铁盾构</w:t>
      </w:r>
      <w:r w:rsidRPr="00C11184">
        <w:rPr>
          <w:sz w:val="15"/>
        </w:rPr>
        <w:t>掘进参数智能预测与控制方法研究</w:t>
      </w:r>
      <w:r w:rsidRPr="00C11184">
        <w:rPr>
          <w:sz w:val="15"/>
        </w:rPr>
        <w:t xml:space="preserve">[J]. </w:t>
      </w:r>
      <w:r w:rsidRPr="00C11184">
        <w:rPr>
          <w:sz w:val="15"/>
        </w:rPr>
        <w:t>铁道标准设计</w:t>
      </w:r>
      <w:r w:rsidRPr="00C11184">
        <w:rPr>
          <w:sz w:val="15"/>
        </w:rPr>
        <w:t xml:space="preserve">, 2023(07 </w:t>
      </w:r>
      <w:proofErr w:type="spellStart"/>
      <w:r w:rsidRPr="00C11184">
        <w:rPr>
          <w:sz w:val="15"/>
        </w:rPr>
        <w:t>vo</w:t>
      </w:r>
      <w:proofErr w:type="spellEnd"/>
      <w:r w:rsidRPr="00C11184">
        <w:rPr>
          <w:sz w:val="15"/>
        </w:rPr>
        <w:t xml:space="preserve"> 67): 137-145+154.</w:t>
      </w:r>
    </w:p>
    <w:p w14:paraId="0A92A60B" w14:textId="77777777" w:rsidR="00C11184" w:rsidRPr="00C11184" w:rsidRDefault="00C11184" w:rsidP="00C11184">
      <w:pPr>
        <w:pStyle w:val="Bibliography"/>
        <w:rPr>
          <w:sz w:val="15"/>
        </w:rPr>
      </w:pPr>
      <w:r w:rsidRPr="00C11184">
        <w:rPr>
          <w:sz w:val="15"/>
        </w:rPr>
        <w:t>[16]</w:t>
      </w:r>
      <w:r w:rsidRPr="00C11184">
        <w:rPr>
          <w:sz w:val="15"/>
        </w:rPr>
        <w:tab/>
      </w:r>
      <w:proofErr w:type="gramStart"/>
      <w:r w:rsidRPr="00C11184">
        <w:rPr>
          <w:sz w:val="15"/>
        </w:rPr>
        <w:t>吴惠明</w:t>
      </w:r>
      <w:r w:rsidRPr="00C11184">
        <w:rPr>
          <w:sz w:val="15"/>
        </w:rPr>
        <w:t>;</w:t>
      </w:r>
      <w:r w:rsidRPr="00C11184">
        <w:rPr>
          <w:sz w:val="15"/>
        </w:rPr>
        <w:t>常佳奇</w:t>
      </w:r>
      <w:proofErr w:type="gramEnd"/>
      <w:r w:rsidRPr="00C11184">
        <w:rPr>
          <w:sz w:val="15"/>
        </w:rPr>
        <w:t>;</w:t>
      </w:r>
      <w:proofErr w:type="gramStart"/>
      <w:r w:rsidRPr="00C11184">
        <w:rPr>
          <w:sz w:val="15"/>
        </w:rPr>
        <w:t>李刚</w:t>
      </w:r>
      <w:r w:rsidRPr="00C11184">
        <w:rPr>
          <w:sz w:val="15"/>
        </w:rPr>
        <w:t>;</w:t>
      </w:r>
      <w:r w:rsidRPr="00C11184">
        <w:rPr>
          <w:sz w:val="15"/>
        </w:rPr>
        <w:t>张东明</w:t>
      </w:r>
      <w:proofErr w:type="gramEnd"/>
      <w:r w:rsidRPr="00C11184">
        <w:rPr>
          <w:sz w:val="15"/>
        </w:rPr>
        <w:t>;</w:t>
      </w:r>
      <w:r w:rsidRPr="00C11184">
        <w:rPr>
          <w:sz w:val="15"/>
        </w:rPr>
        <w:t>黄宏伟</w:t>
      </w:r>
      <w:r w:rsidRPr="00C11184">
        <w:rPr>
          <w:sz w:val="15"/>
        </w:rPr>
        <w:t xml:space="preserve">; </w:t>
      </w:r>
      <w:r w:rsidRPr="00C11184">
        <w:rPr>
          <w:sz w:val="15"/>
        </w:rPr>
        <w:t>基于支持向量机的盾构掘进姿态预测与施工参数优化方法</w:t>
      </w:r>
      <w:r w:rsidRPr="00C11184">
        <w:rPr>
          <w:sz w:val="15"/>
        </w:rPr>
        <w:t xml:space="preserve">[J]. </w:t>
      </w:r>
      <w:r w:rsidRPr="00C11184">
        <w:rPr>
          <w:sz w:val="15"/>
        </w:rPr>
        <w:t>隧道建设</w:t>
      </w:r>
      <w:r w:rsidRPr="00C11184">
        <w:rPr>
          <w:sz w:val="15"/>
        </w:rPr>
        <w:t>(</w:t>
      </w:r>
      <w:r w:rsidRPr="00C11184">
        <w:rPr>
          <w:sz w:val="15"/>
        </w:rPr>
        <w:t>中英文</w:t>
      </w:r>
      <w:r w:rsidRPr="00C11184">
        <w:rPr>
          <w:sz w:val="15"/>
        </w:rPr>
        <w:t xml:space="preserve">), 2021(S1 </w:t>
      </w:r>
      <w:proofErr w:type="spellStart"/>
      <w:r w:rsidRPr="00C11184">
        <w:rPr>
          <w:sz w:val="15"/>
        </w:rPr>
        <w:t>vo</w:t>
      </w:r>
      <w:proofErr w:type="spellEnd"/>
      <w:r w:rsidRPr="00C11184">
        <w:rPr>
          <w:sz w:val="15"/>
        </w:rPr>
        <w:t xml:space="preserve"> 41): 11-18.</w:t>
      </w:r>
    </w:p>
    <w:p w14:paraId="36F8B20A" w14:textId="77777777" w:rsidR="00C11184" w:rsidRPr="00C11184" w:rsidRDefault="00C11184" w:rsidP="00C11184">
      <w:pPr>
        <w:pStyle w:val="Bibliography"/>
        <w:rPr>
          <w:sz w:val="15"/>
        </w:rPr>
      </w:pPr>
      <w:r w:rsidRPr="00C11184">
        <w:rPr>
          <w:sz w:val="15"/>
        </w:rPr>
        <w:t>[17]</w:t>
      </w:r>
      <w:r w:rsidRPr="00C11184">
        <w:rPr>
          <w:sz w:val="15"/>
        </w:rPr>
        <w:tab/>
      </w:r>
      <w:r w:rsidRPr="00C11184">
        <w:rPr>
          <w:sz w:val="15"/>
        </w:rPr>
        <w:t>王传俭</w:t>
      </w:r>
      <w:r w:rsidRPr="00C11184">
        <w:rPr>
          <w:sz w:val="15"/>
        </w:rPr>
        <w:t xml:space="preserve">; </w:t>
      </w:r>
      <w:r w:rsidRPr="00C11184">
        <w:rPr>
          <w:sz w:val="15"/>
        </w:rPr>
        <w:t>基于</w:t>
      </w:r>
      <w:r w:rsidRPr="00C11184">
        <w:rPr>
          <w:sz w:val="15"/>
        </w:rPr>
        <w:t>BP</w:t>
      </w:r>
      <w:r w:rsidRPr="00C11184">
        <w:rPr>
          <w:sz w:val="15"/>
        </w:rPr>
        <w:t>神经网络的填海区复杂地层盾构掘进参数预测与应用</w:t>
      </w:r>
      <w:r w:rsidRPr="00C11184">
        <w:rPr>
          <w:sz w:val="15"/>
        </w:rPr>
        <w:t xml:space="preserve">[J]. </w:t>
      </w:r>
      <w:r w:rsidRPr="00C11184">
        <w:rPr>
          <w:sz w:val="15"/>
        </w:rPr>
        <w:t>城市住宅</w:t>
      </w:r>
      <w:r w:rsidRPr="00C11184">
        <w:rPr>
          <w:sz w:val="15"/>
        </w:rPr>
        <w:t xml:space="preserve">, 2019(02 </w:t>
      </w:r>
      <w:proofErr w:type="spellStart"/>
      <w:r w:rsidRPr="00C11184">
        <w:rPr>
          <w:sz w:val="15"/>
        </w:rPr>
        <w:t>vo</w:t>
      </w:r>
      <w:proofErr w:type="spellEnd"/>
      <w:r w:rsidRPr="00C11184">
        <w:rPr>
          <w:sz w:val="15"/>
        </w:rPr>
        <w:t xml:space="preserve"> 26): 129-132.</w:t>
      </w:r>
    </w:p>
    <w:p w14:paraId="7DD2EC64" w14:textId="77777777" w:rsidR="00C11184" w:rsidRPr="00C11184" w:rsidRDefault="00C11184" w:rsidP="00C11184">
      <w:pPr>
        <w:pStyle w:val="Bibliography"/>
        <w:rPr>
          <w:sz w:val="15"/>
        </w:rPr>
      </w:pPr>
      <w:r w:rsidRPr="00C11184">
        <w:rPr>
          <w:sz w:val="15"/>
        </w:rPr>
        <w:t>[18]</w:t>
      </w:r>
      <w:r w:rsidRPr="00C11184">
        <w:rPr>
          <w:sz w:val="15"/>
        </w:rPr>
        <w:tab/>
      </w:r>
      <w:proofErr w:type="gramStart"/>
      <w:r w:rsidRPr="00C11184">
        <w:rPr>
          <w:sz w:val="15"/>
        </w:rPr>
        <w:t>徐一帆</w:t>
      </w:r>
      <w:r w:rsidRPr="00C11184">
        <w:rPr>
          <w:sz w:val="15"/>
        </w:rPr>
        <w:t>;</w:t>
      </w:r>
      <w:r w:rsidRPr="00C11184">
        <w:rPr>
          <w:sz w:val="15"/>
        </w:rPr>
        <w:t>王士民</w:t>
      </w:r>
      <w:proofErr w:type="gramEnd"/>
      <w:r w:rsidRPr="00C11184">
        <w:rPr>
          <w:sz w:val="15"/>
        </w:rPr>
        <w:t>;</w:t>
      </w:r>
      <w:proofErr w:type="gramStart"/>
      <w:r w:rsidRPr="00C11184">
        <w:rPr>
          <w:sz w:val="15"/>
        </w:rPr>
        <w:t>何川</w:t>
      </w:r>
      <w:r w:rsidRPr="00C11184">
        <w:rPr>
          <w:sz w:val="15"/>
        </w:rPr>
        <w:t>;</w:t>
      </w:r>
      <w:r w:rsidRPr="00C11184">
        <w:rPr>
          <w:sz w:val="15"/>
        </w:rPr>
        <w:t>宋天田</w:t>
      </w:r>
      <w:proofErr w:type="gramEnd"/>
      <w:r w:rsidRPr="00C11184">
        <w:rPr>
          <w:sz w:val="15"/>
        </w:rPr>
        <w:t>;</w:t>
      </w:r>
      <w:proofErr w:type="gramStart"/>
      <w:r w:rsidRPr="00C11184">
        <w:rPr>
          <w:sz w:val="15"/>
        </w:rPr>
        <w:t>姚超凡</w:t>
      </w:r>
      <w:r w:rsidRPr="00C11184">
        <w:rPr>
          <w:sz w:val="15"/>
        </w:rPr>
        <w:t>;</w:t>
      </w:r>
      <w:r w:rsidRPr="00C11184">
        <w:rPr>
          <w:sz w:val="15"/>
        </w:rPr>
        <w:t>黄兴</w:t>
      </w:r>
      <w:proofErr w:type="gramEnd"/>
      <w:r w:rsidRPr="00C11184">
        <w:rPr>
          <w:sz w:val="15"/>
        </w:rPr>
        <w:t>;</w:t>
      </w:r>
      <w:r w:rsidRPr="00C11184">
        <w:rPr>
          <w:sz w:val="15"/>
        </w:rPr>
        <w:t>罗伟庭</w:t>
      </w:r>
      <w:r w:rsidRPr="00C11184">
        <w:rPr>
          <w:sz w:val="15"/>
        </w:rPr>
        <w:t xml:space="preserve">; </w:t>
      </w:r>
      <w:r w:rsidRPr="00C11184">
        <w:rPr>
          <w:sz w:val="15"/>
        </w:rPr>
        <w:t>基于</w:t>
      </w:r>
      <w:r w:rsidRPr="00C11184">
        <w:rPr>
          <w:sz w:val="15"/>
        </w:rPr>
        <w:t>BP</w:t>
      </w:r>
      <w:r w:rsidRPr="00C11184">
        <w:rPr>
          <w:sz w:val="15"/>
        </w:rPr>
        <w:t>神经网络的复合地层盾构掘进参数预测</w:t>
      </w:r>
      <w:r w:rsidRPr="00C11184">
        <w:rPr>
          <w:sz w:val="15"/>
        </w:rPr>
        <w:t xml:space="preserve">[J]. </w:t>
      </w:r>
      <w:r w:rsidRPr="00C11184">
        <w:rPr>
          <w:sz w:val="15"/>
        </w:rPr>
        <w:t>铁道标准设计</w:t>
      </w:r>
      <w:r w:rsidRPr="00C11184">
        <w:rPr>
          <w:sz w:val="15"/>
        </w:rPr>
        <w:t xml:space="preserve">, 2022(07 </w:t>
      </w:r>
      <w:proofErr w:type="spellStart"/>
      <w:r w:rsidRPr="00C11184">
        <w:rPr>
          <w:sz w:val="15"/>
        </w:rPr>
        <w:t>vo</w:t>
      </w:r>
      <w:proofErr w:type="spellEnd"/>
      <w:r w:rsidRPr="00C11184">
        <w:rPr>
          <w:sz w:val="15"/>
        </w:rPr>
        <w:t xml:space="preserve"> 66): 120-125.</w:t>
      </w:r>
    </w:p>
    <w:p w14:paraId="1FC3B277" w14:textId="77777777" w:rsidR="00C11184" w:rsidRPr="00C11184" w:rsidRDefault="00C11184" w:rsidP="00C11184">
      <w:pPr>
        <w:pStyle w:val="Bibliography"/>
        <w:rPr>
          <w:sz w:val="15"/>
        </w:rPr>
      </w:pPr>
      <w:r w:rsidRPr="00C11184">
        <w:rPr>
          <w:sz w:val="15"/>
        </w:rPr>
        <w:t>[19]</w:t>
      </w:r>
      <w:r w:rsidRPr="00C11184">
        <w:rPr>
          <w:sz w:val="15"/>
        </w:rPr>
        <w:tab/>
      </w:r>
      <w:proofErr w:type="gramStart"/>
      <w:r w:rsidRPr="00C11184">
        <w:rPr>
          <w:sz w:val="15"/>
        </w:rPr>
        <w:t>黄靓钰</w:t>
      </w:r>
      <w:r w:rsidRPr="00C11184">
        <w:rPr>
          <w:sz w:val="15"/>
        </w:rPr>
        <w:t>;</w:t>
      </w:r>
      <w:r w:rsidRPr="00C11184">
        <w:rPr>
          <w:sz w:val="15"/>
        </w:rPr>
        <w:t>阳军生</w:t>
      </w:r>
      <w:proofErr w:type="gramEnd"/>
      <w:r w:rsidRPr="00C11184">
        <w:rPr>
          <w:sz w:val="15"/>
        </w:rPr>
        <w:t>;</w:t>
      </w:r>
      <w:proofErr w:type="gramStart"/>
      <w:r w:rsidRPr="00C11184">
        <w:rPr>
          <w:sz w:val="15"/>
        </w:rPr>
        <w:t>张聪</w:t>
      </w:r>
      <w:r w:rsidRPr="00C11184">
        <w:rPr>
          <w:sz w:val="15"/>
        </w:rPr>
        <w:t>;</w:t>
      </w:r>
      <w:r w:rsidRPr="00C11184">
        <w:rPr>
          <w:sz w:val="15"/>
        </w:rPr>
        <w:t>蒋超</w:t>
      </w:r>
      <w:proofErr w:type="gramEnd"/>
      <w:r w:rsidRPr="00C11184">
        <w:rPr>
          <w:sz w:val="15"/>
        </w:rPr>
        <w:t>;</w:t>
      </w:r>
      <w:r w:rsidRPr="00C11184">
        <w:rPr>
          <w:sz w:val="15"/>
        </w:rPr>
        <w:t>苏保柱</w:t>
      </w:r>
      <w:r w:rsidRPr="00C11184">
        <w:rPr>
          <w:sz w:val="15"/>
        </w:rPr>
        <w:t xml:space="preserve">; </w:t>
      </w:r>
      <w:r w:rsidRPr="00C11184">
        <w:rPr>
          <w:sz w:val="15"/>
        </w:rPr>
        <w:t>基于</w:t>
      </w:r>
      <w:r w:rsidRPr="00C11184">
        <w:rPr>
          <w:sz w:val="15"/>
        </w:rPr>
        <w:t>BP</w:t>
      </w:r>
      <w:r w:rsidRPr="00C11184">
        <w:rPr>
          <w:sz w:val="15"/>
        </w:rPr>
        <w:t>神经网络的水下岩溶地层盾构掘进参数预测与分析</w:t>
      </w:r>
      <w:r w:rsidRPr="00C11184">
        <w:rPr>
          <w:sz w:val="15"/>
        </w:rPr>
        <w:t xml:space="preserve">[J]. </w:t>
      </w:r>
      <w:r w:rsidRPr="00C11184">
        <w:rPr>
          <w:sz w:val="15"/>
        </w:rPr>
        <w:t>土木工程学报</w:t>
      </w:r>
      <w:r w:rsidRPr="00C11184">
        <w:rPr>
          <w:sz w:val="15"/>
        </w:rPr>
        <w:t xml:space="preserve">, 2020(S1 </w:t>
      </w:r>
      <w:proofErr w:type="spellStart"/>
      <w:r w:rsidRPr="00C11184">
        <w:rPr>
          <w:sz w:val="15"/>
        </w:rPr>
        <w:t>vo</w:t>
      </w:r>
      <w:proofErr w:type="spellEnd"/>
      <w:r w:rsidRPr="00C11184">
        <w:rPr>
          <w:sz w:val="15"/>
        </w:rPr>
        <w:t xml:space="preserve"> 53): 75-80+98.</w:t>
      </w:r>
    </w:p>
    <w:p w14:paraId="31A235B4" w14:textId="77777777" w:rsidR="00C11184" w:rsidRPr="00C11184" w:rsidRDefault="00C11184" w:rsidP="00C11184">
      <w:pPr>
        <w:pStyle w:val="Bibliography"/>
        <w:rPr>
          <w:sz w:val="15"/>
        </w:rPr>
      </w:pPr>
      <w:r w:rsidRPr="00C11184">
        <w:rPr>
          <w:sz w:val="15"/>
        </w:rPr>
        <w:t>[20]</w:t>
      </w:r>
      <w:r w:rsidRPr="00C11184">
        <w:rPr>
          <w:sz w:val="15"/>
        </w:rPr>
        <w:tab/>
      </w:r>
      <w:proofErr w:type="gramStart"/>
      <w:r w:rsidRPr="00C11184">
        <w:rPr>
          <w:sz w:val="15"/>
        </w:rPr>
        <w:t>吴坚</w:t>
      </w:r>
      <w:r w:rsidRPr="00C11184">
        <w:rPr>
          <w:sz w:val="15"/>
        </w:rPr>
        <w:t>;</w:t>
      </w:r>
      <w:r w:rsidRPr="00C11184">
        <w:rPr>
          <w:sz w:val="15"/>
        </w:rPr>
        <w:t>曾志全</w:t>
      </w:r>
      <w:proofErr w:type="gramEnd"/>
      <w:r w:rsidRPr="00C11184">
        <w:rPr>
          <w:sz w:val="15"/>
        </w:rPr>
        <w:t>;</w:t>
      </w:r>
      <w:proofErr w:type="gramStart"/>
      <w:r w:rsidRPr="00C11184">
        <w:rPr>
          <w:sz w:val="15"/>
        </w:rPr>
        <w:t>张亚鹏</w:t>
      </w:r>
      <w:r w:rsidRPr="00C11184">
        <w:rPr>
          <w:sz w:val="15"/>
        </w:rPr>
        <w:t>;</w:t>
      </w:r>
      <w:r w:rsidRPr="00C11184">
        <w:rPr>
          <w:sz w:val="15"/>
        </w:rPr>
        <w:t>刘龙</w:t>
      </w:r>
      <w:proofErr w:type="gramEnd"/>
      <w:r w:rsidRPr="00C11184">
        <w:rPr>
          <w:sz w:val="15"/>
        </w:rPr>
        <w:t>;</w:t>
      </w:r>
      <w:proofErr w:type="gramStart"/>
      <w:r w:rsidRPr="00C11184">
        <w:rPr>
          <w:sz w:val="15"/>
        </w:rPr>
        <w:t>杨长松</w:t>
      </w:r>
      <w:r w:rsidRPr="00C11184">
        <w:rPr>
          <w:sz w:val="15"/>
        </w:rPr>
        <w:t>;</w:t>
      </w:r>
      <w:r w:rsidRPr="00C11184">
        <w:rPr>
          <w:sz w:val="15"/>
        </w:rPr>
        <w:t>曾少翔</w:t>
      </w:r>
      <w:proofErr w:type="gramEnd"/>
      <w:r w:rsidRPr="00C11184">
        <w:rPr>
          <w:sz w:val="15"/>
        </w:rPr>
        <w:t xml:space="preserve">; </w:t>
      </w:r>
      <w:r w:rsidRPr="00C11184">
        <w:rPr>
          <w:sz w:val="15"/>
        </w:rPr>
        <w:t>基于循环神经网络的盾构姿态及掘进参数预测</w:t>
      </w:r>
      <w:r w:rsidRPr="00C11184">
        <w:rPr>
          <w:sz w:val="15"/>
        </w:rPr>
        <w:t xml:space="preserve">[J]. </w:t>
      </w:r>
      <w:r w:rsidRPr="00C11184">
        <w:rPr>
          <w:sz w:val="15"/>
        </w:rPr>
        <w:t>浙江工业大学学报</w:t>
      </w:r>
      <w:r w:rsidRPr="00C11184">
        <w:rPr>
          <w:sz w:val="15"/>
        </w:rPr>
        <w:t xml:space="preserve">, 2023(06 </w:t>
      </w:r>
      <w:proofErr w:type="spellStart"/>
      <w:r w:rsidRPr="00C11184">
        <w:rPr>
          <w:sz w:val="15"/>
        </w:rPr>
        <w:t>vo</w:t>
      </w:r>
      <w:proofErr w:type="spellEnd"/>
      <w:r w:rsidRPr="00C11184">
        <w:rPr>
          <w:sz w:val="15"/>
        </w:rPr>
        <w:t xml:space="preserve"> 51): 663-670.</w:t>
      </w:r>
    </w:p>
    <w:p w14:paraId="36F31641" w14:textId="77777777" w:rsidR="00C11184" w:rsidRPr="00C11184" w:rsidRDefault="00C11184" w:rsidP="00C11184">
      <w:pPr>
        <w:pStyle w:val="Bibliography"/>
        <w:rPr>
          <w:sz w:val="15"/>
        </w:rPr>
      </w:pPr>
      <w:r w:rsidRPr="00C11184">
        <w:rPr>
          <w:sz w:val="15"/>
        </w:rPr>
        <w:t>[21]</w:t>
      </w:r>
      <w:r w:rsidRPr="00C11184">
        <w:rPr>
          <w:sz w:val="15"/>
        </w:rPr>
        <w:tab/>
      </w:r>
      <w:proofErr w:type="gramStart"/>
      <w:r w:rsidRPr="00C11184">
        <w:rPr>
          <w:sz w:val="15"/>
        </w:rPr>
        <w:t>朱仔旭</w:t>
      </w:r>
      <w:r w:rsidRPr="00C11184">
        <w:rPr>
          <w:sz w:val="15"/>
        </w:rPr>
        <w:t>;</w:t>
      </w:r>
      <w:r w:rsidRPr="00C11184">
        <w:rPr>
          <w:sz w:val="15"/>
        </w:rPr>
        <w:t>施成华</w:t>
      </w:r>
      <w:proofErr w:type="gramEnd"/>
      <w:r w:rsidRPr="00C11184">
        <w:rPr>
          <w:sz w:val="15"/>
        </w:rPr>
        <w:t>;</w:t>
      </w:r>
      <w:proofErr w:type="gramStart"/>
      <w:r w:rsidRPr="00C11184">
        <w:rPr>
          <w:sz w:val="15"/>
        </w:rPr>
        <w:t>陈海勇</w:t>
      </w:r>
      <w:r w:rsidRPr="00C11184">
        <w:rPr>
          <w:sz w:val="15"/>
        </w:rPr>
        <w:t>;</w:t>
      </w:r>
      <w:r w:rsidRPr="00C11184">
        <w:rPr>
          <w:sz w:val="15"/>
        </w:rPr>
        <w:t>雷明锋</w:t>
      </w:r>
      <w:proofErr w:type="gramEnd"/>
      <w:r w:rsidRPr="00C11184">
        <w:rPr>
          <w:sz w:val="15"/>
        </w:rPr>
        <w:t>;</w:t>
      </w:r>
      <w:proofErr w:type="gramStart"/>
      <w:r w:rsidRPr="00C11184">
        <w:rPr>
          <w:sz w:val="15"/>
        </w:rPr>
        <w:t>王祖贤</w:t>
      </w:r>
      <w:r w:rsidRPr="00C11184">
        <w:rPr>
          <w:sz w:val="15"/>
        </w:rPr>
        <w:t>;</w:t>
      </w:r>
      <w:r w:rsidRPr="00C11184">
        <w:rPr>
          <w:sz w:val="15"/>
        </w:rPr>
        <w:t>张明书</w:t>
      </w:r>
      <w:proofErr w:type="gramEnd"/>
      <w:r w:rsidRPr="00C11184">
        <w:rPr>
          <w:sz w:val="15"/>
        </w:rPr>
        <w:t>;</w:t>
      </w:r>
      <w:r w:rsidRPr="00C11184">
        <w:rPr>
          <w:sz w:val="15"/>
        </w:rPr>
        <w:t>周天顺</w:t>
      </w:r>
      <w:r w:rsidRPr="00C11184">
        <w:rPr>
          <w:sz w:val="15"/>
        </w:rPr>
        <w:t xml:space="preserve">; </w:t>
      </w:r>
      <w:r w:rsidRPr="00C11184">
        <w:rPr>
          <w:sz w:val="15"/>
        </w:rPr>
        <w:t>考虑</w:t>
      </w:r>
      <w:r w:rsidRPr="00C11184">
        <w:rPr>
          <w:sz w:val="15"/>
        </w:rPr>
        <w:t>IPSO</w:t>
      </w:r>
      <w:r w:rsidRPr="00C11184">
        <w:rPr>
          <w:sz w:val="15"/>
        </w:rPr>
        <w:t>优化的</w:t>
      </w:r>
      <w:r w:rsidRPr="00C11184">
        <w:rPr>
          <w:sz w:val="15"/>
        </w:rPr>
        <w:t>CNN-LSTM</w:t>
      </w:r>
      <w:r w:rsidRPr="00C11184">
        <w:rPr>
          <w:sz w:val="15"/>
        </w:rPr>
        <w:t>盾构掘进参数混合预测模型</w:t>
      </w:r>
      <w:r w:rsidRPr="00C11184">
        <w:rPr>
          <w:sz w:val="15"/>
        </w:rPr>
        <w:t xml:space="preserve">[J]. </w:t>
      </w:r>
      <w:r w:rsidRPr="00C11184">
        <w:rPr>
          <w:sz w:val="15"/>
        </w:rPr>
        <w:t>铁道科学与工程学报</w:t>
      </w:r>
      <w:r w:rsidRPr="00C11184">
        <w:rPr>
          <w:sz w:val="15"/>
        </w:rPr>
        <w:t xml:space="preserve">, 2025(06 </w:t>
      </w:r>
      <w:proofErr w:type="spellStart"/>
      <w:r w:rsidRPr="00C11184">
        <w:rPr>
          <w:sz w:val="15"/>
        </w:rPr>
        <w:t>vo</w:t>
      </w:r>
      <w:proofErr w:type="spellEnd"/>
      <w:r w:rsidRPr="00C11184">
        <w:rPr>
          <w:sz w:val="15"/>
        </w:rPr>
        <w:t xml:space="preserve"> 22): 2690-2702.</w:t>
      </w:r>
    </w:p>
    <w:p w14:paraId="26A9899E" w14:textId="77777777" w:rsidR="00C11184" w:rsidRPr="00C11184" w:rsidRDefault="00C11184" w:rsidP="00C11184">
      <w:pPr>
        <w:pStyle w:val="Bibliography"/>
        <w:rPr>
          <w:sz w:val="15"/>
        </w:rPr>
      </w:pPr>
      <w:r w:rsidRPr="00C11184">
        <w:rPr>
          <w:sz w:val="15"/>
        </w:rPr>
        <w:t>[22]</w:t>
      </w:r>
      <w:r w:rsidRPr="00C11184">
        <w:rPr>
          <w:sz w:val="15"/>
        </w:rPr>
        <w:tab/>
      </w:r>
      <w:proofErr w:type="gramStart"/>
      <w:r w:rsidRPr="00C11184">
        <w:rPr>
          <w:sz w:val="15"/>
        </w:rPr>
        <w:t>林春金</w:t>
      </w:r>
      <w:r w:rsidRPr="00C11184">
        <w:rPr>
          <w:sz w:val="15"/>
        </w:rPr>
        <w:t>;</w:t>
      </w:r>
      <w:r w:rsidRPr="00C11184">
        <w:rPr>
          <w:sz w:val="15"/>
        </w:rPr>
        <w:t>杨晓达</w:t>
      </w:r>
      <w:proofErr w:type="gramEnd"/>
      <w:r w:rsidRPr="00C11184">
        <w:rPr>
          <w:sz w:val="15"/>
        </w:rPr>
        <w:t>;</w:t>
      </w:r>
      <w:proofErr w:type="gramStart"/>
      <w:r w:rsidRPr="00C11184">
        <w:rPr>
          <w:sz w:val="15"/>
        </w:rPr>
        <w:t>龚英杰</w:t>
      </w:r>
      <w:r w:rsidRPr="00C11184">
        <w:rPr>
          <w:sz w:val="15"/>
        </w:rPr>
        <w:t>;</w:t>
      </w:r>
      <w:r w:rsidRPr="00C11184">
        <w:rPr>
          <w:sz w:val="15"/>
        </w:rPr>
        <w:t>丁万涛</w:t>
      </w:r>
      <w:proofErr w:type="gramEnd"/>
      <w:r w:rsidRPr="00C11184">
        <w:rPr>
          <w:sz w:val="15"/>
        </w:rPr>
        <w:t>;</w:t>
      </w:r>
      <w:proofErr w:type="gramStart"/>
      <w:r w:rsidRPr="00C11184">
        <w:rPr>
          <w:sz w:val="15"/>
        </w:rPr>
        <w:t>程旭东</w:t>
      </w:r>
      <w:r w:rsidRPr="00C11184">
        <w:rPr>
          <w:sz w:val="15"/>
        </w:rPr>
        <w:t>;</w:t>
      </w:r>
      <w:r w:rsidRPr="00C11184">
        <w:rPr>
          <w:sz w:val="15"/>
        </w:rPr>
        <w:t>刘运生</w:t>
      </w:r>
      <w:proofErr w:type="gramEnd"/>
      <w:r w:rsidRPr="00C11184">
        <w:rPr>
          <w:sz w:val="15"/>
        </w:rPr>
        <w:t xml:space="preserve">; </w:t>
      </w:r>
      <w:r w:rsidRPr="00C11184">
        <w:rPr>
          <w:sz w:val="15"/>
        </w:rPr>
        <w:t>基于</w:t>
      </w:r>
      <w:r w:rsidRPr="00C11184">
        <w:rPr>
          <w:sz w:val="15"/>
        </w:rPr>
        <w:t>PSO-BP</w:t>
      </w:r>
      <w:r w:rsidRPr="00C11184">
        <w:rPr>
          <w:sz w:val="15"/>
        </w:rPr>
        <w:t>的土压盾构土仓压力预测模型及掘进参数敏感性分析</w:t>
      </w:r>
      <w:r w:rsidRPr="00C11184">
        <w:rPr>
          <w:sz w:val="15"/>
        </w:rPr>
        <w:t xml:space="preserve">[J]. </w:t>
      </w:r>
      <w:r w:rsidRPr="00C11184">
        <w:rPr>
          <w:sz w:val="15"/>
        </w:rPr>
        <w:t>应用基础与工程科学学报</w:t>
      </w:r>
      <w:r w:rsidRPr="00C11184">
        <w:rPr>
          <w:sz w:val="15"/>
        </w:rPr>
        <w:t xml:space="preserve">, 2021(05 </w:t>
      </w:r>
      <w:proofErr w:type="spellStart"/>
      <w:r w:rsidRPr="00C11184">
        <w:rPr>
          <w:sz w:val="15"/>
        </w:rPr>
        <w:t>vo</w:t>
      </w:r>
      <w:proofErr w:type="spellEnd"/>
      <w:r w:rsidRPr="00C11184">
        <w:rPr>
          <w:sz w:val="15"/>
        </w:rPr>
        <w:t xml:space="preserve"> 29): 1220-1233.</w:t>
      </w:r>
    </w:p>
    <w:p w14:paraId="5111293F" w14:textId="77777777" w:rsidR="00C11184" w:rsidRPr="00C11184" w:rsidRDefault="00C11184" w:rsidP="00C11184">
      <w:pPr>
        <w:pStyle w:val="Bibliography"/>
        <w:rPr>
          <w:sz w:val="15"/>
        </w:rPr>
      </w:pPr>
      <w:r w:rsidRPr="00C11184">
        <w:rPr>
          <w:sz w:val="15"/>
        </w:rPr>
        <w:t>[23]</w:t>
      </w:r>
      <w:r w:rsidRPr="00C11184">
        <w:rPr>
          <w:sz w:val="15"/>
        </w:rPr>
        <w:tab/>
      </w:r>
      <w:proofErr w:type="gramStart"/>
      <w:r w:rsidRPr="00C11184">
        <w:rPr>
          <w:sz w:val="15"/>
        </w:rPr>
        <w:t>江源</w:t>
      </w:r>
      <w:r w:rsidRPr="00C11184">
        <w:rPr>
          <w:sz w:val="15"/>
        </w:rPr>
        <w:t>;</w:t>
      </w:r>
      <w:r w:rsidRPr="00C11184">
        <w:rPr>
          <w:sz w:val="15"/>
        </w:rPr>
        <w:t>宋克志</w:t>
      </w:r>
      <w:proofErr w:type="gramEnd"/>
      <w:r w:rsidRPr="00C11184">
        <w:rPr>
          <w:sz w:val="15"/>
        </w:rPr>
        <w:t>;</w:t>
      </w:r>
      <w:proofErr w:type="gramStart"/>
      <w:r w:rsidRPr="00C11184">
        <w:rPr>
          <w:sz w:val="15"/>
        </w:rPr>
        <w:t>丁昌盛</w:t>
      </w:r>
      <w:r w:rsidRPr="00C11184">
        <w:rPr>
          <w:sz w:val="15"/>
        </w:rPr>
        <w:t>;</w:t>
      </w:r>
      <w:r w:rsidRPr="00C11184">
        <w:rPr>
          <w:sz w:val="15"/>
        </w:rPr>
        <w:t>侯洪超</w:t>
      </w:r>
      <w:proofErr w:type="gramEnd"/>
      <w:r w:rsidRPr="00C11184">
        <w:rPr>
          <w:sz w:val="15"/>
        </w:rPr>
        <w:t>;</w:t>
      </w:r>
      <w:proofErr w:type="gramStart"/>
      <w:r w:rsidRPr="00C11184">
        <w:rPr>
          <w:sz w:val="15"/>
        </w:rPr>
        <w:t>张佳乐</w:t>
      </w:r>
      <w:r w:rsidRPr="00C11184">
        <w:rPr>
          <w:sz w:val="15"/>
        </w:rPr>
        <w:t>;</w:t>
      </w:r>
      <w:r w:rsidRPr="00C11184">
        <w:rPr>
          <w:sz w:val="15"/>
        </w:rPr>
        <w:t>庄肃坤</w:t>
      </w:r>
      <w:proofErr w:type="gramEnd"/>
      <w:r w:rsidRPr="00C11184">
        <w:rPr>
          <w:sz w:val="15"/>
        </w:rPr>
        <w:t xml:space="preserve">; </w:t>
      </w:r>
      <w:r w:rsidRPr="00C11184">
        <w:rPr>
          <w:sz w:val="15"/>
        </w:rPr>
        <w:t>基于</w:t>
      </w:r>
      <w:r w:rsidRPr="00C11184">
        <w:rPr>
          <w:sz w:val="15"/>
        </w:rPr>
        <w:t>PSO-SVR</w:t>
      </w:r>
      <w:r w:rsidRPr="00C11184">
        <w:rPr>
          <w:sz w:val="15"/>
        </w:rPr>
        <w:t>与</w:t>
      </w:r>
      <w:r w:rsidRPr="00C11184">
        <w:rPr>
          <w:sz w:val="15"/>
        </w:rPr>
        <w:t>LSTM</w:t>
      </w:r>
      <w:r w:rsidRPr="00C11184">
        <w:rPr>
          <w:sz w:val="15"/>
        </w:rPr>
        <w:t>算法的复合地层下刀盘扭矩预测与分析</w:t>
      </w:r>
      <w:r w:rsidRPr="00C11184">
        <w:rPr>
          <w:sz w:val="15"/>
        </w:rPr>
        <w:t xml:space="preserve">[J]. </w:t>
      </w:r>
      <w:r w:rsidRPr="00C11184">
        <w:rPr>
          <w:sz w:val="15"/>
        </w:rPr>
        <w:t>现代城市轨道交通</w:t>
      </w:r>
      <w:r w:rsidRPr="00C11184">
        <w:rPr>
          <w:sz w:val="15"/>
        </w:rPr>
        <w:t>, 2022(02): 46-51.</w:t>
      </w:r>
    </w:p>
    <w:p w14:paraId="1A682E3B" w14:textId="77777777" w:rsidR="00C11184" w:rsidRPr="00C11184" w:rsidRDefault="00C11184" w:rsidP="00C11184">
      <w:pPr>
        <w:pStyle w:val="Bibliography"/>
        <w:rPr>
          <w:sz w:val="15"/>
        </w:rPr>
      </w:pPr>
      <w:r w:rsidRPr="00C11184">
        <w:rPr>
          <w:sz w:val="15"/>
        </w:rPr>
        <w:t>[24]</w:t>
      </w:r>
      <w:r w:rsidRPr="00C11184">
        <w:rPr>
          <w:sz w:val="15"/>
        </w:rPr>
        <w:tab/>
        <w:t xml:space="preserve">VASWANI A, SHAZEER N, PARMAR N, </w:t>
      </w:r>
      <w:r w:rsidRPr="00C11184">
        <w:rPr>
          <w:sz w:val="15"/>
        </w:rPr>
        <w:t>等</w:t>
      </w:r>
      <w:r w:rsidRPr="00C11184">
        <w:rPr>
          <w:sz w:val="15"/>
        </w:rPr>
        <w:t xml:space="preserve">. Attention Is All You Need[A/OL]. </w:t>
      </w:r>
      <w:proofErr w:type="spellStart"/>
      <w:r w:rsidRPr="00C11184">
        <w:rPr>
          <w:sz w:val="15"/>
        </w:rPr>
        <w:t>arXiv</w:t>
      </w:r>
      <w:proofErr w:type="spellEnd"/>
      <w:r w:rsidRPr="00C11184">
        <w:rPr>
          <w:sz w:val="15"/>
        </w:rPr>
        <w:t>, 2023[2025-01-18]. http://arxiv.org/abs/1706.03762. DOI:10.48550/arXiv.1706.03762.</w:t>
      </w:r>
    </w:p>
    <w:p w14:paraId="29C246D5" w14:textId="77777777" w:rsidR="00C11184" w:rsidRPr="00C11184" w:rsidRDefault="00C11184" w:rsidP="00C11184">
      <w:pPr>
        <w:pStyle w:val="Bibliography"/>
        <w:rPr>
          <w:sz w:val="15"/>
        </w:rPr>
      </w:pPr>
      <w:r w:rsidRPr="00C11184">
        <w:rPr>
          <w:sz w:val="15"/>
        </w:rPr>
        <w:t>[25]</w:t>
      </w:r>
      <w:r w:rsidRPr="00C11184">
        <w:rPr>
          <w:sz w:val="15"/>
        </w:rPr>
        <w:tab/>
      </w:r>
      <w:r w:rsidRPr="00C11184">
        <w:rPr>
          <w:sz w:val="15"/>
        </w:rPr>
        <w:t>姚义</w:t>
      </w:r>
      <w:r w:rsidRPr="00C11184">
        <w:rPr>
          <w:sz w:val="15"/>
        </w:rPr>
        <w:t xml:space="preserve">; </w:t>
      </w:r>
      <w:r w:rsidRPr="00C11184">
        <w:rPr>
          <w:sz w:val="15"/>
        </w:rPr>
        <w:t>一种结合相关性分析与</w:t>
      </w:r>
      <w:r w:rsidRPr="00C11184">
        <w:rPr>
          <w:sz w:val="15"/>
        </w:rPr>
        <w:t>Transformer</w:t>
      </w:r>
      <w:r w:rsidRPr="00C11184">
        <w:rPr>
          <w:sz w:val="15"/>
        </w:rPr>
        <w:t>的盾构掘进参数预测模型</w:t>
      </w:r>
      <w:r w:rsidRPr="00C11184">
        <w:rPr>
          <w:sz w:val="15"/>
        </w:rPr>
        <w:t xml:space="preserve">[J]. </w:t>
      </w:r>
      <w:r w:rsidRPr="00C11184">
        <w:rPr>
          <w:sz w:val="15"/>
        </w:rPr>
        <w:t>电脑知识与技术</w:t>
      </w:r>
      <w:r w:rsidRPr="00C11184">
        <w:rPr>
          <w:sz w:val="15"/>
        </w:rPr>
        <w:t xml:space="preserve">, 2025(28 </w:t>
      </w:r>
      <w:proofErr w:type="spellStart"/>
      <w:r w:rsidRPr="00C11184">
        <w:rPr>
          <w:sz w:val="15"/>
        </w:rPr>
        <w:t>vo</w:t>
      </w:r>
      <w:proofErr w:type="spellEnd"/>
      <w:r w:rsidRPr="00C11184">
        <w:rPr>
          <w:sz w:val="15"/>
        </w:rPr>
        <w:t xml:space="preserve"> 21): 91-95.</w:t>
      </w:r>
    </w:p>
    <w:p w14:paraId="3BCB8DE0" w14:textId="5A46482B" w:rsidR="008B5DEC" w:rsidRDefault="008B5DEC" w:rsidP="00220758">
      <w:pPr>
        <w:pStyle w:val="00"/>
        <w:widowControl w:val="0"/>
        <w:numPr>
          <w:ilvl w:val="0"/>
          <w:numId w:val="0"/>
        </w:numPr>
        <w:ind w:left="420" w:hanging="420"/>
        <w:jc w:val="both"/>
        <w:rPr>
          <w:rFonts w:ascii="Times New Roman" w:hAnsi="Times New Roman"/>
          <w:color w:val="000000" w:themeColor="text1"/>
          <w:sz w:val="15"/>
          <w:szCs w:val="15"/>
        </w:rPr>
        <w:sectPr w:rsidR="008B5DEC">
          <w:headerReference w:type="first" r:id="rId25"/>
          <w:footerReference w:type="first" r:id="rId26"/>
          <w:type w:val="continuous"/>
          <w:pgSz w:w="11906" w:h="16838"/>
          <w:pgMar w:top="2098" w:right="1133" w:bottom="1134" w:left="1134" w:header="1474" w:footer="992" w:gutter="0"/>
          <w:cols w:num="2" w:space="609"/>
          <w:titlePg/>
          <w:docGrid w:type="linesAndChars" w:linePitch="312"/>
        </w:sectPr>
      </w:pPr>
      <w:r>
        <w:rPr>
          <w:rFonts w:ascii="Times New Roman" w:hAnsi="Times New Roman"/>
          <w:color w:val="000000" w:themeColor="text1"/>
          <w:sz w:val="15"/>
          <w:szCs w:val="15"/>
        </w:rPr>
        <w:fldChar w:fldCharType="end"/>
      </w:r>
    </w:p>
    <w:p w14:paraId="0B0E9A7A" w14:textId="77777777" w:rsidR="00103BBB" w:rsidRPr="00860B6A" w:rsidRDefault="00103BBB" w:rsidP="00F1070D">
      <w:pPr>
        <w:ind w:firstLine="482"/>
        <w:rPr>
          <w:rFonts w:eastAsia="黑体" w:cs="Times New Roman"/>
          <w:b/>
          <w:color w:val="000000" w:themeColor="text1"/>
          <w:sz w:val="24"/>
          <w:szCs w:val="24"/>
        </w:rPr>
      </w:pPr>
    </w:p>
    <w:sectPr w:rsidR="00103BBB" w:rsidRPr="00860B6A">
      <w:headerReference w:type="default" r:id="rId27"/>
      <w:footerReference w:type="default" r:id="rId28"/>
      <w:headerReference w:type="first" r:id="rId29"/>
      <w:footerReference w:type="first" r:id="rId30"/>
      <w:type w:val="continuous"/>
      <w:pgSz w:w="11906" w:h="16838"/>
      <w:pgMar w:top="2098" w:right="1134" w:bottom="1134" w:left="1134" w:header="851" w:footer="992" w:gutter="0"/>
      <w:cols w:num="2" w:space="425"/>
      <w:titlePg/>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1B9A05" w14:textId="77777777" w:rsidR="00D05204" w:rsidRDefault="00D05204">
      <w:r>
        <w:separator/>
      </w:r>
    </w:p>
  </w:endnote>
  <w:endnote w:type="continuationSeparator" w:id="0">
    <w:p w14:paraId="46ADDE34" w14:textId="77777777" w:rsidR="00D05204" w:rsidRDefault="00D0520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幼圆">
    <w:altName w:val="微软雅黑"/>
    <w:charset w:val="86"/>
    <w:family w:val="modern"/>
    <w:pitch w:val="fixed"/>
    <w:sig w:usb0="00000001" w:usb1="080E0000" w:usb2="00000010" w:usb3="00000000" w:csb0="00040000" w:csb1="00000000"/>
  </w:font>
  <w:font w:name="楷体">
    <w:altName w:val="KaiTi"/>
    <w:panose1 w:val="02010609060101010101"/>
    <w:charset w:val="86"/>
    <w:family w:val="modern"/>
    <w:pitch w:val="fixed"/>
    <w:sig w:usb0="800002BF" w:usb1="38CF7CFA" w:usb2="00000016" w:usb3="00000000" w:csb0="00040001" w:csb1="00000000"/>
  </w:font>
  <w:font w:name="仿宋">
    <w:altName w:val="FangSong"/>
    <w:panose1 w:val="02010609060101010101"/>
    <w:charset w:val="86"/>
    <w:family w:val="modern"/>
    <w:pitch w:val="fixed"/>
    <w:sig w:usb0="800002BF" w:usb1="38CF7CFA" w:usb2="00000016" w:usb3="00000000" w:csb0="00040001" w:csb1="00000000"/>
  </w:font>
  <w:font w:name="方正黑体简体">
    <w:altName w:val="微软雅黑"/>
    <w:charset w:val="86"/>
    <w:family w:val="auto"/>
    <w:pitch w:val="default"/>
    <w:sig w:usb0="A00002BF" w:usb1="184F6CFA" w:usb2="00000012"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8936FA" w14:textId="77777777" w:rsidR="00EE114B" w:rsidRDefault="00EE114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D224F4" w14:textId="77777777" w:rsidR="00EE114B" w:rsidRDefault="00EE114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E9C92D" w14:textId="77777777" w:rsidR="00EB0D44" w:rsidRDefault="00EB0D44" w:rsidP="00622CA3">
    <w:pPr>
      <w:snapToGrid w:val="0"/>
      <w:ind w:rightChars="200" w:right="420" w:firstLine="360"/>
      <w:jc w:val="left"/>
      <w:rPr>
        <w:rFonts w:ascii="Calibri" w:hAnsi="Calibri" w:cs="黑体"/>
        <w:sz w:val="18"/>
        <w:szCs w:val="18"/>
      </w:rPr>
    </w:pPr>
    <w:r>
      <w:rPr>
        <w:rFonts w:ascii="Calibri" w:hAnsi="Calibri" w:cs="黑体"/>
        <w:noProof/>
        <w:sz w:val="18"/>
        <w:szCs w:val="18"/>
      </w:rPr>
      <mc:AlternateContent>
        <mc:Choice Requires="wps">
          <w:drawing>
            <wp:anchor distT="0" distB="0" distL="114300" distR="114300" simplePos="0" relativeHeight="251659264" behindDoc="0" locked="1" layoutInCell="1" allowOverlap="1" wp14:anchorId="1AEF5F6B" wp14:editId="43B12B68">
              <wp:simplePos x="0" y="0"/>
              <wp:positionH relativeFrom="margin">
                <wp:posOffset>-40005</wp:posOffset>
              </wp:positionH>
              <wp:positionV relativeFrom="margin">
                <wp:posOffset>7694295</wp:posOffset>
              </wp:positionV>
              <wp:extent cx="6163310" cy="899160"/>
              <wp:effectExtent l="0" t="0" r="0" b="0"/>
              <wp:wrapTopAndBottom/>
              <wp:docPr id="14" name="文本框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163310" cy="899160"/>
                      </a:xfrm>
                      <a:prstGeom prst="rect">
                        <a:avLst/>
                      </a:prstGeom>
                      <a:noFill/>
                      <a:ln>
                        <a:noFill/>
                      </a:ln>
                      <a:effectLst/>
                    </wps:spPr>
                    <wps:txbx>
                      <w:txbxContent>
                        <w:p w14:paraId="253962D0" w14:textId="77777777" w:rsidR="00EB0D44" w:rsidRPr="000A79F1" w:rsidRDefault="00EB0D44">
                          <w:pPr>
                            <w:pBdr>
                              <w:bottom w:val="single" w:sz="6" w:space="1" w:color="auto"/>
                            </w:pBdr>
                            <w:spacing w:afterLines="20" w:after="48" w:line="60" w:lineRule="exact"/>
                            <w:ind w:rightChars="1000" w:right="2100" w:firstLine="300"/>
                            <w:jc w:val="left"/>
                            <w:rPr>
                              <w:rFonts w:ascii="Calibri" w:hAnsi="Calibri" w:cs="黑体"/>
                              <w:outline/>
                              <w:color w:val="000000"/>
                              <w:sz w:val="15"/>
                              <w:szCs w:val="15"/>
                              <w14:textOutline w14:w="9525" w14:cap="flat" w14:cmpd="sng" w14:algn="ctr">
                                <w14:solidFill>
                                  <w14:srgbClr w14:val="000000"/>
                                </w14:solidFill>
                                <w14:prstDash w14:val="solid"/>
                                <w14:round/>
                              </w14:textOutline>
                              <w14:textFill>
                                <w14:noFill/>
                              </w14:textFill>
                            </w:rPr>
                          </w:pPr>
                        </w:p>
                        <w:p w14:paraId="2590864D" w14:textId="5E773330" w:rsidR="00EB0D44" w:rsidRDefault="00EB0D44">
                          <w:pPr>
                            <w:pStyle w:val="FootnoteText"/>
                            <w:spacing w:after="62" w:line="240" w:lineRule="exact"/>
                            <w:rPr>
                              <w:sz w:val="15"/>
                              <w:szCs w:val="15"/>
                            </w:rPr>
                          </w:pPr>
                          <w:r>
                            <w:rPr>
                              <w:rFonts w:hint="eastAsia"/>
                              <w:b/>
                              <w:bCs/>
                              <w:sz w:val="15"/>
                              <w:szCs w:val="15"/>
                            </w:rPr>
                            <w:t>收稿日期：</w:t>
                          </w:r>
                          <w:r w:rsidRPr="00622CA3">
                            <w:rPr>
                              <w:rFonts w:hint="eastAsia"/>
                              <w:bCs/>
                              <w:sz w:val="15"/>
                              <w:szCs w:val="15"/>
                            </w:rPr>
                            <w:t>2</w:t>
                          </w:r>
                          <w:r w:rsidRPr="00622CA3">
                            <w:rPr>
                              <w:bCs/>
                              <w:sz w:val="15"/>
                              <w:szCs w:val="15"/>
                            </w:rPr>
                            <w:t>02</w:t>
                          </w:r>
                          <w:r w:rsidR="00EE114B">
                            <w:rPr>
                              <w:rFonts w:hint="eastAsia"/>
                              <w:bCs/>
                              <w:sz w:val="15"/>
                              <w:szCs w:val="15"/>
                            </w:rPr>
                            <w:t>6</w:t>
                          </w:r>
                          <w:r w:rsidRPr="00622CA3">
                            <w:rPr>
                              <w:bCs/>
                              <w:sz w:val="15"/>
                              <w:szCs w:val="15"/>
                            </w:rPr>
                            <w:t>年</w:t>
                          </w:r>
                          <w:r w:rsidR="00EE114B">
                            <w:rPr>
                              <w:rFonts w:hint="eastAsia"/>
                              <w:bCs/>
                              <w:sz w:val="15"/>
                              <w:szCs w:val="15"/>
                            </w:rPr>
                            <w:t>2</w:t>
                          </w:r>
                          <w:r w:rsidRPr="00622CA3">
                            <w:rPr>
                              <w:bCs/>
                              <w:sz w:val="15"/>
                              <w:szCs w:val="15"/>
                            </w:rPr>
                            <w:t>月</w:t>
                          </w:r>
                          <w:r w:rsidR="00EE114B">
                            <w:rPr>
                              <w:rFonts w:hint="eastAsia"/>
                              <w:bCs/>
                              <w:sz w:val="15"/>
                              <w:szCs w:val="15"/>
                            </w:rPr>
                            <w:t>28</w:t>
                          </w:r>
                          <w:r w:rsidRPr="00622CA3">
                            <w:rPr>
                              <w:bCs/>
                              <w:sz w:val="15"/>
                              <w:szCs w:val="15"/>
                            </w:rPr>
                            <w:t>日</w:t>
                          </w:r>
                          <w:r w:rsidRPr="00622CA3">
                            <w:rPr>
                              <w:rFonts w:ascii="宋体" w:hAnsi="宋体" w:hint="eastAsia"/>
                              <w:sz w:val="15"/>
                              <w:szCs w:val="15"/>
                            </w:rPr>
                            <w:t>；</w:t>
                          </w:r>
                        </w:p>
                        <w:p w14:paraId="347D0F6A" w14:textId="05A90ECE" w:rsidR="00EB0D44" w:rsidRPr="00622CA3" w:rsidRDefault="00EB0D44" w:rsidP="004B3603">
                          <w:pPr>
                            <w:spacing w:after="62" w:line="240" w:lineRule="exact"/>
                            <w:rPr>
                              <w:rFonts w:ascii="Calibri" w:hAnsi="Calibri" w:cs="黑体"/>
                              <w:bCs/>
                              <w:color w:val="000000"/>
                              <w:sz w:val="15"/>
                              <w:szCs w:val="15"/>
                            </w:rPr>
                          </w:pPr>
                          <w:r>
                            <w:rPr>
                              <w:rFonts w:ascii="Calibri" w:hAnsi="Calibri" w:cs="黑体" w:hint="eastAsia"/>
                              <w:b/>
                              <w:bCs/>
                              <w:color w:val="000000"/>
                              <w:sz w:val="15"/>
                              <w:szCs w:val="15"/>
                            </w:rPr>
                            <w:t>基金项目：</w:t>
                          </w:r>
                          <w:r w:rsidR="00EE114B">
                            <w:rPr>
                              <w:rFonts w:ascii="Calibri" w:hAnsi="Calibri" w:cs="黑体" w:hint="eastAsia"/>
                              <w:bCs/>
                              <w:color w:val="000000"/>
                              <w:sz w:val="15"/>
                              <w:szCs w:val="15"/>
                            </w:rPr>
                            <w:t>XXXXXX</w:t>
                          </w:r>
                        </w:p>
                        <w:p w14:paraId="176F0E2D" w14:textId="13F82B27" w:rsidR="00EB0D44" w:rsidRDefault="00EB0D44" w:rsidP="004B3603">
                          <w:pPr>
                            <w:spacing w:after="62" w:line="240" w:lineRule="exact"/>
                            <w:rPr>
                              <w:rFonts w:cs="Times New Roman"/>
                              <w:sz w:val="15"/>
                              <w:szCs w:val="15"/>
                            </w:rPr>
                          </w:pPr>
                          <w:r>
                            <w:rPr>
                              <w:rFonts w:ascii="Calibri" w:hAnsi="Calibri" w:cs="黑体" w:hint="eastAsia"/>
                              <w:b/>
                              <w:bCs/>
                              <w:sz w:val="15"/>
                              <w:szCs w:val="15"/>
                            </w:rPr>
                            <w:t>作者简介：</w:t>
                          </w:r>
                          <w:r w:rsidR="005A1B79">
                            <w:rPr>
                              <w:rFonts w:ascii="Calibri" w:hAnsi="Calibri" w:cs="黑体" w:hint="eastAsia"/>
                              <w:bCs/>
                              <w:sz w:val="15"/>
                              <w:szCs w:val="15"/>
                            </w:rPr>
                            <w:t>XXXXXX</w:t>
                          </w:r>
                          <w:r w:rsidRPr="00622CA3">
                            <w:rPr>
                              <w:rFonts w:ascii="Calibri" w:hAnsi="Calibri" w:cs="黑体" w:hint="eastAsia"/>
                              <w:bCs/>
                              <w:spacing w:val="4"/>
                              <w:sz w:val="15"/>
                              <w:szCs w:val="15"/>
                            </w:rPr>
                            <w:t>。</w:t>
                          </w:r>
                        </w:p>
                      </w:txbxContent>
                    </wps:txbx>
                    <wps:bodyPr rot="0" vert="horz" wrap="square" lIns="91440" tIns="45720" rIns="91440" bIns="45720" anchor="t" anchorCtr="0" upright="1">
                      <a:noAutofit/>
                    </wps:bodyPr>
                  </wps:wsp>
                </a:graphicData>
              </a:graphic>
              <wp14:sizeRelV relativeFrom="margin">
                <wp14:pctHeight>0</wp14:pctHeight>
              </wp14:sizeRelV>
            </wp:anchor>
          </w:drawing>
        </mc:Choice>
        <mc:Fallback>
          <w:pict>
            <v:rect w14:anchorId="1AEF5F6B" id="文本框 1" o:spid="_x0000_s1026" style="position:absolute;left:0;text-align:left;margin-left:-3.15pt;margin-top:605.85pt;width:485.3pt;height:70.8pt;z-index:251659264;visibility:visible;mso-wrap-style:square;mso-height-percent:0;mso-wrap-distance-left:9pt;mso-wrap-distance-top:0;mso-wrap-distance-right:9pt;mso-wrap-distance-bottom:0;mso-position-horizontal:absolute;mso-position-horizontal-relative:margin;mso-position-vertical:absolute;mso-position-vertical-relative:margin;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" filled="f" stroked="f">
              <v:textbox>
                <w:txbxContent>
                  <w:p w14:paraId="253962D0" w14:textId="77777777" w:rsidR="00EB0D44" w:rsidRPr="000A79F1" w:rsidRDefault="00EB0D44">
                    <w:pPr>
                      <w:pBdr>
                        <w:bottom w:val="single" w:sz="6" w:space="1" w:color="auto"/>
                      </w:pBdr>
                      <w:spacing w:afterLines="20" w:after="48" w:line="60" w:lineRule="exact"/>
                      <w:ind w:rightChars="1000" w:right="2100" w:firstLine="300"/>
                      <w:jc w:val="left"/>
                      <w:rPr>
                        <w:rFonts w:ascii="Calibri" w:hAnsi="Calibri" w:cs="黑体"/>
                        <w:outline/>
                        <w:color w:val="000000"/>
                        <w:sz w:val="15"/>
                        <w:szCs w:val="15"/>
                        <w14:textOutline w14:w="9525" w14:cap="flat" w14:cmpd="sng" w14:algn="ctr">
                          <w14:solidFill>
                            <w14:srgbClr w14:val="000000"/>
                          </w14:solidFill>
                          <w14:prstDash w14:val="solid"/>
                          <w14:round/>
                        </w14:textOutline>
                        <w14:textFill>
                          <w14:noFill/>
                        </w14:textFill>
                      </w:rPr>
                    </w:pPr>
                  </w:p>
                  <w:p w14:paraId="2590864D" w14:textId="5E773330" w:rsidR="00EB0D44" w:rsidRDefault="00EB0D44">
                    <w:pPr>
                      <w:pStyle w:val="FootnoteText"/>
                      <w:spacing w:after="62" w:line="240" w:lineRule="exact"/>
                      <w:rPr>
                        <w:sz w:val="15"/>
                        <w:szCs w:val="15"/>
                      </w:rPr>
                    </w:pPr>
                    <w:r>
                      <w:rPr>
                        <w:rFonts w:hint="eastAsia"/>
                        <w:b/>
                        <w:bCs/>
                        <w:sz w:val="15"/>
                        <w:szCs w:val="15"/>
                      </w:rPr>
                      <w:t>收稿日期：</w:t>
                    </w:r>
                    <w:r w:rsidRPr="00622CA3">
                      <w:rPr>
                        <w:rFonts w:hint="eastAsia"/>
                        <w:bCs/>
                        <w:sz w:val="15"/>
                        <w:szCs w:val="15"/>
                      </w:rPr>
                      <w:t>2</w:t>
                    </w:r>
                    <w:r w:rsidRPr="00622CA3">
                      <w:rPr>
                        <w:bCs/>
                        <w:sz w:val="15"/>
                        <w:szCs w:val="15"/>
                      </w:rPr>
                      <w:t>02</w:t>
                    </w:r>
                    <w:r w:rsidR="00EE114B">
                      <w:rPr>
                        <w:rFonts w:hint="eastAsia"/>
                        <w:bCs/>
                        <w:sz w:val="15"/>
                        <w:szCs w:val="15"/>
                      </w:rPr>
                      <w:t>6</w:t>
                    </w:r>
                    <w:r w:rsidRPr="00622CA3">
                      <w:rPr>
                        <w:bCs/>
                        <w:sz w:val="15"/>
                        <w:szCs w:val="15"/>
                      </w:rPr>
                      <w:t>年</w:t>
                    </w:r>
                    <w:r w:rsidR="00EE114B">
                      <w:rPr>
                        <w:rFonts w:hint="eastAsia"/>
                        <w:bCs/>
                        <w:sz w:val="15"/>
                        <w:szCs w:val="15"/>
                      </w:rPr>
                      <w:t>2</w:t>
                    </w:r>
                    <w:r w:rsidRPr="00622CA3">
                      <w:rPr>
                        <w:bCs/>
                        <w:sz w:val="15"/>
                        <w:szCs w:val="15"/>
                      </w:rPr>
                      <w:t>月</w:t>
                    </w:r>
                    <w:r w:rsidR="00EE114B">
                      <w:rPr>
                        <w:rFonts w:hint="eastAsia"/>
                        <w:bCs/>
                        <w:sz w:val="15"/>
                        <w:szCs w:val="15"/>
                      </w:rPr>
                      <w:t>28</w:t>
                    </w:r>
                    <w:r w:rsidRPr="00622CA3">
                      <w:rPr>
                        <w:bCs/>
                        <w:sz w:val="15"/>
                        <w:szCs w:val="15"/>
                      </w:rPr>
                      <w:t>日</w:t>
                    </w:r>
                    <w:r w:rsidRPr="00622CA3">
                      <w:rPr>
                        <w:rFonts w:ascii="宋体" w:hAnsi="宋体" w:hint="eastAsia"/>
                        <w:sz w:val="15"/>
                        <w:szCs w:val="15"/>
                      </w:rPr>
                      <w:t>；</w:t>
                    </w:r>
                  </w:p>
                  <w:p w14:paraId="347D0F6A" w14:textId="05A90ECE" w:rsidR="00EB0D44" w:rsidRPr="00622CA3" w:rsidRDefault="00EB0D44" w:rsidP="004B3603">
                    <w:pPr>
                      <w:spacing w:after="62" w:line="240" w:lineRule="exact"/>
                      <w:rPr>
                        <w:rFonts w:ascii="Calibri" w:hAnsi="Calibri" w:cs="黑体"/>
                        <w:bCs/>
                        <w:color w:val="000000"/>
                        <w:sz w:val="15"/>
                        <w:szCs w:val="15"/>
                      </w:rPr>
                    </w:pPr>
                    <w:r>
                      <w:rPr>
                        <w:rFonts w:ascii="Calibri" w:hAnsi="Calibri" w:cs="黑体" w:hint="eastAsia"/>
                        <w:b/>
                        <w:bCs/>
                        <w:color w:val="000000"/>
                        <w:sz w:val="15"/>
                        <w:szCs w:val="15"/>
                      </w:rPr>
                      <w:t>基金项目：</w:t>
                    </w:r>
                    <w:r w:rsidR="00EE114B">
                      <w:rPr>
                        <w:rFonts w:ascii="Calibri" w:hAnsi="Calibri" w:cs="黑体" w:hint="eastAsia"/>
                        <w:bCs/>
                        <w:color w:val="000000"/>
                        <w:sz w:val="15"/>
                        <w:szCs w:val="15"/>
                      </w:rPr>
                      <w:t>XXXXXX</w:t>
                    </w:r>
                  </w:p>
                  <w:p w14:paraId="176F0E2D" w14:textId="13F82B27" w:rsidR="00EB0D44" w:rsidRDefault="00EB0D44" w:rsidP="004B3603">
                    <w:pPr>
                      <w:spacing w:after="62" w:line="240" w:lineRule="exact"/>
                      <w:rPr>
                        <w:rFonts w:cs="Times New Roman"/>
                        <w:sz w:val="15"/>
                        <w:szCs w:val="15"/>
                      </w:rPr>
                    </w:pPr>
                    <w:r>
                      <w:rPr>
                        <w:rFonts w:ascii="Calibri" w:hAnsi="Calibri" w:cs="黑体" w:hint="eastAsia"/>
                        <w:b/>
                        <w:bCs/>
                        <w:sz w:val="15"/>
                        <w:szCs w:val="15"/>
                      </w:rPr>
                      <w:t>作者简介：</w:t>
                    </w:r>
                    <w:r w:rsidR="005A1B79">
                      <w:rPr>
                        <w:rFonts w:ascii="Calibri" w:hAnsi="Calibri" w:cs="黑体" w:hint="eastAsia"/>
                        <w:bCs/>
                        <w:sz w:val="15"/>
                        <w:szCs w:val="15"/>
                      </w:rPr>
                      <w:t>XXXXXX</w:t>
                    </w:r>
                    <w:r w:rsidRPr="00622CA3">
                      <w:rPr>
                        <w:rFonts w:ascii="Calibri" w:hAnsi="Calibri" w:cs="黑体" w:hint="eastAsia"/>
                        <w:bCs/>
                        <w:spacing w:val="4"/>
                        <w:sz w:val="15"/>
                        <w:szCs w:val="15"/>
                      </w:rPr>
                      <w:t>。</w:t>
                    </w:r>
                  </w:p>
                </w:txbxContent>
              </v:textbox>
              <w10:wrap type="topAndBottom" anchorx="margin" anchory="margin"/>
              <w10:anchorlock/>
            </v:rect>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EDA1AE" w14:textId="77777777" w:rsidR="00EB0D44" w:rsidRDefault="00EB0D44">
    <w:pPr>
      <w:snapToGrid w:val="0"/>
      <w:ind w:leftChars="200" w:left="420" w:rightChars="200" w:right="420"/>
      <w:jc w:val="left"/>
      <w:rPr>
        <w:rFonts w:ascii="Calibri" w:hAnsi="Calibri" w:cs="黑体"/>
        <w:sz w:val="18"/>
        <w:szCs w:val="18"/>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AD0D2B" w14:textId="77777777" w:rsidR="00EB0D44" w:rsidRDefault="00EB0D44">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DEF268" w14:textId="77777777" w:rsidR="00EB0D44" w:rsidRDefault="00EB0D44">
    <w:pPr>
      <w:pStyle w:val="Footer"/>
    </w:pPr>
    <w:r>
      <w:rPr>
        <w:rFonts w:hint="eastAsia"/>
        <w:noProof/>
      </w:rPr>
      <mc:AlternateContent>
        <mc:Choice Requires="wps">
          <w:drawing>
            <wp:anchor distT="0" distB="0" distL="114300" distR="114300" simplePos="0" relativeHeight="251660288" behindDoc="0" locked="0" layoutInCell="1" allowOverlap="1" wp14:anchorId="7D18F65D" wp14:editId="41B05854">
              <wp:simplePos x="0" y="0"/>
              <wp:positionH relativeFrom="column">
                <wp:posOffset>20320</wp:posOffset>
              </wp:positionH>
              <wp:positionV relativeFrom="paragraph">
                <wp:posOffset>78740</wp:posOffset>
              </wp:positionV>
              <wp:extent cx="1208405" cy="0"/>
              <wp:effectExtent l="0" t="4445" r="0" b="5080"/>
              <wp:wrapNone/>
              <wp:docPr id="15" name="自选图形 1"/>
              <wp:cNvGraphicFramePr/>
              <a:graphic xmlns:a="http://schemas.openxmlformats.org/drawingml/2006/main">
                <a:graphicData uri="http://schemas.microsoft.com/office/word/2010/wordprocessingShape">
                  <wps:wsp>
                    <wps:cNvCnPr/>
                    <wps:spPr>
                      <a:xfrm>
                        <a:off x="0" y="0"/>
                        <a:ext cx="1208405" cy="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type w14:anchorId="31DFF949" id="_x0000_t32" coordsize="21600,21600" o:spt="32" o:oned="t" path="m,l21600,21600e" filled="f">
              <v:path arrowok="t" fillok="f" o:connecttype="none"/>
              <o:lock v:ext="edit" shapetype="t"/>
            </v:shapetype>
            <v:shape id="自选图形 1" o:spid="_x0000_s1026" type="#_x0000_t32" style="position:absolute;left:0;text-align:left;margin-left:1.6pt;margin-top:6.2pt;width:95.15pt;height:0;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"/>
          </w:pict>
        </mc:Fallback>
      </mc:AlternateContent>
    </w:r>
  </w:p>
  <w:p w14:paraId="32062E3D" w14:textId="77777777" w:rsidR="00EB0D44" w:rsidRDefault="00EB0D44">
    <w:pPr>
      <w:pStyle w:val="Footer"/>
      <w:spacing w:line="240" w:lineRule="exact"/>
      <w:rPr>
        <w:sz w:val="15"/>
        <w:szCs w:val="15"/>
      </w:rPr>
    </w:pPr>
    <w:r>
      <w:rPr>
        <w:rFonts w:hint="eastAsia"/>
        <w:b/>
        <w:bCs/>
        <w:sz w:val="15"/>
        <w:szCs w:val="15"/>
      </w:rPr>
      <w:t>收稿日期：</w:t>
    </w:r>
    <w:r>
      <w:rPr>
        <w:rFonts w:hint="eastAsia"/>
        <w:sz w:val="15"/>
        <w:szCs w:val="15"/>
      </w:rPr>
      <w:t>2024-07-25</w:t>
    </w:r>
  </w:p>
  <w:p w14:paraId="3228A550" w14:textId="77777777" w:rsidR="00EB0D44" w:rsidRDefault="00EB0D44">
    <w:pPr>
      <w:pStyle w:val="Footer"/>
      <w:spacing w:line="240" w:lineRule="exact"/>
      <w:rPr>
        <w:sz w:val="15"/>
        <w:szCs w:val="15"/>
      </w:rPr>
    </w:pPr>
    <w:r>
      <w:rPr>
        <w:rFonts w:hint="eastAsia"/>
        <w:b/>
        <w:bCs/>
        <w:sz w:val="15"/>
        <w:szCs w:val="15"/>
      </w:rPr>
      <w:t>基金号：</w:t>
    </w:r>
    <w:r>
      <w:rPr>
        <w:rFonts w:hint="eastAsia"/>
        <w:sz w:val="15"/>
        <w:szCs w:val="15"/>
      </w:rPr>
      <w:t>国家自然科学基金项目（</w:t>
    </w:r>
    <w:r>
      <w:rPr>
        <w:sz w:val="15"/>
        <w:szCs w:val="15"/>
      </w:rPr>
      <w:t>42207176</w:t>
    </w:r>
    <w:r>
      <w:rPr>
        <w:sz w:val="15"/>
        <w:szCs w:val="15"/>
      </w:rPr>
      <w:t>）</w:t>
    </w:r>
  </w:p>
  <w:p w14:paraId="5C5ACF05" w14:textId="77777777" w:rsidR="00EB0D44" w:rsidRDefault="00EB0D44">
    <w:pPr>
      <w:pStyle w:val="Footer"/>
      <w:spacing w:line="240" w:lineRule="exact"/>
      <w:rPr>
        <w:sz w:val="15"/>
        <w:szCs w:val="15"/>
      </w:rPr>
    </w:pPr>
    <w:r>
      <w:rPr>
        <w:rFonts w:hint="eastAsia"/>
        <w:b/>
        <w:bCs/>
        <w:sz w:val="15"/>
        <w:szCs w:val="15"/>
      </w:rPr>
      <w:t>作者简介：</w:t>
    </w:r>
    <w:r>
      <w:rPr>
        <w:rFonts w:hint="eastAsia"/>
        <w:sz w:val="15"/>
        <w:szCs w:val="15"/>
      </w:rPr>
      <w:t>石龙，男，高级工程师，本科，主要从事交通及市政工程技术管理，</w:t>
    </w:r>
    <w:r>
      <w:rPr>
        <w:rFonts w:hint="eastAsia"/>
        <w:sz w:val="15"/>
        <w:szCs w:val="15"/>
      </w:rPr>
      <w:t xml:space="preserve">Email: </w:t>
    </w:r>
    <w:hyperlink r:id="rId1" w:history="1">
      <w:r>
        <w:rPr>
          <w:rStyle w:val="Hyperlink"/>
          <w:rFonts w:hint="eastAsia"/>
          <w:sz w:val="15"/>
          <w:szCs w:val="15"/>
        </w:rPr>
        <w:t>512218765@qq.com</w:t>
      </w:r>
    </w:hyperlink>
  </w:p>
  <w:p w14:paraId="22C4CE4E" w14:textId="77777777" w:rsidR="00EB0D44" w:rsidRDefault="00EB0D44">
    <w:pPr>
      <w:pStyle w:val="Footer"/>
      <w:spacing w:line="240" w:lineRule="exact"/>
      <w:rPr>
        <w:sz w:val="15"/>
        <w:szCs w:val="15"/>
      </w:rPr>
    </w:pPr>
    <w:r>
      <w:rPr>
        <w:rFonts w:hint="eastAsia"/>
        <w:b/>
        <w:bCs/>
        <w:sz w:val="15"/>
        <w:szCs w:val="15"/>
      </w:rPr>
      <w:t>通讯作者：</w:t>
    </w:r>
    <w:r>
      <w:rPr>
        <w:rFonts w:hint="eastAsia"/>
        <w:sz w:val="15"/>
        <w:szCs w:val="15"/>
      </w:rPr>
      <w:t>石州，男，博士研究生，研究方向为盾构隧道结构抗浮及损伤分析，</w:t>
    </w:r>
    <w:r>
      <w:rPr>
        <w:rFonts w:hint="eastAsia"/>
        <w:sz w:val="15"/>
        <w:szCs w:val="15"/>
      </w:rPr>
      <w:t>Email: shizhou19960910@163.com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6A7C20" w14:textId="77777777" w:rsidR="00D05204" w:rsidRDefault="00D05204">
      <w:r>
        <w:separator/>
      </w:r>
    </w:p>
  </w:footnote>
  <w:footnote w:type="continuationSeparator" w:id="0">
    <w:p w14:paraId="7A5868FB" w14:textId="77777777" w:rsidR="00D05204" w:rsidRDefault="00D0520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415D8F" w14:textId="77777777" w:rsidR="00EB0D44" w:rsidRDefault="00EB0D44">
    <w:pPr>
      <w:snapToGrid w:val="0"/>
      <w:rPr>
        <w:rFonts w:ascii="Calibri" w:hAnsi="Calibri" w:cs="黑体"/>
        <w:sz w:val="18"/>
        <w:szCs w:val="18"/>
      </w:rPr>
    </w:pPr>
    <w:r>
      <w:rPr>
        <w:rFonts w:cs="Times New Roman"/>
        <w:sz w:val="18"/>
        <w:szCs w:val="18"/>
      </w:rPr>
      <w:fldChar w:fldCharType="begin"/>
    </w:r>
    <w:r>
      <w:rPr>
        <w:rFonts w:cs="Times New Roman"/>
        <w:sz w:val="18"/>
        <w:szCs w:val="18"/>
      </w:rPr>
      <w:instrText>PAGE   \* MERGEFORMAT</w:instrText>
    </w:r>
    <w:r>
      <w:rPr>
        <w:rFonts w:cs="Times New Roman"/>
        <w:sz w:val="18"/>
        <w:szCs w:val="18"/>
      </w:rPr>
      <w:fldChar w:fldCharType="separate"/>
    </w:r>
    <w:r>
      <w:rPr>
        <w:rFonts w:cs="Times New Roman"/>
        <w:sz w:val="18"/>
        <w:szCs w:val="18"/>
        <w:lang w:val="zh-CN"/>
      </w:rPr>
      <w:t>4</w:t>
    </w:r>
    <w:r>
      <w:rPr>
        <w:rFonts w:cs="Times New Roman"/>
        <w:sz w:val="18"/>
        <w:szCs w:val="18"/>
      </w:rPr>
      <w:fldChar w:fldCharType="end"/>
    </w:r>
    <w:r>
      <w:rPr>
        <w:rFonts w:ascii="Calibri" w:hAnsi="Calibri" w:cs="黑体" w:hint="eastAsia"/>
        <w:sz w:val="18"/>
        <w:szCs w:val="18"/>
      </w:rPr>
      <w:tab/>
    </w:r>
    <w:r>
      <w:rPr>
        <w:rFonts w:ascii="Calibri" w:hAnsi="Calibri" w:cs="黑体" w:hint="eastAsia"/>
        <w:sz w:val="18"/>
        <w:szCs w:val="18"/>
      </w:rPr>
      <w:tab/>
    </w:r>
    <w:r>
      <w:rPr>
        <w:rFonts w:ascii="Calibri" w:hAnsi="Calibri" w:cs="黑体" w:hint="eastAsia"/>
        <w:sz w:val="18"/>
        <w:szCs w:val="18"/>
      </w:rP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9E82DB" w14:textId="77777777" w:rsidR="00EE114B" w:rsidRDefault="00EE114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335F72" w14:textId="77777777" w:rsidR="00EE114B" w:rsidRDefault="00EE114B">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90107D" w14:textId="77777777" w:rsidR="00EB0D44" w:rsidRDefault="00EB0D44">
    <w:pPr>
      <w:pBdr>
        <w:bottom w:val="single" w:sz="6" w:space="1" w:color="auto"/>
      </w:pBdr>
      <w:tabs>
        <w:tab w:val="right" w:pos="9638"/>
      </w:tabs>
      <w:snapToGrid w:val="0"/>
      <w:rPr>
        <w:rFonts w:ascii="Calibri" w:hAnsi="Calibri" w:cs="黑体"/>
        <w:sz w:val="18"/>
        <w:szCs w:val="18"/>
      </w:rPr>
    </w:pPr>
    <w:r>
      <w:rPr>
        <w:rFonts w:ascii="Calibri" w:hAnsi="Calibri" w:cs="黑体" w:hint="eastAsia"/>
        <w:sz w:val="18"/>
        <w:szCs w:val="18"/>
      </w:rPr>
      <w:t>第</w:t>
    </w:r>
    <w:r>
      <w:rPr>
        <w:rFonts w:ascii="Calibri" w:hAnsi="Calibri" w:cs="黑体" w:hint="eastAsia"/>
        <w:sz w:val="18"/>
        <w:szCs w:val="18"/>
      </w:rPr>
      <w:t>X</w:t>
    </w:r>
    <w:r>
      <w:rPr>
        <w:rFonts w:ascii="Calibri" w:hAnsi="Calibri" w:cs="黑体" w:hint="eastAsia"/>
        <w:sz w:val="18"/>
        <w:szCs w:val="18"/>
      </w:rPr>
      <w:t>期</w:t>
    </w:r>
    <w:r>
      <w:rPr>
        <w:rFonts w:ascii="Calibri" w:hAnsi="Calibri" w:cs="黑体" w:hint="eastAsia"/>
        <w:sz w:val="18"/>
        <w:szCs w:val="18"/>
      </w:rPr>
      <w:t xml:space="preserve">                                     </w:t>
    </w:r>
    <w:r>
      <w:rPr>
        <w:rFonts w:ascii="Calibri" w:hAnsi="Calibri" w:cs="黑体" w:hint="eastAsia"/>
        <w:sz w:val="18"/>
        <w:szCs w:val="18"/>
      </w:rPr>
      <w:t>第一</w:t>
    </w:r>
    <w:r>
      <w:rPr>
        <w:rFonts w:ascii="Calibri" w:hAnsi="Calibri" w:cs="黑体"/>
        <w:sz w:val="18"/>
        <w:szCs w:val="18"/>
      </w:rPr>
      <w:t>作者，等：文章名</w:t>
    </w:r>
    <w:r>
      <w:rPr>
        <w:rFonts w:ascii="Calibri" w:hAnsi="Calibri" w:cs="黑体"/>
        <w:sz w:val="18"/>
        <w:szCs w:val="18"/>
      </w:rPr>
      <w:tab/>
    </w:r>
    <w:r>
      <w:rPr>
        <w:rFonts w:ascii="Calibri" w:hAnsi="Calibri" w:cs="黑体"/>
        <w:sz w:val="18"/>
        <w:szCs w:val="18"/>
      </w:rPr>
      <w:tab/>
    </w:r>
    <w:r>
      <w:rPr>
        <w:rFonts w:cs="Times New Roman"/>
        <w:sz w:val="18"/>
        <w:szCs w:val="18"/>
        <w:lang w:val="zh-CN"/>
      </w:rPr>
      <w:t>5</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552980" w14:textId="77777777" w:rsidR="00EB0D44" w:rsidRDefault="00EB0D44">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711173" w14:textId="77777777" w:rsidR="00EB0D44" w:rsidRDefault="00EB0D4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673FE3"/>
    <w:multiLevelType w:val="hybridMultilevel"/>
    <w:tmpl w:val="035EAE94"/>
    <w:lvl w:ilvl="0" w:tplc="F69C47A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0A30A90"/>
    <w:multiLevelType w:val="multilevel"/>
    <w:tmpl w:val="30A30A90"/>
    <w:lvl w:ilvl="0">
      <w:start w:val="1"/>
      <w:numFmt w:val="decimal"/>
      <w:pStyle w:val="00"/>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 w15:restartNumberingAfterBreak="0">
    <w:nsid w:val="4EBE0DB4"/>
    <w:multiLevelType w:val="hybridMultilevel"/>
    <w:tmpl w:val="D33077CC"/>
    <w:lvl w:ilvl="0" w:tplc="B5D0783A">
      <w:start w:val="1"/>
      <w:numFmt w:val="decimal"/>
      <w:lvlText w:val="[%1]"/>
      <w:lvlJc w:val="left"/>
      <w:pPr>
        <w:ind w:left="420" w:hanging="420"/>
      </w:pPr>
      <w:rPr>
        <w:rFonts w:ascii="Times New Roman" w:eastAsia="宋体" w:hAnsi="Times New Roman" w:hint="default"/>
        <w:sz w:val="18"/>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5FB85997"/>
    <w:multiLevelType w:val="multilevel"/>
    <w:tmpl w:val="B1F82CAE"/>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71907735"/>
    <w:multiLevelType w:val="multilevel"/>
    <w:tmpl w:val="B1F82CAE"/>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932738806">
    <w:abstractNumId w:val="1"/>
  </w:num>
  <w:num w:numId="2" w16cid:durableId="15818518">
    <w:abstractNumId w:val="2"/>
  </w:num>
  <w:num w:numId="3" w16cid:durableId="754741117">
    <w:abstractNumId w:val="4"/>
  </w:num>
  <w:num w:numId="4" w16cid:durableId="674108593">
    <w:abstractNumId w:val="0"/>
  </w:num>
  <w:num w:numId="5" w16cid:durableId="75459419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bordersDoNotSurroundHeader/>
  <w:bordersDoNotSurroundFooter/>
  <w:proofState w:spelling="clean" w:grammar="clean"/>
  <w:defaultTabStop w:val="420"/>
  <w:drawingGridHorizontalSpacing w:val="105"/>
  <w:drawingGridVerticalSpacing w:val="156"/>
  <w:noPunctuationKerning/>
  <w:characterSpacingControl w:val="doNotCompress"/>
  <w:hdrShapeDefaults>
    <o:shapedefaults v:ext="edit" spidmax="2050"/>
  </w:hdrShapeDefaults>
  <w:footnotePr>
    <w:footnote w:id="-1"/>
    <w:footnote w:id="0"/>
  </w:footnotePr>
  <w:endnotePr>
    <w:endnote w:id="-1"/>
    <w:endnote w:id="0"/>
  </w:endnotePr>
  <w:compat>
    <w:doNotLeaveBackslashAlone/>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commondata" w:val="eyJoZGlkIjoiY2E4MjQzZjgyN2Q2N2E2NTM1ODNkNjkzYjAyZmEzYmQifQ=="/>
  </w:docVars>
  <w:rsids>
    <w:rsidRoot w:val="00747431"/>
    <w:rsid w:val="00002C45"/>
    <w:rsid w:val="00005723"/>
    <w:rsid w:val="00010421"/>
    <w:rsid w:val="00015EF6"/>
    <w:rsid w:val="0002253C"/>
    <w:rsid w:val="00026882"/>
    <w:rsid w:val="00031817"/>
    <w:rsid w:val="000328BD"/>
    <w:rsid w:val="000372E8"/>
    <w:rsid w:val="00044927"/>
    <w:rsid w:val="000506BB"/>
    <w:rsid w:val="0005110E"/>
    <w:rsid w:val="00051B3B"/>
    <w:rsid w:val="0005352F"/>
    <w:rsid w:val="0005448C"/>
    <w:rsid w:val="00055282"/>
    <w:rsid w:val="0006135D"/>
    <w:rsid w:val="00061A89"/>
    <w:rsid w:val="00062FFA"/>
    <w:rsid w:val="000635C0"/>
    <w:rsid w:val="00070DF5"/>
    <w:rsid w:val="00083ACE"/>
    <w:rsid w:val="000861FB"/>
    <w:rsid w:val="00087FEA"/>
    <w:rsid w:val="0009507D"/>
    <w:rsid w:val="00096CAA"/>
    <w:rsid w:val="000A240D"/>
    <w:rsid w:val="000A79F1"/>
    <w:rsid w:val="000B57C0"/>
    <w:rsid w:val="000C06BF"/>
    <w:rsid w:val="000C312E"/>
    <w:rsid w:val="000D051A"/>
    <w:rsid w:val="000D2E5B"/>
    <w:rsid w:val="000D6244"/>
    <w:rsid w:val="000E1DFE"/>
    <w:rsid w:val="000E6DF1"/>
    <w:rsid w:val="000F7F90"/>
    <w:rsid w:val="00103BBB"/>
    <w:rsid w:val="00110523"/>
    <w:rsid w:val="001116D9"/>
    <w:rsid w:val="00116748"/>
    <w:rsid w:val="001172C5"/>
    <w:rsid w:val="00120883"/>
    <w:rsid w:val="00120FF9"/>
    <w:rsid w:val="00121567"/>
    <w:rsid w:val="00121A14"/>
    <w:rsid w:val="001268BF"/>
    <w:rsid w:val="001310A5"/>
    <w:rsid w:val="00134306"/>
    <w:rsid w:val="001345DA"/>
    <w:rsid w:val="00134E23"/>
    <w:rsid w:val="00144126"/>
    <w:rsid w:val="00156FFA"/>
    <w:rsid w:val="00157CC3"/>
    <w:rsid w:val="00162403"/>
    <w:rsid w:val="001700CF"/>
    <w:rsid w:val="001744FD"/>
    <w:rsid w:val="00176181"/>
    <w:rsid w:val="00177638"/>
    <w:rsid w:val="0018539C"/>
    <w:rsid w:val="00187616"/>
    <w:rsid w:val="001B4767"/>
    <w:rsid w:val="001C25FD"/>
    <w:rsid w:val="001C3638"/>
    <w:rsid w:val="001C6844"/>
    <w:rsid w:val="001D22FA"/>
    <w:rsid w:val="001D2793"/>
    <w:rsid w:val="001D377C"/>
    <w:rsid w:val="001D7529"/>
    <w:rsid w:val="001E3ABA"/>
    <w:rsid w:val="001E569B"/>
    <w:rsid w:val="001F1CA6"/>
    <w:rsid w:val="001F2A75"/>
    <w:rsid w:val="001F57BE"/>
    <w:rsid w:val="00201D65"/>
    <w:rsid w:val="00205DEB"/>
    <w:rsid w:val="00207A72"/>
    <w:rsid w:val="0021231C"/>
    <w:rsid w:val="00212540"/>
    <w:rsid w:val="00216F81"/>
    <w:rsid w:val="00217C00"/>
    <w:rsid w:val="002205D4"/>
    <w:rsid w:val="0022062D"/>
    <w:rsid w:val="00220758"/>
    <w:rsid w:val="00227DE2"/>
    <w:rsid w:val="002314D4"/>
    <w:rsid w:val="00233000"/>
    <w:rsid w:val="0023405C"/>
    <w:rsid w:val="00234638"/>
    <w:rsid w:val="00234C7B"/>
    <w:rsid w:val="0023575B"/>
    <w:rsid w:val="00236AE8"/>
    <w:rsid w:val="00237059"/>
    <w:rsid w:val="00242DF0"/>
    <w:rsid w:val="002430A0"/>
    <w:rsid w:val="002470CB"/>
    <w:rsid w:val="00250518"/>
    <w:rsid w:val="00252B99"/>
    <w:rsid w:val="002566BE"/>
    <w:rsid w:val="00256B77"/>
    <w:rsid w:val="0026769C"/>
    <w:rsid w:val="0027379A"/>
    <w:rsid w:val="00285161"/>
    <w:rsid w:val="002928F0"/>
    <w:rsid w:val="002A48CF"/>
    <w:rsid w:val="002A52B8"/>
    <w:rsid w:val="002A5589"/>
    <w:rsid w:val="002A6EED"/>
    <w:rsid w:val="002B0D88"/>
    <w:rsid w:val="002B1697"/>
    <w:rsid w:val="002B7647"/>
    <w:rsid w:val="002C7F9E"/>
    <w:rsid w:val="002D32DB"/>
    <w:rsid w:val="002E2038"/>
    <w:rsid w:val="002E237A"/>
    <w:rsid w:val="002E73D7"/>
    <w:rsid w:val="002F1056"/>
    <w:rsid w:val="002F2227"/>
    <w:rsid w:val="002F3E76"/>
    <w:rsid w:val="002F6C58"/>
    <w:rsid w:val="00300953"/>
    <w:rsid w:val="00301F22"/>
    <w:rsid w:val="00303829"/>
    <w:rsid w:val="00304E26"/>
    <w:rsid w:val="00304EDA"/>
    <w:rsid w:val="003076B6"/>
    <w:rsid w:val="00324508"/>
    <w:rsid w:val="0032571F"/>
    <w:rsid w:val="003349F8"/>
    <w:rsid w:val="003357E3"/>
    <w:rsid w:val="00353483"/>
    <w:rsid w:val="0035659C"/>
    <w:rsid w:val="00360C52"/>
    <w:rsid w:val="00360F25"/>
    <w:rsid w:val="00360F4F"/>
    <w:rsid w:val="00361683"/>
    <w:rsid w:val="0036571B"/>
    <w:rsid w:val="00377E12"/>
    <w:rsid w:val="00381112"/>
    <w:rsid w:val="0038131F"/>
    <w:rsid w:val="00381E69"/>
    <w:rsid w:val="0039049A"/>
    <w:rsid w:val="003931EE"/>
    <w:rsid w:val="003A64DA"/>
    <w:rsid w:val="003A65E4"/>
    <w:rsid w:val="003A6607"/>
    <w:rsid w:val="003A77BC"/>
    <w:rsid w:val="003B1C4B"/>
    <w:rsid w:val="003B2840"/>
    <w:rsid w:val="003B6025"/>
    <w:rsid w:val="003C1DB1"/>
    <w:rsid w:val="003D2E56"/>
    <w:rsid w:val="003D56F8"/>
    <w:rsid w:val="003E2CB7"/>
    <w:rsid w:val="003E2E7A"/>
    <w:rsid w:val="003E3977"/>
    <w:rsid w:val="003E45F6"/>
    <w:rsid w:val="003F180D"/>
    <w:rsid w:val="003F3265"/>
    <w:rsid w:val="003F5657"/>
    <w:rsid w:val="003F7908"/>
    <w:rsid w:val="00400237"/>
    <w:rsid w:val="00401205"/>
    <w:rsid w:val="00410C36"/>
    <w:rsid w:val="0041313E"/>
    <w:rsid w:val="004172D2"/>
    <w:rsid w:val="0042051D"/>
    <w:rsid w:val="00420D5E"/>
    <w:rsid w:val="004235D7"/>
    <w:rsid w:val="004255BE"/>
    <w:rsid w:val="00431697"/>
    <w:rsid w:val="00431E81"/>
    <w:rsid w:val="00431FD4"/>
    <w:rsid w:val="0043333F"/>
    <w:rsid w:val="00433665"/>
    <w:rsid w:val="004415C6"/>
    <w:rsid w:val="00441DA5"/>
    <w:rsid w:val="004479E8"/>
    <w:rsid w:val="00453AAA"/>
    <w:rsid w:val="0045753C"/>
    <w:rsid w:val="00460189"/>
    <w:rsid w:val="00461E98"/>
    <w:rsid w:val="00462077"/>
    <w:rsid w:val="0046362C"/>
    <w:rsid w:val="00465560"/>
    <w:rsid w:val="004657CA"/>
    <w:rsid w:val="00467599"/>
    <w:rsid w:val="0047392C"/>
    <w:rsid w:val="00473DF1"/>
    <w:rsid w:val="00474BCB"/>
    <w:rsid w:val="00477AAA"/>
    <w:rsid w:val="00480CC2"/>
    <w:rsid w:val="004823F3"/>
    <w:rsid w:val="00482AC1"/>
    <w:rsid w:val="0048462E"/>
    <w:rsid w:val="00484BCC"/>
    <w:rsid w:val="00491882"/>
    <w:rsid w:val="00494789"/>
    <w:rsid w:val="0049787F"/>
    <w:rsid w:val="004A2C5C"/>
    <w:rsid w:val="004A2CE6"/>
    <w:rsid w:val="004A2D62"/>
    <w:rsid w:val="004A430E"/>
    <w:rsid w:val="004A7D6C"/>
    <w:rsid w:val="004B084D"/>
    <w:rsid w:val="004B1CFF"/>
    <w:rsid w:val="004B3603"/>
    <w:rsid w:val="004B3FA0"/>
    <w:rsid w:val="004C09D9"/>
    <w:rsid w:val="004C46E9"/>
    <w:rsid w:val="004C7612"/>
    <w:rsid w:val="004D374F"/>
    <w:rsid w:val="004D7C46"/>
    <w:rsid w:val="004E10E9"/>
    <w:rsid w:val="004E5767"/>
    <w:rsid w:val="004E6DED"/>
    <w:rsid w:val="004F44AC"/>
    <w:rsid w:val="004F6E50"/>
    <w:rsid w:val="005024AD"/>
    <w:rsid w:val="00511179"/>
    <w:rsid w:val="00517696"/>
    <w:rsid w:val="00520D38"/>
    <w:rsid w:val="00523C7A"/>
    <w:rsid w:val="005253C9"/>
    <w:rsid w:val="00526433"/>
    <w:rsid w:val="0053040C"/>
    <w:rsid w:val="00532334"/>
    <w:rsid w:val="005426BA"/>
    <w:rsid w:val="00545274"/>
    <w:rsid w:val="0055208E"/>
    <w:rsid w:val="00553D98"/>
    <w:rsid w:val="005609AB"/>
    <w:rsid w:val="00561316"/>
    <w:rsid w:val="00561343"/>
    <w:rsid w:val="00562D5E"/>
    <w:rsid w:val="00565399"/>
    <w:rsid w:val="00565B46"/>
    <w:rsid w:val="00565F91"/>
    <w:rsid w:val="00571BEE"/>
    <w:rsid w:val="005768E1"/>
    <w:rsid w:val="00581D40"/>
    <w:rsid w:val="00582294"/>
    <w:rsid w:val="00582317"/>
    <w:rsid w:val="0058364C"/>
    <w:rsid w:val="00584D01"/>
    <w:rsid w:val="00591074"/>
    <w:rsid w:val="00593683"/>
    <w:rsid w:val="00594443"/>
    <w:rsid w:val="00594CF4"/>
    <w:rsid w:val="00596745"/>
    <w:rsid w:val="005A1B79"/>
    <w:rsid w:val="005A631A"/>
    <w:rsid w:val="005A6E18"/>
    <w:rsid w:val="005B02E4"/>
    <w:rsid w:val="005B130B"/>
    <w:rsid w:val="005B6F19"/>
    <w:rsid w:val="005B6FF6"/>
    <w:rsid w:val="005C0FBF"/>
    <w:rsid w:val="005C1017"/>
    <w:rsid w:val="005D1819"/>
    <w:rsid w:val="005D59A5"/>
    <w:rsid w:val="005D64FB"/>
    <w:rsid w:val="005E044D"/>
    <w:rsid w:val="005E1DD1"/>
    <w:rsid w:val="005E31A3"/>
    <w:rsid w:val="005E6E59"/>
    <w:rsid w:val="005E7ECD"/>
    <w:rsid w:val="005F5807"/>
    <w:rsid w:val="00600890"/>
    <w:rsid w:val="00601783"/>
    <w:rsid w:val="0060253C"/>
    <w:rsid w:val="00603FFE"/>
    <w:rsid w:val="00605BC8"/>
    <w:rsid w:val="00622CA3"/>
    <w:rsid w:val="0062700A"/>
    <w:rsid w:val="00627FE0"/>
    <w:rsid w:val="00633770"/>
    <w:rsid w:val="0063600D"/>
    <w:rsid w:val="00637502"/>
    <w:rsid w:val="00642F7E"/>
    <w:rsid w:val="006447C4"/>
    <w:rsid w:val="00660A46"/>
    <w:rsid w:val="00664969"/>
    <w:rsid w:val="00665571"/>
    <w:rsid w:val="0067092F"/>
    <w:rsid w:val="006713B0"/>
    <w:rsid w:val="00673941"/>
    <w:rsid w:val="00676991"/>
    <w:rsid w:val="00684AE7"/>
    <w:rsid w:val="00686C81"/>
    <w:rsid w:val="00691805"/>
    <w:rsid w:val="00692803"/>
    <w:rsid w:val="006930F0"/>
    <w:rsid w:val="006A35F2"/>
    <w:rsid w:val="006A3740"/>
    <w:rsid w:val="006A6DF8"/>
    <w:rsid w:val="006B1750"/>
    <w:rsid w:val="006B3418"/>
    <w:rsid w:val="006B470F"/>
    <w:rsid w:val="006B4EF9"/>
    <w:rsid w:val="006C444A"/>
    <w:rsid w:val="006C7E0D"/>
    <w:rsid w:val="006D47DA"/>
    <w:rsid w:val="006E334E"/>
    <w:rsid w:val="006E67A6"/>
    <w:rsid w:val="006F0830"/>
    <w:rsid w:val="00701EA1"/>
    <w:rsid w:val="00702BD2"/>
    <w:rsid w:val="00703F41"/>
    <w:rsid w:val="007057AA"/>
    <w:rsid w:val="00712C9B"/>
    <w:rsid w:val="00712F2C"/>
    <w:rsid w:val="00715376"/>
    <w:rsid w:val="00716FFC"/>
    <w:rsid w:val="00722CBD"/>
    <w:rsid w:val="007248F1"/>
    <w:rsid w:val="00727C51"/>
    <w:rsid w:val="00733CC8"/>
    <w:rsid w:val="00735988"/>
    <w:rsid w:val="0074352F"/>
    <w:rsid w:val="007449A0"/>
    <w:rsid w:val="00747431"/>
    <w:rsid w:val="00753E98"/>
    <w:rsid w:val="00754BCB"/>
    <w:rsid w:val="007609C2"/>
    <w:rsid w:val="007618F2"/>
    <w:rsid w:val="00761EB3"/>
    <w:rsid w:val="00762E94"/>
    <w:rsid w:val="007665B0"/>
    <w:rsid w:val="007676DA"/>
    <w:rsid w:val="00772BF8"/>
    <w:rsid w:val="007745E9"/>
    <w:rsid w:val="007776A5"/>
    <w:rsid w:val="00790050"/>
    <w:rsid w:val="00793F97"/>
    <w:rsid w:val="007A25E7"/>
    <w:rsid w:val="007A4335"/>
    <w:rsid w:val="007B2262"/>
    <w:rsid w:val="007C405C"/>
    <w:rsid w:val="007D5ADC"/>
    <w:rsid w:val="007E125F"/>
    <w:rsid w:val="007E2149"/>
    <w:rsid w:val="007E2E84"/>
    <w:rsid w:val="007F1145"/>
    <w:rsid w:val="007F1E65"/>
    <w:rsid w:val="007F2B88"/>
    <w:rsid w:val="007F3A3B"/>
    <w:rsid w:val="007F3DD8"/>
    <w:rsid w:val="00800B20"/>
    <w:rsid w:val="00806526"/>
    <w:rsid w:val="00806AFB"/>
    <w:rsid w:val="008073ED"/>
    <w:rsid w:val="00813277"/>
    <w:rsid w:val="008142CF"/>
    <w:rsid w:val="00816C61"/>
    <w:rsid w:val="00817447"/>
    <w:rsid w:val="0082147A"/>
    <w:rsid w:val="00827B5D"/>
    <w:rsid w:val="008311EB"/>
    <w:rsid w:val="00832F1A"/>
    <w:rsid w:val="0083479B"/>
    <w:rsid w:val="0083628B"/>
    <w:rsid w:val="00842B9F"/>
    <w:rsid w:val="008431A9"/>
    <w:rsid w:val="00844762"/>
    <w:rsid w:val="00844DD0"/>
    <w:rsid w:val="0084558C"/>
    <w:rsid w:val="00845B5D"/>
    <w:rsid w:val="00846943"/>
    <w:rsid w:val="00857528"/>
    <w:rsid w:val="008578ED"/>
    <w:rsid w:val="0085792C"/>
    <w:rsid w:val="00860385"/>
    <w:rsid w:val="00860B6A"/>
    <w:rsid w:val="00862242"/>
    <w:rsid w:val="008713A4"/>
    <w:rsid w:val="0087291F"/>
    <w:rsid w:val="00880A59"/>
    <w:rsid w:val="008908EC"/>
    <w:rsid w:val="00893941"/>
    <w:rsid w:val="00894383"/>
    <w:rsid w:val="008974B2"/>
    <w:rsid w:val="008A3918"/>
    <w:rsid w:val="008A6C73"/>
    <w:rsid w:val="008A7351"/>
    <w:rsid w:val="008B0DED"/>
    <w:rsid w:val="008B3E33"/>
    <w:rsid w:val="008B5382"/>
    <w:rsid w:val="008B5DEC"/>
    <w:rsid w:val="008B729B"/>
    <w:rsid w:val="008B7AA2"/>
    <w:rsid w:val="008B7AEF"/>
    <w:rsid w:val="008C1F1C"/>
    <w:rsid w:val="008C6824"/>
    <w:rsid w:val="008D48B1"/>
    <w:rsid w:val="008D7CE8"/>
    <w:rsid w:val="008E6C75"/>
    <w:rsid w:val="008F7866"/>
    <w:rsid w:val="009025C3"/>
    <w:rsid w:val="00903E1F"/>
    <w:rsid w:val="00905D99"/>
    <w:rsid w:val="00906A73"/>
    <w:rsid w:val="00911C9F"/>
    <w:rsid w:val="0091665A"/>
    <w:rsid w:val="00916F63"/>
    <w:rsid w:val="00917BCF"/>
    <w:rsid w:val="00922D27"/>
    <w:rsid w:val="00926915"/>
    <w:rsid w:val="00930CC5"/>
    <w:rsid w:val="00931E90"/>
    <w:rsid w:val="00935745"/>
    <w:rsid w:val="009378FC"/>
    <w:rsid w:val="0094008B"/>
    <w:rsid w:val="00941D32"/>
    <w:rsid w:val="00944399"/>
    <w:rsid w:val="009443E2"/>
    <w:rsid w:val="0094554B"/>
    <w:rsid w:val="00946EC7"/>
    <w:rsid w:val="00950C52"/>
    <w:rsid w:val="009531A8"/>
    <w:rsid w:val="00953AE8"/>
    <w:rsid w:val="009542E0"/>
    <w:rsid w:val="009656B9"/>
    <w:rsid w:val="009706EB"/>
    <w:rsid w:val="00971D6B"/>
    <w:rsid w:val="009749EE"/>
    <w:rsid w:val="0097704D"/>
    <w:rsid w:val="00984D58"/>
    <w:rsid w:val="00985DC1"/>
    <w:rsid w:val="00985F4A"/>
    <w:rsid w:val="00985F6F"/>
    <w:rsid w:val="00986432"/>
    <w:rsid w:val="00994533"/>
    <w:rsid w:val="009A4ECF"/>
    <w:rsid w:val="009A767D"/>
    <w:rsid w:val="009B463C"/>
    <w:rsid w:val="009C24BA"/>
    <w:rsid w:val="009C5063"/>
    <w:rsid w:val="009C508A"/>
    <w:rsid w:val="009C6865"/>
    <w:rsid w:val="009D7412"/>
    <w:rsid w:val="009E0547"/>
    <w:rsid w:val="009E2F75"/>
    <w:rsid w:val="009F675A"/>
    <w:rsid w:val="00A065A5"/>
    <w:rsid w:val="00A078E3"/>
    <w:rsid w:val="00A07970"/>
    <w:rsid w:val="00A11060"/>
    <w:rsid w:val="00A16398"/>
    <w:rsid w:val="00A16815"/>
    <w:rsid w:val="00A20B44"/>
    <w:rsid w:val="00A239C6"/>
    <w:rsid w:val="00A25666"/>
    <w:rsid w:val="00A32A6D"/>
    <w:rsid w:val="00A33202"/>
    <w:rsid w:val="00A34EF3"/>
    <w:rsid w:val="00A35D15"/>
    <w:rsid w:val="00A370F7"/>
    <w:rsid w:val="00A375DA"/>
    <w:rsid w:val="00A4423E"/>
    <w:rsid w:val="00A4522C"/>
    <w:rsid w:val="00A45CB8"/>
    <w:rsid w:val="00A53221"/>
    <w:rsid w:val="00A54CD6"/>
    <w:rsid w:val="00A659F7"/>
    <w:rsid w:val="00A66BB6"/>
    <w:rsid w:val="00A732EC"/>
    <w:rsid w:val="00A73629"/>
    <w:rsid w:val="00A801F3"/>
    <w:rsid w:val="00A82BB6"/>
    <w:rsid w:val="00A83B72"/>
    <w:rsid w:val="00A8622F"/>
    <w:rsid w:val="00A92D89"/>
    <w:rsid w:val="00A939B7"/>
    <w:rsid w:val="00A9473E"/>
    <w:rsid w:val="00AA0C54"/>
    <w:rsid w:val="00AA2B0F"/>
    <w:rsid w:val="00AA375B"/>
    <w:rsid w:val="00AA7E38"/>
    <w:rsid w:val="00AB11C6"/>
    <w:rsid w:val="00AB37F2"/>
    <w:rsid w:val="00AC51A4"/>
    <w:rsid w:val="00AC63B4"/>
    <w:rsid w:val="00AD43A6"/>
    <w:rsid w:val="00AE18AC"/>
    <w:rsid w:val="00AF10C0"/>
    <w:rsid w:val="00AF55DA"/>
    <w:rsid w:val="00B0267B"/>
    <w:rsid w:val="00B0779B"/>
    <w:rsid w:val="00B1637E"/>
    <w:rsid w:val="00B166A1"/>
    <w:rsid w:val="00B16A0C"/>
    <w:rsid w:val="00B23257"/>
    <w:rsid w:val="00B2462B"/>
    <w:rsid w:val="00B271AE"/>
    <w:rsid w:val="00B274AA"/>
    <w:rsid w:val="00B34959"/>
    <w:rsid w:val="00B43CEE"/>
    <w:rsid w:val="00B4554D"/>
    <w:rsid w:val="00B46CCC"/>
    <w:rsid w:val="00B47CF2"/>
    <w:rsid w:val="00B55ABE"/>
    <w:rsid w:val="00B56F63"/>
    <w:rsid w:val="00B61F0A"/>
    <w:rsid w:val="00B623CF"/>
    <w:rsid w:val="00B63AD3"/>
    <w:rsid w:val="00B704F6"/>
    <w:rsid w:val="00B7326D"/>
    <w:rsid w:val="00B75785"/>
    <w:rsid w:val="00B75DF9"/>
    <w:rsid w:val="00B7772D"/>
    <w:rsid w:val="00B9454A"/>
    <w:rsid w:val="00B94588"/>
    <w:rsid w:val="00B94AE2"/>
    <w:rsid w:val="00B94EC3"/>
    <w:rsid w:val="00B96F62"/>
    <w:rsid w:val="00BA28CC"/>
    <w:rsid w:val="00BA499A"/>
    <w:rsid w:val="00BA6E14"/>
    <w:rsid w:val="00BA6EFE"/>
    <w:rsid w:val="00BB4887"/>
    <w:rsid w:val="00BC4339"/>
    <w:rsid w:val="00BC78A5"/>
    <w:rsid w:val="00BD37F1"/>
    <w:rsid w:val="00BD4539"/>
    <w:rsid w:val="00BD4CD3"/>
    <w:rsid w:val="00BD6FD3"/>
    <w:rsid w:val="00BD74BD"/>
    <w:rsid w:val="00BE0DC9"/>
    <w:rsid w:val="00BE44BD"/>
    <w:rsid w:val="00BE4D4B"/>
    <w:rsid w:val="00BF6C26"/>
    <w:rsid w:val="00C0225B"/>
    <w:rsid w:val="00C03C31"/>
    <w:rsid w:val="00C11184"/>
    <w:rsid w:val="00C143F4"/>
    <w:rsid w:val="00C22694"/>
    <w:rsid w:val="00C32A37"/>
    <w:rsid w:val="00C354B1"/>
    <w:rsid w:val="00C43D38"/>
    <w:rsid w:val="00C541EB"/>
    <w:rsid w:val="00C57C34"/>
    <w:rsid w:val="00C60C8E"/>
    <w:rsid w:val="00C63472"/>
    <w:rsid w:val="00C639D1"/>
    <w:rsid w:val="00C652C3"/>
    <w:rsid w:val="00C7027C"/>
    <w:rsid w:val="00C717BF"/>
    <w:rsid w:val="00C71881"/>
    <w:rsid w:val="00C7674D"/>
    <w:rsid w:val="00C82E68"/>
    <w:rsid w:val="00C85F6A"/>
    <w:rsid w:val="00C8749B"/>
    <w:rsid w:val="00C96D12"/>
    <w:rsid w:val="00C97960"/>
    <w:rsid w:val="00CA2725"/>
    <w:rsid w:val="00CA572B"/>
    <w:rsid w:val="00CA5886"/>
    <w:rsid w:val="00CB2C96"/>
    <w:rsid w:val="00CB53DD"/>
    <w:rsid w:val="00CC0118"/>
    <w:rsid w:val="00CC2633"/>
    <w:rsid w:val="00CD0E58"/>
    <w:rsid w:val="00CE046C"/>
    <w:rsid w:val="00CE0786"/>
    <w:rsid w:val="00CE0A12"/>
    <w:rsid w:val="00CE1464"/>
    <w:rsid w:val="00CE22F7"/>
    <w:rsid w:val="00CE306E"/>
    <w:rsid w:val="00CE4477"/>
    <w:rsid w:val="00CE550D"/>
    <w:rsid w:val="00CE6701"/>
    <w:rsid w:val="00CE70FB"/>
    <w:rsid w:val="00CF1F56"/>
    <w:rsid w:val="00CF5D3E"/>
    <w:rsid w:val="00CF6365"/>
    <w:rsid w:val="00D0098A"/>
    <w:rsid w:val="00D03258"/>
    <w:rsid w:val="00D046D6"/>
    <w:rsid w:val="00D05204"/>
    <w:rsid w:val="00D14D4B"/>
    <w:rsid w:val="00D2205A"/>
    <w:rsid w:val="00D247A2"/>
    <w:rsid w:val="00D27B98"/>
    <w:rsid w:val="00D30368"/>
    <w:rsid w:val="00D30B53"/>
    <w:rsid w:val="00D31CB5"/>
    <w:rsid w:val="00D3305A"/>
    <w:rsid w:val="00D34966"/>
    <w:rsid w:val="00D36DC6"/>
    <w:rsid w:val="00D51534"/>
    <w:rsid w:val="00D5581F"/>
    <w:rsid w:val="00D57148"/>
    <w:rsid w:val="00D575F0"/>
    <w:rsid w:val="00D60C89"/>
    <w:rsid w:val="00D64C85"/>
    <w:rsid w:val="00D6509D"/>
    <w:rsid w:val="00D661B9"/>
    <w:rsid w:val="00D70C66"/>
    <w:rsid w:val="00D71D24"/>
    <w:rsid w:val="00D71DCC"/>
    <w:rsid w:val="00D80F40"/>
    <w:rsid w:val="00D92A6F"/>
    <w:rsid w:val="00D9790A"/>
    <w:rsid w:val="00D97B0A"/>
    <w:rsid w:val="00DA48C2"/>
    <w:rsid w:val="00DA4BDB"/>
    <w:rsid w:val="00DA652D"/>
    <w:rsid w:val="00DA67DF"/>
    <w:rsid w:val="00DB5929"/>
    <w:rsid w:val="00DB5C58"/>
    <w:rsid w:val="00DC38DC"/>
    <w:rsid w:val="00DE079E"/>
    <w:rsid w:val="00DE1218"/>
    <w:rsid w:val="00DF57AC"/>
    <w:rsid w:val="00DF642D"/>
    <w:rsid w:val="00E0215F"/>
    <w:rsid w:val="00E0272F"/>
    <w:rsid w:val="00E031D7"/>
    <w:rsid w:val="00E14240"/>
    <w:rsid w:val="00E16BC9"/>
    <w:rsid w:val="00E32749"/>
    <w:rsid w:val="00E35998"/>
    <w:rsid w:val="00E43F44"/>
    <w:rsid w:val="00E4504B"/>
    <w:rsid w:val="00E52CBE"/>
    <w:rsid w:val="00E56671"/>
    <w:rsid w:val="00E57EA3"/>
    <w:rsid w:val="00E62675"/>
    <w:rsid w:val="00E65239"/>
    <w:rsid w:val="00E712B5"/>
    <w:rsid w:val="00E7605D"/>
    <w:rsid w:val="00E82D3C"/>
    <w:rsid w:val="00E8304B"/>
    <w:rsid w:val="00E86201"/>
    <w:rsid w:val="00E9675F"/>
    <w:rsid w:val="00EA0ECF"/>
    <w:rsid w:val="00EA55E7"/>
    <w:rsid w:val="00EB005E"/>
    <w:rsid w:val="00EB0D44"/>
    <w:rsid w:val="00EB1E51"/>
    <w:rsid w:val="00EB6C9D"/>
    <w:rsid w:val="00EC091F"/>
    <w:rsid w:val="00EC4F26"/>
    <w:rsid w:val="00EC6CBB"/>
    <w:rsid w:val="00ED04D7"/>
    <w:rsid w:val="00ED3BB0"/>
    <w:rsid w:val="00ED5113"/>
    <w:rsid w:val="00ED5BB9"/>
    <w:rsid w:val="00EE0796"/>
    <w:rsid w:val="00EE114B"/>
    <w:rsid w:val="00EE19C8"/>
    <w:rsid w:val="00EE2BCC"/>
    <w:rsid w:val="00EE545C"/>
    <w:rsid w:val="00EF272B"/>
    <w:rsid w:val="00EF74A5"/>
    <w:rsid w:val="00F00021"/>
    <w:rsid w:val="00F05BB1"/>
    <w:rsid w:val="00F1070D"/>
    <w:rsid w:val="00F11836"/>
    <w:rsid w:val="00F11A02"/>
    <w:rsid w:val="00F12D7E"/>
    <w:rsid w:val="00F14579"/>
    <w:rsid w:val="00F2015A"/>
    <w:rsid w:val="00F217DF"/>
    <w:rsid w:val="00F2746B"/>
    <w:rsid w:val="00F33131"/>
    <w:rsid w:val="00F33D74"/>
    <w:rsid w:val="00F47664"/>
    <w:rsid w:val="00F55157"/>
    <w:rsid w:val="00F574D4"/>
    <w:rsid w:val="00F62073"/>
    <w:rsid w:val="00F65898"/>
    <w:rsid w:val="00F70560"/>
    <w:rsid w:val="00F728E7"/>
    <w:rsid w:val="00F753B9"/>
    <w:rsid w:val="00F75ACB"/>
    <w:rsid w:val="00F76A89"/>
    <w:rsid w:val="00F809CB"/>
    <w:rsid w:val="00F81A96"/>
    <w:rsid w:val="00F82228"/>
    <w:rsid w:val="00F863F4"/>
    <w:rsid w:val="00F929F9"/>
    <w:rsid w:val="00FA004D"/>
    <w:rsid w:val="00FA1DBD"/>
    <w:rsid w:val="00FA3FAE"/>
    <w:rsid w:val="00FC0C51"/>
    <w:rsid w:val="00FC29DA"/>
    <w:rsid w:val="00FC2EEA"/>
    <w:rsid w:val="00FE03E3"/>
    <w:rsid w:val="00FE36EF"/>
    <w:rsid w:val="00FF656D"/>
    <w:rsid w:val="01284C10"/>
    <w:rsid w:val="01F62F61"/>
    <w:rsid w:val="020E2DF4"/>
    <w:rsid w:val="024617F2"/>
    <w:rsid w:val="02575C42"/>
    <w:rsid w:val="02587777"/>
    <w:rsid w:val="02695296"/>
    <w:rsid w:val="029768FC"/>
    <w:rsid w:val="029A38EC"/>
    <w:rsid w:val="030860BE"/>
    <w:rsid w:val="037E72FB"/>
    <w:rsid w:val="03C33A66"/>
    <w:rsid w:val="03D10790"/>
    <w:rsid w:val="03D753D6"/>
    <w:rsid w:val="047C6F9A"/>
    <w:rsid w:val="047E3ED3"/>
    <w:rsid w:val="04BE09FE"/>
    <w:rsid w:val="04FC088E"/>
    <w:rsid w:val="05004F0B"/>
    <w:rsid w:val="05257441"/>
    <w:rsid w:val="05954730"/>
    <w:rsid w:val="05BB122C"/>
    <w:rsid w:val="060E7032"/>
    <w:rsid w:val="06423F00"/>
    <w:rsid w:val="069C40D7"/>
    <w:rsid w:val="06CF61F5"/>
    <w:rsid w:val="06E049A3"/>
    <w:rsid w:val="06F82E06"/>
    <w:rsid w:val="07234A7F"/>
    <w:rsid w:val="07610E7C"/>
    <w:rsid w:val="07B54D24"/>
    <w:rsid w:val="07C91F68"/>
    <w:rsid w:val="07EC2E3C"/>
    <w:rsid w:val="07F21AFC"/>
    <w:rsid w:val="084D70C9"/>
    <w:rsid w:val="087F5A5E"/>
    <w:rsid w:val="08DA77A1"/>
    <w:rsid w:val="08E51639"/>
    <w:rsid w:val="08FB0871"/>
    <w:rsid w:val="09050F99"/>
    <w:rsid w:val="09722ECD"/>
    <w:rsid w:val="099512B1"/>
    <w:rsid w:val="09B86E6B"/>
    <w:rsid w:val="09C061BF"/>
    <w:rsid w:val="09C13E54"/>
    <w:rsid w:val="09DE0562"/>
    <w:rsid w:val="0A081A83"/>
    <w:rsid w:val="0A171CC6"/>
    <w:rsid w:val="0A2A19F9"/>
    <w:rsid w:val="0A3F2019"/>
    <w:rsid w:val="0A843B06"/>
    <w:rsid w:val="0A867038"/>
    <w:rsid w:val="0A911A78"/>
    <w:rsid w:val="0A951569"/>
    <w:rsid w:val="0A96708F"/>
    <w:rsid w:val="0A9F4195"/>
    <w:rsid w:val="0AA60FF4"/>
    <w:rsid w:val="0ACC0D02"/>
    <w:rsid w:val="0AE918B4"/>
    <w:rsid w:val="0B2524EA"/>
    <w:rsid w:val="0B4D3E79"/>
    <w:rsid w:val="0B5F3925"/>
    <w:rsid w:val="0B5F56D3"/>
    <w:rsid w:val="0B772A1C"/>
    <w:rsid w:val="0B7A0E79"/>
    <w:rsid w:val="0BDB08D7"/>
    <w:rsid w:val="0BEC4BAB"/>
    <w:rsid w:val="0C0D50F1"/>
    <w:rsid w:val="0C4E41C8"/>
    <w:rsid w:val="0C6531BD"/>
    <w:rsid w:val="0C945850"/>
    <w:rsid w:val="0CDB6FDB"/>
    <w:rsid w:val="0DE625AD"/>
    <w:rsid w:val="0DF540CC"/>
    <w:rsid w:val="0E0802A4"/>
    <w:rsid w:val="0E6D45AA"/>
    <w:rsid w:val="0E910299"/>
    <w:rsid w:val="0EBB205D"/>
    <w:rsid w:val="0EE3661B"/>
    <w:rsid w:val="0EFE3455"/>
    <w:rsid w:val="0F0767AD"/>
    <w:rsid w:val="0F0C3DC3"/>
    <w:rsid w:val="0F237219"/>
    <w:rsid w:val="0F3375A2"/>
    <w:rsid w:val="0F5A432F"/>
    <w:rsid w:val="0F6F576A"/>
    <w:rsid w:val="0F783207"/>
    <w:rsid w:val="0F985657"/>
    <w:rsid w:val="0FA25AF2"/>
    <w:rsid w:val="0FD61CDB"/>
    <w:rsid w:val="0FD97D81"/>
    <w:rsid w:val="0FDC19E8"/>
    <w:rsid w:val="0FDD251E"/>
    <w:rsid w:val="10071B8A"/>
    <w:rsid w:val="101637E3"/>
    <w:rsid w:val="101D77D9"/>
    <w:rsid w:val="104A1D4E"/>
    <w:rsid w:val="10B767CB"/>
    <w:rsid w:val="10B84804"/>
    <w:rsid w:val="10C00A3D"/>
    <w:rsid w:val="11653FC0"/>
    <w:rsid w:val="117C6EC6"/>
    <w:rsid w:val="11A958FA"/>
    <w:rsid w:val="11BF336F"/>
    <w:rsid w:val="11DE7416"/>
    <w:rsid w:val="11E26F40"/>
    <w:rsid w:val="1222745A"/>
    <w:rsid w:val="122E5DFF"/>
    <w:rsid w:val="12E51E35"/>
    <w:rsid w:val="12E558F2"/>
    <w:rsid w:val="132C420C"/>
    <w:rsid w:val="136C6BDF"/>
    <w:rsid w:val="13F56BD4"/>
    <w:rsid w:val="14537E16"/>
    <w:rsid w:val="14777F31"/>
    <w:rsid w:val="149C469E"/>
    <w:rsid w:val="14CA765B"/>
    <w:rsid w:val="14CD7B51"/>
    <w:rsid w:val="14D62EA9"/>
    <w:rsid w:val="155344FA"/>
    <w:rsid w:val="155A2696"/>
    <w:rsid w:val="15E52C78"/>
    <w:rsid w:val="15EE2139"/>
    <w:rsid w:val="16077093"/>
    <w:rsid w:val="162B4B2F"/>
    <w:rsid w:val="16445BF1"/>
    <w:rsid w:val="16CD5BE6"/>
    <w:rsid w:val="16E84BE8"/>
    <w:rsid w:val="17283764"/>
    <w:rsid w:val="172F463D"/>
    <w:rsid w:val="17A140F7"/>
    <w:rsid w:val="17A31133"/>
    <w:rsid w:val="17A34B99"/>
    <w:rsid w:val="17EE0653"/>
    <w:rsid w:val="184B359D"/>
    <w:rsid w:val="187936FA"/>
    <w:rsid w:val="187A7FF0"/>
    <w:rsid w:val="18C63235"/>
    <w:rsid w:val="18E35B95"/>
    <w:rsid w:val="18F7519C"/>
    <w:rsid w:val="198D5080"/>
    <w:rsid w:val="19EE6EA0"/>
    <w:rsid w:val="19FB0CBC"/>
    <w:rsid w:val="1A163D48"/>
    <w:rsid w:val="1A8C1434"/>
    <w:rsid w:val="1A9D6217"/>
    <w:rsid w:val="1AC03D49"/>
    <w:rsid w:val="1B2E6E70"/>
    <w:rsid w:val="1B34092A"/>
    <w:rsid w:val="1B5038D2"/>
    <w:rsid w:val="1B6B1413"/>
    <w:rsid w:val="1B770817"/>
    <w:rsid w:val="1BA434E5"/>
    <w:rsid w:val="1BA451AE"/>
    <w:rsid w:val="1BB455C7"/>
    <w:rsid w:val="1BCD6428"/>
    <w:rsid w:val="1BE57698"/>
    <w:rsid w:val="1BF9122C"/>
    <w:rsid w:val="1C0E2142"/>
    <w:rsid w:val="1C275D99"/>
    <w:rsid w:val="1C962F1E"/>
    <w:rsid w:val="1CB05D8E"/>
    <w:rsid w:val="1CB82E95"/>
    <w:rsid w:val="1CF053F3"/>
    <w:rsid w:val="1D115CEB"/>
    <w:rsid w:val="1D1B65B7"/>
    <w:rsid w:val="1D320E99"/>
    <w:rsid w:val="1D7854AD"/>
    <w:rsid w:val="1D8C0893"/>
    <w:rsid w:val="1DA62632"/>
    <w:rsid w:val="1DBF40AC"/>
    <w:rsid w:val="1DFB572F"/>
    <w:rsid w:val="1E3A7607"/>
    <w:rsid w:val="1EC14D9D"/>
    <w:rsid w:val="1EC22CE6"/>
    <w:rsid w:val="1EE2069D"/>
    <w:rsid w:val="1EF1268E"/>
    <w:rsid w:val="1F1A3993"/>
    <w:rsid w:val="1FB02BAF"/>
    <w:rsid w:val="1FEB532F"/>
    <w:rsid w:val="20270A5D"/>
    <w:rsid w:val="203C3DDD"/>
    <w:rsid w:val="20601879"/>
    <w:rsid w:val="216D719B"/>
    <w:rsid w:val="21731A80"/>
    <w:rsid w:val="217A696B"/>
    <w:rsid w:val="217F0425"/>
    <w:rsid w:val="2192207F"/>
    <w:rsid w:val="21AE4866"/>
    <w:rsid w:val="21AF0D0A"/>
    <w:rsid w:val="21E92E35"/>
    <w:rsid w:val="21EB4607"/>
    <w:rsid w:val="22F776BB"/>
    <w:rsid w:val="23984206"/>
    <w:rsid w:val="23B00D6A"/>
    <w:rsid w:val="2527505B"/>
    <w:rsid w:val="25556C0C"/>
    <w:rsid w:val="25837271"/>
    <w:rsid w:val="25A278AD"/>
    <w:rsid w:val="25A93CC2"/>
    <w:rsid w:val="25DB498E"/>
    <w:rsid w:val="25DE1BBE"/>
    <w:rsid w:val="25FD7537"/>
    <w:rsid w:val="264D542D"/>
    <w:rsid w:val="265A1FD7"/>
    <w:rsid w:val="2665408D"/>
    <w:rsid w:val="269230D3"/>
    <w:rsid w:val="26A05B8D"/>
    <w:rsid w:val="26B368FB"/>
    <w:rsid w:val="26F637C0"/>
    <w:rsid w:val="26F96584"/>
    <w:rsid w:val="2701523E"/>
    <w:rsid w:val="27547F38"/>
    <w:rsid w:val="275814FC"/>
    <w:rsid w:val="27962024"/>
    <w:rsid w:val="27A6495D"/>
    <w:rsid w:val="27F2140D"/>
    <w:rsid w:val="282E2A25"/>
    <w:rsid w:val="28B0001D"/>
    <w:rsid w:val="28C41D62"/>
    <w:rsid w:val="290C194A"/>
    <w:rsid w:val="29791BFE"/>
    <w:rsid w:val="298A635B"/>
    <w:rsid w:val="29AF3F5E"/>
    <w:rsid w:val="29E40C43"/>
    <w:rsid w:val="2A027E45"/>
    <w:rsid w:val="2A3E1BE5"/>
    <w:rsid w:val="2A6E1037"/>
    <w:rsid w:val="2A88040E"/>
    <w:rsid w:val="2ABD408D"/>
    <w:rsid w:val="2AF928ED"/>
    <w:rsid w:val="2B105D7A"/>
    <w:rsid w:val="2B1959C5"/>
    <w:rsid w:val="2B275DB5"/>
    <w:rsid w:val="2B6E5792"/>
    <w:rsid w:val="2BAB5893"/>
    <w:rsid w:val="2C5129BE"/>
    <w:rsid w:val="2C6C200B"/>
    <w:rsid w:val="2C772424"/>
    <w:rsid w:val="2D3C541C"/>
    <w:rsid w:val="2D7E5A35"/>
    <w:rsid w:val="2D8A6187"/>
    <w:rsid w:val="2D8C1F00"/>
    <w:rsid w:val="2DF03E52"/>
    <w:rsid w:val="2E044CA6"/>
    <w:rsid w:val="2E113F89"/>
    <w:rsid w:val="2E3031D8"/>
    <w:rsid w:val="2E750BE6"/>
    <w:rsid w:val="2ED2428A"/>
    <w:rsid w:val="2EEF05B0"/>
    <w:rsid w:val="2F0B2942"/>
    <w:rsid w:val="2F1C7979"/>
    <w:rsid w:val="2F4B7B98"/>
    <w:rsid w:val="2F4D598B"/>
    <w:rsid w:val="302916C5"/>
    <w:rsid w:val="302C3AD1"/>
    <w:rsid w:val="30515682"/>
    <w:rsid w:val="3062519A"/>
    <w:rsid w:val="307444F0"/>
    <w:rsid w:val="308800D6"/>
    <w:rsid w:val="30980BBB"/>
    <w:rsid w:val="309F1F4A"/>
    <w:rsid w:val="30C145B6"/>
    <w:rsid w:val="30D84483"/>
    <w:rsid w:val="31863431"/>
    <w:rsid w:val="31B113DE"/>
    <w:rsid w:val="31B75CB5"/>
    <w:rsid w:val="32075FF9"/>
    <w:rsid w:val="32546D64"/>
    <w:rsid w:val="3267118D"/>
    <w:rsid w:val="327D7CAB"/>
    <w:rsid w:val="32BF2D77"/>
    <w:rsid w:val="32D0288E"/>
    <w:rsid w:val="32D85BE7"/>
    <w:rsid w:val="32E90879"/>
    <w:rsid w:val="32EE73AD"/>
    <w:rsid w:val="32F80037"/>
    <w:rsid w:val="33262420"/>
    <w:rsid w:val="332C4EF4"/>
    <w:rsid w:val="334A28FA"/>
    <w:rsid w:val="335F62AA"/>
    <w:rsid w:val="33C70232"/>
    <w:rsid w:val="34D261C1"/>
    <w:rsid w:val="34EB1C02"/>
    <w:rsid w:val="355377A7"/>
    <w:rsid w:val="35777939"/>
    <w:rsid w:val="35B67B7E"/>
    <w:rsid w:val="35E93C67"/>
    <w:rsid w:val="35F20D6E"/>
    <w:rsid w:val="361C5FF8"/>
    <w:rsid w:val="36317AE8"/>
    <w:rsid w:val="36405F7D"/>
    <w:rsid w:val="365B6913"/>
    <w:rsid w:val="366559E4"/>
    <w:rsid w:val="36761149"/>
    <w:rsid w:val="3676374D"/>
    <w:rsid w:val="369B31B3"/>
    <w:rsid w:val="36BB188D"/>
    <w:rsid w:val="36E36908"/>
    <w:rsid w:val="37955E55"/>
    <w:rsid w:val="37A53781"/>
    <w:rsid w:val="37AA7939"/>
    <w:rsid w:val="37C30D9A"/>
    <w:rsid w:val="37C624B2"/>
    <w:rsid w:val="37E636B4"/>
    <w:rsid w:val="38027E3D"/>
    <w:rsid w:val="38C6595F"/>
    <w:rsid w:val="38C733CE"/>
    <w:rsid w:val="38F70143"/>
    <w:rsid w:val="393D0552"/>
    <w:rsid w:val="394538AA"/>
    <w:rsid w:val="394F0285"/>
    <w:rsid w:val="395C70D1"/>
    <w:rsid w:val="39790F30"/>
    <w:rsid w:val="39A21C4C"/>
    <w:rsid w:val="3A5B6730"/>
    <w:rsid w:val="3A661D2A"/>
    <w:rsid w:val="3A99557B"/>
    <w:rsid w:val="3AA0523C"/>
    <w:rsid w:val="3AD84CAB"/>
    <w:rsid w:val="3AE710BD"/>
    <w:rsid w:val="3B223CA0"/>
    <w:rsid w:val="3B637FD8"/>
    <w:rsid w:val="3BA91460"/>
    <w:rsid w:val="3BD827B4"/>
    <w:rsid w:val="3C4147FD"/>
    <w:rsid w:val="3C6069A1"/>
    <w:rsid w:val="3C945361"/>
    <w:rsid w:val="3CFC0724"/>
    <w:rsid w:val="3D180947"/>
    <w:rsid w:val="3D3B124C"/>
    <w:rsid w:val="3D3D6D72"/>
    <w:rsid w:val="3D4A148F"/>
    <w:rsid w:val="3E2C6DE7"/>
    <w:rsid w:val="3E317418"/>
    <w:rsid w:val="3E330175"/>
    <w:rsid w:val="3E3A7756"/>
    <w:rsid w:val="3E5F540E"/>
    <w:rsid w:val="3E7A3FF6"/>
    <w:rsid w:val="3F807045"/>
    <w:rsid w:val="3F86131A"/>
    <w:rsid w:val="3FBE21EF"/>
    <w:rsid w:val="402406BD"/>
    <w:rsid w:val="405E3BCF"/>
    <w:rsid w:val="406D3E12"/>
    <w:rsid w:val="40741F5E"/>
    <w:rsid w:val="409D7FEF"/>
    <w:rsid w:val="40C1036F"/>
    <w:rsid w:val="41650F8E"/>
    <w:rsid w:val="41664660"/>
    <w:rsid w:val="416D399E"/>
    <w:rsid w:val="416F260D"/>
    <w:rsid w:val="419B6E6B"/>
    <w:rsid w:val="41C66A0B"/>
    <w:rsid w:val="41DC61E3"/>
    <w:rsid w:val="42152313"/>
    <w:rsid w:val="422B7C77"/>
    <w:rsid w:val="42332E3A"/>
    <w:rsid w:val="423D7815"/>
    <w:rsid w:val="424560F8"/>
    <w:rsid w:val="425B1450"/>
    <w:rsid w:val="42BC5757"/>
    <w:rsid w:val="42BC5F05"/>
    <w:rsid w:val="42D961F6"/>
    <w:rsid w:val="42F73E67"/>
    <w:rsid w:val="433B7F45"/>
    <w:rsid w:val="434B3A9D"/>
    <w:rsid w:val="43552364"/>
    <w:rsid w:val="43707776"/>
    <w:rsid w:val="43725E62"/>
    <w:rsid w:val="438020AF"/>
    <w:rsid w:val="43A7763B"/>
    <w:rsid w:val="43AF4742"/>
    <w:rsid w:val="44D931B2"/>
    <w:rsid w:val="459F6E66"/>
    <w:rsid w:val="45B84A42"/>
    <w:rsid w:val="45BE6EBE"/>
    <w:rsid w:val="45D83FCB"/>
    <w:rsid w:val="45D90E93"/>
    <w:rsid w:val="45EF75C0"/>
    <w:rsid w:val="461B249C"/>
    <w:rsid w:val="46454EEA"/>
    <w:rsid w:val="468E6891"/>
    <w:rsid w:val="469C7200"/>
    <w:rsid w:val="46B67B95"/>
    <w:rsid w:val="46C51FEB"/>
    <w:rsid w:val="47115E19"/>
    <w:rsid w:val="471C63D6"/>
    <w:rsid w:val="472C5DFB"/>
    <w:rsid w:val="474D04FA"/>
    <w:rsid w:val="47736BCC"/>
    <w:rsid w:val="47DC5647"/>
    <w:rsid w:val="4849594E"/>
    <w:rsid w:val="48816881"/>
    <w:rsid w:val="488A7910"/>
    <w:rsid w:val="48C540C0"/>
    <w:rsid w:val="499304E3"/>
    <w:rsid w:val="49E81FF2"/>
    <w:rsid w:val="4A183041"/>
    <w:rsid w:val="4A1B668D"/>
    <w:rsid w:val="4A5F6809"/>
    <w:rsid w:val="4A8E39AA"/>
    <w:rsid w:val="4AAD5AB1"/>
    <w:rsid w:val="4ABE6B29"/>
    <w:rsid w:val="4AC35421"/>
    <w:rsid w:val="4AD70DD1"/>
    <w:rsid w:val="4AE12FDA"/>
    <w:rsid w:val="4B015FF2"/>
    <w:rsid w:val="4B0E61F2"/>
    <w:rsid w:val="4B263F09"/>
    <w:rsid w:val="4B4B11F4"/>
    <w:rsid w:val="4B553A9B"/>
    <w:rsid w:val="4B6E0A3F"/>
    <w:rsid w:val="4B8464B4"/>
    <w:rsid w:val="4B9A3D3A"/>
    <w:rsid w:val="4BCF6104"/>
    <w:rsid w:val="4C760FD5"/>
    <w:rsid w:val="4CDD5E7C"/>
    <w:rsid w:val="4D023B34"/>
    <w:rsid w:val="4D402587"/>
    <w:rsid w:val="4D831812"/>
    <w:rsid w:val="4DAB425E"/>
    <w:rsid w:val="4DEB6377"/>
    <w:rsid w:val="4DEF230B"/>
    <w:rsid w:val="4E015B9A"/>
    <w:rsid w:val="4E4B6E67"/>
    <w:rsid w:val="4EAC01FC"/>
    <w:rsid w:val="4EB470B0"/>
    <w:rsid w:val="4EC76DE4"/>
    <w:rsid w:val="4F391364"/>
    <w:rsid w:val="4F7D06B7"/>
    <w:rsid w:val="4F813436"/>
    <w:rsid w:val="503C735D"/>
    <w:rsid w:val="50546455"/>
    <w:rsid w:val="507F60D8"/>
    <w:rsid w:val="50834F8C"/>
    <w:rsid w:val="508D5E0B"/>
    <w:rsid w:val="50A0169A"/>
    <w:rsid w:val="50C555A5"/>
    <w:rsid w:val="5133250E"/>
    <w:rsid w:val="51856AE2"/>
    <w:rsid w:val="51A727E9"/>
    <w:rsid w:val="51E3391E"/>
    <w:rsid w:val="520E2F00"/>
    <w:rsid w:val="524F15CA"/>
    <w:rsid w:val="5266573B"/>
    <w:rsid w:val="529E60AD"/>
    <w:rsid w:val="52A742D4"/>
    <w:rsid w:val="52C673B2"/>
    <w:rsid w:val="52F9376E"/>
    <w:rsid w:val="53000CD1"/>
    <w:rsid w:val="536410A5"/>
    <w:rsid w:val="53AB0A82"/>
    <w:rsid w:val="54232D0E"/>
    <w:rsid w:val="54764DC8"/>
    <w:rsid w:val="54B75204"/>
    <w:rsid w:val="5521017E"/>
    <w:rsid w:val="55482A95"/>
    <w:rsid w:val="55935C72"/>
    <w:rsid w:val="55B81234"/>
    <w:rsid w:val="55C361B9"/>
    <w:rsid w:val="55C37BD9"/>
    <w:rsid w:val="56461DFC"/>
    <w:rsid w:val="56992DFF"/>
    <w:rsid w:val="569C6DA8"/>
    <w:rsid w:val="56C149B2"/>
    <w:rsid w:val="57014E5D"/>
    <w:rsid w:val="57E722A5"/>
    <w:rsid w:val="5813309A"/>
    <w:rsid w:val="58136BF6"/>
    <w:rsid w:val="58341CBF"/>
    <w:rsid w:val="58975A79"/>
    <w:rsid w:val="58982F35"/>
    <w:rsid w:val="58EA4261"/>
    <w:rsid w:val="58F21F91"/>
    <w:rsid w:val="590424B4"/>
    <w:rsid w:val="591C790D"/>
    <w:rsid w:val="59690D41"/>
    <w:rsid w:val="599975CF"/>
    <w:rsid w:val="59A603AF"/>
    <w:rsid w:val="59AB476B"/>
    <w:rsid w:val="59FA7D07"/>
    <w:rsid w:val="5A3D0B5E"/>
    <w:rsid w:val="5A731BCE"/>
    <w:rsid w:val="5A8055CF"/>
    <w:rsid w:val="5AB67D0C"/>
    <w:rsid w:val="5AD70D7F"/>
    <w:rsid w:val="5AF72147"/>
    <w:rsid w:val="5B06441D"/>
    <w:rsid w:val="5B1625E7"/>
    <w:rsid w:val="5B433C96"/>
    <w:rsid w:val="5B573F34"/>
    <w:rsid w:val="5B797C0D"/>
    <w:rsid w:val="5B7B3538"/>
    <w:rsid w:val="5B926F50"/>
    <w:rsid w:val="5BCB77E7"/>
    <w:rsid w:val="5C0D42A1"/>
    <w:rsid w:val="5C367357"/>
    <w:rsid w:val="5C484D92"/>
    <w:rsid w:val="5C797243"/>
    <w:rsid w:val="5C910A31"/>
    <w:rsid w:val="5D310A44"/>
    <w:rsid w:val="5D3F6F1B"/>
    <w:rsid w:val="5D49149F"/>
    <w:rsid w:val="5DD3773D"/>
    <w:rsid w:val="5DDF3236"/>
    <w:rsid w:val="5DE43F23"/>
    <w:rsid w:val="5E0C73E5"/>
    <w:rsid w:val="5E1E62F4"/>
    <w:rsid w:val="5E6F5632"/>
    <w:rsid w:val="5E8A398A"/>
    <w:rsid w:val="5EDA72EB"/>
    <w:rsid w:val="5F1E515B"/>
    <w:rsid w:val="5F557AF4"/>
    <w:rsid w:val="5FF863AA"/>
    <w:rsid w:val="5FF90DC7"/>
    <w:rsid w:val="60600E46"/>
    <w:rsid w:val="60A800F7"/>
    <w:rsid w:val="60C84960"/>
    <w:rsid w:val="60FA7C56"/>
    <w:rsid w:val="61007F33"/>
    <w:rsid w:val="611F7F55"/>
    <w:rsid w:val="612F57B2"/>
    <w:rsid w:val="61534507"/>
    <w:rsid w:val="61785D1C"/>
    <w:rsid w:val="61E433B1"/>
    <w:rsid w:val="62095E7A"/>
    <w:rsid w:val="62314848"/>
    <w:rsid w:val="62402CDD"/>
    <w:rsid w:val="62A81425"/>
    <w:rsid w:val="62EB67A0"/>
    <w:rsid w:val="62EC06FF"/>
    <w:rsid w:val="62FC5246"/>
    <w:rsid w:val="63076678"/>
    <w:rsid w:val="630C0E11"/>
    <w:rsid w:val="63CF40B9"/>
    <w:rsid w:val="63D16553"/>
    <w:rsid w:val="63D80CF3"/>
    <w:rsid w:val="63E46C22"/>
    <w:rsid w:val="64140B11"/>
    <w:rsid w:val="64622E98"/>
    <w:rsid w:val="64752441"/>
    <w:rsid w:val="647901FD"/>
    <w:rsid w:val="648C3AD1"/>
    <w:rsid w:val="648D1ADE"/>
    <w:rsid w:val="648D2631"/>
    <w:rsid w:val="64A31301"/>
    <w:rsid w:val="64B870CB"/>
    <w:rsid w:val="64BE438D"/>
    <w:rsid w:val="64D4595F"/>
    <w:rsid w:val="65402FF4"/>
    <w:rsid w:val="65672E18"/>
    <w:rsid w:val="65E5450D"/>
    <w:rsid w:val="65F00576"/>
    <w:rsid w:val="66903B55"/>
    <w:rsid w:val="66DE4873"/>
    <w:rsid w:val="66EB462F"/>
    <w:rsid w:val="67052EB2"/>
    <w:rsid w:val="67197E5C"/>
    <w:rsid w:val="673A58C5"/>
    <w:rsid w:val="673E5311"/>
    <w:rsid w:val="67452B44"/>
    <w:rsid w:val="6750588E"/>
    <w:rsid w:val="676A4B31"/>
    <w:rsid w:val="67C95196"/>
    <w:rsid w:val="683F6676"/>
    <w:rsid w:val="685E3EBD"/>
    <w:rsid w:val="6885769C"/>
    <w:rsid w:val="689E49FC"/>
    <w:rsid w:val="68AD18AB"/>
    <w:rsid w:val="68C87588"/>
    <w:rsid w:val="68E36170"/>
    <w:rsid w:val="68E65C61"/>
    <w:rsid w:val="690340D3"/>
    <w:rsid w:val="692F13B6"/>
    <w:rsid w:val="696A0640"/>
    <w:rsid w:val="696A4AE4"/>
    <w:rsid w:val="69733998"/>
    <w:rsid w:val="698060B5"/>
    <w:rsid w:val="69A029B2"/>
    <w:rsid w:val="69F525FF"/>
    <w:rsid w:val="6A0A5658"/>
    <w:rsid w:val="6A1D1B56"/>
    <w:rsid w:val="6A276531"/>
    <w:rsid w:val="6A707166"/>
    <w:rsid w:val="6A815C41"/>
    <w:rsid w:val="6AC17254"/>
    <w:rsid w:val="6ACB15B2"/>
    <w:rsid w:val="6ACE22AC"/>
    <w:rsid w:val="6BB207B1"/>
    <w:rsid w:val="6C0528A2"/>
    <w:rsid w:val="6C0860D9"/>
    <w:rsid w:val="6C1A459F"/>
    <w:rsid w:val="6CAB51F7"/>
    <w:rsid w:val="6CE1330F"/>
    <w:rsid w:val="6D6E64E5"/>
    <w:rsid w:val="6D716441"/>
    <w:rsid w:val="6DAE16FC"/>
    <w:rsid w:val="6DB92B91"/>
    <w:rsid w:val="6DF901E4"/>
    <w:rsid w:val="6E0560F6"/>
    <w:rsid w:val="6E11552E"/>
    <w:rsid w:val="6E865F1C"/>
    <w:rsid w:val="6EE13152"/>
    <w:rsid w:val="6F2206A7"/>
    <w:rsid w:val="6F40431D"/>
    <w:rsid w:val="6F4B4095"/>
    <w:rsid w:val="6F542546"/>
    <w:rsid w:val="6F595A4B"/>
    <w:rsid w:val="6F773AB6"/>
    <w:rsid w:val="6F7B35A7"/>
    <w:rsid w:val="6F7D3EFE"/>
    <w:rsid w:val="6F9208F0"/>
    <w:rsid w:val="6FBD596D"/>
    <w:rsid w:val="6FBE7937"/>
    <w:rsid w:val="70315509"/>
    <w:rsid w:val="703A29B1"/>
    <w:rsid w:val="7096383D"/>
    <w:rsid w:val="70D94A29"/>
    <w:rsid w:val="70E0436D"/>
    <w:rsid w:val="70FA04FB"/>
    <w:rsid w:val="714A76D4"/>
    <w:rsid w:val="71DC5289"/>
    <w:rsid w:val="720A6E64"/>
    <w:rsid w:val="724D0AFE"/>
    <w:rsid w:val="739B2B6A"/>
    <w:rsid w:val="73A61CBE"/>
    <w:rsid w:val="73BA5622"/>
    <w:rsid w:val="74024296"/>
    <w:rsid w:val="745B4270"/>
    <w:rsid w:val="74A25132"/>
    <w:rsid w:val="74B3492E"/>
    <w:rsid w:val="74C30EEE"/>
    <w:rsid w:val="750162FC"/>
    <w:rsid w:val="750C4CA1"/>
    <w:rsid w:val="752124FA"/>
    <w:rsid w:val="75265D63"/>
    <w:rsid w:val="755B1B09"/>
    <w:rsid w:val="755F4868"/>
    <w:rsid w:val="759727BC"/>
    <w:rsid w:val="75DF174D"/>
    <w:rsid w:val="7625426C"/>
    <w:rsid w:val="767E66C8"/>
    <w:rsid w:val="76A71125"/>
    <w:rsid w:val="76C515AB"/>
    <w:rsid w:val="773F135E"/>
    <w:rsid w:val="77416E84"/>
    <w:rsid w:val="776112D4"/>
    <w:rsid w:val="778B45A3"/>
    <w:rsid w:val="779C67B0"/>
    <w:rsid w:val="779F4B31"/>
    <w:rsid w:val="77D82427"/>
    <w:rsid w:val="7801462E"/>
    <w:rsid w:val="78243015"/>
    <w:rsid w:val="785F2187"/>
    <w:rsid w:val="78CA4C57"/>
    <w:rsid w:val="78DD498A"/>
    <w:rsid w:val="78E44FF7"/>
    <w:rsid w:val="79002D6F"/>
    <w:rsid w:val="79014A86"/>
    <w:rsid w:val="790C526F"/>
    <w:rsid w:val="79725A1A"/>
    <w:rsid w:val="798E16D9"/>
    <w:rsid w:val="7997722F"/>
    <w:rsid w:val="79F503F9"/>
    <w:rsid w:val="79FF25A5"/>
    <w:rsid w:val="79FF7F5D"/>
    <w:rsid w:val="7A207F5A"/>
    <w:rsid w:val="7A6D4434"/>
    <w:rsid w:val="7A74280C"/>
    <w:rsid w:val="7B091C9A"/>
    <w:rsid w:val="7BA479E1"/>
    <w:rsid w:val="7BAE260E"/>
    <w:rsid w:val="7BB340C8"/>
    <w:rsid w:val="7BDC361F"/>
    <w:rsid w:val="7BFA5853"/>
    <w:rsid w:val="7BFC781D"/>
    <w:rsid w:val="7C422497"/>
    <w:rsid w:val="7CB94DBA"/>
    <w:rsid w:val="7CD24A22"/>
    <w:rsid w:val="7D1666BD"/>
    <w:rsid w:val="7D2E7EAA"/>
    <w:rsid w:val="7D423474"/>
    <w:rsid w:val="7D747887"/>
    <w:rsid w:val="7D8662AA"/>
    <w:rsid w:val="7D9677FD"/>
    <w:rsid w:val="7DA22646"/>
    <w:rsid w:val="7DD65E4C"/>
    <w:rsid w:val="7E10135E"/>
    <w:rsid w:val="7E1075B0"/>
    <w:rsid w:val="7E123328"/>
    <w:rsid w:val="7E4E1E86"/>
    <w:rsid w:val="7E635932"/>
    <w:rsid w:val="7E665422"/>
    <w:rsid w:val="7E75623E"/>
    <w:rsid w:val="7E81400A"/>
    <w:rsid w:val="7E957AB5"/>
    <w:rsid w:val="7E9844A9"/>
    <w:rsid w:val="7EDE320A"/>
    <w:rsid w:val="7F2F3A66"/>
    <w:rsid w:val="7F5360D7"/>
    <w:rsid w:val="7FC14A6F"/>
    <w:rsid w:val="7FC84019"/>
    <w:rsid w:val="7FE148BA"/>
    <w:rsid w:val="7FE623F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6BC35EF"/>
  <w15:docId w15:val="{2DCAC7BC-E2F4-43B9-9FA7-BD4A2FB9D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unhideWhenUsed="1" w:qFormat="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E6DF1"/>
    <w:pPr>
      <w:widowControl w:val="0"/>
      <w:jc w:val="both"/>
    </w:pPr>
    <w:rPr>
      <w:rFonts w:cs="宋体"/>
      <w:kern w:val="2"/>
      <w:sz w:val="21"/>
      <w:szCs w:val="22"/>
    </w:rPr>
  </w:style>
  <w:style w:type="paragraph" w:styleId="Heading1">
    <w:name w:val="heading 1"/>
    <w:basedOn w:val="Normal"/>
    <w:next w:val="Normal"/>
    <w:link w:val="Heading1Char"/>
    <w:uiPriority w:val="9"/>
    <w:qFormat/>
    <w:pPr>
      <w:keepNext/>
      <w:keepLines/>
      <w:spacing w:before="340" w:after="330" w:line="578" w:lineRule="auto"/>
      <w:outlineLvl w:val="0"/>
    </w:pPr>
    <w:rPr>
      <w:b/>
      <w:bCs/>
      <w:kern w:val="44"/>
      <w:sz w:val="44"/>
      <w:szCs w:val="44"/>
    </w:rPr>
  </w:style>
  <w:style w:type="paragraph" w:styleId="Heading2">
    <w:name w:val="heading 2"/>
    <w:basedOn w:val="Normal"/>
    <w:next w:val="Normal"/>
    <w:link w:val="Heading2Char"/>
    <w:uiPriority w:val="9"/>
    <w:unhideWhenUsed/>
    <w:qFormat/>
    <w:pPr>
      <w:keepNext/>
      <w:keepLines/>
      <w:spacing w:before="260" w:after="260" w:line="416" w:lineRule="auto"/>
      <w:outlineLvl w:val="1"/>
    </w:pPr>
    <w:rPr>
      <w:rFonts w:ascii="Cambria" w:hAnsi="Cambria"/>
      <w:b/>
      <w:bCs/>
      <w:sz w:val="32"/>
      <w:szCs w:val="32"/>
    </w:rPr>
  </w:style>
  <w:style w:type="paragraph" w:styleId="Heading3">
    <w:name w:val="heading 3"/>
    <w:basedOn w:val="Normal"/>
    <w:next w:val="Normal"/>
    <w:link w:val="Heading3Char"/>
    <w:uiPriority w:val="9"/>
    <w:unhideWhenUsed/>
    <w:qFormat/>
    <w:pPr>
      <w:keepNext/>
      <w:keepLines/>
      <w:spacing w:before="260" w:after="260" w:line="416" w:lineRule="auto"/>
      <w:outlineLvl w:val="2"/>
    </w:pPr>
    <w:rPr>
      <w:b/>
      <w:bCs/>
      <w:sz w:val="32"/>
      <w:szCs w:val="3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uiPriority w:val="1"/>
    <w:qFormat/>
    <w:pPr>
      <w:widowControl w:val="0"/>
      <w:autoSpaceDE w:val="0"/>
      <w:autoSpaceDN w:val="0"/>
      <w:adjustRightInd w:val="0"/>
      <w:ind w:left="72"/>
    </w:pPr>
    <w:rPr>
      <w:sz w:val="21"/>
      <w:szCs w:val="21"/>
    </w:rPr>
  </w:style>
  <w:style w:type="paragraph" w:styleId="Footer">
    <w:name w:val="footer"/>
    <w:basedOn w:val="Normal"/>
    <w:link w:val="FooterChar"/>
    <w:uiPriority w:val="99"/>
    <w:unhideWhenUsed/>
    <w:qFormat/>
    <w:pPr>
      <w:tabs>
        <w:tab w:val="center" w:pos="4153"/>
        <w:tab w:val="right" w:pos="8306"/>
      </w:tabs>
      <w:snapToGrid w:val="0"/>
      <w:jc w:val="left"/>
    </w:pPr>
    <w:rPr>
      <w:sz w:val="18"/>
      <w:szCs w:val="18"/>
    </w:rPr>
  </w:style>
  <w:style w:type="paragraph" w:styleId="Header">
    <w:name w:val="header"/>
    <w:basedOn w:val="Normal"/>
    <w:link w:val="HeaderChar"/>
    <w:uiPriority w:val="99"/>
    <w:unhideWhenUsed/>
    <w:qFormat/>
    <w:pPr>
      <w:tabs>
        <w:tab w:val="center" w:pos="4153"/>
        <w:tab w:val="right" w:pos="8306"/>
      </w:tabs>
      <w:snapToGrid w:val="0"/>
      <w:jc w:val="center"/>
    </w:pPr>
    <w:rPr>
      <w:sz w:val="18"/>
      <w:szCs w:val="18"/>
    </w:rPr>
  </w:style>
  <w:style w:type="paragraph" w:styleId="FootnoteText">
    <w:name w:val="footnote text"/>
    <w:uiPriority w:val="99"/>
    <w:unhideWhenUsed/>
    <w:qFormat/>
    <w:pPr>
      <w:widowControl w:val="0"/>
      <w:snapToGrid w:val="0"/>
    </w:pPr>
    <w:rPr>
      <w:rFonts w:ascii="Calibri" w:hAnsi="Calibri" w:cs="黑体"/>
      <w:kern w:val="2"/>
      <w:sz w:val="18"/>
    </w:rPr>
  </w:style>
  <w:style w:type="table" w:styleId="TableGrid">
    <w:name w:val="Table Grid"/>
    <w:basedOn w:val="TableNormal"/>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qFormat/>
    <w:rPr>
      <w:color w:val="0000FF"/>
      <w:u w:val="single"/>
    </w:rPr>
  </w:style>
  <w:style w:type="character" w:customStyle="1" w:styleId="Heading1Char">
    <w:name w:val="Heading 1 Char"/>
    <w:basedOn w:val="DefaultParagraphFont"/>
    <w:link w:val="Heading1"/>
    <w:uiPriority w:val="9"/>
    <w:qFormat/>
    <w:rPr>
      <w:b/>
      <w:bCs/>
      <w:kern w:val="44"/>
      <w:sz w:val="44"/>
      <w:szCs w:val="44"/>
    </w:rPr>
  </w:style>
  <w:style w:type="character" w:customStyle="1" w:styleId="Heading2Char">
    <w:name w:val="Heading 2 Char"/>
    <w:basedOn w:val="DefaultParagraphFont"/>
    <w:link w:val="Heading2"/>
    <w:uiPriority w:val="9"/>
    <w:qFormat/>
    <w:rPr>
      <w:rFonts w:ascii="Cambria" w:eastAsia="宋体" w:hAnsi="Cambria" w:cs="宋体"/>
      <w:b/>
      <w:bCs/>
      <w:sz w:val="32"/>
      <w:szCs w:val="32"/>
    </w:rPr>
  </w:style>
  <w:style w:type="character" w:customStyle="1" w:styleId="Heading3Char">
    <w:name w:val="Heading 3 Char"/>
    <w:basedOn w:val="DefaultParagraphFont"/>
    <w:link w:val="Heading3"/>
    <w:uiPriority w:val="9"/>
    <w:qFormat/>
    <w:rPr>
      <w:b/>
      <w:bCs/>
      <w:sz w:val="32"/>
      <w:szCs w:val="32"/>
    </w:rPr>
  </w:style>
  <w:style w:type="character" w:customStyle="1" w:styleId="FooterChar">
    <w:name w:val="Footer Char"/>
    <w:basedOn w:val="DefaultParagraphFont"/>
    <w:link w:val="Footer"/>
    <w:uiPriority w:val="99"/>
    <w:qFormat/>
    <w:rPr>
      <w:sz w:val="18"/>
      <w:szCs w:val="18"/>
    </w:rPr>
  </w:style>
  <w:style w:type="character" w:customStyle="1" w:styleId="HeaderChar">
    <w:name w:val="Header Char"/>
    <w:basedOn w:val="DefaultParagraphFont"/>
    <w:link w:val="Header"/>
    <w:uiPriority w:val="99"/>
    <w:qFormat/>
    <w:rPr>
      <w:sz w:val="18"/>
      <w:szCs w:val="18"/>
    </w:rPr>
  </w:style>
  <w:style w:type="paragraph" w:styleId="ListParagraph">
    <w:name w:val="List Paragraph"/>
    <w:basedOn w:val="Normal"/>
    <w:uiPriority w:val="34"/>
    <w:qFormat/>
    <w:pPr>
      <w:ind w:firstLineChars="200" w:firstLine="420"/>
    </w:pPr>
  </w:style>
  <w:style w:type="character" w:customStyle="1" w:styleId="1">
    <w:name w:val="未处理的提及1"/>
    <w:basedOn w:val="DefaultParagraphFont"/>
    <w:uiPriority w:val="99"/>
    <w:unhideWhenUsed/>
    <w:qFormat/>
    <w:rPr>
      <w:color w:val="605E5C"/>
      <w:shd w:val="clear" w:color="auto" w:fill="E1DFDD"/>
    </w:rPr>
  </w:style>
  <w:style w:type="paragraph" w:customStyle="1" w:styleId="10">
    <w:name w:val="修订1"/>
    <w:uiPriority w:val="99"/>
    <w:semiHidden/>
    <w:qFormat/>
    <w:rPr>
      <w:rFonts w:ascii="等线" w:eastAsia="等线" w:hAnsi="等线" w:cs="宋体"/>
      <w:kern w:val="2"/>
      <w:sz w:val="21"/>
      <w:szCs w:val="22"/>
    </w:rPr>
  </w:style>
  <w:style w:type="paragraph" w:customStyle="1" w:styleId="03">
    <w:name w:val="03单位"/>
    <w:next w:val="Normal"/>
    <w:qFormat/>
    <w:rsid w:val="00236AE8"/>
    <w:pPr>
      <w:ind w:left="170" w:hanging="170"/>
      <w:jc w:val="center"/>
    </w:pPr>
    <w:rPr>
      <w:rFonts w:cs="黑体"/>
      <w:kern w:val="2"/>
      <w:sz w:val="21"/>
      <w:szCs w:val="21"/>
    </w:rPr>
  </w:style>
  <w:style w:type="paragraph" w:customStyle="1" w:styleId="00">
    <w:name w:val="00参考文献"/>
    <w:qFormat/>
    <w:pPr>
      <w:numPr>
        <w:numId w:val="1"/>
      </w:numPr>
    </w:pPr>
    <w:rPr>
      <w:rFonts w:ascii="宋体" w:hAnsi="宋体"/>
      <w:kern w:val="2"/>
      <w:sz w:val="18"/>
      <w:szCs w:val="18"/>
    </w:rPr>
  </w:style>
  <w:style w:type="paragraph" w:customStyle="1" w:styleId="11">
    <w:name w:val="样式1"/>
    <w:next w:val="Normal"/>
    <w:qFormat/>
    <w:pPr>
      <w:widowControl w:val="0"/>
      <w:pBdr>
        <w:bottom w:val="single" w:sz="6" w:space="1" w:color="auto"/>
      </w:pBdr>
      <w:snapToGrid w:val="0"/>
      <w:jc w:val="center"/>
    </w:pPr>
    <w:rPr>
      <w:rFonts w:ascii="Calibri" w:eastAsia="Times New Roman" w:hAnsi="Calibri" w:cs="黑体"/>
      <w:kern w:val="2"/>
      <w:sz w:val="36"/>
      <w:szCs w:val="18"/>
    </w:rPr>
  </w:style>
  <w:style w:type="paragraph" w:styleId="Caption">
    <w:name w:val="caption"/>
    <w:basedOn w:val="Normal"/>
    <w:next w:val="Normal"/>
    <w:uiPriority w:val="35"/>
    <w:unhideWhenUsed/>
    <w:qFormat/>
    <w:rsid w:val="00B96F62"/>
    <w:pPr>
      <w:keepNext/>
      <w:jc w:val="center"/>
    </w:pPr>
    <w:rPr>
      <w:rFonts w:cstheme="minorBidi"/>
    </w:rPr>
  </w:style>
  <w:style w:type="paragraph" w:customStyle="1" w:styleId="a">
    <w:name w:val="表格内容"/>
    <w:link w:val="a0"/>
    <w:qFormat/>
    <w:rsid w:val="00B96F62"/>
    <w:pPr>
      <w:jc w:val="center"/>
    </w:pPr>
    <w:rPr>
      <w:kern w:val="2"/>
      <w:sz w:val="21"/>
      <w:szCs w:val="22"/>
    </w:rPr>
  </w:style>
  <w:style w:type="character" w:customStyle="1" w:styleId="a0">
    <w:name w:val="表格内容 字符"/>
    <w:basedOn w:val="DefaultParagraphFont"/>
    <w:link w:val="a"/>
    <w:rsid w:val="00B96F62"/>
    <w:rPr>
      <w:kern w:val="2"/>
      <w:sz w:val="21"/>
      <w:szCs w:val="22"/>
    </w:rPr>
  </w:style>
  <w:style w:type="character" w:styleId="PlaceholderText">
    <w:name w:val="Placeholder Text"/>
    <w:basedOn w:val="DefaultParagraphFont"/>
    <w:uiPriority w:val="99"/>
    <w:semiHidden/>
    <w:rsid w:val="00B7326D"/>
    <w:rPr>
      <w:color w:val="666666"/>
    </w:rPr>
  </w:style>
  <w:style w:type="paragraph" w:styleId="Bibliography">
    <w:name w:val="Bibliography"/>
    <w:basedOn w:val="Normal"/>
    <w:next w:val="Normal"/>
    <w:uiPriority w:val="37"/>
    <w:unhideWhenUsed/>
    <w:rsid w:val="008B5DEC"/>
    <w:pPr>
      <w:tabs>
        <w:tab w:val="left" w:pos="384"/>
      </w:tabs>
      <w:ind w:left="384" w:hanging="38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38409194">
      <w:bodyDiv w:val="1"/>
      <w:marLeft w:val="0"/>
      <w:marRight w:val="0"/>
      <w:marTop w:val="0"/>
      <w:marBottom w:val="0"/>
      <w:divBdr>
        <w:top w:val="none" w:sz="0" w:space="0" w:color="auto"/>
        <w:left w:val="none" w:sz="0" w:space="0" w:color="auto"/>
        <w:bottom w:val="none" w:sz="0" w:space="0" w:color="auto"/>
        <w:right w:val="none" w:sz="0" w:space="0" w:color="auto"/>
      </w:divBdr>
    </w:div>
    <w:div w:id="917709046">
      <w:bodyDiv w:val="1"/>
      <w:marLeft w:val="0"/>
      <w:marRight w:val="0"/>
      <w:marTop w:val="0"/>
      <w:marBottom w:val="0"/>
      <w:divBdr>
        <w:top w:val="none" w:sz="0" w:space="0" w:color="auto"/>
        <w:left w:val="none" w:sz="0" w:space="0" w:color="auto"/>
        <w:bottom w:val="none" w:sz="0" w:space="0" w:color="auto"/>
        <w:right w:val="none" w:sz="0" w:space="0" w:color="auto"/>
      </w:divBdr>
    </w:div>
    <w:div w:id="1680883334">
      <w:bodyDiv w:val="1"/>
      <w:marLeft w:val="0"/>
      <w:marRight w:val="0"/>
      <w:marTop w:val="0"/>
      <w:marBottom w:val="0"/>
      <w:divBdr>
        <w:top w:val="none" w:sz="0" w:space="0" w:color="auto"/>
        <w:left w:val="none" w:sz="0" w:space="0" w:color="auto"/>
        <w:bottom w:val="none" w:sz="0" w:space="0" w:color="auto"/>
        <w:right w:val="none" w:sz="0" w:space="0" w:color="auto"/>
      </w:divBdr>
    </w:div>
    <w:div w:id="199498793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3.xml"/><Relationship Id="rId18" Type="http://schemas.openxmlformats.org/officeDocument/2006/relationships/image" Target="media/image4.png"/><Relationship Id="rId26" Type="http://schemas.openxmlformats.org/officeDocument/2006/relationships/footer" Target="footer4.xml"/><Relationship Id="rId3" Type="http://schemas.openxmlformats.org/officeDocument/2006/relationships/numbering" Target="numbering.xml"/><Relationship Id="rId21" Type="http://schemas.openxmlformats.org/officeDocument/2006/relationships/image" Target="media/image7.png"/><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image" Target="media/image3.png"/><Relationship Id="rId25" Type="http://schemas.openxmlformats.org/officeDocument/2006/relationships/header" Target="header4.xml"/><Relationship Id="rId2" Type="http://schemas.openxmlformats.org/officeDocument/2006/relationships/customXml" Target="../customXml/item2.xml"/><Relationship Id="rId16" Type="http://schemas.openxmlformats.org/officeDocument/2006/relationships/image" Target="media/image2.png"/><Relationship Id="rId20" Type="http://schemas.openxmlformats.org/officeDocument/2006/relationships/image" Target="media/image6.png"/><Relationship Id="rId29" Type="http://schemas.openxmlformats.org/officeDocument/2006/relationships/header" Target="header6.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image" Target="media/image10.png"/><Relationship Id="rId32"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1.png"/><Relationship Id="rId23" Type="http://schemas.openxmlformats.org/officeDocument/2006/relationships/image" Target="media/image9.png"/><Relationship Id="rId28" Type="http://schemas.openxmlformats.org/officeDocument/2006/relationships/footer" Target="footer5.xml"/><Relationship Id="rId10" Type="http://schemas.openxmlformats.org/officeDocument/2006/relationships/header" Target="header2.xml"/><Relationship Id="rId19" Type="http://schemas.openxmlformats.org/officeDocument/2006/relationships/image" Target="media/image5.png"/><Relationship Id="rId31"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8.png"/><Relationship Id="rId27" Type="http://schemas.openxmlformats.org/officeDocument/2006/relationships/header" Target="header5.xml"/><Relationship Id="rId30" Type="http://schemas.openxmlformats.org/officeDocument/2006/relationships/footer" Target="footer6.xml"/></Relationships>
</file>

<file path=word/_rels/footer6.xml.rels><?xml version="1.0" encoding="UTF-8" standalone="yes"?>
<Relationships xmlns="http://schemas.openxmlformats.org/package/2006/relationships"><Relationship Id="rId1" Type="http://schemas.openxmlformats.org/officeDocument/2006/relationships/hyperlink" Target="mailto:512218765@qq.com"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557BD518-74CC-4B0B-85E5-2B5C2FE8B649}">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453</TotalTime>
  <Pages>13</Pages>
  <Words>7388</Words>
  <Characters>42118</Characters>
  <Application>Microsoft Office Word</Application>
  <DocSecurity>0</DocSecurity>
  <Lines>350</Lines>
  <Paragraphs>98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49408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xu</dc:creator>
  <cp:lastModifiedBy>#CUI SHUAIWEN#</cp:lastModifiedBy>
  <cp:revision>114</cp:revision>
  <cp:lastPrinted>2024-05-30T05:01:00Z</cp:lastPrinted>
  <dcterms:created xsi:type="dcterms:W3CDTF">2026-01-13T13:33:00Z</dcterms:created>
  <dcterms:modified xsi:type="dcterms:W3CDTF">2026-02-12T12:55:00Z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f790f945-15be-4f61-a064-7ef7722478f5</vt:lpwstr>
  </property>
  <property fmtid="{D5CDD505-2E9C-101B-9397-08002B2CF9AE}" pid="3" name="ICV">
    <vt:lpwstr>E8052A72ADCC448EB5FC0E0DDA73E709_13</vt:lpwstr>
  </property>
  <property fmtid="{D5CDD505-2E9C-101B-9397-08002B2CF9AE}" pid="4" name="KSOProductBuildVer">
    <vt:lpwstr>2052-12.1.0.17827</vt:lpwstr>
  </property>
  <property fmtid="{D5CDD505-2E9C-101B-9397-08002B2CF9AE}" pid="5" name="ZOTERO_PREF_1">
    <vt:lpwstr>&lt;data data-version="3" zotero-version="7.0.32"&gt;&lt;session id="kTzD1gUT"/&gt;&lt;style id="http://www.zotero.org/styles/china-national-standard-gb-t-7714-2015-numeric" hasBibliography="1" bibliographyStyleHasBeenSet="1"/&gt;&lt;prefs&gt;&lt;pref name="fieldType" value="Field"</vt:lpwstr>
  </property>
  <property fmtid="{D5CDD505-2E9C-101B-9397-08002B2CF9AE}" pid="6" name="ZOTERO_PREF_2">
    <vt:lpwstr>/&gt;&lt;/prefs&gt;&lt;/data&gt;</vt:lpwstr>
  </property>
</Properties>
</file>