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B19F2" w14:textId="2F0C5D7C" w:rsidR="00F04799" w:rsidRDefault="002A7F8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6B303F" wp14:editId="3589E10D">
                <wp:simplePos x="0" y="0"/>
                <wp:positionH relativeFrom="column">
                  <wp:posOffset>50800</wp:posOffset>
                </wp:positionH>
                <wp:positionV relativeFrom="paragraph">
                  <wp:posOffset>1300480</wp:posOffset>
                </wp:positionV>
                <wp:extent cx="7461250" cy="9296400"/>
                <wp:effectExtent l="0" t="0" r="25400" b="19050"/>
                <wp:wrapNone/>
                <wp:docPr id="12288760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250" cy="929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686B9" w14:textId="77777777" w:rsidR="002A7F89" w:rsidRPr="002A7F89" w:rsidRDefault="002A7F89" w:rsidP="002A7F89">
                            <w:pPr>
                              <w:spacing w:before="100" w:beforeAutospacing="1" w:after="100" w:afterAutospacing="1" w:line="240" w:lineRule="auto"/>
                              <w:jc w:val="center"/>
                              <w:outlineLvl w:val="0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color w:val="FF0000"/>
                                <w:kern w:val="36"/>
                                <w:sz w:val="28"/>
                                <w:szCs w:val="28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color w:val="FF0000"/>
                                <w:kern w:val="36"/>
                                <w:sz w:val="28"/>
                                <w:szCs w:val="28"/>
                                <w:lang w:eastAsia="en-IN" w:bidi="ar-SA"/>
                                <w14:ligatures w14:val="none"/>
                              </w:rPr>
                              <w:t>Sponsorship Benefits</w:t>
                            </w:r>
                          </w:p>
                          <w:p w14:paraId="5A9C425B" w14:textId="77777777" w:rsidR="002A7F89" w:rsidRDefault="002A7F89" w:rsidP="002A7F89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>Platinum Sponsor – ₹10 Lakhs</w:t>
                            </w:r>
                          </w:p>
                          <w:p w14:paraId="4901F5E3" w14:textId="77777777" w:rsidR="002A7F89" w:rsidRPr="002A7F89" w:rsidRDefault="002A7F89" w:rsidP="002A7F89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Premium exhibition stall </w:t>
                            </w:r>
                          </w:p>
                          <w:p w14:paraId="6B42CF91" w14:textId="77777777" w:rsidR="002A7F89" w:rsidRPr="002A7F89" w:rsidRDefault="002A7F89" w:rsidP="002A7F89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Exclusive Platinum Sponsorship status (allocated on a first-come, first-served basis) </w:t>
                            </w:r>
                          </w:p>
                          <w:p w14:paraId="7D21E02A" w14:textId="77777777" w:rsidR="002A7F89" w:rsidRPr="002A7F89" w:rsidRDefault="002A7F89" w:rsidP="002A7F89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Prominent branding across all promotional materials and the official conference website </w:t>
                            </w:r>
                          </w:p>
                          <w:p w14:paraId="17A19A14" w14:textId="77777777" w:rsidR="002A7F89" w:rsidRPr="002A7F89" w:rsidRDefault="002A7F89" w:rsidP="002A7F89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Logo and company profile featured under the Platinum Sponsor category on the official Sponsor Panel </w:t>
                            </w:r>
                          </w:p>
                          <w:p w14:paraId="2DA0BD9E" w14:textId="77777777" w:rsidR="002A7F89" w:rsidRPr="002A7F89" w:rsidRDefault="002A7F89" w:rsidP="002A7F89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Inclusion of promotional materials in the Delegate Kit </w:t>
                            </w:r>
                          </w:p>
                          <w:p w14:paraId="6448B1E1" w14:textId="77777777" w:rsidR="002A7F89" w:rsidRPr="002A7F89" w:rsidRDefault="002A7F89" w:rsidP="00BF32D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Branding on participant badges </w:t>
                            </w:r>
                          </w:p>
                          <w:p w14:paraId="3296E6A1" w14:textId="2BC29E89" w:rsidR="002A7F89" w:rsidRPr="002A7F89" w:rsidRDefault="002A7F89" w:rsidP="002A7F89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>Diamond Sponsor – ₹8 Lakhs</w:t>
                            </w:r>
                          </w:p>
                          <w:p w14:paraId="2FD2C5D8" w14:textId="77777777" w:rsidR="002A7F89" w:rsidRPr="002A7F89" w:rsidRDefault="002A7F89" w:rsidP="002A7F89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Premium exhibition stall </w:t>
                            </w:r>
                          </w:p>
                          <w:p w14:paraId="43FCB215" w14:textId="77777777" w:rsidR="002A7F89" w:rsidRPr="002A7F89" w:rsidRDefault="002A7F89" w:rsidP="002A7F89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High-visibility branding opportunities </w:t>
                            </w:r>
                          </w:p>
                          <w:p w14:paraId="50489576" w14:textId="77777777" w:rsidR="002A7F89" w:rsidRPr="002A7F89" w:rsidRDefault="002A7F89" w:rsidP="002A7F89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Logo and company profile featured under the Diamond Sponsor category on the Sponsor Panel </w:t>
                            </w:r>
                          </w:p>
                          <w:p w14:paraId="0CAE4A0B" w14:textId="77777777" w:rsidR="002A7F89" w:rsidRPr="002A7F89" w:rsidRDefault="002A7F89" w:rsidP="00887424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Inclusion of promotional materials in the Delegate Kit </w:t>
                            </w:r>
                          </w:p>
                          <w:p w14:paraId="094EA4CF" w14:textId="75B71BB1" w:rsidR="002A7F89" w:rsidRPr="002A7F89" w:rsidRDefault="002A7F89" w:rsidP="002A7F89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>Gold Sponsor – ₹6 Lakhs</w:t>
                            </w:r>
                          </w:p>
                          <w:p w14:paraId="31FD3114" w14:textId="77777777" w:rsidR="002A7F89" w:rsidRPr="002A7F89" w:rsidRDefault="002A7F89" w:rsidP="002A7F89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Exhibition stall </w:t>
                            </w:r>
                          </w:p>
                          <w:p w14:paraId="5950ABB9" w14:textId="77777777" w:rsidR="002A7F89" w:rsidRPr="002A7F89" w:rsidRDefault="002A7F89" w:rsidP="002A7F89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Recognition as a Gold Sponsor on the conference website </w:t>
                            </w:r>
                          </w:p>
                          <w:p w14:paraId="06D8C1C9" w14:textId="77777777" w:rsidR="002A7F89" w:rsidRPr="002A7F89" w:rsidRDefault="002A7F89" w:rsidP="002A7F89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Logo and company profile featured under the Gold Sponsor category on the Sponsor Panel </w:t>
                            </w:r>
                          </w:p>
                          <w:p w14:paraId="28B79B1D" w14:textId="77777777" w:rsidR="002A7F89" w:rsidRPr="002A7F89" w:rsidRDefault="002A7F89" w:rsidP="004A1CAB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Inclusion of promotional materials in the Delegate Kit </w:t>
                            </w:r>
                          </w:p>
                          <w:p w14:paraId="47FFE06A" w14:textId="747ADE85" w:rsidR="002A7F89" w:rsidRPr="002A7F89" w:rsidRDefault="002A7F89" w:rsidP="002A7F89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>Silver Sponsor – ₹4 Lakhs</w:t>
                            </w:r>
                          </w:p>
                          <w:p w14:paraId="4AC47C77" w14:textId="77777777" w:rsidR="002A7F89" w:rsidRPr="002A7F89" w:rsidRDefault="002A7F89" w:rsidP="002A7F89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Exhibition stall </w:t>
                            </w:r>
                          </w:p>
                          <w:p w14:paraId="6EE7CBDA" w14:textId="77777777" w:rsidR="002A7F89" w:rsidRPr="002A7F89" w:rsidRDefault="002A7F89" w:rsidP="002A7F89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Recognition as a Silver Sponsor on the conference website </w:t>
                            </w:r>
                          </w:p>
                          <w:p w14:paraId="2FA387B3" w14:textId="77777777" w:rsidR="002A7F89" w:rsidRPr="002A7F89" w:rsidRDefault="002A7F89" w:rsidP="004A0EF5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Logo and company profile featured under the Silver Sponsor category on the Sponsor Panel </w:t>
                            </w:r>
                          </w:p>
                          <w:p w14:paraId="757BE01C" w14:textId="3ABE3FD4" w:rsidR="002A7F89" w:rsidRPr="002A7F89" w:rsidRDefault="002A7F89" w:rsidP="002A7F89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>Regular Stall – ₹2 Lakhs</w:t>
                            </w:r>
                          </w:p>
                          <w:p w14:paraId="52752592" w14:textId="77777777" w:rsidR="002A7F89" w:rsidRPr="002A7F89" w:rsidRDefault="002A7F89" w:rsidP="002B49BA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 xml:space="preserve">Standard exhibition stall </w:t>
                            </w:r>
                          </w:p>
                          <w:p w14:paraId="3850ED52" w14:textId="0B09A9FB" w:rsidR="002A7F89" w:rsidRPr="002A7F89" w:rsidRDefault="002A7F89" w:rsidP="002A7F89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>Note</w:t>
                            </w:r>
                          </w:p>
                          <w:p w14:paraId="13AD4459" w14:textId="77777777" w:rsidR="002A7F89" w:rsidRPr="002A7F89" w:rsidRDefault="002A7F89" w:rsidP="002A7F89">
                            <w:pPr>
                              <w:spacing w:before="100" w:beforeAutospacing="1" w:after="100" w:afterAutospacing="1" w:line="240" w:lineRule="auto"/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color w:val="FF0000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</w:pPr>
                            <w:r w:rsidRPr="002A7F89"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color w:val="FF0000"/>
                                <w:kern w:val="0"/>
                                <w:szCs w:val="24"/>
                                <w:lang w:eastAsia="en-IN" w:bidi="ar-SA"/>
                                <w14:ligatures w14:val="none"/>
                              </w:rPr>
                              <w:t>GST @ 18% will be applicable on all sponsorship and exhibition categories.</w:t>
                            </w:r>
                          </w:p>
                          <w:p w14:paraId="2E5487E7" w14:textId="77777777" w:rsidR="002A7F89" w:rsidRPr="002A7F89" w:rsidRDefault="002A7F89" w:rsidP="002A7F89">
                            <w:pPr>
                              <w:jc w:val="center"/>
                              <w:rPr>
                                <w:rFonts w:ascii="Aptos Narrow" w:hAnsi="Aptos Narrow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B303F" id="Rectangle 1" o:spid="_x0000_s1026" style="position:absolute;margin-left:4pt;margin-top:102.4pt;width:587.5pt;height:73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" fillcolor="white [3201]" strokecolor="#70ad47 [3209]" strokeweight="1pt">
                <v:textbox>
                  <w:txbxContent>
                    <w:p w14:paraId="482686B9" w14:textId="77777777" w:rsidR="002A7F89" w:rsidRPr="002A7F89" w:rsidRDefault="002A7F89" w:rsidP="002A7F89">
                      <w:pPr>
                        <w:spacing w:before="100" w:beforeAutospacing="1" w:after="100" w:afterAutospacing="1" w:line="240" w:lineRule="auto"/>
                        <w:jc w:val="center"/>
                        <w:outlineLvl w:val="0"/>
                        <w:rPr>
                          <w:rFonts w:ascii="Aptos Narrow" w:eastAsia="Times New Roman" w:hAnsi="Aptos Narrow" w:cs="Times New Roman"/>
                          <w:b/>
                          <w:bCs/>
                          <w:color w:val="FF0000"/>
                          <w:kern w:val="36"/>
                          <w:sz w:val="28"/>
                          <w:szCs w:val="28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b/>
                          <w:bCs/>
                          <w:color w:val="FF0000"/>
                          <w:kern w:val="36"/>
                          <w:sz w:val="28"/>
                          <w:szCs w:val="28"/>
                          <w:lang w:eastAsia="en-IN" w:bidi="ar-SA"/>
                          <w14:ligatures w14:val="none"/>
                        </w:rPr>
                        <w:t>Sponsorship Benefits</w:t>
                      </w:r>
                    </w:p>
                    <w:p w14:paraId="5A9C425B" w14:textId="77777777" w:rsidR="002A7F89" w:rsidRDefault="002A7F89" w:rsidP="002A7F89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>Platinum Sponsor – ₹10 Lakhs</w:t>
                      </w:r>
                    </w:p>
                    <w:p w14:paraId="4901F5E3" w14:textId="77777777" w:rsidR="002A7F89" w:rsidRPr="002A7F89" w:rsidRDefault="002A7F89" w:rsidP="002A7F89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Premium exhibition stall </w:t>
                      </w:r>
                    </w:p>
                    <w:p w14:paraId="6B42CF91" w14:textId="77777777" w:rsidR="002A7F89" w:rsidRPr="002A7F89" w:rsidRDefault="002A7F89" w:rsidP="002A7F89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Exclusive Platinum Sponsorship status (allocated on a first-come, first-served basis) </w:t>
                      </w:r>
                    </w:p>
                    <w:p w14:paraId="7D21E02A" w14:textId="77777777" w:rsidR="002A7F89" w:rsidRPr="002A7F89" w:rsidRDefault="002A7F89" w:rsidP="002A7F89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Prominent branding across all promotional materials and the official conference website </w:t>
                      </w:r>
                    </w:p>
                    <w:p w14:paraId="17A19A14" w14:textId="77777777" w:rsidR="002A7F89" w:rsidRPr="002A7F89" w:rsidRDefault="002A7F89" w:rsidP="002A7F89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Logo and company profile featured under the Platinum Sponsor category on the official Sponsor Panel </w:t>
                      </w:r>
                    </w:p>
                    <w:p w14:paraId="2DA0BD9E" w14:textId="77777777" w:rsidR="002A7F89" w:rsidRPr="002A7F89" w:rsidRDefault="002A7F89" w:rsidP="002A7F89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Inclusion of promotional materials in the Delegate Kit </w:t>
                      </w:r>
                    </w:p>
                    <w:p w14:paraId="6448B1E1" w14:textId="77777777" w:rsidR="002A7F89" w:rsidRPr="002A7F89" w:rsidRDefault="002A7F89" w:rsidP="00BF32D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outlineLvl w:val="1"/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Branding on participant badges </w:t>
                      </w:r>
                    </w:p>
                    <w:p w14:paraId="3296E6A1" w14:textId="2BC29E89" w:rsidR="002A7F89" w:rsidRPr="002A7F89" w:rsidRDefault="002A7F89" w:rsidP="002A7F89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>Diamond Sponsor – ₹8 Lakhs</w:t>
                      </w:r>
                    </w:p>
                    <w:p w14:paraId="2FD2C5D8" w14:textId="77777777" w:rsidR="002A7F89" w:rsidRPr="002A7F89" w:rsidRDefault="002A7F89" w:rsidP="002A7F89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Premium exhibition stall </w:t>
                      </w:r>
                    </w:p>
                    <w:p w14:paraId="43FCB215" w14:textId="77777777" w:rsidR="002A7F89" w:rsidRPr="002A7F89" w:rsidRDefault="002A7F89" w:rsidP="002A7F89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High-visibility branding opportunities </w:t>
                      </w:r>
                    </w:p>
                    <w:p w14:paraId="50489576" w14:textId="77777777" w:rsidR="002A7F89" w:rsidRPr="002A7F89" w:rsidRDefault="002A7F89" w:rsidP="002A7F89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Logo and company profile featured under the Diamond Sponsor category on the Sponsor Panel </w:t>
                      </w:r>
                    </w:p>
                    <w:p w14:paraId="0CAE4A0B" w14:textId="77777777" w:rsidR="002A7F89" w:rsidRPr="002A7F89" w:rsidRDefault="002A7F89" w:rsidP="00887424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outlineLvl w:val="1"/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Inclusion of promotional materials in the Delegate Kit </w:t>
                      </w:r>
                    </w:p>
                    <w:p w14:paraId="094EA4CF" w14:textId="75B71BB1" w:rsidR="002A7F89" w:rsidRPr="002A7F89" w:rsidRDefault="002A7F89" w:rsidP="002A7F89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>Gold Sponsor – ₹6 Lakhs</w:t>
                      </w:r>
                    </w:p>
                    <w:p w14:paraId="31FD3114" w14:textId="77777777" w:rsidR="002A7F89" w:rsidRPr="002A7F89" w:rsidRDefault="002A7F89" w:rsidP="002A7F89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Exhibition stall </w:t>
                      </w:r>
                    </w:p>
                    <w:p w14:paraId="5950ABB9" w14:textId="77777777" w:rsidR="002A7F89" w:rsidRPr="002A7F89" w:rsidRDefault="002A7F89" w:rsidP="002A7F89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Recognition as a Gold Sponsor on the conference website </w:t>
                      </w:r>
                    </w:p>
                    <w:p w14:paraId="06D8C1C9" w14:textId="77777777" w:rsidR="002A7F89" w:rsidRPr="002A7F89" w:rsidRDefault="002A7F89" w:rsidP="002A7F89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Logo and company profile featured under the Gold Sponsor category on the Sponsor Panel </w:t>
                      </w:r>
                    </w:p>
                    <w:p w14:paraId="28B79B1D" w14:textId="77777777" w:rsidR="002A7F89" w:rsidRPr="002A7F89" w:rsidRDefault="002A7F89" w:rsidP="004A1CAB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outlineLvl w:val="1"/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Inclusion of promotional materials in the Delegate Kit </w:t>
                      </w:r>
                    </w:p>
                    <w:p w14:paraId="47FFE06A" w14:textId="747ADE85" w:rsidR="002A7F89" w:rsidRPr="002A7F89" w:rsidRDefault="002A7F89" w:rsidP="002A7F89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>Silver Sponsor – ₹4 Lakhs</w:t>
                      </w:r>
                    </w:p>
                    <w:p w14:paraId="4AC47C77" w14:textId="77777777" w:rsidR="002A7F89" w:rsidRPr="002A7F89" w:rsidRDefault="002A7F89" w:rsidP="002A7F89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Exhibition stall </w:t>
                      </w:r>
                    </w:p>
                    <w:p w14:paraId="6EE7CBDA" w14:textId="77777777" w:rsidR="002A7F89" w:rsidRPr="002A7F89" w:rsidRDefault="002A7F89" w:rsidP="002A7F89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Recognition as a Silver Sponsor on the conference website </w:t>
                      </w:r>
                    </w:p>
                    <w:p w14:paraId="2FA387B3" w14:textId="77777777" w:rsidR="002A7F89" w:rsidRPr="002A7F89" w:rsidRDefault="002A7F89" w:rsidP="004A0EF5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outlineLvl w:val="1"/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Logo and company profile featured under the Silver Sponsor category on the Sponsor Panel </w:t>
                      </w:r>
                    </w:p>
                    <w:p w14:paraId="757BE01C" w14:textId="3ABE3FD4" w:rsidR="002A7F89" w:rsidRPr="002A7F89" w:rsidRDefault="002A7F89" w:rsidP="002A7F89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>Regular Stall – ₹2 Lakhs</w:t>
                      </w:r>
                    </w:p>
                    <w:p w14:paraId="52752592" w14:textId="77777777" w:rsidR="002A7F89" w:rsidRPr="002A7F89" w:rsidRDefault="002A7F89" w:rsidP="002B49BA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outlineLvl w:val="1"/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 xml:space="preserve">Standard exhibition stall </w:t>
                      </w:r>
                    </w:p>
                    <w:p w14:paraId="3850ED52" w14:textId="0B09A9FB" w:rsidR="002A7F89" w:rsidRPr="002A7F89" w:rsidRDefault="002A7F89" w:rsidP="002A7F89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b/>
                          <w:bCs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>Note</w:t>
                      </w:r>
                    </w:p>
                    <w:p w14:paraId="13AD4459" w14:textId="77777777" w:rsidR="002A7F89" w:rsidRPr="002A7F89" w:rsidRDefault="002A7F89" w:rsidP="002A7F89">
                      <w:pPr>
                        <w:spacing w:before="100" w:beforeAutospacing="1" w:after="100" w:afterAutospacing="1" w:line="240" w:lineRule="auto"/>
                        <w:rPr>
                          <w:rFonts w:ascii="Aptos Narrow" w:eastAsia="Times New Roman" w:hAnsi="Aptos Narrow" w:cs="Times New Roman"/>
                          <w:b/>
                          <w:bCs/>
                          <w:color w:val="FF0000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</w:pPr>
                      <w:r w:rsidRPr="002A7F89">
                        <w:rPr>
                          <w:rFonts w:ascii="Aptos Narrow" w:eastAsia="Times New Roman" w:hAnsi="Aptos Narrow" w:cs="Times New Roman"/>
                          <w:b/>
                          <w:bCs/>
                          <w:color w:val="FF0000"/>
                          <w:kern w:val="0"/>
                          <w:szCs w:val="24"/>
                          <w:lang w:eastAsia="en-IN" w:bidi="ar-SA"/>
                          <w14:ligatures w14:val="none"/>
                        </w:rPr>
                        <w:t>GST @ 18% will be applicable on all sponsorship and exhibition categories.</w:t>
                      </w:r>
                    </w:p>
                    <w:p w14:paraId="2E5487E7" w14:textId="77777777" w:rsidR="002A7F89" w:rsidRPr="002A7F89" w:rsidRDefault="002A7F89" w:rsidP="002A7F89">
                      <w:pPr>
                        <w:jc w:val="center"/>
                        <w:rPr>
                          <w:rFonts w:ascii="Aptos Narrow" w:hAnsi="Aptos Narrow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04799">
        <w:rPr>
          <w:noProof/>
        </w:rPr>
        <w:drawing>
          <wp:inline distT="0" distB="0" distL="0" distR="0" wp14:anchorId="46944C7C" wp14:editId="09F5C5C1">
            <wp:extent cx="7560310" cy="1301750"/>
            <wp:effectExtent l="0" t="0" r="2540" b="0"/>
            <wp:docPr id="40992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25034" name="Picture 4099250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7A7C" w14:textId="77777777" w:rsidR="00F04799" w:rsidRDefault="00F04799"/>
    <w:p w14:paraId="6A2D00DE" w14:textId="77777777" w:rsidR="00F04799" w:rsidRDefault="00F04799"/>
    <w:p w14:paraId="6EDC5734" w14:textId="77777777" w:rsidR="00F04799" w:rsidRDefault="00F04799"/>
    <w:p w14:paraId="23AE89ED" w14:textId="77777777" w:rsidR="00F04799" w:rsidRDefault="00F04799"/>
    <w:p w14:paraId="3ABFFC69" w14:textId="77777777" w:rsidR="00F04799" w:rsidRDefault="00F04799"/>
    <w:p w14:paraId="134ADFEE" w14:textId="77777777" w:rsidR="00F04799" w:rsidRDefault="00F04799"/>
    <w:p w14:paraId="79249007" w14:textId="77777777" w:rsidR="00F04799" w:rsidRDefault="00F04799"/>
    <w:p w14:paraId="0D67C74C" w14:textId="77777777" w:rsidR="00F04799" w:rsidRDefault="00F04799"/>
    <w:p w14:paraId="24B78B1F" w14:textId="77777777" w:rsidR="00F04799" w:rsidRDefault="00F04799"/>
    <w:p w14:paraId="1185B9B4" w14:textId="77777777" w:rsidR="00F04799" w:rsidRDefault="00F04799"/>
    <w:p w14:paraId="5D23454C" w14:textId="77777777" w:rsidR="00F04799" w:rsidRDefault="00F04799"/>
    <w:p w14:paraId="312688C1" w14:textId="77777777" w:rsidR="00F04799" w:rsidRDefault="00F04799"/>
    <w:p w14:paraId="2AC6C389" w14:textId="77777777" w:rsidR="00F04799" w:rsidRDefault="00F04799"/>
    <w:p w14:paraId="3838524E" w14:textId="77777777" w:rsidR="00F04799" w:rsidRDefault="00F04799"/>
    <w:p w14:paraId="7F4767FD" w14:textId="77777777" w:rsidR="00F04799" w:rsidRDefault="00F04799"/>
    <w:p w14:paraId="0A642B7D" w14:textId="77777777" w:rsidR="00F04799" w:rsidRDefault="00F04799"/>
    <w:p w14:paraId="53F8F09D" w14:textId="77777777" w:rsidR="00F04799" w:rsidRDefault="00F04799"/>
    <w:p w14:paraId="28F2C8E3" w14:textId="77777777" w:rsidR="00F04799" w:rsidRDefault="00F04799"/>
    <w:p w14:paraId="0C2C3215" w14:textId="77777777" w:rsidR="00F04799" w:rsidRDefault="00F04799"/>
    <w:p w14:paraId="45F6C7E1" w14:textId="77777777" w:rsidR="00F04799" w:rsidRDefault="00F04799"/>
    <w:p w14:paraId="7DD664B6" w14:textId="77777777" w:rsidR="00F04799" w:rsidRDefault="00F04799"/>
    <w:p w14:paraId="20D7751D" w14:textId="77777777" w:rsidR="00F04799" w:rsidRDefault="00F04799"/>
    <w:p w14:paraId="1DCEDB0C" w14:textId="77777777" w:rsidR="00F04799" w:rsidRDefault="00F04799"/>
    <w:p w14:paraId="1E99E8EB" w14:textId="77777777" w:rsidR="00F04799" w:rsidRDefault="00F04799"/>
    <w:p w14:paraId="346F4F3F" w14:textId="77777777" w:rsidR="00F04799" w:rsidRDefault="00F04799"/>
    <w:p w14:paraId="741C7DBC" w14:textId="77777777" w:rsidR="00F04799" w:rsidRDefault="00F04799"/>
    <w:p w14:paraId="5B7E31D1" w14:textId="6AE2E70E" w:rsidR="00F04799" w:rsidRDefault="00F04799">
      <w:r>
        <w:rPr>
          <w:noProof/>
        </w:rPr>
        <w:drawing>
          <wp:inline distT="0" distB="0" distL="0" distR="0" wp14:anchorId="1D3BD511" wp14:editId="2D3FF70F">
            <wp:extent cx="7560310" cy="962660"/>
            <wp:effectExtent l="0" t="0" r="2540" b="8890"/>
            <wp:docPr id="318159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59558" name="Picture 31815955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96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04799" w:rsidSect="00F04799">
      <w:pgSz w:w="11906" w:h="16838"/>
      <w:pgMar w:top="22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40C8C"/>
    <w:multiLevelType w:val="multilevel"/>
    <w:tmpl w:val="0DE8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73556"/>
    <w:multiLevelType w:val="multilevel"/>
    <w:tmpl w:val="D82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42AF1"/>
    <w:multiLevelType w:val="multilevel"/>
    <w:tmpl w:val="24FA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D5600"/>
    <w:multiLevelType w:val="multilevel"/>
    <w:tmpl w:val="1E66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E29E1"/>
    <w:multiLevelType w:val="multilevel"/>
    <w:tmpl w:val="C756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93B9C"/>
    <w:multiLevelType w:val="multilevel"/>
    <w:tmpl w:val="2DC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F6A20"/>
    <w:multiLevelType w:val="multilevel"/>
    <w:tmpl w:val="2A74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961312">
    <w:abstractNumId w:val="1"/>
  </w:num>
  <w:num w:numId="2" w16cid:durableId="2033797677">
    <w:abstractNumId w:val="2"/>
  </w:num>
  <w:num w:numId="3" w16cid:durableId="1076174481">
    <w:abstractNumId w:val="6"/>
  </w:num>
  <w:num w:numId="4" w16cid:durableId="503477535">
    <w:abstractNumId w:val="3"/>
  </w:num>
  <w:num w:numId="5" w16cid:durableId="806356880">
    <w:abstractNumId w:val="0"/>
  </w:num>
  <w:num w:numId="6" w16cid:durableId="916935860">
    <w:abstractNumId w:val="5"/>
  </w:num>
  <w:num w:numId="7" w16cid:durableId="1055280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99"/>
    <w:rsid w:val="002A7F89"/>
    <w:rsid w:val="002D2C4C"/>
    <w:rsid w:val="002F2CB1"/>
    <w:rsid w:val="0037413C"/>
    <w:rsid w:val="007B2E3C"/>
    <w:rsid w:val="00B10956"/>
    <w:rsid w:val="00E4627C"/>
    <w:rsid w:val="00F0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FFC9"/>
  <w15:chartTrackingRefBased/>
  <w15:docId w15:val="{676358DD-B883-432F-8018-DD855B01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7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7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7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047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047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04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5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3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9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6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8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Blueneck Events</dc:creator>
  <cp:keywords/>
  <dc:description/>
  <cp:lastModifiedBy>radhikajpawar@gmail.com</cp:lastModifiedBy>
  <cp:revision>3</cp:revision>
  <dcterms:created xsi:type="dcterms:W3CDTF">2026-06-06T07:57:00Z</dcterms:created>
  <dcterms:modified xsi:type="dcterms:W3CDTF">2026-06-06T07:58:00Z</dcterms:modified>
</cp:coreProperties>
</file>