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GUJARAT TECHNOLOGICAL UNIVERSITY</w:t>
        <w:br/>
      </w:r>
      <w:r>
        <w:rPr>
          <w:b/>
          <w:sz w:val="24"/>
        </w:rPr>
        <w:t>Diploma in Computer Engineering | Semester: 5th | Academic Year: 2026-27</w:t>
        <w:br/>
        <w:br/>
      </w:r>
    </w:p>
    <w:p>
      <w:pPr>
        <w:jc w:val="center"/>
      </w:pPr>
      <w:r>
        <w:rPr>
          <w:b/>
          <w:sz w:val="36"/>
        </w:rPr>
        <w:t>K. D. POLYTECHNIC, PATAN</w:t>
        <w:br/>
      </w:r>
      <w:r>
        <w:rPr>
          <w:sz w:val="24"/>
        </w:rPr>
        <w:t>Department of Computer Engineering</w:t>
        <w:br/>
        <w:t>Patan - 384265, Gujarat</w:t>
        <w:br/>
        <w:br/>
      </w:r>
    </w:p>
    <w:p>
      <w:pPr>
        <w:jc w:val="center"/>
      </w:pPr>
      <w:r>
        <w:rPr>
          <w:b/>
          <w:sz w:val="28"/>
        </w:rPr>
        <w:t>A MINOR PROJECT REPORT</w:t>
        <w:br/>
        <w:t>ON</w:t>
        <w:br/>
      </w:r>
      <w:r>
        <w:rPr>
          <w:b/>
          <w:color w:val="1E293B"/>
          <w:sz w:val="36"/>
        </w:rPr>
        <w:t>“DineFlow AI: Next-Generation Restaurant Cloud POS, Contactless QR Ordering, Real-Time KDS &amp; Smart ERP System”</w:t>
        <w:br/>
        <w:br/>
      </w:r>
      <w:r>
        <w:rPr>
          <w:b/>
          <w:sz w:val="24"/>
        </w:rPr>
        <w:t>Subject Code: DI05000341</w:t>
        <w:br/>
        <w:br/>
      </w:r>
    </w:p>
    <w:p>
      <w:r>
        <w:rPr>
          <w:b/>
          <w:sz w:val="24"/>
        </w:rPr>
        <w:t>Submitted by:</w:t>
      </w:r>
    </w:p>
    <w:tbl>
      <w:tblPr>
        <w:tblW w:type="auto" w:w="0"/>
        <w:jc w:val="center"/>
        <w:tblLook w:firstColumn="1" w:firstRow="1" w:lastColumn="0" w:lastRow="0" w:noHBand="0" w:noVBand="1" w:val="04A0"/>
      </w:tblPr>
      <w:tblGrid>
        <w:gridCol w:w="3000"/>
        <w:gridCol w:w="3000"/>
        <w:gridCol w:w="3000"/>
      </w:tblGrid>
      <w:tr>
        <w:tc>
          <w:tcPr>
            <w:tcW w:type="dxa" w:w="3000"/>
          </w:tcPr>
          <w:p>
            <w:r>
              <w:rPr>
                <w:b/>
              </w:rPr>
              <w:t>S. No.</w:t>
            </w:r>
          </w:p>
        </w:tc>
        <w:tc>
          <w:tcPr>
            <w:tcW w:type="dxa" w:w="3000"/>
          </w:tcPr>
          <w:p>
            <w:r>
              <w:rPr>
                <w:b/>
              </w:rPr>
              <w:t>Name of Student</w:t>
            </w:r>
          </w:p>
        </w:tc>
        <w:tc>
          <w:tcPr>
            <w:tcW w:type="dxa" w:w="3000"/>
          </w:tcPr>
          <w:p>
            <w:r>
              <w:rPr>
                <w:b/>
              </w:rPr>
              <w:t>GTU Enrollment Number</w:t>
            </w:r>
          </w:p>
        </w:tc>
      </w:tr>
      <w:tr>
        <w:tc>
          <w:tcPr>
            <w:tcW w:type="dxa" w:w="3000"/>
          </w:tcPr>
          <w:p>
            <w:r>
              <w:t>1</w:t>
            </w:r>
          </w:p>
        </w:tc>
        <w:tc>
          <w:tcPr>
            <w:tcW w:type="dxa" w:w="3000"/>
          </w:tcPr>
          <w:p>
            <w:r>
              <w:t>PATEL SHUBH MAHESHKUMAR</w:t>
            </w:r>
          </w:p>
        </w:tc>
        <w:tc>
          <w:tcPr>
            <w:tcW w:type="dxa" w:w="3000"/>
          </w:tcPr>
          <w:p>
            <w:r>
              <w:t>246310307123</w:t>
            </w:r>
          </w:p>
        </w:tc>
      </w:tr>
      <w:tr>
        <w:tc>
          <w:tcPr>
            <w:tcW w:type="dxa" w:w="3000"/>
          </w:tcPr>
          <w:p>
            <w:r>
              <w:t>2</w:t>
            </w:r>
          </w:p>
        </w:tc>
        <w:tc>
          <w:tcPr>
            <w:tcW w:type="dxa" w:w="3000"/>
          </w:tcPr>
          <w:p>
            <w:r>
              <w:t>[Student 2 Full Name]</w:t>
            </w:r>
          </w:p>
        </w:tc>
        <w:tc>
          <w:tcPr>
            <w:tcW w:type="dxa" w:w="3000"/>
          </w:tcPr>
          <w:p>
            <w:r>
              <w:t>[Enrollment No. 2]</w:t>
            </w:r>
          </w:p>
        </w:tc>
      </w:tr>
      <w:tr>
        <w:tc>
          <w:tcPr>
            <w:tcW w:type="dxa" w:w="3000"/>
          </w:tcPr>
          <w:p>
            <w:r>
              <w:t>3</w:t>
            </w:r>
          </w:p>
        </w:tc>
        <w:tc>
          <w:tcPr>
            <w:tcW w:type="dxa" w:w="3000"/>
          </w:tcPr>
          <w:p>
            <w:r>
              <w:t>[Student 3 Full Name]</w:t>
            </w:r>
          </w:p>
        </w:tc>
        <w:tc>
          <w:tcPr>
            <w:tcW w:type="dxa" w:w="3000"/>
          </w:tcPr>
          <w:p>
            <w:r>
              <w:t>[Enrollment No. 3]</w:t>
            </w:r>
          </w:p>
        </w:tc>
      </w:tr>
      <w:tr>
        <w:tc>
          <w:tcPr>
            <w:tcW w:type="dxa" w:w="3000"/>
          </w:tcPr>
          <w:p>
            <w:r>
              <w:t>4</w:t>
            </w:r>
          </w:p>
        </w:tc>
        <w:tc>
          <w:tcPr>
            <w:tcW w:type="dxa" w:w="3000"/>
          </w:tcPr>
          <w:p>
            <w:r>
              <w:t>[Student 4 Full Name]</w:t>
            </w:r>
          </w:p>
        </w:tc>
        <w:tc>
          <w:tcPr>
            <w:tcW w:type="dxa" w:w="3000"/>
          </w:tcPr>
          <w:p>
            <w:r>
              <w:t>[Enrollment No. 4]</w:t>
            </w:r>
          </w:p>
        </w:tc>
      </w:tr>
    </w:tbl>
    <w:p>
      <w:r>
        <w:br/>
      </w:r>
    </w:p>
    <w:p>
      <w:pPr>
        <w:jc w:val="center"/>
      </w:pPr>
      <w:r>
        <w:rPr>
          <w:i/>
          <w:sz w:val="24"/>
        </w:rPr>
        <w:t>Under the Guidance of</w:t>
        <w:br/>
      </w:r>
      <w:r>
        <w:rPr>
          <w:b/>
          <w:sz w:val="28"/>
        </w:rPr>
        <w:t>Prof. Yagnesh Patel</w:t>
        <w:br/>
      </w:r>
      <w:r>
        <w:rPr>
          <w:sz w:val="24"/>
        </w:rPr>
        <w:t>Lecturer, Department of Computer Engineering</w:t>
        <w:br/>
        <w:t>K. D. Polytechnic, Patan</w:t>
        <w:br/>
        <w:br/>
      </w:r>
    </w:p>
    <w:p>
      <w:r>
        <w:br w:type="page"/>
      </w:r>
    </w:p>
    <w:p>
      <w:pPr>
        <w:jc w:val="center"/>
      </w:pPr>
      <w:r>
        <w:rPr>
          <w:b/>
          <w:sz w:val="32"/>
        </w:rPr>
        <w:t>K. D. POLYTECHNIC, PATAN</w:t>
        <w:br/>
      </w:r>
      <w:r>
        <w:rPr>
          <w:b/>
          <w:sz w:val="28"/>
        </w:rPr>
        <w:t>DEPARTMENT OF COMPUTER ENGINEERING</w:t>
        <w:br/>
        <w:br/>
      </w:r>
      <w:r>
        <w:rPr>
          <w:b/>
          <w:sz w:val="32"/>
          <w:u w:val="single"/>
        </w:rPr>
        <w:t>CERTIFICATE</w:t>
        <w:br/>
      </w:r>
    </w:p>
    <w:p>
      <w:pPr>
        <w:spacing w:line="360" w:lineRule="auto"/>
        <w:jc w:val="both"/>
      </w:pPr>
      <w: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br/>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b/>
                <w:sz w:val="22"/>
              </w:rPr>
              <w:t>_________________________</w:t>
              <w:br/>
              <w:t>Prof. Yagnesh Patel</w:t>
              <w:br/>
              <w:t>Project Guide</w:t>
              <w:br/>
              <w:t>Computer Engg. Dept.</w:t>
            </w:r>
          </w:p>
        </w:tc>
        <w:tc>
          <w:tcPr>
            <w:tcW w:type="dxa" w:w="3000"/>
          </w:tcPr>
          <w:p>
            <w:pPr>
              <w:jc w:val="center"/>
            </w:pPr>
            <w:r>
              <w:rPr>
                <w:b/>
                <w:sz w:val="22"/>
              </w:rPr>
              <w:t>_________________________</w:t>
              <w:br/>
              <w:t>Dr. Chirag D. Patel</w:t>
              <w:br/>
              <w:t>Head of Department</w:t>
              <w:br/>
              <w:t>Computer Engg. Dept.</w:t>
            </w:r>
          </w:p>
        </w:tc>
        <w:tc>
          <w:tcPr>
            <w:tcW w:type="dxa" w:w="3000"/>
          </w:tcPr>
          <w:p>
            <w:pPr>
              <w:jc w:val="center"/>
            </w:pPr>
            <w:r>
              <w:rPr>
                <w:b/>
                <w:sz w:val="22"/>
              </w:rPr>
              <w:t>_________________________</w:t>
              <w:br/>
              <w:t>H. C. Parmar</w:t>
              <w:br/>
              <w:t>Principal</w:t>
              <w:br/>
              <w:t>K. D. Polytechnic, Patan</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pStyle w:val="Heading1"/>
        <w:spacing w:before="240" w:after="120"/>
      </w:pPr>
      <w:r>
        <w:rPr>
          <w:rFonts w:ascii="Times New Roman" w:hAnsi="Times New Roman"/>
          <w:b/>
          <w:color w:val="000000"/>
          <w:sz w:val="32"/>
        </w:rPr>
        <w:t>ACKNOWLEDGEMENT</w:t>
      </w:r>
    </w:p>
    <w:p>
      <w:pPr>
        <w:spacing w:line="360" w:lineRule="auto"/>
        <w:jc w:val="both"/>
      </w:pPr>
      <w: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and technical innovation.</w:t>
        <w:br/>
        <w:br/>
        <w:t>Finally, we thank our parents, family members, and friends whose constant moral support and encouragement enabled the successful completion of this minor project.</w:t>
      </w:r>
    </w:p>
    <w:p>
      <w:pPr>
        <w:pStyle w:val="Heading1"/>
        <w:spacing w:before="240" w:after="120"/>
      </w:pPr>
      <w:r>
        <w:rPr>
          <w:rFonts w:ascii="Times New Roman" w:hAnsi="Times New Roman"/>
          <w:b/>
          <w:color w:val="000000"/>
          <w:sz w:val="32"/>
        </w:rPr>
        <w:t>ABSTRACT</w:t>
      </w:r>
    </w:p>
    <w:p>
      <w:pPr>
        <w:spacing w:line="360" w:lineRule="auto"/>
        <w:jc w:val="both"/>
      </w:pPr>
      <w: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pPr>
        <w:pStyle w:val="Heading1"/>
        <w:spacing w:before="240" w:after="120"/>
      </w:pPr>
      <w:r>
        <w:rPr>
          <w:rFonts w:ascii="Times New Roman" w:hAnsi="Times New Roman"/>
          <w:b/>
          <w:color w:val="000000"/>
          <w:sz w:val="32"/>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SaaS</w:t>
            </w:r>
          </w:p>
        </w:tc>
        <w:tc>
          <w:tcPr>
            <w:tcW w:type="dxa" w:w="4500"/>
          </w:tcPr>
          <w:p>
            <w:r>
              <w:t>Software as a Service</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API</w:t>
            </w:r>
          </w:p>
        </w:tc>
        <w:tc>
          <w:tcPr>
            <w:tcW w:type="dxa" w:w="4500"/>
          </w:tcPr>
          <w:p>
            <w:r>
              <w:t>Application Programming Interface</w:t>
            </w:r>
          </w:p>
        </w:tc>
      </w:tr>
    </w:tbl>
    <w:p>
      <w:r>
        <w:br w:type="page"/>
      </w:r>
    </w:p>
    <w:p>
      <w:pPr>
        <w:pStyle w:val="Heading1"/>
        <w:spacing w:before="240" w:after="120"/>
      </w:pPr>
      <w:r>
        <w:rPr>
          <w:rFonts w:ascii="Times New Roman" w:hAnsi="Times New Roman"/>
          <w:b/>
          <w:color w:val="000000"/>
          <w:sz w:val="32"/>
        </w:rPr>
        <w:t>CHAPTER 1: INTRODUCTION</w:t>
      </w:r>
    </w:p>
    <w:p>
      <w:pPr>
        <w:pStyle w:val="Heading2"/>
        <w:spacing w:before="240" w:after="120"/>
      </w:pPr>
      <w:r>
        <w:rPr>
          <w:rFonts w:ascii="Times New Roman" w:hAnsi="Times New Roman"/>
          <w:b/>
          <w:color w:val="000000"/>
          <w:sz w:val="28"/>
        </w:rPr>
        <w:t>1.1 Background</w:t>
      </w:r>
    </w:p>
    <w:p>
      <w:pPr>
        <w:spacing w:line="360" w:lineRule="auto"/>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40" w:after="120"/>
      </w:pPr>
      <w:r>
        <w:rPr>
          <w:rFonts w:ascii="Times New Roman" w:hAnsi="Times New Roman"/>
          <w:b/>
          <w:color w:val="000000"/>
          <w:sz w:val="28"/>
        </w:rPr>
        <w:t>1.2 Problem Identification and Statement</w:t>
      </w:r>
    </w:p>
    <w:p>
      <w:pPr>
        <w:spacing w:line="360" w:lineRule="auto"/>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40" w:after="120"/>
      </w:pPr>
      <w:r>
        <w:rPr>
          <w:rFonts w:ascii="Times New Roman" w:hAnsi="Times New Roman"/>
          <w:b/>
          <w:color w:val="000000"/>
          <w:sz w:val="28"/>
        </w:rPr>
        <w:t>1.3 Objectives</w:t>
      </w:r>
    </w:p>
    <w:p>
      <w:pPr>
        <w:spacing w:line="360" w:lineRule="auto"/>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40" w:after="120"/>
      </w:pPr>
      <w:r>
        <w:rPr>
          <w:rFonts w:ascii="Times New Roman" w:hAnsi="Times New Roman"/>
          <w:b/>
          <w:color w:val="000000"/>
          <w:sz w:val="28"/>
        </w:rPr>
        <w:t>1.4 Scope of the Project</w:t>
      </w:r>
    </w:p>
    <w:p>
      <w:pPr>
        <w:spacing w:line="360" w:lineRule="auto"/>
      </w:pPr>
      <w:r>
        <w:t>DineFlow AI encompasses full-stack software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pPr>
        <w:pStyle w:val="Heading1"/>
        <w:spacing w:before="240" w:after="120"/>
      </w:pPr>
      <w:r>
        <w:rPr>
          <w:rFonts w:ascii="Times New Roman" w:hAnsi="Times New Roman"/>
          <w:b/>
          <w:color w:val="000000"/>
          <w:sz w:val="32"/>
        </w:rPr>
        <w:t>CHAPTER 2: LITERATURE REVIEW</w:t>
      </w:r>
    </w:p>
    <w:p>
      <w:pPr>
        <w:pStyle w:val="Heading2"/>
        <w:spacing w:before="240" w:after="120"/>
      </w:pPr>
      <w:r>
        <w:rPr>
          <w:rFonts w:ascii="Times New Roman" w:hAnsi="Times New Roman"/>
          <w:b/>
          <w:color w:val="000000"/>
          <w:sz w:val="28"/>
        </w:rPr>
        <w:t>2.1 Survey of Existing Systems</w:t>
      </w:r>
    </w:p>
    <w:p>
      <w:pPr>
        <w:spacing w:line="360" w:lineRule="auto"/>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40" w:after="120"/>
      </w:pPr>
      <w:r>
        <w:rPr>
          <w:rFonts w:ascii="Times New Roman" w:hAnsi="Times New Roman"/>
          <w:b/>
          <w:color w:val="000000"/>
          <w:sz w:val="28"/>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60"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pPr>
        <w:pStyle w:val="Heading1"/>
        <w:spacing w:before="240" w:after="120"/>
      </w:pPr>
      <w:r>
        <w:rPr>
          <w:rFonts w:ascii="Times New Roman" w:hAnsi="Times New Roman"/>
          <w:b/>
          <w:color w:val="000000"/>
          <w:sz w:val="32"/>
        </w:rPr>
        <w:t>CHAPTER 3: SELECTION OF THE MOST APPROPRIATE SOLUTION</w:t>
      </w:r>
    </w:p>
    <w:p>
      <w:pPr>
        <w:pStyle w:val="Heading2"/>
        <w:spacing w:before="240" w:after="120"/>
      </w:pPr>
      <w:r>
        <w:rPr>
          <w:rFonts w:ascii="Times New Roman" w:hAnsi="Times New Roman"/>
          <w:b/>
          <w:color w:val="000000"/>
          <w:sz w:val="28"/>
        </w:rPr>
        <w:t>3.1 Comparison of Alternative Solutions</w:t>
      </w:r>
    </w:p>
    <w:p>
      <w:r>
        <w:t>Three distinct technical architectural paradigms were evaluated for the DineFlow AI system:</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40" w:after="120"/>
      </w:pPr>
      <w:r>
        <w:rPr>
          <w:rFonts w:ascii="Times New Roman" w:hAnsi="Times New Roman"/>
          <w:b/>
          <w:color w:val="000000"/>
          <w:sz w:val="28"/>
        </w:rPr>
        <w:t>3.2 Justification of Selected Solution</w:t>
      </w:r>
    </w:p>
    <w:p>
      <w:pPr>
        <w:spacing w:line="360"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pPr>
        <w:pStyle w:val="Heading1"/>
        <w:spacing w:before="240" w:after="120"/>
      </w:pPr>
      <w:r>
        <w:rPr>
          <w:rFonts w:ascii="Times New Roman" w:hAnsi="Times New Roman"/>
          <w:b/>
          <w:color w:val="000000"/>
          <w:sz w:val="32"/>
        </w:rPr>
        <w:t>CHAPTER 4: SYSTEM DESIGN</w:t>
      </w:r>
    </w:p>
    <w:p>
      <w:pPr>
        <w:pStyle w:val="Heading2"/>
        <w:spacing w:before="240" w:after="120"/>
      </w:pPr>
      <w:r>
        <w:rPr>
          <w:rFonts w:ascii="Times New Roman" w:hAnsi="Times New Roman"/>
          <w:b/>
          <w:color w:val="000000"/>
          <w:sz w:val="28"/>
        </w:rPr>
        <w:t>4.1 General Block Diagram</w:t>
      </w:r>
    </w:p>
    <w:p>
      <w:pPr>
        <w:spacing w:line="360" w:lineRule="auto"/>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40" w:after="120"/>
      </w:pPr>
      <w:r>
        <w:rPr>
          <w:rFonts w:ascii="Times New Roman" w:hAnsi="Times New Roman"/>
          <w:b/>
          <w:color w:val="000000"/>
          <w:sz w:val="28"/>
        </w:rPr>
        <w:t>4.2 Bill of Materials &amp; Tech Stack Cost</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(AWS Free Tier / Self-Hosted)</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pPr>
        <w:pStyle w:val="Heading1"/>
        <w:spacing w:before="240" w:after="120"/>
      </w:pPr>
      <w:r>
        <w:rPr>
          <w:rFonts w:ascii="Times New Roman" w:hAnsi="Times New Roman"/>
          <w:b/>
          <w:color w:val="000000"/>
          <w:sz w:val="32"/>
        </w:rPr>
        <w:t>CHAPTER 5: IMPLEMENTATION AND WORK PLAN</w:t>
      </w:r>
    </w:p>
    <w:p>
      <w:pPr>
        <w:pStyle w:val="Heading2"/>
        <w:spacing w:before="240" w:after="120"/>
      </w:pPr>
      <w:r>
        <w:rPr>
          <w:rFonts w:ascii="Times New Roman" w:hAnsi="Times New Roman"/>
          <w:b/>
          <w:color w:val="000000"/>
          <w:sz w:val="28"/>
        </w:rPr>
        <w:t>5.1 14-Week Semester Work Plan</w:t>
      </w:r>
    </w:p>
    <w:p>
      <w:r>
        <w:t>The project was executed over 14 academic weeks aligned with the four GTU Minor Project Seminars: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40" w:after="120"/>
      </w:pPr>
      <w:r>
        <w:rPr>
          <w:rFonts w:ascii="Times New Roman" w:hAnsi="Times New Roman"/>
          <w:b/>
          <w:color w:val="000000"/>
          <w:sz w:val="28"/>
        </w:rPr>
        <w:t>5.2 Task Distribution Among Members</w:t>
      </w:r>
    </w:p>
    <w:p>
      <w:pPr>
        <w:spacing w:line="360" w:lineRule="auto"/>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1"/>
        <w:spacing w:before="240" w:after="120"/>
      </w:pPr>
      <w:r>
        <w:rPr>
          <w:rFonts w:ascii="Times New Roman" w:hAnsi="Times New Roman"/>
          <w:b/>
          <w:color w:val="000000"/>
          <w:sz w:val="32"/>
        </w:rPr>
        <w:t>CHAPTER 6: TESTING, RESULTS AND MODIFICATIONS</w:t>
      </w:r>
    </w:p>
    <w:p>
      <w:pPr>
        <w:pStyle w:val="Heading2"/>
        <w:spacing w:before="240" w:after="120"/>
      </w:pPr>
      <w:r>
        <w:rPr>
          <w:rFonts w:ascii="Times New Roman" w:hAnsi="Times New Roman"/>
          <w:b/>
          <w:color w:val="000000"/>
          <w:sz w:val="28"/>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40" w:after="120"/>
      </w:pPr>
      <w:r>
        <w:rPr>
          <w:rFonts w:ascii="Times New Roman" w:hAnsi="Times New Roman"/>
          <w:b/>
          <w:color w:val="000000"/>
          <w:sz w:val="28"/>
        </w:rPr>
        <w:t>6.2 Modifications Made After Testing (GTU Comp. 15)</w:t>
      </w:r>
    </w:p>
    <w:p>
      <w:pPr>
        <w:spacing w:line="360"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pPr>
        <w:pStyle w:val="Heading1"/>
        <w:spacing w:before="240" w:after="120"/>
      </w:pPr>
      <w:r>
        <w:rPr>
          <w:rFonts w:ascii="Times New Roman" w:hAnsi="Times New Roman"/>
          <w:b/>
          <w:color w:val="000000"/>
          <w:sz w:val="32"/>
        </w:rPr>
        <w:t>CHAPTER 7: CONCLUSION AND FUTURE SCOPE</w:t>
      </w:r>
    </w:p>
    <w:p>
      <w:pPr>
        <w:pStyle w:val="Heading2"/>
        <w:spacing w:before="240" w:after="120"/>
      </w:pPr>
      <w:r>
        <w:rPr>
          <w:rFonts w:ascii="Times New Roman" w:hAnsi="Times New Roman"/>
          <w:b/>
          <w:color w:val="000000"/>
          <w:sz w:val="28"/>
        </w:rPr>
        <w:t>7.1 Conclusion</w:t>
      </w:r>
    </w:p>
    <w:p>
      <w:pPr>
        <w:spacing w:line="360" w:lineRule="auto"/>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40" w:after="120"/>
      </w:pPr>
      <w:r>
        <w:rPr>
          <w:rFonts w:ascii="Times New Roman" w:hAnsi="Times New Roman"/>
          <w:b/>
          <w:color w:val="000000"/>
          <w:sz w:val="28"/>
        </w:rPr>
        <w:t>7.2 Future Scope</w:t>
      </w:r>
    </w:p>
    <w:p>
      <w:pPr>
        <w:spacing w:line="360"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pPr>
        <w:pStyle w:val="Heading1"/>
        <w:spacing w:before="240" w:after="120"/>
      </w:pPr>
      <w:r>
        <w:rPr>
          <w:rFonts w:ascii="Times New Roman" w:hAnsi="Times New Roman"/>
          <w:b/>
          <w:color w:val="000000"/>
          <w:sz w:val="32"/>
        </w:rPr>
        <w:t>CHAPTER 8: COMMERCIAL STARTUP AND BUSINESS MODEL</w:t>
      </w:r>
    </w:p>
    <w:p>
      <w:pPr>
        <w:spacing w:line="360"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Bootstrapped &amp; Self-Sustaining Architecture: DineFlow AI is engineered as a 100% self-funded, bootstrapped SaaS solution with zero dependence on external loans or government subsidies. Operating costs on AWS cloud infrastructure remain under ₹850/month per 10 active restaurant clients, ensuring immediate profitability and high gross margins from Day 1.</w:t>
        <w:br/>
        <w:br/>
        <w:t>3. Intellectual Property Rights: The proprietary architecture, recipe auto-depletion algorithms, and custom PWA codebase are fully registered and owned by Patel Shubh Maheshkumar and team members.</w:t>
      </w:r>
    </w:p>
    <w:p>
      <w:pPr>
        <w:pStyle w:val="Heading1"/>
        <w:spacing w:before="240" w:after="120"/>
      </w:pPr>
      <w:r>
        <w:rPr>
          <w:rFonts w:ascii="Times New Roman" w:hAnsi="Times New Roman"/>
          <w:b/>
          <w:color w:val="000000"/>
          <w:sz w:val="32"/>
        </w:rPr>
        <w:t>REFERENCES (APA 7th Edition)</w:t>
      </w:r>
    </w:p>
    <w:p>
      <w:pPr>
        <w:spacing w:line="360"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