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2D736" w14:textId="6C70696D" w:rsidR="00DA6209" w:rsidRDefault="00DA6209">
      <w:pPr>
        <w:rPr>
          <w:rFonts w:ascii="Times New Roman" w:eastAsia="Cambria" w:hAnsi="Cambria" w:cs="Cambria"/>
          <w:sz w:val="9"/>
          <w:szCs w:val="36"/>
        </w:rPr>
      </w:pPr>
    </w:p>
    <w:p w14:paraId="2690C0B7" w14:textId="5B3FAB13" w:rsidR="00A16041" w:rsidRDefault="00215D5C">
      <w:pPr>
        <w:pStyle w:val="BodyText"/>
        <w:spacing w:before="10"/>
        <w:rPr>
          <w:rFonts w:ascii="Times New Roman"/>
          <w:sz w:val="9"/>
        </w:rPr>
      </w:pPr>
      <w:r>
        <w:pict w14:anchorId="70A6FD09">
          <v:group id="_x0000_s1044" style="position:absolute;margin-left:35.1pt;margin-top:38.3pt;width:524.85pt;height:765.25pt;z-index:-252269568;mso-position-horizontal-relative:page;mso-position-vertical-relative:page" coordorigin="703,766" coordsize="10497,15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702;top:766;width:10497;height:15305">
              <v:imagedata r:id="rId5" o:title=""/>
            </v:shape>
            <v:shape id="_x0000_s1047" type="#_x0000_t75" style="position:absolute;left:712;top:1855;width:10479;height:7006">
              <v:imagedata r:id="rId6" o:title=""/>
            </v:shape>
            <v:shape id="_x0000_s1046" style="position:absolute;left:4566;top:766;width:6627;height:7517" coordorigin="4566,766" coordsize="6627,7517" o:spt="100" adj="0,,0" path="m11192,1624r-22,-24l6427,6800r22,24l11192,1624t,-465l11180,1146,5764,7069r12,13l11192,1159t,-122l11180,1024,4566,8272r,11l11192,1037t,-61l11170,949,5854,6776r22,11l11192,976t,-197l11180,766,6865,5501r9,11l11192,779e" stroked="f">
              <v:stroke joinstyle="round"/>
              <v:formulas/>
              <v:path arrowok="t" o:connecttype="segments"/>
            </v:shape>
            <v:shape id="_x0000_s1045" type="#_x0000_t75" style="position:absolute;left:722;top:8870;width:10464;height:6334">
              <v:imagedata r:id="rId7" o:title=""/>
            </v:shape>
            <w10:wrap anchorx="page" anchory="page"/>
          </v:group>
        </w:pict>
      </w:r>
    </w:p>
    <w:p w14:paraId="1A3DF5C3" w14:textId="77777777" w:rsidR="00A16041" w:rsidRDefault="00A043F9">
      <w:pPr>
        <w:spacing w:line="1567" w:lineRule="exact"/>
        <w:ind w:left="2348" w:right="3667"/>
        <w:jc w:val="center"/>
        <w:rPr>
          <w:rFonts w:ascii="Calibri"/>
          <w:sz w:val="144"/>
        </w:rPr>
      </w:pPr>
      <w:r>
        <w:rPr>
          <w:rFonts w:ascii="Calibri"/>
          <w:sz w:val="144"/>
        </w:rPr>
        <w:t>WOOD</w:t>
      </w:r>
    </w:p>
    <w:p w14:paraId="560A060A" w14:textId="77777777" w:rsidR="00A16041" w:rsidRDefault="00A16041">
      <w:pPr>
        <w:pStyle w:val="BodyText"/>
        <w:rPr>
          <w:rFonts w:ascii="Calibri"/>
          <w:sz w:val="144"/>
        </w:rPr>
      </w:pPr>
    </w:p>
    <w:p w14:paraId="5996A36B" w14:textId="77777777" w:rsidR="00A16041" w:rsidRDefault="00A16041">
      <w:pPr>
        <w:pStyle w:val="BodyText"/>
        <w:rPr>
          <w:rFonts w:ascii="Calibri"/>
          <w:sz w:val="144"/>
        </w:rPr>
      </w:pPr>
    </w:p>
    <w:p w14:paraId="03082E65" w14:textId="77777777" w:rsidR="00A16041" w:rsidRDefault="00A16041">
      <w:pPr>
        <w:pStyle w:val="BodyText"/>
        <w:rPr>
          <w:rFonts w:ascii="Calibri"/>
          <w:sz w:val="144"/>
        </w:rPr>
      </w:pPr>
    </w:p>
    <w:p w14:paraId="6BE88918" w14:textId="77777777" w:rsidR="00A16041" w:rsidRDefault="00A16041">
      <w:pPr>
        <w:pStyle w:val="BodyText"/>
        <w:spacing w:before="4"/>
        <w:rPr>
          <w:rFonts w:ascii="Calibri"/>
          <w:sz w:val="144"/>
        </w:rPr>
      </w:pPr>
    </w:p>
    <w:p w14:paraId="52E04499" w14:textId="77777777" w:rsidR="00A16041" w:rsidRDefault="00A043F9">
      <w:pPr>
        <w:pStyle w:val="Heading3"/>
        <w:spacing w:before="1"/>
        <w:ind w:left="103"/>
      </w:pPr>
      <w:r>
        <w:t>TEAM MEMBER’S:</w:t>
      </w:r>
    </w:p>
    <w:p w14:paraId="00B47B20" w14:textId="77777777" w:rsidR="00A16041" w:rsidRDefault="00A043F9">
      <w:pPr>
        <w:spacing w:before="202" w:line="259" w:lineRule="auto"/>
        <w:ind w:left="103" w:right="7385"/>
        <w:rPr>
          <w:rFonts w:ascii="Calibri"/>
          <w:sz w:val="44"/>
        </w:rPr>
      </w:pPr>
      <w:r>
        <w:rPr>
          <w:rFonts w:ascii="Calibri"/>
          <w:sz w:val="44"/>
        </w:rPr>
        <w:t xml:space="preserve">SHUBHAM </w:t>
      </w:r>
      <w:r>
        <w:rPr>
          <w:rFonts w:ascii="Calibri"/>
          <w:spacing w:val="-5"/>
          <w:sz w:val="44"/>
        </w:rPr>
        <w:t xml:space="preserve">RAJ </w:t>
      </w:r>
      <w:r>
        <w:rPr>
          <w:rFonts w:ascii="Calibri"/>
          <w:sz w:val="44"/>
        </w:rPr>
        <w:t>(CE19B030)</w:t>
      </w:r>
    </w:p>
    <w:p w14:paraId="26E4306D" w14:textId="3B5EF6F4" w:rsidR="00A16041" w:rsidRDefault="00215D5C">
      <w:pPr>
        <w:spacing w:before="160" w:line="259" w:lineRule="auto"/>
        <w:ind w:left="103" w:right="4977"/>
        <w:rPr>
          <w:rFonts w:ascii="Calibri"/>
          <w:sz w:val="44"/>
        </w:rPr>
      </w:pPr>
      <w:r>
        <w:rPr>
          <w:noProof/>
        </w:rPr>
        <w:pict w14:anchorId="02EA6C09">
          <v:shapetype id="_x0000_t202" coordsize="21600,21600" o:spt="202" path="m,l,21600r21600,l21600,xe">
            <v:stroke joinstyle="miter"/>
            <v:path gradientshapeok="t" o:connecttype="rect"/>
          </v:shapetype>
          <v:shape id="_x0000_s1058" type="#_x0000_t202" style="position:absolute;left:0;text-align:left;margin-left:280.95pt;margin-top:51pt;width:202.6pt;height:70.45pt;z-index:2517104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63B5CB9D" w14:textId="2AD1C5C9" w:rsidR="0004669C" w:rsidRPr="0004669C" w:rsidRDefault="0004669C">
                  <w:pPr>
                    <w:rPr>
                      <w:sz w:val="36"/>
                      <w:szCs w:val="36"/>
                      <w:lang w:val="en-IN"/>
                    </w:rPr>
                  </w:pPr>
                  <w:r w:rsidRPr="0004669C">
                    <w:rPr>
                      <w:sz w:val="36"/>
                      <w:szCs w:val="36"/>
                      <w:lang w:val="en-IN"/>
                    </w:rPr>
                    <w:t>Date of submission:</w:t>
                  </w:r>
                </w:p>
                <w:p w14:paraId="4C9D83F0" w14:textId="54BC0CE1" w:rsidR="0004669C" w:rsidRDefault="0004669C">
                  <w:pPr>
                    <w:rPr>
                      <w:lang w:val="en-IN"/>
                    </w:rPr>
                  </w:pPr>
                </w:p>
                <w:p w14:paraId="4D46E93B" w14:textId="0A303222" w:rsidR="0004669C" w:rsidRPr="0004669C" w:rsidRDefault="0004669C">
                  <w:pPr>
                    <w:rPr>
                      <w:color w:val="FFFFFF" w:themeColor="background1"/>
                      <w:sz w:val="28"/>
                      <w:szCs w:val="28"/>
                      <w:lang w:val="en-IN"/>
                    </w:rPr>
                  </w:pPr>
                  <w:r w:rsidRPr="0004669C">
                    <w:rPr>
                      <w:color w:val="FFFFFF" w:themeColor="background1"/>
                      <w:sz w:val="28"/>
                      <w:szCs w:val="28"/>
                      <w:lang w:val="en-IN"/>
                    </w:rPr>
                    <w:t>20</w:t>
                  </w:r>
                  <w:r w:rsidRPr="0004669C">
                    <w:rPr>
                      <w:color w:val="FFFFFF" w:themeColor="background1"/>
                      <w:sz w:val="28"/>
                      <w:szCs w:val="28"/>
                      <w:vertAlign w:val="superscript"/>
                      <w:lang w:val="en-IN"/>
                    </w:rPr>
                    <w:t>th</w:t>
                  </w:r>
                  <w:r w:rsidRPr="0004669C">
                    <w:rPr>
                      <w:color w:val="FFFFFF" w:themeColor="background1"/>
                      <w:sz w:val="28"/>
                      <w:szCs w:val="28"/>
                      <w:lang w:val="en-IN"/>
                    </w:rPr>
                    <w:t xml:space="preserve"> November ,2020</w:t>
                  </w:r>
                </w:p>
              </w:txbxContent>
            </v:textbox>
            <w10:wrap type="square"/>
          </v:shape>
        </w:pict>
      </w:r>
      <w:r w:rsidR="00A043F9">
        <w:rPr>
          <w:rFonts w:ascii="Calibri"/>
          <w:sz w:val="44"/>
        </w:rPr>
        <w:t xml:space="preserve">ANKIT </w:t>
      </w:r>
      <w:r w:rsidR="00A043F9">
        <w:rPr>
          <w:rFonts w:ascii="Calibri"/>
          <w:spacing w:val="-3"/>
          <w:sz w:val="44"/>
        </w:rPr>
        <w:t xml:space="preserve">KHILDIYAL </w:t>
      </w:r>
      <w:r w:rsidR="00A043F9">
        <w:rPr>
          <w:rFonts w:ascii="Calibri"/>
          <w:sz w:val="44"/>
        </w:rPr>
        <w:t>(CE19B005)</w:t>
      </w:r>
    </w:p>
    <w:p w14:paraId="16F2CF67" w14:textId="6B14CE3E" w:rsidR="00DA6209" w:rsidRDefault="00A043F9" w:rsidP="001E21DF">
      <w:pPr>
        <w:spacing w:before="158" w:line="331" w:lineRule="auto"/>
        <w:ind w:left="103" w:right="4977"/>
        <w:rPr>
          <w:rFonts w:ascii="Calibri"/>
          <w:sz w:val="44"/>
        </w:rPr>
      </w:pPr>
      <w:r>
        <w:rPr>
          <w:rFonts w:ascii="Calibri"/>
          <w:sz w:val="44"/>
        </w:rPr>
        <w:t xml:space="preserve">KARTIK </w:t>
      </w:r>
      <w:r>
        <w:rPr>
          <w:rFonts w:ascii="Calibri"/>
          <w:spacing w:val="-3"/>
          <w:sz w:val="44"/>
        </w:rPr>
        <w:t xml:space="preserve">GAUTAM </w:t>
      </w:r>
      <w:r>
        <w:rPr>
          <w:rFonts w:ascii="Calibri"/>
          <w:sz w:val="44"/>
        </w:rPr>
        <w:t>(CE19B0</w:t>
      </w:r>
      <w:r w:rsidR="00FC28CC">
        <w:rPr>
          <w:rFonts w:ascii="Calibri"/>
          <w:sz w:val="44"/>
        </w:rPr>
        <w:t>16</w:t>
      </w:r>
      <w:r>
        <w:rPr>
          <w:rFonts w:ascii="Calibri"/>
          <w:sz w:val="44"/>
        </w:rPr>
        <w:t>)</w:t>
      </w:r>
    </w:p>
    <w:p w14:paraId="7D0E5A8A" w14:textId="77777777" w:rsidR="00DA6209" w:rsidRDefault="00DA6209">
      <w:pPr>
        <w:rPr>
          <w:rFonts w:ascii="Calibri"/>
          <w:sz w:val="44"/>
        </w:rPr>
      </w:pPr>
      <w:r>
        <w:rPr>
          <w:rFonts w:ascii="Calibri"/>
          <w:sz w:val="44"/>
        </w:rPr>
        <w:br w:type="page"/>
      </w:r>
    </w:p>
    <w:p w14:paraId="0289297D" w14:textId="77777777" w:rsidR="004E7458" w:rsidRDefault="004E7458">
      <w:pPr>
        <w:rPr>
          <w:rFonts w:ascii="Calibri"/>
          <w:sz w:val="44"/>
        </w:rPr>
      </w:pPr>
    </w:p>
    <w:p w14:paraId="7A67E02B" w14:textId="77777777" w:rsidR="004E7458" w:rsidRDefault="004E7458">
      <w:pPr>
        <w:rPr>
          <w:rFonts w:ascii="Calibri"/>
          <w:sz w:val="44"/>
        </w:rPr>
      </w:pPr>
    </w:p>
    <w:p w14:paraId="7464D589" w14:textId="630964AB" w:rsidR="00DA6209" w:rsidRPr="0004669C" w:rsidRDefault="00DA6209">
      <w:pPr>
        <w:rPr>
          <w:rFonts w:ascii="Calibri"/>
          <w:sz w:val="56"/>
          <w:szCs w:val="32"/>
        </w:rPr>
      </w:pPr>
      <w:r w:rsidRPr="0004669C">
        <w:rPr>
          <w:rFonts w:ascii="Calibri"/>
          <w:sz w:val="56"/>
          <w:szCs w:val="32"/>
        </w:rPr>
        <w:t>Summary:</w:t>
      </w:r>
    </w:p>
    <w:p w14:paraId="30DBFE83" w14:textId="77777777" w:rsidR="00DA6209" w:rsidRPr="0004669C" w:rsidRDefault="00DA6209">
      <w:pPr>
        <w:rPr>
          <w:rFonts w:ascii="Calibri"/>
          <w:color w:val="0070C0"/>
          <w:sz w:val="44"/>
        </w:rPr>
      </w:pPr>
    </w:p>
    <w:p w14:paraId="569FFF74" w14:textId="714407D2" w:rsidR="00A16041" w:rsidRPr="003B4735" w:rsidRDefault="00DA6209" w:rsidP="004E7458">
      <w:pPr>
        <w:rPr>
          <w:rFonts w:ascii="Calibri"/>
          <w:sz w:val="52"/>
          <w:szCs w:val="28"/>
        </w:rPr>
      </w:pPr>
      <w:r w:rsidRPr="0004669C">
        <w:rPr>
          <w:rFonts w:ascii="Calibri"/>
          <w:color w:val="0070C0"/>
          <w:sz w:val="52"/>
          <w:szCs w:val="28"/>
        </w:rPr>
        <w:t>Here we will be discussing about the various types of trees nature offers us and some of their properties, and mainly focusing on the variety which has engineering application (Exogenous),</w:t>
      </w:r>
      <w:r w:rsidR="00215D5C">
        <w:rPr>
          <w:rFonts w:ascii="Calibri"/>
          <w:color w:val="0070C0"/>
          <w:sz w:val="52"/>
          <w:szCs w:val="28"/>
        </w:rPr>
        <w:t xml:space="preserve"> </w:t>
      </w:r>
      <w:r w:rsidRPr="0004669C">
        <w:rPr>
          <w:rFonts w:ascii="Calibri"/>
          <w:color w:val="0070C0"/>
          <w:sz w:val="52"/>
          <w:szCs w:val="28"/>
        </w:rPr>
        <w:t>then we will get to know about the structure of wood following with</w:t>
      </w:r>
      <w:r w:rsidR="009B4402" w:rsidRPr="0004669C">
        <w:rPr>
          <w:rFonts w:ascii="Calibri"/>
          <w:color w:val="0070C0"/>
          <w:sz w:val="52"/>
          <w:szCs w:val="28"/>
        </w:rPr>
        <w:t xml:space="preserve"> </w:t>
      </w:r>
      <w:r w:rsidRPr="0004669C">
        <w:rPr>
          <w:rFonts w:ascii="Calibri"/>
          <w:color w:val="0070C0"/>
          <w:sz w:val="52"/>
          <w:szCs w:val="28"/>
        </w:rPr>
        <w:t xml:space="preserve">preservatives </w:t>
      </w:r>
      <w:r w:rsidR="009B4402" w:rsidRPr="0004669C">
        <w:rPr>
          <w:rFonts w:ascii="Calibri"/>
          <w:color w:val="0070C0"/>
          <w:sz w:val="52"/>
          <w:szCs w:val="28"/>
        </w:rPr>
        <w:t>used in wood. After that we will move to the Physical properties section discussing about Thermal properties, specific gravity, flexibility, moisture content and shrinkage,</w:t>
      </w:r>
      <w:r w:rsidR="004E7458" w:rsidRPr="0004669C">
        <w:rPr>
          <w:rFonts w:ascii="Calibri"/>
          <w:color w:val="0070C0"/>
          <w:sz w:val="52"/>
          <w:szCs w:val="28"/>
        </w:rPr>
        <w:t xml:space="preserve"> </w:t>
      </w:r>
      <w:r w:rsidR="009B4402" w:rsidRPr="0004669C">
        <w:rPr>
          <w:rFonts w:ascii="Calibri"/>
          <w:color w:val="0070C0"/>
          <w:sz w:val="52"/>
          <w:szCs w:val="28"/>
        </w:rPr>
        <w:t>then some of the various wood defects. After learning all these thing</w:t>
      </w:r>
      <w:r w:rsidR="004E7458" w:rsidRPr="0004669C">
        <w:rPr>
          <w:rFonts w:ascii="Calibri"/>
          <w:color w:val="0070C0"/>
          <w:sz w:val="52"/>
          <w:szCs w:val="28"/>
        </w:rPr>
        <w:t>s</w:t>
      </w:r>
      <w:r w:rsidR="009B4402" w:rsidRPr="0004669C">
        <w:rPr>
          <w:rFonts w:ascii="Calibri"/>
          <w:color w:val="0070C0"/>
          <w:sz w:val="52"/>
          <w:szCs w:val="28"/>
        </w:rPr>
        <w:t xml:space="preserve"> we will move to the Mechanical properties of wood such as modulus of elasticity, strength, modulus of rupture, hardness </w:t>
      </w:r>
      <w:proofErr w:type="spellStart"/>
      <w:proofErr w:type="gramStart"/>
      <w:r w:rsidR="009B4402" w:rsidRPr="0004669C">
        <w:rPr>
          <w:rFonts w:ascii="Calibri"/>
          <w:color w:val="0070C0"/>
          <w:sz w:val="52"/>
          <w:szCs w:val="28"/>
        </w:rPr>
        <w:t>etc.Having</w:t>
      </w:r>
      <w:proofErr w:type="spellEnd"/>
      <w:proofErr w:type="gramEnd"/>
      <w:r w:rsidR="009B4402" w:rsidRPr="0004669C">
        <w:rPr>
          <w:rFonts w:ascii="Calibri"/>
          <w:color w:val="0070C0"/>
          <w:sz w:val="52"/>
          <w:szCs w:val="28"/>
        </w:rPr>
        <w:t xml:space="preserve"> learnt about all these Physical, Mechanical properties we will move to Testing section which includes flexure test and </w:t>
      </w:r>
      <w:r w:rsidR="004E7458" w:rsidRPr="0004669C">
        <w:rPr>
          <w:rFonts w:ascii="Calibri"/>
          <w:color w:val="0070C0"/>
          <w:sz w:val="52"/>
          <w:szCs w:val="28"/>
        </w:rPr>
        <w:t>structural bend test.</w:t>
      </w:r>
      <w:r w:rsidR="009B4402" w:rsidRPr="003B4735">
        <w:rPr>
          <w:rFonts w:ascii="Calibri"/>
          <w:sz w:val="52"/>
          <w:szCs w:val="28"/>
        </w:rPr>
        <w:t xml:space="preserve"> </w:t>
      </w:r>
      <w:r>
        <w:rPr>
          <w:rFonts w:ascii="Calibri"/>
          <w:sz w:val="44"/>
        </w:rPr>
        <w:br w:type="page"/>
      </w:r>
    </w:p>
    <w:p w14:paraId="65EBE8E2" w14:textId="0AF43B9F" w:rsidR="004E7458" w:rsidRDefault="004E7458" w:rsidP="004E7458">
      <w:pPr>
        <w:rPr>
          <w:rFonts w:ascii="Calibri"/>
          <w:sz w:val="44"/>
        </w:rPr>
        <w:sectPr w:rsidR="004E7458">
          <w:type w:val="continuous"/>
          <w:pgSz w:w="11910" w:h="16840"/>
          <w:pgMar w:top="1580" w:right="700" w:bottom="280" w:left="1080" w:header="720" w:footer="720" w:gutter="0"/>
          <w:cols w:space="720"/>
        </w:sectPr>
      </w:pPr>
    </w:p>
    <w:p w14:paraId="7C0B648A" w14:textId="5317E3ED" w:rsidR="00A16041" w:rsidRDefault="00A043F9" w:rsidP="004E7458">
      <w:pPr>
        <w:spacing w:line="1057" w:lineRule="exact"/>
        <w:ind w:firstLine="360"/>
        <w:rPr>
          <w:rFonts w:ascii="Calibri"/>
          <w:color w:val="001F5F"/>
          <w:sz w:val="36"/>
          <w:szCs w:val="8"/>
        </w:rPr>
      </w:pPr>
      <w:r w:rsidRPr="001E21DF">
        <w:rPr>
          <w:rFonts w:ascii="Calibri"/>
          <w:color w:val="001F5F"/>
          <w:sz w:val="36"/>
          <w:szCs w:val="8"/>
        </w:rPr>
        <w:lastRenderedPageBreak/>
        <w:t>INTRODUCTION:</w:t>
      </w:r>
    </w:p>
    <w:p w14:paraId="568FCC52" w14:textId="2CF90595" w:rsidR="004E7458" w:rsidRPr="004E7458" w:rsidRDefault="004E7458" w:rsidP="004E7458">
      <w:pPr>
        <w:spacing w:line="1057" w:lineRule="exact"/>
        <w:ind w:firstLine="360"/>
        <w:rPr>
          <w:rFonts w:ascii="Calibri"/>
          <w:color w:val="FF0000"/>
          <w:sz w:val="36"/>
          <w:szCs w:val="8"/>
        </w:rPr>
      </w:pPr>
      <w:r w:rsidRPr="004E7458">
        <w:rPr>
          <w:rFonts w:ascii="Calibri"/>
          <w:color w:val="FF0000"/>
          <w:sz w:val="36"/>
          <w:szCs w:val="8"/>
        </w:rPr>
        <w:t>We will begin our introduction with types of tree.</w:t>
      </w:r>
    </w:p>
    <w:p w14:paraId="5C1CFA94" w14:textId="77777777" w:rsidR="00A16041" w:rsidRPr="001E21DF" w:rsidRDefault="00A043F9">
      <w:pPr>
        <w:spacing w:before="252"/>
        <w:ind w:left="360"/>
        <w:rPr>
          <w:rFonts w:ascii="Calibri"/>
          <w:sz w:val="32"/>
          <w:szCs w:val="8"/>
        </w:rPr>
      </w:pPr>
      <w:r w:rsidRPr="001E21DF">
        <w:rPr>
          <w:rFonts w:ascii="Calibri"/>
          <w:color w:val="001F5F"/>
          <w:sz w:val="32"/>
          <w:szCs w:val="8"/>
        </w:rPr>
        <w:t>Types of Trees:</w:t>
      </w:r>
    </w:p>
    <w:p w14:paraId="5EC5EC56" w14:textId="77777777" w:rsidR="00A16041" w:rsidRPr="001E21DF" w:rsidRDefault="00A043F9">
      <w:pPr>
        <w:pStyle w:val="ListParagraph"/>
        <w:numPr>
          <w:ilvl w:val="0"/>
          <w:numId w:val="8"/>
        </w:numPr>
        <w:tabs>
          <w:tab w:val="left" w:pos="1557"/>
          <w:tab w:val="left" w:pos="1558"/>
        </w:tabs>
        <w:spacing w:before="225"/>
        <w:rPr>
          <w:rFonts w:ascii="Calibri"/>
          <w:sz w:val="24"/>
          <w:szCs w:val="8"/>
        </w:rPr>
      </w:pPr>
      <w:r w:rsidRPr="001E21DF">
        <w:rPr>
          <w:rFonts w:ascii="Calibri"/>
          <w:szCs w:val="8"/>
        </w:rPr>
        <w:t>Endogenous</w:t>
      </w:r>
    </w:p>
    <w:p w14:paraId="6A0880A6" w14:textId="77777777" w:rsidR="00A16041" w:rsidRPr="001E21DF" w:rsidRDefault="00A043F9">
      <w:pPr>
        <w:pStyle w:val="ListParagraph"/>
        <w:numPr>
          <w:ilvl w:val="0"/>
          <w:numId w:val="8"/>
        </w:numPr>
        <w:tabs>
          <w:tab w:val="left" w:pos="1557"/>
          <w:tab w:val="left" w:pos="1558"/>
        </w:tabs>
        <w:spacing w:before="38"/>
        <w:rPr>
          <w:rFonts w:ascii="Calibri"/>
          <w:color w:val="001F5F"/>
          <w:sz w:val="24"/>
          <w:szCs w:val="8"/>
        </w:rPr>
      </w:pPr>
      <w:r w:rsidRPr="001E21DF">
        <w:rPr>
          <w:rFonts w:ascii="Calibri"/>
          <w:szCs w:val="8"/>
        </w:rPr>
        <w:t>Exogenous</w:t>
      </w:r>
    </w:p>
    <w:p w14:paraId="633C3F3D" w14:textId="77777777" w:rsidR="00A16041" w:rsidRPr="001E21DF" w:rsidRDefault="00A043F9">
      <w:pPr>
        <w:spacing w:before="198"/>
        <w:ind w:left="360"/>
        <w:rPr>
          <w:rFonts w:ascii="Calibri"/>
          <w:sz w:val="28"/>
          <w:szCs w:val="14"/>
        </w:rPr>
      </w:pPr>
      <w:r w:rsidRPr="001E21DF">
        <w:rPr>
          <w:rFonts w:ascii="Calibri"/>
          <w:color w:val="92D050"/>
          <w:sz w:val="28"/>
          <w:szCs w:val="14"/>
        </w:rPr>
        <w:t>Distinction between Endogenous and Exogenous:</w:t>
      </w:r>
    </w:p>
    <w:p w14:paraId="1952E652" w14:textId="7D352A7C" w:rsidR="00A16041" w:rsidRPr="001E21DF" w:rsidRDefault="00A043F9">
      <w:pPr>
        <w:pStyle w:val="ListParagraph"/>
        <w:numPr>
          <w:ilvl w:val="1"/>
          <w:numId w:val="8"/>
        </w:numPr>
        <w:tabs>
          <w:tab w:val="left" w:pos="1153"/>
        </w:tabs>
        <w:spacing w:before="210" w:line="235" w:lineRule="auto"/>
        <w:ind w:right="821"/>
        <w:rPr>
          <w:sz w:val="18"/>
          <w:szCs w:val="14"/>
        </w:rPr>
      </w:pPr>
      <w:r w:rsidRPr="001E21DF">
        <w:rPr>
          <w:sz w:val="18"/>
          <w:szCs w:val="14"/>
        </w:rPr>
        <w:t xml:space="preserve">In case of endogenous </w:t>
      </w:r>
      <w:proofErr w:type="gramStart"/>
      <w:r w:rsidRPr="001E21DF">
        <w:rPr>
          <w:sz w:val="18"/>
          <w:szCs w:val="14"/>
        </w:rPr>
        <w:t>tree</w:t>
      </w:r>
      <w:r w:rsidR="00215D5C">
        <w:rPr>
          <w:sz w:val="18"/>
          <w:szCs w:val="14"/>
        </w:rPr>
        <w:t>s</w:t>
      </w:r>
      <w:proofErr w:type="gramEnd"/>
      <w:r w:rsidRPr="001E21DF">
        <w:rPr>
          <w:sz w:val="18"/>
          <w:szCs w:val="14"/>
        </w:rPr>
        <w:t xml:space="preserve"> the new materials are being added up in the inner side of the bark while in case of the exogenous trees the new materials are being added at the outer side of the</w:t>
      </w:r>
      <w:r w:rsidRPr="001E21DF">
        <w:rPr>
          <w:spacing w:val="-16"/>
          <w:sz w:val="18"/>
          <w:szCs w:val="14"/>
        </w:rPr>
        <w:t xml:space="preserve"> </w:t>
      </w:r>
      <w:r w:rsidRPr="001E21DF">
        <w:rPr>
          <w:sz w:val="18"/>
          <w:szCs w:val="14"/>
        </w:rPr>
        <w:t>bark</w:t>
      </w:r>
    </w:p>
    <w:p w14:paraId="1C5AA57E" w14:textId="7DC0E7B9" w:rsidR="00A16041" w:rsidRPr="001E21DF" w:rsidRDefault="00A043F9">
      <w:pPr>
        <w:pStyle w:val="ListParagraph"/>
        <w:numPr>
          <w:ilvl w:val="1"/>
          <w:numId w:val="8"/>
        </w:numPr>
        <w:tabs>
          <w:tab w:val="left" w:pos="1153"/>
        </w:tabs>
        <w:spacing w:before="186" w:line="256" w:lineRule="auto"/>
        <w:ind w:right="804"/>
        <w:rPr>
          <w:sz w:val="18"/>
          <w:szCs w:val="14"/>
        </w:rPr>
      </w:pPr>
      <w:r w:rsidRPr="001E21DF">
        <w:rPr>
          <w:sz w:val="18"/>
          <w:szCs w:val="14"/>
        </w:rPr>
        <w:t xml:space="preserve">In case of endogenous </w:t>
      </w:r>
      <w:proofErr w:type="gramStart"/>
      <w:r w:rsidRPr="001E21DF">
        <w:rPr>
          <w:sz w:val="18"/>
          <w:szCs w:val="14"/>
        </w:rPr>
        <w:t>tree</w:t>
      </w:r>
      <w:proofErr w:type="gramEnd"/>
      <w:r w:rsidRPr="001E21DF">
        <w:rPr>
          <w:sz w:val="18"/>
          <w:szCs w:val="14"/>
        </w:rPr>
        <w:t xml:space="preserve"> the material being added up in the form of longitudinal fibrous mass while in case of the exogenous trees the materials are being added in the cent</w:t>
      </w:r>
      <w:r w:rsidR="00215D5C">
        <w:rPr>
          <w:sz w:val="18"/>
          <w:szCs w:val="14"/>
        </w:rPr>
        <w:t>er</w:t>
      </w:r>
      <w:r w:rsidRPr="001E21DF">
        <w:rPr>
          <w:sz w:val="18"/>
          <w:szCs w:val="14"/>
        </w:rPr>
        <w:t xml:space="preserve"> in the form of new</w:t>
      </w:r>
      <w:r w:rsidRPr="001E21DF">
        <w:rPr>
          <w:spacing w:val="-12"/>
          <w:sz w:val="18"/>
          <w:szCs w:val="14"/>
        </w:rPr>
        <w:t xml:space="preserve"> </w:t>
      </w:r>
      <w:r w:rsidRPr="001E21DF">
        <w:rPr>
          <w:sz w:val="18"/>
          <w:szCs w:val="14"/>
        </w:rPr>
        <w:t>bark</w:t>
      </w:r>
    </w:p>
    <w:p w14:paraId="5C8B941C" w14:textId="77777777" w:rsidR="00A16041" w:rsidRPr="001E21DF" w:rsidRDefault="00A043F9">
      <w:pPr>
        <w:spacing w:before="7" w:line="310" w:lineRule="exact"/>
        <w:ind w:left="1152"/>
        <w:rPr>
          <w:sz w:val="18"/>
          <w:szCs w:val="14"/>
        </w:rPr>
      </w:pPr>
      <w:r w:rsidRPr="001E21DF">
        <w:rPr>
          <w:sz w:val="18"/>
          <w:szCs w:val="14"/>
        </w:rPr>
        <w:t>layer.</w:t>
      </w:r>
    </w:p>
    <w:p w14:paraId="71BDDEFE" w14:textId="77777777" w:rsidR="00A16041" w:rsidRPr="001E21DF" w:rsidRDefault="00215D5C">
      <w:pPr>
        <w:pStyle w:val="ListParagraph"/>
        <w:numPr>
          <w:ilvl w:val="1"/>
          <w:numId w:val="8"/>
        </w:numPr>
        <w:tabs>
          <w:tab w:val="left" w:pos="1153"/>
        </w:tabs>
        <w:spacing w:before="8" w:line="235" w:lineRule="auto"/>
        <w:ind w:right="922"/>
        <w:rPr>
          <w:sz w:val="18"/>
          <w:szCs w:val="14"/>
        </w:rPr>
      </w:pPr>
      <w:r>
        <w:rPr>
          <w:sz w:val="14"/>
          <w:szCs w:val="14"/>
        </w:rPr>
        <w:pict w14:anchorId="5146295F">
          <v:rect id="_x0000_s1043" style="position:absolute;left:0;text-align:left;margin-left:88.6pt;margin-top:23.8pt;width:436.25pt;height:18.1pt;z-index:-252266496;mso-position-horizontal-relative:page" stroked="f">
            <w10:wrap anchorx="page"/>
          </v:rect>
        </w:pict>
      </w:r>
      <w:r w:rsidR="00A043F9" w:rsidRPr="001E21DF">
        <w:rPr>
          <w:sz w:val="18"/>
          <w:szCs w:val="14"/>
        </w:rPr>
        <w:t xml:space="preserve">Examples of Endogenous tree are bamboo, sugarcane and banana while the example of exogenous trees </w:t>
      </w:r>
      <w:proofErr w:type="gramStart"/>
      <w:r w:rsidR="00A043F9" w:rsidRPr="001E21DF">
        <w:rPr>
          <w:sz w:val="18"/>
          <w:szCs w:val="14"/>
        </w:rPr>
        <w:t>are</w:t>
      </w:r>
      <w:proofErr w:type="gramEnd"/>
      <w:r w:rsidR="00A043F9" w:rsidRPr="001E21DF">
        <w:rPr>
          <w:spacing w:val="-7"/>
          <w:sz w:val="18"/>
          <w:szCs w:val="14"/>
        </w:rPr>
        <w:t xml:space="preserve"> </w:t>
      </w:r>
      <w:r w:rsidR="00A043F9" w:rsidRPr="001E21DF">
        <w:rPr>
          <w:sz w:val="18"/>
          <w:szCs w:val="14"/>
        </w:rPr>
        <w:t>coniferous.</w:t>
      </w:r>
    </w:p>
    <w:p w14:paraId="1C20BAE6" w14:textId="018C210D" w:rsidR="00A16041" w:rsidRDefault="001E21DF">
      <w:pPr>
        <w:spacing w:before="10"/>
        <w:rPr>
          <w:sz w:val="24"/>
        </w:rPr>
      </w:pPr>
      <w:r>
        <w:rPr>
          <w:noProof/>
        </w:rPr>
        <w:drawing>
          <wp:anchor distT="0" distB="0" distL="0" distR="0" simplePos="0" relativeHeight="251614720" behindDoc="0" locked="0" layoutInCell="1" allowOverlap="1" wp14:anchorId="75591C09" wp14:editId="2562B8C1">
            <wp:simplePos x="0" y="0"/>
            <wp:positionH relativeFrom="page">
              <wp:posOffset>4366260</wp:posOffset>
            </wp:positionH>
            <wp:positionV relativeFrom="paragraph">
              <wp:posOffset>245745</wp:posOffset>
            </wp:positionV>
            <wp:extent cx="2243455" cy="2110740"/>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8" cstate="print"/>
                    <a:stretch>
                      <a:fillRect/>
                    </a:stretch>
                  </pic:blipFill>
                  <pic:spPr>
                    <a:xfrm>
                      <a:off x="0" y="0"/>
                      <a:ext cx="2243455" cy="2110740"/>
                    </a:xfrm>
                    <a:prstGeom prst="rect">
                      <a:avLst/>
                    </a:prstGeom>
                  </pic:spPr>
                </pic:pic>
              </a:graphicData>
            </a:graphic>
            <wp14:sizeRelV relativeFrom="margin">
              <wp14:pctHeight>0</wp14:pctHeight>
            </wp14:sizeRelV>
          </wp:anchor>
        </w:drawing>
      </w:r>
      <w:r w:rsidR="00A043F9">
        <w:rPr>
          <w:noProof/>
        </w:rPr>
        <w:drawing>
          <wp:anchor distT="0" distB="0" distL="0" distR="0" simplePos="0" relativeHeight="251638272" behindDoc="0" locked="0" layoutInCell="1" allowOverlap="1" wp14:anchorId="0BADF8F5" wp14:editId="6044C0ED">
            <wp:simplePos x="0" y="0"/>
            <wp:positionH relativeFrom="page">
              <wp:posOffset>1463040</wp:posOffset>
            </wp:positionH>
            <wp:positionV relativeFrom="paragraph">
              <wp:posOffset>207645</wp:posOffset>
            </wp:positionV>
            <wp:extent cx="2540000" cy="2186940"/>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9" cstate="print"/>
                    <a:stretch>
                      <a:fillRect/>
                    </a:stretch>
                  </pic:blipFill>
                  <pic:spPr>
                    <a:xfrm>
                      <a:off x="0" y="0"/>
                      <a:ext cx="2540000" cy="2186940"/>
                    </a:xfrm>
                    <a:prstGeom prst="rect">
                      <a:avLst/>
                    </a:prstGeom>
                  </pic:spPr>
                </pic:pic>
              </a:graphicData>
            </a:graphic>
            <wp14:sizeRelV relativeFrom="margin">
              <wp14:pctHeight>0</wp14:pctHeight>
            </wp14:sizeRelV>
          </wp:anchor>
        </w:drawing>
      </w:r>
    </w:p>
    <w:p w14:paraId="05F50E92" w14:textId="77777777" w:rsidR="00A16041" w:rsidRDefault="00A043F9" w:rsidP="001E21DF">
      <w:pPr>
        <w:pStyle w:val="Heading3"/>
        <w:tabs>
          <w:tab w:val="left" w:pos="6043"/>
        </w:tabs>
        <w:spacing w:before="223"/>
        <w:ind w:left="1152"/>
        <w:rPr>
          <w:color w:val="001F5F"/>
        </w:rPr>
      </w:pPr>
      <w:r>
        <w:rPr>
          <w:color w:val="001F5F"/>
        </w:rPr>
        <w:t>Endogenous</w:t>
      </w:r>
      <w:r>
        <w:rPr>
          <w:color w:val="001F5F"/>
          <w:spacing w:val="-3"/>
        </w:rPr>
        <w:t xml:space="preserve"> </w:t>
      </w:r>
      <w:r>
        <w:rPr>
          <w:color w:val="001F5F"/>
        </w:rPr>
        <w:t>Tree</w:t>
      </w:r>
      <w:r>
        <w:rPr>
          <w:color w:val="001F5F"/>
        </w:rPr>
        <w:tab/>
        <w:t>Exogenous</w:t>
      </w:r>
      <w:r>
        <w:rPr>
          <w:color w:val="001F5F"/>
          <w:spacing w:val="2"/>
        </w:rPr>
        <w:t xml:space="preserve"> </w:t>
      </w:r>
      <w:r>
        <w:rPr>
          <w:color w:val="001F5F"/>
        </w:rPr>
        <w:t>Tre</w:t>
      </w:r>
      <w:r w:rsidR="001E21DF">
        <w:rPr>
          <w:color w:val="001F5F"/>
        </w:rPr>
        <w:t>e</w:t>
      </w:r>
    </w:p>
    <w:p w14:paraId="21C86E40" w14:textId="77777777" w:rsidR="001E21DF" w:rsidRDefault="001E21DF" w:rsidP="001E21DF">
      <w:pPr>
        <w:pStyle w:val="Heading3"/>
        <w:tabs>
          <w:tab w:val="left" w:pos="6043"/>
        </w:tabs>
        <w:spacing w:before="223"/>
        <w:ind w:left="1152"/>
        <w:rPr>
          <w:color w:val="001F5F"/>
        </w:rPr>
      </w:pPr>
    </w:p>
    <w:p w14:paraId="213A5243" w14:textId="77777777" w:rsidR="001E21DF" w:rsidRPr="001E21DF" w:rsidRDefault="001E21DF" w:rsidP="001E21DF">
      <w:pPr>
        <w:spacing w:before="2" w:line="259" w:lineRule="auto"/>
        <w:ind w:right="1484"/>
        <w:rPr>
          <w:rFonts w:ascii="Calibri"/>
          <w:sz w:val="24"/>
          <w:szCs w:val="14"/>
        </w:rPr>
      </w:pPr>
      <w:r w:rsidRPr="001E21DF">
        <w:rPr>
          <w:rFonts w:ascii="Calibri"/>
          <w:color w:val="001F5F"/>
          <w:sz w:val="24"/>
          <w:szCs w:val="14"/>
        </w:rPr>
        <w:t>Wood from endogenous tree are not used for engineering applications whereas exogenous does.</w:t>
      </w:r>
    </w:p>
    <w:p w14:paraId="557292FB" w14:textId="2A4322AE" w:rsidR="001E21DF" w:rsidRPr="001E21DF" w:rsidRDefault="001E21DF" w:rsidP="001E21DF">
      <w:pPr>
        <w:spacing w:before="160" w:line="338" w:lineRule="auto"/>
        <w:ind w:left="360" w:right="1236"/>
        <w:rPr>
          <w:rFonts w:ascii="Calibri"/>
          <w:sz w:val="24"/>
          <w:szCs w:val="14"/>
        </w:rPr>
      </w:pPr>
      <w:r w:rsidRPr="001E21DF">
        <w:rPr>
          <w:rFonts w:ascii="Calibri"/>
          <w:color w:val="001F5F"/>
          <w:sz w:val="24"/>
          <w:szCs w:val="14"/>
        </w:rPr>
        <w:t>So Here we will be discussing about Exogenous only: Exogenous trees are further classified as:</w:t>
      </w:r>
    </w:p>
    <w:p w14:paraId="277D7B54" w14:textId="6C96458D" w:rsidR="001E21DF" w:rsidRPr="001E21DF" w:rsidRDefault="001E21DF" w:rsidP="001E21DF">
      <w:pPr>
        <w:pStyle w:val="ListParagraph"/>
        <w:numPr>
          <w:ilvl w:val="0"/>
          <w:numId w:val="7"/>
        </w:numPr>
        <w:tabs>
          <w:tab w:val="left" w:pos="1172"/>
        </w:tabs>
        <w:spacing w:before="0" w:line="484" w:lineRule="exact"/>
        <w:rPr>
          <w:rFonts w:ascii="Calibri"/>
          <w:sz w:val="24"/>
          <w:szCs w:val="14"/>
        </w:rPr>
      </w:pPr>
      <w:r w:rsidRPr="001E21DF">
        <w:rPr>
          <w:rFonts w:ascii="Calibri"/>
          <w:color w:val="001F5F"/>
          <w:sz w:val="24"/>
          <w:szCs w:val="14"/>
        </w:rPr>
        <w:t>Deciduous (Producing</w:t>
      </w:r>
      <w:r w:rsidRPr="001E21DF">
        <w:rPr>
          <w:rFonts w:ascii="Calibri"/>
          <w:color w:val="001F5F"/>
          <w:spacing w:val="-4"/>
          <w:sz w:val="24"/>
          <w:szCs w:val="14"/>
        </w:rPr>
        <w:t xml:space="preserve"> </w:t>
      </w:r>
      <w:r w:rsidRPr="001E21DF">
        <w:rPr>
          <w:rFonts w:ascii="Calibri"/>
          <w:color w:val="001F5F"/>
          <w:sz w:val="24"/>
          <w:szCs w:val="14"/>
        </w:rPr>
        <w:t>Hardwood)</w:t>
      </w:r>
    </w:p>
    <w:p w14:paraId="13F11EAF" w14:textId="3079A96B" w:rsidR="001E21DF" w:rsidRPr="001E21DF" w:rsidRDefault="001E21DF" w:rsidP="001E21DF">
      <w:pPr>
        <w:pStyle w:val="ListParagraph"/>
        <w:numPr>
          <w:ilvl w:val="0"/>
          <w:numId w:val="7"/>
        </w:numPr>
        <w:tabs>
          <w:tab w:val="left" w:pos="1172"/>
        </w:tabs>
        <w:spacing w:before="40"/>
        <w:rPr>
          <w:rFonts w:ascii="Calibri"/>
          <w:sz w:val="24"/>
          <w:szCs w:val="14"/>
        </w:rPr>
      </w:pPr>
      <w:r w:rsidRPr="001E21DF">
        <w:rPr>
          <w:rFonts w:ascii="Calibri"/>
          <w:color w:val="001F5F"/>
          <w:sz w:val="24"/>
          <w:szCs w:val="14"/>
        </w:rPr>
        <w:t>Conifers (Producing softwood)</w:t>
      </w:r>
    </w:p>
    <w:p w14:paraId="03820BF5" w14:textId="253C9FBA" w:rsidR="001E21DF" w:rsidRDefault="001E21DF" w:rsidP="00960565">
      <w:pPr>
        <w:pStyle w:val="Heading3"/>
        <w:tabs>
          <w:tab w:val="left" w:pos="6043"/>
        </w:tabs>
        <w:spacing w:before="223"/>
        <w:ind w:left="0"/>
        <w:sectPr w:rsidR="001E21DF">
          <w:pgSz w:w="11910" w:h="16840"/>
          <w:pgMar w:top="1540" w:right="700" w:bottom="280" w:left="1080" w:header="720" w:footer="720" w:gutter="0"/>
          <w:cols w:space="720"/>
        </w:sectPr>
      </w:pPr>
    </w:p>
    <w:p w14:paraId="2792A9C3" w14:textId="77777777" w:rsidR="00A16041" w:rsidRPr="001E21DF" w:rsidRDefault="00A043F9" w:rsidP="00960565">
      <w:pPr>
        <w:rPr>
          <w:rFonts w:ascii="Calibri"/>
          <w:sz w:val="32"/>
          <w:szCs w:val="16"/>
        </w:rPr>
      </w:pPr>
      <w:r w:rsidRPr="001E21DF">
        <w:rPr>
          <w:rFonts w:ascii="Calibri"/>
          <w:color w:val="FF0000"/>
          <w:sz w:val="32"/>
          <w:szCs w:val="16"/>
        </w:rPr>
        <w:lastRenderedPageBreak/>
        <w:t>Distinction between Hardwood and Softwood:</w:t>
      </w:r>
    </w:p>
    <w:p w14:paraId="422BAB5E" w14:textId="0F172F91" w:rsidR="00A16041" w:rsidRDefault="00215D5C">
      <w:pPr>
        <w:pStyle w:val="BodyText"/>
        <w:spacing w:before="9"/>
        <w:rPr>
          <w:rFonts w:ascii="Calibri"/>
          <w:sz w:val="19"/>
        </w:rPr>
      </w:pPr>
      <w:r>
        <w:rPr>
          <w:noProof/>
        </w:rPr>
        <w:pict w14:anchorId="2D16FF61">
          <v:shape id="Text Box 2" o:spid="_x0000_s1050" type="#_x0000_t202" style="position:absolute;margin-left:46.35pt;margin-top:394.6pt;width:439pt;height:235.5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w:txbxContent>
                <w:p w14:paraId="042DFF23" w14:textId="560E6F83" w:rsidR="00960565" w:rsidRDefault="00960565">
                  <w:r>
                    <w:rPr>
                      <w:noProof/>
                    </w:rPr>
                    <w:drawing>
                      <wp:inline distT="0" distB="0" distL="0" distR="0" wp14:anchorId="02D8D939" wp14:editId="54121102">
                        <wp:extent cx="4604385" cy="2103120"/>
                        <wp:effectExtent l="0" t="0" r="5715" b="0"/>
                        <wp:docPr id="7" name="image7.jpeg"/>
                        <wp:cNvGraphicFramePr/>
                        <a:graphic xmlns:a="http://schemas.openxmlformats.org/drawingml/2006/main">
                          <a:graphicData uri="http://schemas.openxmlformats.org/drawingml/2006/picture">
                            <pic:pic xmlns:pic="http://schemas.openxmlformats.org/drawingml/2006/picture">
                              <pic:nvPicPr>
                                <pic:cNvPr id="7" name="image7.jpeg"/>
                                <pic:cNvPicPr/>
                              </pic:nvPicPr>
                              <pic:blipFill>
                                <a:blip r:embed="rId10" cstate="print"/>
                                <a:stretch>
                                  <a:fillRect/>
                                </a:stretch>
                              </pic:blipFill>
                              <pic:spPr>
                                <a:xfrm>
                                  <a:off x="0" y="0"/>
                                  <a:ext cx="4604385" cy="2103120"/>
                                </a:xfrm>
                                <a:prstGeom prst="rect">
                                  <a:avLst/>
                                </a:prstGeom>
                              </pic:spPr>
                            </pic:pic>
                          </a:graphicData>
                        </a:graphic>
                      </wp:inline>
                    </w:drawing>
                  </w:r>
                </w:p>
              </w:txbxContent>
            </v:textbox>
            <w10:wrap type="square"/>
          </v:shape>
        </w:pict>
      </w: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9"/>
        <w:gridCol w:w="2906"/>
        <w:gridCol w:w="2911"/>
      </w:tblGrid>
      <w:tr w:rsidR="00A16041" w14:paraId="070B1702" w14:textId="77777777">
        <w:trPr>
          <w:trHeight w:val="832"/>
        </w:trPr>
        <w:tc>
          <w:tcPr>
            <w:tcW w:w="2909" w:type="dxa"/>
          </w:tcPr>
          <w:p w14:paraId="205A0061" w14:textId="77777777" w:rsidR="00A16041" w:rsidRDefault="00A16041">
            <w:pPr>
              <w:pStyle w:val="TableParagraph"/>
              <w:spacing w:line="240" w:lineRule="auto"/>
              <w:ind w:left="0"/>
              <w:rPr>
                <w:rFonts w:ascii="Times New Roman"/>
                <w:sz w:val="40"/>
              </w:rPr>
            </w:pPr>
          </w:p>
        </w:tc>
        <w:tc>
          <w:tcPr>
            <w:tcW w:w="2906" w:type="dxa"/>
          </w:tcPr>
          <w:p w14:paraId="37CD4ACD" w14:textId="77777777" w:rsidR="00A16041" w:rsidRDefault="00A043F9">
            <w:pPr>
              <w:pStyle w:val="TableParagraph"/>
              <w:rPr>
                <w:sz w:val="40"/>
              </w:rPr>
            </w:pPr>
            <w:r>
              <w:rPr>
                <w:color w:val="001F5F"/>
                <w:sz w:val="40"/>
              </w:rPr>
              <w:t>Hardwood</w:t>
            </w:r>
          </w:p>
        </w:tc>
        <w:tc>
          <w:tcPr>
            <w:tcW w:w="2911" w:type="dxa"/>
          </w:tcPr>
          <w:p w14:paraId="59BB71D6" w14:textId="77777777" w:rsidR="00A16041" w:rsidRDefault="00A043F9">
            <w:pPr>
              <w:pStyle w:val="TableParagraph"/>
              <w:ind w:left="109"/>
              <w:rPr>
                <w:sz w:val="40"/>
              </w:rPr>
            </w:pPr>
            <w:r>
              <w:rPr>
                <w:color w:val="001F5F"/>
                <w:sz w:val="40"/>
              </w:rPr>
              <w:t>Softwood</w:t>
            </w:r>
          </w:p>
        </w:tc>
      </w:tr>
      <w:tr w:rsidR="00A16041" w14:paraId="2282C328" w14:textId="77777777">
        <w:trPr>
          <w:trHeight w:val="810"/>
        </w:trPr>
        <w:tc>
          <w:tcPr>
            <w:tcW w:w="2909" w:type="dxa"/>
          </w:tcPr>
          <w:p w14:paraId="4F7E494B" w14:textId="77777777" w:rsidR="00A16041" w:rsidRDefault="00A043F9">
            <w:pPr>
              <w:pStyle w:val="TableParagraph"/>
              <w:ind w:left="107"/>
              <w:rPr>
                <w:sz w:val="40"/>
              </w:rPr>
            </w:pPr>
            <w:r>
              <w:rPr>
                <w:color w:val="001F5F"/>
                <w:sz w:val="40"/>
              </w:rPr>
              <w:t>Structure</w:t>
            </w:r>
          </w:p>
        </w:tc>
        <w:tc>
          <w:tcPr>
            <w:tcW w:w="2906" w:type="dxa"/>
          </w:tcPr>
          <w:p w14:paraId="3ACEAA79" w14:textId="77777777" w:rsidR="00A16041" w:rsidRDefault="00A043F9">
            <w:pPr>
              <w:pStyle w:val="TableParagraph"/>
              <w:rPr>
                <w:sz w:val="40"/>
              </w:rPr>
            </w:pPr>
            <w:r>
              <w:rPr>
                <w:color w:val="001F5F"/>
                <w:sz w:val="40"/>
              </w:rPr>
              <w:t>Lower sap</w:t>
            </w:r>
          </w:p>
        </w:tc>
        <w:tc>
          <w:tcPr>
            <w:tcW w:w="2911" w:type="dxa"/>
          </w:tcPr>
          <w:p w14:paraId="256EB0D6" w14:textId="77777777" w:rsidR="00A16041" w:rsidRDefault="00A043F9">
            <w:pPr>
              <w:pStyle w:val="TableParagraph"/>
              <w:ind w:left="109"/>
              <w:rPr>
                <w:sz w:val="40"/>
              </w:rPr>
            </w:pPr>
            <w:r>
              <w:rPr>
                <w:color w:val="001F5F"/>
                <w:sz w:val="40"/>
              </w:rPr>
              <w:t>Higher sap</w:t>
            </w:r>
          </w:p>
        </w:tc>
      </w:tr>
      <w:tr w:rsidR="00A16041" w14:paraId="37D0440D" w14:textId="77777777">
        <w:trPr>
          <w:trHeight w:val="832"/>
        </w:trPr>
        <w:tc>
          <w:tcPr>
            <w:tcW w:w="2909" w:type="dxa"/>
          </w:tcPr>
          <w:p w14:paraId="0D859EF7" w14:textId="77777777" w:rsidR="00A16041" w:rsidRDefault="00A043F9">
            <w:pPr>
              <w:pStyle w:val="TableParagraph"/>
              <w:spacing w:line="487" w:lineRule="exact"/>
              <w:ind w:left="107"/>
              <w:rPr>
                <w:sz w:val="40"/>
              </w:rPr>
            </w:pPr>
            <w:r>
              <w:rPr>
                <w:color w:val="001F5F"/>
                <w:sz w:val="40"/>
              </w:rPr>
              <w:t>Grain</w:t>
            </w:r>
          </w:p>
        </w:tc>
        <w:tc>
          <w:tcPr>
            <w:tcW w:w="2906" w:type="dxa"/>
          </w:tcPr>
          <w:p w14:paraId="5A301D81" w14:textId="77777777" w:rsidR="00A16041" w:rsidRDefault="00A043F9">
            <w:pPr>
              <w:pStyle w:val="TableParagraph"/>
              <w:spacing w:line="487" w:lineRule="exact"/>
              <w:rPr>
                <w:sz w:val="40"/>
              </w:rPr>
            </w:pPr>
            <w:r>
              <w:rPr>
                <w:color w:val="001F5F"/>
                <w:sz w:val="40"/>
              </w:rPr>
              <w:t>Close</w:t>
            </w:r>
          </w:p>
        </w:tc>
        <w:tc>
          <w:tcPr>
            <w:tcW w:w="2911" w:type="dxa"/>
          </w:tcPr>
          <w:p w14:paraId="02E8CB6A" w14:textId="77777777" w:rsidR="00A16041" w:rsidRDefault="00A043F9">
            <w:pPr>
              <w:pStyle w:val="TableParagraph"/>
              <w:spacing w:line="487" w:lineRule="exact"/>
              <w:ind w:left="109"/>
              <w:rPr>
                <w:sz w:val="40"/>
              </w:rPr>
            </w:pPr>
            <w:r>
              <w:rPr>
                <w:color w:val="001F5F"/>
                <w:sz w:val="40"/>
              </w:rPr>
              <w:t>Loose</w:t>
            </w:r>
          </w:p>
        </w:tc>
      </w:tr>
      <w:tr w:rsidR="00A16041" w14:paraId="258DEF8D" w14:textId="77777777">
        <w:trPr>
          <w:trHeight w:val="813"/>
        </w:trPr>
        <w:tc>
          <w:tcPr>
            <w:tcW w:w="2909" w:type="dxa"/>
          </w:tcPr>
          <w:p w14:paraId="4BCF7673" w14:textId="77777777" w:rsidR="00A16041" w:rsidRDefault="00A043F9">
            <w:pPr>
              <w:pStyle w:val="TableParagraph"/>
              <w:ind w:left="107"/>
              <w:rPr>
                <w:sz w:val="40"/>
              </w:rPr>
            </w:pPr>
            <w:r>
              <w:rPr>
                <w:color w:val="001F5F"/>
                <w:sz w:val="40"/>
              </w:rPr>
              <w:t>Fire Resistance</w:t>
            </w:r>
          </w:p>
        </w:tc>
        <w:tc>
          <w:tcPr>
            <w:tcW w:w="2906" w:type="dxa"/>
          </w:tcPr>
          <w:p w14:paraId="70FFEE72" w14:textId="77777777" w:rsidR="00A16041" w:rsidRDefault="00A043F9">
            <w:pPr>
              <w:pStyle w:val="TableParagraph"/>
              <w:rPr>
                <w:sz w:val="40"/>
              </w:rPr>
            </w:pPr>
            <w:r>
              <w:rPr>
                <w:color w:val="001F5F"/>
                <w:sz w:val="40"/>
              </w:rPr>
              <w:t>Good</w:t>
            </w:r>
          </w:p>
        </w:tc>
        <w:tc>
          <w:tcPr>
            <w:tcW w:w="2911" w:type="dxa"/>
          </w:tcPr>
          <w:p w14:paraId="256B6EFF" w14:textId="77777777" w:rsidR="00A16041" w:rsidRDefault="00A043F9">
            <w:pPr>
              <w:pStyle w:val="TableParagraph"/>
              <w:ind w:left="109"/>
              <w:rPr>
                <w:sz w:val="40"/>
              </w:rPr>
            </w:pPr>
            <w:r>
              <w:rPr>
                <w:color w:val="001F5F"/>
                <w:sz w:val="40"/>
              </w:rPr>
              <w:t>Poor</w:t>
            </w:r>
          </w:p>
        </w:tc>
      </w:tr>
      <w:tr w:rsidR="00A16041" w14:paraId="7DE13F62" w14:textId="77777777">
        <w:trPr>
          <w:trHeight w:val="830"/>
        </w:trPr>
        <w:tc>
          <w:tcPr>
            <w:tcW w:w="2909" w:type="dxa"/>
          </w:tcPr>
          <w:p w14:paraId="512BAF91" w14:textId="77777777" w:rsidR="00A16041" w:rsidRDefault="00A043F9">
            <w:pPr>
              <w:pStyle w:val="TableParagraph"/>
              <w:ind w:left="107"/>
              <w:rPr>
                <w:sz w:val="40"/>
              </w:rPr>
            </w:pPr>
            <w:r>
              <w:rPr>
                <w:color w:val="001F5F"/>
                <w:sz w:val="40"/>
              </w:rPr>
              <w:t>Density</w:t>
            </w:r>
          </w:p>
        </w:tc>
        <w:tc>
          <w:tcPr>
            <w:tcW w:w="2906" w:type="dxa"/>
          </w:tcPr>
          <w:p w14:paraId="13FB221F" w14:textId="77777777" w:rsidR="00A16041" w:rsidRDefault="00A043F9">
            <w:pPr>
              <w:pStyle w:val="TableParagraph"/>
              <w:rPr>
                <w:sz w:val="40"/>
              </w:rPr>
            </w:pPr>
            <w:r>
              <w:rPr>
                <w:color w:val="001F5F"/>
                <w:sz w:val="40"/>
              </w:rPr>
              <w:t>Harder</w:t>
            </w:r>
          </w:p>
        </w:tc>
        <w:tc>
          <w:tcPr>
            <w:tcW w:w="2911" w:type="dxa"/>
          </w:tcPr>
          <w:p w14:paraId="2458CDF0" w14:textId="77777777" w:rsidR="00A16041" w:rsidRDefault="00A043F9">
            <w:pPr>
              <w:pStyle w:val="TableParagraph"/>
              <w:ind w:left="109"/>
              <w:rPr>
                <w:sz w:val="40"/>
              </w:rPr>
            </w:pPr>
            <w:r>
              <w:rPr>
                <w:color w:val="001F5F"/>
                <w:sz w:val="40"/>
              </w:rPr>
              <w:t>Softer</w:t>
            </w:r>
          </w:p>
        </w:tc>
      </w:tr>
      <w:tr w:rsidR="00A16041" w14:paraId="49331904" w14:textId="77777777">
        <w:trPr>
          <w:trHeight w:val="813"/>
        </w:trPr>
        <w:tc>
          <w:tcPr>
            <w:tcW w:w="2909" w:type="dxa"/>
          </w:tcPr>
          <w:p w14:paraId="45499294" w14:textId="77777777" w:rsidR="00A16041" w:rsidRDefault="00A043F9">
            <w:pPr>
              <w:pStyle w:val="TableParagraph"/>
              <w:spacing w:line="240" w:lineRule="auto"/>
              <w:ind w:left="107"/>
              <w:rPr>
                <w:sz w:val="40"/>
              </w:rPr>
            </w:pPr>
            <w:r>
              <w:rPr>
                <w:color w:val="001F5F"/>
                <w:sz w:val="40"/>
              </w:rPr>
              <w:t>Price</w:t>
            </w:r>
          </w:p>
        </w:tc>
        <w:tc>
          <w:tcPr>
            <w:tcW w:w="2906" w:type="dxa"/>
          </w:tcPr>
          <w:p w14:paraId="32891AE6" w14:textId="77777777" w:rsidR="00A16041" w:rsidRDefault="00A043F9">
            <w:pPr>
              <w:pStyle w:val="TableParagraph"/>
              <w:spacing w:line="240" w:lineRule="auto"/>
              <w:rPr>
                <w:sz w:val="40"/>
              </w:rPr>
            </w:pPr>
            <w:r>
              <w:rPr>
                <w:color w:val="001F5F"/>
                <w:sz w:val="40"/>
              </w:rPr>
              <w:t>Expensive</w:t>
            </w:r>
          </w:p>
        </w:tc>
        <w:tc>
          <w:tcPr>
            <w:tcW w:w="2911" w:type="dxa"/>
          </w:tcPr>
          <w:p w14:paraId="50D9A8F1" w14:textId="77777777" w:rsidR="00A16041" w:rsidRDefault="00A043F9">
            <w:pPr>
              <w:pStyle w:val="TableParagraph"/>
              <w:spacing w:line="240" w:lineRule="auto"/>
              <w:ind w:left="109"/>
              <w:rPr>
                <w:sz w:val="40"/>
              </w:rPr>
            </w:pPr>
            <w:r>
              <w:rPr>
                <w:color w:val="001F5F"/>
                <w:sz w:val="40"/>
              </w:rPr>
              <w:t>Less expensive</w:t>
            </w:r>
          </w:p>
        </w:tc>
      </w:tr>
      <w:tr w:rsidR="00A16041" w14:paraId="4117C389" w14:textId="77777777">
        <w:trPr>
          <w:trHeight w:val="832"/>
        </w:trPr>
        <w:tc>
          <w:tcPr>
            <w:tcW w:w="2909" w:type="dxa"/>
          </w:tcPr>
          <w:p w14:paraId="485384C5" w14:textId="77777777" w:rsidR="00A16041" w:rsidRDefault="00A043F9">
            <w:pPr>
              <w:pStyle w:val="TableParagraph"/>
              <w:spacing w:line="487" w:lineRule="exact"/>
              <w:ind w:left="107"/>
              <w:rPr>
                <w:sz w:val="40"/>
              </w:rPr>
            </w:pPr>
            <w:r>
              <w:rPr>
                <w:color w:val="001F5F"/>
                <w:sz w:val="40"/>
              </w:rPr>
              <w:t>Origin</w:t>
            </w:r>
          </w:p>
        </w:tc>
        <w:tc>
          <w:tcPr>
            <w:tcW w:w="2906" w:type="dxa"/>
          </w:tcPr>
          <w:p w14:paraId="47195CFF" w14:textId="77777777" w:rsidR="00A16041" w:rsidRDefault="00A043F9">
            <w:pPr>
              <w:pStyle w:val="TableParagraph"/>
              <w:spacing w:line="487" w:lineRule="exact"/>
              <w:rPr>
                <w:sz w:val="40"/>
              </w:rPr>
            </w:pPr>
            <w:r>
              <w:rPr>
                <w:color w:val="001F5F"/>
                <w:sz w:val="40"/>
              </w:rPr>
              <w:t>Deciduous</w:t>
            </w:r>
          </w:p>
        </w:tc>
        <w:tc>
          <w:tcPr>
            <w:tcW w:w="2911" w:type="dxa"/>
          </w:tcPr>
          <w:p w14:paraId="33117DE7" w14:textId="77777777" w:rsidR="00A16041" w:rsidRDefault="00A043F9">
            <w:pPr>
              <w:pStyle w:val="TableParagraph"/>
              <w:spacing w:line="487" w:lineRule="exact"/>
              <w:ind w:left="109"/>
              <w:rPr>
                <w:sz w:val="40"/>
              </w:rPr>
            </w:pPr>
            <w:r>
              <w:rPr>
                <w:color w:val="001F5F"/>
                <w:sz w:val="40"/>
              </w:rPr>
              <w:t>Conifers</w:t>
            </w:r>
          </w:p>
        </w:tc>
      </w:tr>
      <w:tr w:rsidR="00A16041" w14:paraId="7078C12B" w14:textId="77777777">
        <w:trPr>
          <w:trHeight w:val="810"/>
        </w:trPr>
        <w:tc>
          <w:tcPr>
            <w:tcW w:w="2909" w:type="dxa"/>
          </w:tcPr>
          <w:p w14:paraId="47B53696" w14:textId="77777777" w:rsidR="00A16041" w:rsidRDefault="00A043F9">
            <w:pPr>
              <w:pStyle w:val="TableParagraph"/>
              <w:ind w:left="107"/>
              <w:rPr>
                <w:sz w:val="40"/>
              </w:rPr>
            </w:pPr>
            <w:r>
              <w:rPr>
                <w:color w:val="001F5F"/>
                <w:sz w:val="40"/>
              </w:rPr>
              <w:t>Example</w:t>
            </w:r>
          </w:p>
        </w:tc>
        <w:tc>
          <w:tcPr>
            <w:tcW w:w="2906" w:type="dxa"/>
          </w:tcPr>
          <w:p w14:paraId="0DFBEDD7" w14:textId="77777777" w:rsidR="00A16041" w:rsidRDefault="00A043F9">
            <w:pPr>
              <w:pStyle w:val="TableParagraph"/>
              <w:rPr>
                <w:sz w:val="40"/>
              </w:rPr>
            </w:pPr>
            <w:r>
              <w:rPr>
                <w:color w:val="001F5F"/>
                <w:sz w:val="40"/>
              </w:rPr>
              <w:t>Oak, Teak</w:t>
            </w:r>
          </w:p>
        </w:tc>
        <w:tc>
          <w:tcPr>
            <w:tcW w:w="2911" w:type="dxa"/>
          </w:tcPr>
          <w:p w14:paraId="14E00050" w14:textId="77777777" w:rsidR="00A16041" w:rsidRDefault="00A043F9">
            <w:pPr>
              <w:pStyle w:val="TableParagraph"/>
              <w:ind w:left="109"/>
              <w:rPr>
                <w:sz w:val="40"/>
              </w:rPr>
            </w:pPr>
            <w:r>
              <w:rPr>
                <w:color w:val="001F5F"/>
                <w:sz w:val="40"/>
              </w:rPr>
              <w:t>Pine, spruce</w:t>
            </w:r>
          </w:p>
        </w:tc>
      </w:tr>
    </w:tbl>
    <w:p w14:paraId="63979318" w14:textId="77777777" w:rsidR="00A16041" w:rsidRDefault="00A16041">
      <w:pPr>
        <w:rPr>
          <w:sz w:val="40"/>
        </w:rPr>
        <w:sectPr w:rsidR="00A16041">
          <w:pgSz w:w="11910" w:h="16840"/>
          <w:pgMar w:top="1420" w:right="700" w:bottom="280" w:left="1080" w:header="720" w:footer="720" w:gutter="0"/>
          <w:cols w:space="720"/>
        </w:sectPr>
      </w:pPr>
    </w:p>
    <w:p w14:paraId="48F2DEF4" w14:textId="77777777" w:rsidR="00A16041" w:rsidRDefault="00A043F9">
      <w:pPr>
        <w:spacing w:line="1057" w:lineRule="exact"/>
        <w:ind w:left="360"/>
        <w:rPr>
          <w:rFonts w:ascii="Calibri"/>
          <w:sz w:val="96"/>
        </w:rPr>
      </w:pPr>
      <w:r>
        <w:rPr>
          <w:rFonts w:ascii="Calibri"/>
          <w:color w:val="001F5F"/>
          <w:sz w:val="96"/>
        </w:rPr>
        <w:lastRenderedPageBreak/>
        <w:t>Structure of Wood:</w:t>
      </w:r>
    </w:p>
    <w:p w14:paraId="28600B50" w14:textId="77777777" w:rsidR="00A16041" w:rsidRDefault="00A043F9">
      <w:pPr>
        <w:pStyle w:val="BodyText"/>
        <w:spacing w:before="4"/>
        <w:rPr>
          <w:rFonts w:ascii="Calibri"/>
          <w:sz w:val="17"/>
        </w:rPr>
      </w:pPr>
      <w:r>
        <w:rPr>
          <w:noProof/>
        </w:rPr>
        <w:drawing>
          <wp:anchor distT="0" distB="0" distL="0" distR="0" simplePos="0" relativeHeight="4" behindDoc="0" locked="0" layoutInCell="1" allowOverlap="1" wp14:anchorId="5DA4CD5D" wp14:editId="16676266">
            <wp:simplePos x="0" y="0"/>
            <wp:positionH relativeFrom="page">
              <wp:posOffset>914400</wp:posOffset>
            </wp:positionH>
            <wp:positionV relativeFrom="paragraph">
              <wp:posOffset>159123</wp:posOffset>
            </wp:positionV>
            <wp:extent cx="6143188" cy="4434840"/>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1" cstate="print"/>
                    <a:stretch>
                      <a:fillRect/>
                    </a:stretch>
                  </pic:blipFill>
                  <pic:spPr>
                    <a:xfrm>
                      <a:off x="0" y="0"/>
                      <a:ext cx="6143188" cy="4434840"/>
                    </a:xfrm>
                    <a:prstGeom prst="rect">
                      <a:avLst/>
                    </a:prstGeom>
                  </pic:spPr>
                </pic:pic>
              </a:graphicData>
            </a:graphic>
          </wp:anchor>
        </w:drawing>
      </w:r>
    </w:p>
    <w:p w14:paraId="4B66A22A" w14:textId="1E1B1DAD" w:rsidR="00960565" w:rsidRPr="00960565" w:rsidRDefault="00A043F9" w:rsidP="00960565">
      <w:pPr>
        <w:pStyle w:val="ListParagraph"/>
        <w:numPr>
          <w:ilvl w:val="0"/>
          <w:numId w:val="6"/>
        </w:numPr>
        <w:tabs>
          <w:tab w:val="left" w:pos="859"/>
        </w:tabs>
        <w:spacing w:before="319"/>
        <w:rPr>
          <w:rFonts w:ascii="Calibri"/>
          <w:sz w:val="48"/>
        </w:rPr>
      </w:pPr>
      <w:r>
        <w:rPr>
          <w:rFonts w:ascii="Calibri"/>
          <w:color w:val="001F5F"/>
          <w:sz w:val="48"/>
        </w:rPr>
        <w:t>Dimensional illustration of Wood</w:t>
      </w:r>
      <w:r>
        <w:rPr>
          <w:rFonts w:ascii="Calibri"/>
          <w:color w:val="001F5F"/>
          <w:spacing w:val="-7"/>
          <w:sz w:val="48"/>
        </w:rPr>
        <w:t xml:space="preserve"> </w:t>
      </w:r>
      <w:r>
        <w:rPr>
          <w:rFonts w:ascii="Calibri"/>
          <w:color w:val="001F5F"/>
          <w:sz w:val="48"/>
        </w:rPr>
        <w:t>-section</w:t>
      </w:r>
    </w:p>
    <w:p w14:paraId="31821F0F" w14:textId="77777777" w:rsidR="00960565" w:rsidRPr="00960565" w:rsidRDefault="00960565" w:rsidP="00960565">
      <w:pPr>
        <w:spacing w:line="822" w:lineRule="exact"/>
        <w:ind w:left="360"/>
        <w:rPr>
          <w:rFonts w:ascii="Calibri"/>
          <w:sz w:val="36"/>
          <w:szCs w:val="10"/>
        </w:rPr>
      </w:pPr>
      <w:r w:rsidRPr="00960565">
        <w:rPr>
          <w:rFonts w:ascii="Calibri"/>
          <w:color w:val="001F5F"/>
          <w:sz w:val="36"/>
          <w:szCs w:val="10"/>
        </w:rPr>
        <w:t>WOOD PRESERVATION:</w:t>
      </w:r>
    </w:p>
    <w:p w14:paraId="67EE61FB" w14:textId="77777777" w:rsidR="00960565" w:rsidRPr="00960565" w:rsidRDefault="00960565" w:rsidP="00960565">
      <w:pPr>
        <w:spacing w:before="230"/>
        <w:ind w:left="360"/>
        <w:rPr>
          <w:rFonts w:ascii="Calibri"/>
          <w:sz w:val="28"/>
          <w:szCs w:val="14"/>
        </w:rPr>
      </w:pPr>
      <w:r w:rsidRPr="00960565">
        <w:rPr>
          <w:rFonts w:ascii="Calibri"/>
          <w:color w:val="FF0000"/>
          <w:sz w:val="28"/>
          <w:szCs w:val="14"/>
        </w:rPr>
        <w:t>What causes the degradation of wood products?</w:t>
      </w:r>
    </w:p>
    <w:p w14:paraId="3F31CABA" w14:textId="77777777" w:rsidR="00960565" w:rsidRPr="00960565" w:rsidRDefault="00960565" w:rsidP="00960565">
      <w:pPr>
        <w:pStyle w:val="BodyText"/>
        <w:spacing w:before="201"/>
        <w:ind w:left="360"/>
        <w:rPr>
          <w:rFonts w:ascii="Calibri"/>
          <w:sz w:val="22"/>
          <w:szCs w:val="22"/>
        </w:rPr>
      </w:pPr>
      <w:r w:rsidRPr="00960565">
        <w:rPr>
          <w:rFonts w:ascii="Calibri"/>
          <w:sz w:val="22"/>
          <w:szCs w:val="22"/>
        </w:rPr>
        <w:t>There are few organisms which degrade the wood:</w:t>
      </w:r>
    </w:p>
    <w:p w14:paraId="743B14AA" w14:textId="77777777" w:rsidR="00960565" w:rsidRPr="00960565" w:rsidRDefault="00960565" w:rsidP="00960565">
      <w:pPr>
        <w:pStyle w:val="ListParagraph"/>
        <w:numPr>
          <w:ilvl w:val="1"/>
          <w:numId w:val="6"/>
        </w:numPr>
        <w:tabs>
          <w:tab w:val="left" w:pos="1081"/>
        </w:tabs>
        <w:spacing w:before="197"/>
        <w:ind w:hanging="361"/>
        <w:rPr>
          <w:rFonts w:ascii="Calibri"/>
          <w:szCs w:val="14"/>
        </w:rPr>
      </w:pPr>
      <w:r w:rsidRPr="00960565">
        <w:rPr>
          <w:rFonts w:ascii="Calibri"/>
          <w:szCs w:val="14"/>
        </w:rPr>
        <w:t>Fungi</w:t>
      </w:r>
    </w:p>
    <w:p w14:paraId="1994A875" w14:textId="77777777" w:rsidR="00960565" w:rsidRPr="00960565" w:rsidRDefault="00960565" w:rsidP="00960565">
      <w:pPr>
        <w:pStyle w:val="ListParagraph"/>
        <w:numPr>
          <w:ilvl w:val="1"/>
          <w:numId w:val="6"/>
        </w:numPr>
        <w:tabs>
          <w:tab w:val="left" w:pos="1081"/>
        </w:tabs>
        <w:spacing w:before="36"/>
        <w:ind w:hanging="361"/>
        <w:rPr>
          <w:rFonts w:ascii="Calibri"/>
          <w:szCs w:val="14"/>
        </w:rPr>
      </w:pPr>
      <w:r w:rsidRPr="00960565">
        <w:rPr>
          <w:rFonts w:ascii="Calibri"/>
          <w:szCs w:val="14"/>
        </w:rPr>
        <w:t>Bacteria</w:t>
      </w:r>
    </w:p>
    <w:p w14:paraId="770F5D27" w14:textId="77777777" w:rsidR="00960565" w:rsidRPr="00960565" w:rsidRDefault="00960565" w:rsidP="00960565">
      <w:pPr>
        <w:pStyle w:val="ListParagraph"/>
        <w:numPr>
          <w:ilvl w:val="1"/>
          <w:numId w:val="6"/>
        </w:numPr>
        <w:tabs>
          <w:tab w:val="left" w:pos="1081"/>
        </w:tabs>
        <w:spacing w:before="35"/>
        <w:ind w:hanging="361"/>
        <w:rPr>
          <w:rFonts w:ascii="Calibri"/>
          <w:szCs w:val="14"/>
        </w:rPr>
      </w:pPr>
      <w:r w:rsidRPr="00960565">
        <w:rPr>
          <w:rFonts w:ascii="Calibri"/>
          <w:szCs w:val="14"/>
        </w:rPr>
        <w:t>Insects</w:t>
      </w:r>
    </w:p>
    <w:p w14:paraId="23759A67" w14:textId="77777777" w:rsidR="00960565" w:rsidRPr="00960565" w:rsidRDefault="00960565" w:rsidP="00960565">
      <w:pPr>
        <w:pStyle w:val="ListParagraph"/>
        <w:numPr>
          <w:ilvl w:val="1"/>
          <w:numId w:val="6"/>
        </w:numPr>
        <w:tabs>
          <w:tab w:val="left" w:pos="1081"/>
        </w:tabs>
        <w:spacing w:before="34"/>
        <w:ind w:hanging="361"/>
        <w:rPr>
          <w:rFonts w:ascii="Calibri"/>
          <w:szCs w:val="14"/>
        </w:rPr>
      </w:pPr>
      <w:r w:rsidRPr="00960565">
        <w:rPr>
          <w:rFonts w:ascii="Calibri"/>
          <w:szCs w:val="14"/>
        </w:rPr>
        <w:t>Marine</w:t>
      </w:r>
      <w:r w:rsidRPr="00960565">
        <w:rPr>
          <w:rFonts w:ascii="Calibri"/>
          <w:spacing w:val="-1"/>
          <w:szCs w:val="14"/>
        </w:rPr>
        <w:t xml:space="preserve"> </w:t>
      </w:r>
      <w:r w:rsidRPr="00960565">
        <w:rPr>
          <w:rFonts w:ascii="Calibri"/>
          <w:szCs w:val="14"/>
        </w:rPr>
        <w:t>Organism</w:t>
      </w:r>
    </w:p>
    <w:p w14:paraId="2283B34C" w14:textId="77777777" w:rsidR="00960565" w:rsidRDefault="00960565" w:rsidP="00960565">
      <w:pPr>
        <w:pStyle w:val="ListParagraph"/>
        <w:tabs>
          <w:tab w:val="left" w:pos="859"/>
        </w:tabs>
        <w:spacing w:before="319"/>
        <w:ind w:left="858" w:firstLine="0"/>
        <w:rPr>
          <w:rFonts w:ascii="Calibri"/>
          <w:sz w:val="48"/>
        </w:rPr>
      </w:pPr>
    </w:p>
    <w:p w14:paraId="6F36C1FD" w14:textId="77777777" w:rsidR="00A16041" w:rsidRDefault="00A16041">
      <w:pPr>
        <w:pStyle w:val="BodyText"/>
        <w:rPr>
          <w:rFonts w:ascii="Calibri"/>
          <w:sz w:val="20"/>
        </w:rPr>
      </w:pPr>
    </w:p>
    <w:p w14:paraId="22BD0804" w14:textId="77777777" w:rsidR="00A16041" w:rsidRDefault="00A16041">
      <w:pPr>
        <w:pStyle w:val="BodyText"/>
        <w:rPr>
          <w:rFonts w:ascii="Calibri"/>
          <w:sz w:val="20"/>
        </w:rPr>
      </w:pPr>
    </w:p>
    <w:p w14:paraId="002E337F" w14:textId="77777777" w:rsidR="00A16041" w:rsidRDefault="00A16041">
      <w:pPr>
        <w:rPr>
          <w:rFonts w:ascii="Calibri"/>
          <w:sz w:val="12"/>
        </w:rPr>
        <w:sectPr w:rsidR="00A16041">
          <w:pgSz w:w="11910" w:h="16840"/>
          <w:pgMar w:top="1540" w:right="700" w:bottom="280" w:left="1080" w:header="720" w:footer="720" w:gutter="0"/>
          <w:cols w:space="720"/>
        </w:sectPr>
      </w:pPr>
    </w:p>
    <w:p w14:paraId="26E0D00F" w14:textId="4032E0F0" w:rsidR="00A16041" w:rsidRPr="00960565" w:rsidRDefault="00960565" w:rsidP="00960565">
      <w:pPr>
        <w:pStyle w:val="Heading3"/>
        <w:spacing w:before="228"/>
        <w:ind w:left="0"/>
        <w:rPr>
          <w:sz w:val="28"/>
          <w:szCs w:val="28"/>
        </w:rPr>
      </w:pPr>
      <w:r>
        <w:rPr>
          <w:color w:val="FF0000"/>
          <w:sz w:val="28"/>
          <w:szCs w:val="28"/>
        </w:rPr>
        <w:lastRenderedPageBreak/>
        <w:t xml:space="preserve">     </w:t>
      </w:r>
      <w:r w:rsidR="00A043F9" w:rsidRPr="00960565">
        <w:rPr>
          <w:color w:val="FF0000"/>
          <w:sz w:val="28"/>
          <w:szCs w:val="28"/>
        </w:rPr>
        <w:t>Fungi:</w:t>
      </w:r>
    </w:p>
    <w:p w14:paraId="199A8AF2" w14:textId="77777777" w:rsidR="00A16041" w:rsidRPr="00960565" w:rsidRDefault="00A043F9">
      <w:pPr>
        <w:spacing w:before="202"/>
        <w:ind w:left="360"/>
        <w:rPr>
          <w:rFonts w:ascii="Calibri"/>
          <w:sz w:val="24"/>
          <w:szCs w:val="14"/>
        </w:rPr>
      </w:pPr>
      <w:r w:rsidRPr="00960565">
        <w:rPr>
          <w:rFonts w:ascii="Calibri"/>
          <w:sz w:val="24"/>
          <w:szCs w:val="14"/>
        </w:rPr>
        <w:t>Essential condition for their growth:</w:t>
      </w:r>
    </w:p>
    <w:p w14:paraId="58D121EE" w14:textId="77777777" w:rsidR="00A16041" w:rsidRPr="00960565" w:rsidRDefault="00A043F9">
      <w:pPr>
        <w:pStyle w:val="ListParagraph"/>
        <w:numPr>
          <w:ilvl w:val="0"/>
          <w:numId w:val="5"/>
        </w:numPr>
        <w:tabs>
          <w:tab w:val="left" w:pos="1162"/>
        </w:tabs>
        <w:spacing w:before="200"/>
        <w:rPr>
          <w:rFonts w:ascii="Calibri"/>
          <w:szCs w:val="14"/>
        </w:rPr>
      </w:pPr>
      <w:r w:rsidRPr="00960565">
        <w:rPr>
          <w:rFonts w:ascii="Calibri"/>
          <w:szCs w:val="14"/>
        </w:rPr>
        <w:t>Food</w:t>
      </w:r>
    </w:p>
    <w:p w14:paraId="6A0F9441" w14:textId="77777777" w:rsidR="00A16041" w:rsidRPr="00960565" w:rsidRDefault="00A043F9">
      <w:pPr>
        <w:pStyle w:val="ListParagraph"/>
        <w:numPr>
          <w:ilvl w:val="0"/>
          <w:numId w:val="5"/>
        </w:numPr>
        <w:tabs>
          <w:tab w:val="left" w:pos="1162"/>
        </w:tabs>
        <w:spacing w:before="36"/>
        <w:rPr>
          <w:rFonts w:ascii="Calibri" w:hAnsi="Calibri"/>
          <w:szCs w:val="14"/>
        </w:rPr>
      </w:pPr>
      <w:r w:rsidRPr="00960565">
        <w:rPr>
          <w:rFonts w:ascii="Calibri" w:hAnsi="Calibri"/>
          <w:szCs w:val="14"/>
        </w:rPr>
        <w:t>Proper range of temperature (5°C to</w:t>
      </w:r>
      <w:r w:rsidRPr="00960565">
        <w:rPr>
          <w:rFonts w:ascii="Calibri" w:hAnsi="Calibri"/>
          <w:spacing w:val="-5"/>
          <w:szCs w:val="14"/>
        </w:rPr>
        <w:t xml:space="preserve"> </w:t>
      </w:r>
      <w:r w:rsidRPr="00960565">
        <w:rPr>
          <w:rFonts w:ascii="Calibri" w:hAnsi="Calibri"/>
          <w:szCs w:val="14"/>
        </w:rPr>
        <w:t>40°C)</w:t>
      </w:r>
    </w:p>
    <w:p w14:paraId="72B777EC" w14:textId="4951DEE9" w:rsidR="00A16041" w:rsidRPr="00960565" w:rsidRDefault="00A043F9">
      <w:pPr>
        <w:pStyle w:val="ListParagraph"/>
        <w:numPr>
          <w:ilvl w:val="0"/>
          <w:numId w:val="5"/>
        </w:numPr>
        <w:tabs>
          <w:tab w:val="left" w:pos="1162"/>
        </w:tabs>
        <w:spacing w:before="36"/>
        <w:rPr>
          <w:rFonts w:ascii="Calibri"/>
          <w:szCs w:val="14"/>
        </w:rPr>
      </w:pPr>
      <w:r w:rsidRPr="00960565">
        <w:rPr>
          <w:rFonts w:ascii="Calibri"/>
          <w:szCs w:val="14"/>
        </w:rPr>
        <w:t>Moisture (Above fib</w:t>
      </w:r>
      <w:r w:rsidR="001E21DF" w:rsidRPr="00960565">
        <w:rPr>
          <w:rFonts w:ascii="Calibri"/>
          <w:szCs w:val="14"/>
        </w:rPr>
        <w:t>er</w:t>
      </w:r>
      <w:r w:rsidRPr="00960565">
        <w:rPr>
          <w:rFonts w:ascii="Calibri"/>
          <w:szCs w:val="14"/>
        </w:rPr>
        <w:t xml:space="preserve"> saturation</w:t>
      </w:r>
      <w:r w:rsidRPr="00960565">
        <w:rPr>
          <w:rFonts w:ascii="Calibri"/>
          <w:spacing w:val="-3"/>
          <w:szCs w:val="14"/>
        </w:rPr>
        <w:t xml:space="preserve"> </w:t>
      </w:r>
      <w:r w:rsidRPr="00960565">
        <w:rPr>
          <w:rFonts w:ascii="Calibri"/>
          <w:szCs w:val="14"/>
        </w:rPr>
        <w:t>point)</w:t>
      </w:r>
    </w:p>
    <w:p w14:paraId="038091AC" w14:textId="77777777" w:rsidR="00A16041" w:rsidRPr="00960565" w:rsidRDefault="00A043F9">
      <w:pPr>
        <w:pStyle w:val="ListParagraph"/>
        <w:numPr>
          <w:ilvl w:val="0"/>
          <w:numId w:val="5"/>
        </w:numPr>
        <w:tabs>
          <w:tab w:val="left" w:pos="1162"/>
        </w:tabs>
        <w:spacing w:before="34"/>
        <w:rPr>
          <w:rFonts w:ascii="Calibri"/>
          <w:szCs w:val="14"/>
        </w:rPr>
      </w:pPr>
      <w:r w:rsidRPr="00960565">
        <w:rPr>
          <w:rFonts w:ascii="Calibri"/>
          <w:szCs w:val="14"/>
        </w:rPr>
        <w:t>Oxygen</w:t>
      </w:r>
    </w:p>
    <w:p w14:paraId="76612D8D" w14:textId="77777777" w:rsidR="00A16041" w:rsidRDefault="00A16041">
      <w:pPr>
        <w:pStyle w:val="BodyText"/>
        <w:rPr>
          <w:rFonts w:ascii="Calibri"/>
        </w:rPr>
      </w:pPr>
    </w:p>
    <w:p w14:paraId="091D71A9" w14:textId="4A2A70BF" w:rsidR="00A16041" w:rsidRPr="00960565" w:rsidRDefault="00A043F9">
      <w:pPr>
        <w:pStyle w:val="BodyText"/>
        <w:spacing w:before="229" w:line="259" w:lineRule="auto"/>
        <w:ind w:left="360" w:right="1714"/>
        <w:rPr>
          <w:rFonts w:ascii="Calibri"/>
          <w:sz w:val="24"/>
          <w:szCs w:val="24"/>
        </w:rPr>
      </w:pPr>
      <w:r w:rsidRPr="00960565">
        <w:rPr>
          <w:rFonts w:ascii="Calibri"/>
          <w:sz w:val="24"/>
          <w:szCs w:val="24"/>
        </w:rPr>
        <w:t xml:space="preserve">By controlling these four conditions we can stop fungal </w:t>
      </w:r>
      <w:r w:rsidR="00215D5C">
        <w:rPr>
          <w:rFonts w:ascii="Calibri"/>
          <w:sz w:val="24"/>
          <w:szCs w:val="24"/>
        </w:rPr>
        <w:t>damage.</w:t>
      </w:r>
    </w:p>
    <w:p w14:paraId="499E288D" w14:textId="77777777" w:rsidR="00A16041" w:rsidRDefault="00A16041">
      <w:pPr>
        <w:pStyle w:val="BodyText"/>
        <w:rPr>
          <w:rFonts w:ascii="Calibri"/>
        </w:rPr>
      </w:pPr>
    </w:p>
    <w:p w14:paraId="53867FFD" w14:textId="77777777" w:rsidR="00A16041" w:rsidRDefault="00A16041">
      <w:pPr>
        <w:pStyle w:val="BodyText"/>
        <w:spacing w:before="11"/>
        <w:rPr>
          <w:rFonts w:ascii="Calibri"/>
          <w:sz w:val="28"/>
        </w:rPr>
      </w:pPr>
    </w:p>
    <w:p w14:paraId="69E8F3C9" w14:textId="77777777" w:rsidR="00A16041" w:rsidRPr="00960565" w:rsidRDefault="00A043F9">
      <w:pPr>
        <w:pStyle w:val="Heading3"/>
        <w:rPr>
          <w:sz w:val="32"/>
          <w:szCs w:val="32"/>
        </w:rPr>
      </w:pPr>
      <w:r w:rsidRPr="00960565">
        <w:rPr>
          <w:color w:val="FF0000"/>
          <w:sz w:val="32"/>
          <w:szCs w:val="32"/>
        </w:rPr>
        <w:t>Insects:</w:t>
      </w:r>
    </w:p>
    <w:p w14:paraId="28DD4EEC" w14:textId="77777777" w:rsidR="00A16041" w:rsidRPr="00960565" w:rsidRDefault="00A043F9">
      <w:pPr>
        <w:pStyle w:val="BodyText"/>
        <w:spacing w:before="204" w:line="259" w:lineRule="auto"/>
        <w:ind w:left="360" w:right="948"/>
        <w:rPr>
          <w:rFonts w:ascii="Calibri"/>
          <w:sz w:val="24"/>
          <w:szCs w:val="24"/>
        </w:rPr>
      </w:pPr>
      <w:r w:rsidRPr="00960565">
        <w:rPr>
          <w:rFonts w:ascii="Calibri"/>
          <w:sz w:val="24"/>
          <w:szCs w:val="24"/>
        </w:rPr>
        <w:t>They enter the structure through the region which is in contact with ground or wet. Some examples are beetles and termites.</w:t>
      </w:r>
    </w:p>
    <w:p w14:paraId="4D297299" w14:textId="77777777" w:rsidR="00A16041" w:rsidRPr="00960565" w:rsidRDefault="00A043F9">
      <w:pPr>
        <w:pStyle w:val="BodyText"/>
        <w:spacing w:before="160" w:line="256" w:lineRule="auto"/>
        <w:ind w:left="360" w:right="1021"/>
        <w:rPr>
          <w:rFonts w:ascii="Calibri"/>
          <w:sz w:val="24"/>
          <w:szCs w:val="24"/>
        </w:rPr>
      </w:pPr>
      <w:r w:rsidRPr="00960565">
        <w:rPr>
          <w:rFonts w:ascii="Calibri"/>
          <w:sz w:val="24"/>
          <w:szCs w:val="24"/>
        </w:rPr>
        <w:t>Degradation can be prevented by proper cutting, dipping or spraying with appropriate chemicals.</w:t>
      </w:r>
    </w:p>
    <w:p w14:paraId="42A3DB84" w14:textId="77777777" w:rsidR="00A16041" w:rsidRDefault="00A16041">
      <w:pPr>
        <w:spacing w:line="256" w:lineRule="auto"/>
        <w:rPr>
          <w:rFonts w:ascii="Calibri"/>
        </w:rPr>
      </w:pPr>
    </w:p>
    <w:p w14:paraId="7BD4C959" w14:textId="77777777" w:rsidR="00960565" w:rsidRDefault="00960565">
      <w:pPr>
        <w:spacing w:line="256" w:lineRule="auto"/>
        <w:rPr>
          <w:rFonts w:ascii="Calibri"/>
        </w:rPr>
      </w:pPr>
    </w:p>
    <w:p w14:paraId="2D3D62E1" w14:textId="77777777" w:rsidR="00960565" w:rsidRPr="00960565" w:rsidRDefault="00960565" w:rsidP="00960565">
      <w:pPr>
        <w:pStyle w:val="Heading3"/>
        <w:spacing w:line="520" w:lineRule="exact"/>
        <w:rPr>
          <w:sz w:val="28"/>
          <w:szCs w:val="28"/>
        </w:rPr>
      </w:pPr>
      <w:r w:rsidRPr="00960565">
        <w:rPr>
          <w:color w:val="FF0000"/>
          <w:sz w:val="28"/>
          <w:szCs w:val="28"/>
        </w:rPr>
        <w:t>Marine Organisms:</w:t>
      </w:r>
    </w:p>
    <w:p w14:paraId="27071BD8" w14:textId="1FB05479" w:rsidR="00960565" w:rsidRDefault="00960565" w:rsidP="00960565">
      <w:pPr>
        <w:pStyle w:val="BodyText"/>
        <w:spacing w:before="45" w:line="259" w:lineRule="auto"/>
        <w:ind w:right="775"/>
        <w:rPr>
          <w:rFonts w:ascii="Calibri"/>
          <w:sz w:val="22"/>
          <w:szCs w:val="22"/>
        </w:rPr>
      </w:pPr>
      <w:r>
        <w:rPr>
          <w:rFonts w:ascii="Calibri"/>
          <w:sz w:val="22"/>
          <w:szCs w:val="22"/>
        </w:rPr>
        <w:t xml:space="preserve">        </w:t>
      </w:r>
      <w:r w:rsidRPr="00960565">
        <w:rPr>
          <w:rFonts w:ascii="Calibri"/>
          <w:sz w:val="22"/>
          <w:szCs w:val="22"/>
        </w:rPr>
        <w:t xml:space="preserve">They are totally confined to salt or brackish water. Some examples of these organism are Shipworm, </w:t>
      </w:r>
      <w:r>
        <w:rPr>
          <w:rFonts w:ascii="Calibri"/>
          <w:sz w:val="22"/>
          <w:szCs w:val="22"/>
        </w:rPr>
        <w:t xml:space="preserve">       </w:t>
      </w:r>
    </w:p>
    <w:p w14:paraId="4AA5632C" w14:textId="0FAEA1DE" w:rsidR="00960565" w:rsidRPr="00960565" w:rsidRDefault="00960565" w:rsidP="00960565">
      <w:pPr>
        <w:pStyle w:val="BodyText"/>
        <w:spacing w:before="45" w:line="259" w:lineRule="auto"/>
        <w:ind w:right="775"/>
        <w:rPr>
          <w:rFonts w:ascii="Calibri"/>
          <w:sz w:val="22"/>
          <w:szCs w:val="22"/>
        </w:rPr>
      </w:pPr>
      <w:r>
        <w:rPr>
          <w:rFonts w:ascii="Calibri"/>
          <w:sz w:val="22"/>
          <w:szCs w:val="22"/>
        </w:rPr>
        <w:t xml:space="preserve">        </w:t>
      </w:r>
      <w:r w:rsidRPr="00960565">
        <w:rPr>
          <w:rFonts w:ascii="Calibri"/>
          <w:sz w:val="22"/>
          <w:szCs w:val="22"/>
        </w:rPr>
        <w:t>pholads,</w:t>
      </w:r>
      <w:r w:rsidR="00215D5C">
        <w:rPr>
          <w:rFonts w:ascii="Calibri"/>
          <w:sz w:val="22"/>
          <w:szCs w:val="22"/>
        </w:rPr>
        <w:t xml:space="preserve"> </w:t>
      </w:r>
      <w:proofErr w:type="spellStart"/>
      <w:r w:rsidR="00215D5C">
        <w:rPr>
          <w:rFonts w:ascii="Calibri"/>
          <w:sz w:val="22"/>
          <w:szCs w:val="22"/>
        </w:rPr>
        <w:t>L</w:t>
      </w:r>
      <w:r w:rsidRPr="00960565">
        <w:rPr>
          <w:rFonts w:ascii="Calibri"/>
          <w:sz w:val="22"/>
          <w:szCs w:val="22"/>
        </w:rPr>
        <w:t>imnoria</w:t>
      </w:r>
      <w:proofErr w:type="spellEnd"/>
      <w:r w:rsidRPr="00960565">
        <w:rPr>
          <w:rFonts w:ascii="Calibri"/>
          <w:sz w:val="22"/>
          <w:szCs w:val="22"/>
        </w:rPr>
        <w:t xml:space="preserve"> and </w:t>
      </w:r>
      <w:proofErr w:type="spellStart"/>
      <w:proofErr w:type="gramStart"/>
      <w:r w:rsidR="00215D5C">
        <w:rPr>
          <w:rFonts w:ascii="Calibri"/>
          <w:sz w:val="22"/>
          <w:szCs w:val="22"/>
        </w:rPr>
        <w:t>S</w:t>
      </w:r>
      <w:r w:rsidRPr="00960565">
        <w:rPr>
          <w:rFonts w:ascii="Calibri"/>
          <w:sz w:val="22"/>
          <w:szCs w:val="22"/>
        </w:rPr>
        <w:t>phaeroma</w:t>
      </w:r>
      <w:proofErr w:type="spellEnd"/>
      <w:r w:rsidRPr="00960565">
        <w:rPr>
          <w:rFonts w:ascii="Calibri"/>
          <w:sz w:val="22"/>
          <w:szCs w:val="22"/>
        </w:rPr>
        <w:t xml:space="preserve"> .</w:t>
      </w:r>
      <w:proofErr w:type="gramEnd"/>
    </w:p>
    <w:p w14:paraId="56C3F998" w14:textId="77777777" w:rsidR="00960565" w:rsidRPr="00960565" w:rsidRDefault="00960565" w:rsidP="00960565">
      <w:pPr>
        <w:pStyle w:val="BodyText"/>
        <w:spacing w:before="7"/>
        <w:rPr>
          <w:rFonts w:ascii="Calibri"/>
          <w:sz w:val="24"/>
          <w:szCs w:val="22"/>
        </w:rPr>
      </w:pPr>
    </w:p>
    <w:p w14:paraId="374B2B0A" w14:textId="77777777" w:rsidR="00960565" w:rsidRPr="00960565" w:rsidRDefault="00960565" w:rsidP="00960565">
      <w:pPr>
        <w:pStyle w:val="Heading3"/>
        <w:rPr>
          <w:sz w:val="28"/>
          <w:szCs w:val="28"/>
        </w:rPr>
      </w:pPr>
      <w:r w:rsidRPr="00960565">
        <w:rPr>
          <w:color w:val="FF0000"/>
          <w:sz w:val="28"/>
          <w:szCs w:val="28"/>
        </w:rPr>
        <w:t>Bacteria:</w:t>
      </w:r>
    </w:p>
    <w:p w14:paraId="59BEEAE9" w14:textId="351296F5" w:rsidR="00960565" w:rsidRDefault="00960565" w:rsidP="00960565">
      <w:pPr>
        <w:pStyle w:val="BodyText"/>
        <w:spacing w:before="43" w:line="259" w:lineRule="auto"/>
        <w:ind w:right="740"/>
        <w:rPr>
          <w:rFonts w:ascii="Calibri"/>
          <w:sz w:val="22"/>
          <w:szCs w:val="22"/>
        </w:rPr>
      </w:pPr>
      <w:r>
        <w:rPr>
          <w:rFonts w:ascii="Calibri"/>
          <w:sz w:val="22"/>
          <w:szCs w:val="22"/>
        </w:rPr>
        <w:t xml:space="preserve">       </w:t>
      </w:r>
      <w:r w:rsidRPr="00960565">
        <w:rPr>
          <w:rFonts w:ascii="Calibri"/>
          <w:sz w:val="22"/>
          <w:szCs w:val="22"/>
        </w:rPr>
        <w:t xml:space="preserve">These growths are encouraged by prolonged storage in contact with soils, this results in softening of </w:t>
      </w:r>
    </w:p>
    <w:p w14:paraId="5CA163C5" w14:textId="4FAF5810" w:rsidR="00960565" w:rsidRDefault="00960565" w:rsidP="00960565">
      <w:pPr>
        <w:pStyle w:val="BodyText"/>
        <w:spacing w:before="43" w:line="259" w:lineRule="auto"/>
        <w:ind w:right="740"/>
        <w:rPr>
          <w:rFonts w:ascii="Calibri"/>
          <w:sz w:val="22"/>
          <w:szCs w:val="22"/>
        </w:rPr>
      </w:pPr>
      <w:r>
        <w:rPr>
          <w:rFonts w:ascii="Calibri"/>
          <w:sz w:val="22"/>
          <w:szCs w:val="22"/>
        </w:rPr>
        <w:t xml:space="preserve">        </w:t>
      </w:r>
      <w:r w:rsidRPr="00960565">
        <w:rPr>
          <w:rFonts w:ascii="Calibri"/>
          <w:sz w:val="22"/>
          <w:szCs w:val="22"/>
        </w:rPr>
        <w:t>outer wood layers.</w:t>
      </w:r>
    </w:p>
    <w:p w14:paraId="14D24810" w14:textId="62235704" w:rsidR="00960565" w:rsidRDefault="00960565" w:rsidP="00960565">
      <w:pPr>
        <w:pStyle w:val="BodyText"/>
        <w:spacing w:before="43" w:line="259" w:lineRule="auto"/>
        <w:ind w:right="740"/>
        <w:rPr>
          <w:rFonts w:ascii="Calibri"/>
          <w:sz w:val="22"/>
          <w:szCs w:val="22"/>
        </w:rPr>
      </w:pPr>
    </w:p>
    <w:p w14:paraId="7EB06644" w14:textId="77777777" w:rsidR="00960565" w:rsidRPr="00960565" w:rsidRDefault="00960565" w:rsidP="00960565">
      <w:pPr>
        <w:pStyle w:val="Heading1"/>
        <w:spacing w:before="1"/>
        <w:rPr>
          <w:sz w:val="44"/>
          <w:szCs w:val="44"/>
        </w:rPr>
      </w:pPr>
      <w:r w:rsidRPr="00960565">
        <w:rPr>
          <w:color w:val="00AF50"/>
          <w:sz w:val="44"/>
          <w:szCs w:val="44"/>
        </w:rPr>
        <w:t>Preservatives:</w:t>
      </w:r>
    </w:p>
    <w:p w14:paraId="50502CD9" w14:textId="77777777" w:rsidR="00960565" w:rsidRPr="00960565" w:rsidRDefault="00960565" w:rsidP="00960565">
      <w:pPr>
        <w:pStyle w:val="ListParagraph"/>
        <w:numPr>
          <w:ilvl w:val="0"/>
          <w:numId w:val="4"/>
        </w:numPr>
        <w:tabs>
          <w:tab w:val="left" w:pos="1440"/>
          <w:tab w:val="left" w:pos="1441"/>
        </w:tabs>
        <w:spacing w:before="229"/>
        <w:ind w:hanging="721"/>
        <w:rPr>
          <w:rFonts w:ascii="Calibri"/>
          <w:sz w:val="24"/>
          <w:szCs w:val="14"/>
        </w:rPr>
      </w:pPr>
      <w:r w:rsidRPr="00960565">
        <w:rPr>
          <w:rFonts w:ascii="Calibri"/>
          <w:sz w:val="24"/>
          <w:szCs w:val="14"/>
        </w:rPr>
        <w:t>Waterborne</w:t>
      </w:r>
      <w:r w:rsidRPr="00960565">
        <w:rPr>
          <w:rFonts w:ascii="Calibri"/>
          <w:spacing w:val="-4"/>
          <w:sz w:val="24"/>
          <w:szCs w:val="14"/>
        </w:rPr>
        <w:t xml:space="preserve"> </w:t>
      </w:r>
      <w:r w:rsidRPr="00960565">
        <w:rPr>
          <w:rFonts w:ascii="Calibri"/>
          <w:sz w:val="24"/>
          <w:szCs w:val="14"/>
        </w:rPr>
        <w:t>preservatives</w:t>
      </w:r>
    </w:p>
    <w:p w14:paraId="2ED566A9" w14:textId="77777777" w:rsidR="00960565" w:rsidRPr="00960565" w:rsidRDefault="00960565" w:rsidP="00960565">
      <w:pPr>
        <w:pStyle w:val="ListParagraph"/>
        <w:numPr>
          <w:ilvl w:val="0"/>
          <w:numId w:val="4"/>
        </w:numPr>
        <w:tabs>
          <w:tab w:val="left" w:pos="1440"/>
          <w:tab w:val="left" w:pos="1441"/>
        </w:tabs>
        <w:spacing w:before="40"/>
        <w:ind w:hanging="721"/>
        <w:rPr>
          <w:rFonts w:ascii="Calibri"/>
          <w:sz w:val="24"/>
          <w:szCs w:val="14"/>
        </w:rPr>
      </w:pPr>
      <w:r w:rsidRPr="00960565">
        <w:rPr>
          <w:rFonts w:ascii="Calibri"/>
          <w:sz w:val="24"/>
          <w:szCs w:val="14"/>
        </w:rPr>
        <w:t>Petroleum-Based</w:t>
      </w:r>
      <w:r w:rsidRPr="00960565">
        <w:rPr>
          <w:rFonts w:ascii="Calibri"/>
          <w:spacing w:val="-1"/>
          <w:sz w:val="24"/>
          <w:szCs w:val="14"/>
        </w:rPr>
        <w:t xml:space="preserve"> </w:t>
      </w:r>
      <w:r w:rsidRPr="00960565">
        <w:rPr>
          <w:rFonts w:ascii="Calibri"/>
          <w:sz w:val="24"/>
          <w:szCs w:val="14"/>
        </w:rPr>
        <w:t>Solutions</w:t>
      </w:r>
    </w:p>
    <w:p w14:paraId="4BD03577" w14:textId="77777777" w:rsidR="00960565" w:rsidRPr="00960565" w:rsidRDefault="00960565" w:rsidP="00960565">
      <w:pPr>
        <w:spacing w:before="198" w:line="259" w:lineRule="auto"/>
        <w:ind w:left="360" w:right="889"/>
        <w:rPr>
          <w:rFonts w:ascii="Calibri"/>
          <w:sz w:val="20"/>
          <w:szCs w:val="14"/>
        </w:rPr>
      </w:pPr>
      <w:r w:rsidRPr="00960565">
        <w:rPr>
          <w:rFonts w:ascii="Calibri"/>
          <w:color w:val="001F5F"/>
          <w:sz w:val="20"/>
          <w:szCs w:val="14"/>
        </w:rPr>
        <w:t>The degree of preservation depends on the preservative and degree of penetration. Pressure increases the degree of penetration.</w:t>
      </w:r>
    </w:p>
    <w:p w14:paraId="4A1E40A2" w14:textId="2329209C" w:rsidR="00960565" w:rsidRDefault="00960565">
      <w:pPr>
        <w:spacing w:line="256" w:lineRule="auto"/>
        <w:rPr>
          <w:rFonts w:ascii="Calibri"/>
        </w:rPr>
        <w:sectPr w:rsidR="00960565">
          <w:pgSz w:w="11910" w:h="16840"/>
          <w:pgMar w:top="1480" w:right="700" w:bottom="280" w:left="1080" w:header="720" w:footer="720" w:gutter="0"/>
          <w:cols w:space="720"/>
        </w:sectPr>
      </w:pPr>
    </w:p>
    <w:p w14:paraId="2644543F" w14:textId="45050E64" w:rsidR="00A16041" w:rsidRPr="00960565" w:rsidRDefault="00960565" w:rsidP="00960565">
      <w:pPr>
        <w:rPr>
          <w:rFonts w:ascii="Calibri"/>
          <w:sz w:val="28"/>
          <w:szCs w:val="12"/>
        </w:rPr>
      </w:pPr>
      <w:r>
        <w:rPr>
          <w:rFonts w:ascii="Calibri"/>
          <w:color w:val="FF0000"/>
          <w:sz w:val="28"/>
          <w:szCs w:val="12"/>
        </w:rPr>
        <w:lastRenderedPageBreak/>
        <w:t xml:space="preserve">     </w:t>
      </w:r>
      <w:r w:rsidR="00A043F9" w:rsidRPr="00960565">
        <w:rPr>
          <w:rFonts w:ascii="Calibri"/>
          <w:color w:val="FF0000"/>
          <w:sz w:val="28"/>
          <w:szCs w:val="12"/>
        </w:rPr>
        <w:t>Waterborne Preservatives:</w:t>
      </w:r>
    </w:p>
    <w:p w14:paraId="2660BE8B" w14:textId="77777777" w:rsidR="00A16041" w:rsidRPr="00960565" w:rsidRDefault="00A043F9">
      <w:pPr>
        <w:pStyle w:val="BodyText"/>
        <w:spacing w:before="210" w:line="259" w:lineRule="auto"/>
        <w:ind w:left="360" w:right="763"/>
        <w:rPr>
          <w:rFonts w:ascii="Calibri"/>
          <w:sz w:val="20"/>
          <w:szCs w:val="20"/>
        </w:rPr>
      </w:pPr>
      <w:r w:rsidRPr="00960565">
        <w:rPr>
          <w:rFonts w:ascii="Calibri"/>
          <w:color w:val="001F5F"/>
          <w:sz w:val="20"/>
          <w:szCs w:val="20"/>
        </w:rPr>
        <w:t>Some examples of waterborne preservatives are Ammoniacal copper arsenate, chromated copper arsenate (CCA), and ammoniacal copper zinc arsenate.</w:t>
      </w:r>
    </w:p>
    <w:p w14:paraId="687AA32D" w14:textId="77777777" w:rsidR="00A16041" w:rsidRPr="00960565" w:rsidRDefault="00A043F9">
      <w:pPr>
        <w:pStyle w:val="BodyText"/>
        <w:spacing w:before="159" w:line="259" w:lineRule="auto"/>
        <w:ind w:left="360" w:right="1210"/>
        <w:rPr>
          <w:rFonts w:ascii="Calibri"/>
          <w:sz w:val="20"/>
          <w:szCs w:val="20"/>
        </w:rPr>
      </w:pPr>
      <w:r w:rsidRPr="00960565">
        <w:rPr>
          <w:rFonts w:ascii="Calibri"/>
          <w:color w:val="001F5F"/>
          <w:sz w:val="20"/>
          <w:szCs w:val="20"/>
        </w:rPr>
        <w:t>The advantage of waterborne preservatives over oil-based are cleanliness and ability to be painted.</w:t>
      </w:r>
    </w:p>
    <w:p w14:paraId="43D2D688" w14:textId="77777777" w:rsidR="00A16041" w:rsidRPr="00960565" w:rsidRDefault="00A043F9">
      <w:pPr>
        <w:pStyle w:val="BodyText"/>
        <w:spacing w:before="159" w:line="259" w:lineRule="auto"/>
        <w:ind w:left="360" w:right="1864"/>
        <w:rPr>
          <w:rFonts w:ascii="Calibri"/>
          <w:sz w:val="20"/>
          <w:szCs w:val="20"/>
        </w:rPr>
      </w:pPr>
      <w:r w:rsidRPr="00960565">
        <w:rPr>
          <w:rFonts w:ascii="Calibri"/>
          <w:color w:val="FF0000"/>
          <w:sz w:val="20"/>
          <w:szCs w:val="20"/>
        </w:rPr>
        <w:t>The level of potential danger to humans from being in contact with pressure treated CCA is controversial.</w:t>
      </w:r>
    </w:p>
    <w:p w14:paraId="72316DDE" w14:textId="1B34CA1E" w:rsidR="00960565" w:rsidRPr="00960565" w:rsidRDefault="00960565" w:rsidP="00960565">
      <w:pPr>
        <w:pStyle w:val="Heading3"/>
        <w:spacing w:line="520" w:lineRule="exact"/>
        <w:ind w:left="0"/>
        <w:rPr>
          <w:sz w:val="24"/>
          <w:szCs w:val="24"/>
        </w:rPr>
      </w:pPr>
      <w:r>
        <w:rPr>
          <w:color w:val="FF0000"/>
          <w:sz w:val="24"/>
          <w:szCs w:val="24"/>
        </w:rPr>
        <w:t xml:space="preserve">       </w:t>
      </w:r>
      <w:r w:rsidRPr="00960565">
        <w:rPr>
          <w:color w:val="FF0000"/>
          <w:sz w:val="24"/>
          <w:szCs w:val="24"/>
        </w:rPr>
        <w:t>Petroleum Based Solutions:</w:t>
      </w:r>
    </w:p>
    <w:p w14:paraId="6D50D070" w14:textId="77777777" w:rsidR="00960565" w:rsidRPr="00960565" w:rsidRDefault="00960565" w:rsidP="00960565">
      <w:pPr>
        <w:pStyle w:val="BodyText"/>
        <w:spacing w:before="204" w:line="259" w:lineRule="auto"/>
        <w:ind w:left="360" w:right="887"/>
        <w:rPr>
          <w:rFonts w:ascii="Calibri"/>
          <w:sz w:val="20"/>
          <w:szCs w:val="20"/>
        </w:rPr>
      </w:pPr>
      <w:r w:rsidRPr="00960565">
        <w:rPr>
          <w:rFonts w:ascii="Calibri"/>
          <w:color w:val="001F5F"/>
          <w:sz w:val="20"/>
          <w:szCs w:val="20"/>
        </w:rPr>
        <w:t>They are usually used for commercial purpose with high degree of environmental exposure, for example utility poles, railroad ties.</w:t>
      </w:r>
    </w:p>
    <w:p w14:paraId="50593D04" w14:textId="77777777" w:rsidR="00960565" w:rsidRPr="00960565" w:rsidRDefault="00960565" w:rsidP="00960565">
      <w:pPr>
        <w:pStyle w:val="BodyText"/>
        <w:spacing w:before="160" w:line="256" w:lineRule="auto"/>
        <w:ind w:left="360" w:right="2255"/>
        <w:rPr>
          <w:rFonts w:ascii="Calibri"/>
          <w:sz w:val="20"/>
          <w:szCs w:val="20"/>
        </w:rPr>
      </w:pPr>
      <w:r w:rsidRPr="00960565">
        <w:rPr>
          <w:rFonts w:ascii="Calibri"/>
          <w:color w:val="001F5F"/>
          <w:sz w:val="20"/>
          <w:szCs w:val="20"/>
        </w:rPr>
        <w:t>Some oil-based preservatives are coal-tar creosote, petroleum creosote, creosote solutions etc.</w:t>
      </w:r>
    </w:p>
    <w:p w14:paraId="0A86A4B0" w14:textId="77777777" w:rsidR="00960565" w:rsidRPr="00960565" w:rsidRDefault="00960565" w:rsidP="00960565">
      <w:pPr>
        <w:pStyle w:val="BodyText"/>
        <w:rPr>
          <w:rFonts w:ascii="Calibri"/>
          <w:sz w:val="20"/>
          <w:szCs w:val="20"/>
        </w:rPr>
      </w:pPr>
    </w:p>
    <w:p w14:paraId="6A68AC6E" w14:textId="77777777" w:rsidR="00960565" w:rsidRPr="00960565" w:rsidRDefault="00960565" w:rsidP="00960565">
      <w:pPr>
        <w:pStyle w:val="BodyText"/>
        <w:spacing w:before="6"/>
        <w:rPr>
          <w:rFonts w:ascii="Calibri"/>
          <w:sz w:val="18"/>
          <w:szCs w:val="20"/>
        </w:rPr>
      </w:pPr>
    </w:p>
    <w:p w14:paraId="4CABF684" w14:textId="77777777" w:rsidR="00960565" w:rsidRPr="00960565" w:rsidRDefault="00960565" w:rsidP="00960565">
      <w:pPr>
        <w:pStyle w:val="BodyText"/>
        <w:ind w:left="360"/>
        <w:rPr>
          <w:rFonts w:ascii="Calibri"/>
          <w:sz w:val="20"/>
          <w:szCs w:val="20"/>
        </w:rPr>
      </w:pPr>
      <w:r w:rsidRPr="00960565">
        <w:rPr>
          <w:rFonts w:ascii="Calibri"/>
          <w:color w:val="FF0000"/>
          <w:sz w:val="20"/>
          <w:szCs w:val="20"/>
        </w:rPr>
        <w:t>The key for long-life of woods is retaining of preservatives.</w:t>
      </w:r>
    </w:p>
    <w:p w14:paraId="0DA51F21" w14:textId="77777777" w:rsidR="00960565" w:rsidRDefault="00960565">
      <w:pPr>
        <w:spacing w:line="259" w:lineRule="auto"/>
        <w:rPr>
          <w:rFonts w:ascii="Calibri"/>
        </w:rPr>
      </w:pPr>
    </w:p>
    <w:p w14:paraId="04E0C4E0" w14:textId="71E884DD" w:rsidR="00960565" w:rsidRDefault="00960565">
      <w:pPr>
        <w:spacing w:line="259" w:lineRule="auto"/>
        <w:rPr>
          <w:rFonts w:ascii="Calibri"/>
        </w:rPr>
      </w:pPr>
      <w:r>
        <w:rPr>
          <w:noProof/>
        </w:rPr>
        <w:drawing>
          <wp:anchor distT="0" distB="0" distL="0" distR="0" simplePos="0" relativeHeight="251640320" behindDoc="0" locked="0" layoutInCell="1" allowOverlap="1" wp14:anchorId="4CEC803B" wp14:editId="386EB2B1">
            <wp:simplePos x="0" y="0"/>
            <wp:positionH relativeFrom="page">
              <wp:posOffset>2057400</wp:posOffset>
            </wp:positionH>
            <wp:positionV relativeFrom="paragraph">
              <wp:posOffset>3368675</wp:posOffset>
            </wp:positionV>
            <wp:extent cx="5311140" cy="268351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2" cstate="print"/>
                    <a:stretch>
                      <a:fillRect/>
                    </a:stretch>
                  </pic:blipFill>
                  <pic:spPr>
                    <a:xfrm>
                      <a:off x="0" y="0"/>
                      <a:ext cx="5311140" cy="2683510"/>
                    </a:xfrm>
                    <a:prstGeom prst="rect">
                      <a:avLst/>
                    </a:prstGeom>
                  </pic:spPr>
                </pic:pic>
              </a:graphicData>
            </a:graphic>
            <wp14:sizeRelH relativeFrom="margin">
              <wp14:pctWidth>0</wp14:pctWidth>
            </wp14:sizeRelH>
            <wp14:sizeRelV relativeFrom="margin">
              <wp14:pctHeight>0</wp14:pctHeight>
            </wp14:sizeRelV>
          </wp:anchor>
        </w:drawing>
      </w:r>
      <w:r>
        <w:rPr>
          <w:rFonts w:ascii="Calibri"/>
        </w:rPr>
        <w:t xml:space="preserve">  </w:t>
      </w:r>
    </w:p>
    <w:p w14:paraId="0A7CE970" w14:textId="43F6E629" w:rsidR="00960565" w:rsidRDefault="00960565" w:rsidP="00960565">
      <w:pPr>
        <w:spacing w:line="259" w:lineRule="auto"/>
        <w:jc w:val="both"/>
        <w:rPr>
          <w:rFonts w:ascii="Calibri"/>
        </w:rPr>
        <w:sectPr w:rsidR="00960565">
          <w:pgSz w:w="11910" w:h="16840"/>
          <w:pgMar w:top="1440" w:right="700" w:bottom="280" w:left="1080" w:header="720" w:footer="720" w:gutter="0"/>
          <w:cols w:space="720"/>
        </w:sectPr>
      </w:pPr>
      <w:r>
        <w:rPr>
          <w:noProof/>
        </w:rPr>
        <w:drawing>
          <wp:anchor distT="0" distB="0" distL="0" distR="0" simplePos="0" relativeHeight="251677696" behindDoc="0" locked="0" layoutInCell="1" allowOverlap="1" wp14:anchorId="2EDE06C7" wp14:editId="16B6CDFF">
            <wp:simplePos x="0" y="0"/>
            <wp:positionH relativeFrom="page">
              <wp:posOffset>685800</wp:posOffset>
            </wp:positionH>
            <wp:positionV relativeFrom="paragraph">
              <wp:posOffset>-1905</wp:posOffset>
            </wp:positionV>
            <wp:extent cx="5120724" cy="2880360"/>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3" cstate="print"/>
                    <a:stretch>
                      <a:fillRect/>
                    </a:stretch>
                  </pic:blipFill>
                  <pic:spPr>
                    <a:xfrm>
                      <a:off x="0" y="0"/>
                      <a:ext cx="5120724" cy="2880360"/>
                    </a:xfrm>
                    <a:prstGeom prst="rect">
                      <a:avLst/>
                    </a:prstGeom>
                  </pic:spPr>
                </pic:pic>
              </a:graphicData>
            </a:graphic>
          </wp:anchor>
        </w:drawing>
      </w:r>
      <w:r>
        <w:rPr>
          <w:noProof/>
        </w:rPr>
        <w:t xml:space="preserve">  </w:t>
      </w:r>
    </w:p>
    <w:p w14:paraId="528389AC" w14:textId="77777777" w:rsidR="00A16041" w:rsidRPr="00AB4B8E" w:rsidRDefault="00A043F9">
      <w:pPr>
        <w:spacing w:before="61"/>
        <w:ind w:left="360" w:right="2187"/>
        <w:rPr>
          <w:b/>
          <w:sz w:val="36"/>
          <w:szCs w:val="10"/>
        </w:rPr>
      </w:pPr>
      <w:r w:rsidRPr="00AB4B8E">
        <w:rPr>
          <w:b/>
          <w:color w:val="C45811"/>
          <w:sz w:val="36"/>
          <w:szCs w:val="10"/>
        </w:rPr>
        <w:lastRenderedPageBreak/>
        <w:t>Physical Properties of Wood Timber:</w:t>
      </w:r>
    </w:p>
    <w:p w14:paraId="1B456B52" w14:textId="77777777" w:rsidR="00A16041" w:rsidRDefault="00A16041">
      <w:pPr>
        <w:rPr>
          <w:b/>
          <w:sz w:val="20"/>
        </w:rPr>
      </w:pPr>
    </w:p>
    <w:p w14:paraId="5132E87A" w14:textId="77777777" w:rsidR="00A16041" w:rsidRDefault="00215D5C">
      <w:pPr>
        <w:spacing w:before="2"/>
        <w:rPr>
          <w:b/>
          <w:sz w:val="28"/>
        </w:rPr>
      </w:pPr>
      <w:r>
        <w:pict w14:anchorId="4FEE6BED">
          <v:group id="_x0000_s1032" style="position:absolute;margin-left:1in;margin-top:18.2pt;width:451.4pt;height:.5pt;z-index:-251650048;mso-wrap-distance-left:0;mso-wrap-distance-right:0;mso-position-horizontal-relative:page" coordorigin="1440,364" coordsize="9028,10">
            <v:rect id="_x0000_s1042" style="position:absolute;left:1440;top:368;width:5;height:5" fillcolor="#9f9f9f" stroked="f"/>
            <v:rect id="_x0000_s1041" style="position:absolute;left:1440;top:368;width:5;height:5" fillcolor="#9f9f9f" stroked="f"/>
            <v:line id="_x0000_s1040" style="position:absolute" from="1445,371" to="10463,371" strokecolor="#9f9f9f" strokeweight=".24pt"/>
            <v:rect id="_x0000_s1039" style="position:absolute;left:10463;top:368;width:5;height:5" fillcolor="#9f9f9f" stroked="f"/>
            <v:rect id="_x0000_s1038" style="position:absolute;left:10463;top:368;width:5;height:5" fillcolor="#9f9f9f" stroked="f"/>
            <v:rect id="_x0000_s1037" style="position:absolute;left:1440;top:363;width:5;height:5" fillcolor="#9f9f9f" stroked="f"/>
            <v:rect id="_x0000_s1036" style="position:absolute;left:1440;top:363;width:5;height:5" fillcolor="#9f9f9f" stroked="f"/>
            <v:line id="_x0000_s1035" style="position:absolute" from="1445,366" to="10463,366" strokecolor="#9f9f9f" strokeweight=".24pt"/>
            <v:rect id="_x0000_s1034" style="position:absolute;left:10463;top:363;width:5;height:5" fillcolor="#9f9f9f" stroked="f"/>
            <v:rect id="_x0000_s1033" style="position:absolute;left:10463;top:363;width:5;height:5" fillcolor="#9f9f9f" stroked="f"/>
            <w10:wrap type="topAndBottom" anchorx="page"/>
          </v:group>
        </w:pict>
      </w:r>
    </w:p>
    <w:p w14:paraId="290D794C" w14:textId="398469F6" w:rsidR="00A16041" w:rsidRPr="00AB4B8E" w:rsidRDefault="00A043F9">
      <w:pPr>
        <w:spacing w:before="15" w:line="259" w:lineRule="auto"/>
        <w:ind w:left="360" w:right="1236"/>
        <w:rPr>
          <w:sz w:val="20"/>
          <w:szCs w:val="16"/>
        </w:rPr>
      </w:pPr>
      <w:r w:rsidRPr="00AB4B8E">
        <w:rPr>
          <w:color w:val="404040"/>
          <w:sz w:val="20"/>
          <w:szCs w:val="16"/>
        </w:rPr>
        <w:t>Some of the properties of wood that makes it easy and convenient to use in construction:</w:t>
      </w:r>
    </w:p>
    <w:p w14:paraId="04F31E72" w14:textId="77777777" w:rsidR="00A16041" w:rsidRDefault="00A16041">
      <w:pPr>
        <w:rPr>
          <w:sz w:val="30"/>
        </w:rPr>
      </w:pPr>
    </w:p>
    <w:p w14:paraId="7DE3B9FA" w14:textId="77777777" w:rsidR="00A16041" w:rsidRDefault="00A16041">
      <w:pPr>
        <w:spacing w:before="7"/>
        <w:rPr>
          <w:sz w:val="28"/>
        </w:rPr>
      </w:pPr>
    </w:p>
    <w:p w14:paraId="24629F5D" w14:textId="77777777" w:rsidR="00A16041" w:rsidRPr="00AB4B8E" w:rsidRDefault="00A043F9">
      <w:pPr>
        <w:spacing w:before="1"/>
        <w:ind w:left="360"/>
        <w:rPr>
          <w:rFonts w:ascii="Cambria"/>
          <w:sz w:val="40"/>
          <w:szCs w:val="14"/>
        </w:rPr>
      </w:pPr>
      <w:r w:rsidRPr="00AB4B8E">
        <w:rPr>
          <w:rFonts w:ascii="Cambria"/>
          <w:color w:val="1F3863"/>
          <w:sz w:val="40"/>
          <w:szCs w:val="14"/>
        </w:rPr>
        <w:t>Thermal Properties:</w:t>
      </w:r>
    </w:p>
    <w:p w14:paraId="768869DB" w14:textId="77777777" w:rsidR="00A16041" w:rsidRPr="00AB4B8E" w:rsidRDefault="00A043F9">
      <w:pPr>
        <w:pStyle w:val="BodyText"/>
        <w:spacing w:before="54" w:line="259" w:lineRule="auto"/>
        <w:ind w:left="360" w:right="775"/>
        <w:rPr>
          <w:sz w:val="22"/>
          <w:szCs w:val="22"/>
        </w:rPr>
      </w:pPr>
      <w:r w:rsidRPr="00AB4B8E">
        <w:rPr>
          <w:color w:val="3A3838"/>
          <w:sz w:val="22"/>
          <w:szCs w:val="22"/>
        </w:rPr>
        <w:t xml:space="preserve">Wood is a very good heat insulator but exposure for extended periods to temperatures above about 100°F greatly affect its strength and other. The combination of high humidity and high temperatures, in an </w:t>
      </w:r>
      <w:proofErr w:type="gramStart"/>
      <w:r w:rsidRPr="00AB4B8E">
        <w:rPr>
          <w:color w:val="3A3838"/>
          <w:sz w:val="22"/>
          <w:szCs w:val="22"/>
        </w:rPr>
        <w:t>unventilated attic areas</w:t>
      </w:r>
      <w:proofErr w:type="gramEnd"/>
      <w:r w:rsidRPr="00AB4B8E">
        <w:rPr>
          <w:color w:val="3A3838"/>
          <w:sz w:val="22"/>
          <w:szCs w:val="22"/>
        </w:rPr>
        <w:t>, can have devastating effects on roof covering materials and structural elements due to the risk of attack by decay of organisms. Simple remedies and caution can easily prevent such problems.</w:t>
      </w:r>
    </w:p>
    <w:p w14:paraId="6A51E3CD" w14:textId="40088625" w:rsidR="00A16041" w:rsidRDefault="00AB4B8E">
      <w:pPr>
        <w:pStyle w:val="BodyText"/>
        <w:rPr>
          <w:sz w:val="20"/>
        </w:rPr>
      </w:pPr>
      <w:r>
        <w:rPr>
          <w:noProof/>
        </w:rPr>
        <w:drawing>
          <wp:anchor distT="0" distB="0" distL="0" distR="0" simplePos="0" relativeHeight="251618816" behindDoc="0" locked="0" layoutInCell="1" allowOverlap="1" wp14:anchorId="08AF4555" wp14:editId="1F1B78E4">
            <wp:simplePos x="0" y="0"/>
            <wp:positionH relativeFrom="page">
              <wp:posOffset>822960</wp:posOffset>
            </wp:positionH>
            <wp:positionV relativeFrom="paragraph">
              <wp:posOffset>269240</wp:posOffset>
            </wp:positionV>
            <wp:extent cx="5514713" cy="179165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4" cstate="print"/>
                    <a:stretch>
                      <a:fillRect/>
                    </a:stretch>
                  </pic:blipFill>
                  <pic:spPr>
                    <a:xfrm>
                      <a:off x="0" y="0"/>
                      <a:ext cx="5514713" cy="1791652"/>
                    </a:xfrm>
                    <a:prstGeom prst="rect">
                      <a:avLst/>
                    </a:prstGeom>
                  </pic:spPr>
                </pic:pic>
              </a:graphicData>
            </a:graphic>
          </wp:anchor>
        </w:drawing>
      </w:r>
    </w:p>
    <w:p w14:paraId="580B3F29" w14:textId="77777777" w:rsidR="00AB4B8E" w:rsidRDefault="00AB4B8E">
      <w:pPr>
        <w:rPr>
          <w:sz w:val="14"/>
        </w:rPr>
      </w:pPr>
    </w:p>
    <w:p w14:paraId="3387CA8C" w14:textId="77777777" w:rsidR="00AB4B8E" w:rsidRDefault="00AB4B8E">
      <w:pPr>
        <w:rPr>
          <w:sz w:val="14"/>
        </w:rPr>
      </w:pPr>
    </w:p>
    <w:p w14:paraId="7B721D98" w14:textId="77777777" w:rsidR="00AB4B8E" w:rsidRPr="00AB4B8E" w:rsidRDefault="00AB4B8E" w:rsidP="00AB4B8E">
      <w:pPr>
        <w:pStyle w:val="Heading2"/>
        <w:spacing w:before="82"/>
        <w:rPr>
          <w:sz w:val="32"/>
          <w:szCs w:val="32"/>
        </w:rPr>
      </w:pPr>
      <w:r w:rsidRPr="00AB4B8E">
        <w:rPr>
          <w:color w:val="1F4E79"/>
          <w:sz w:val="32"/>
          <w:szCs w:val="32"/>
        </w:rPr>
        <w:t>Specific Gravity:</w:t>
      </w:r>
    </w:p>
    <w:p w14:paraId="63E64E06" w14:textId="77777777" w:rsidR="00AB4B8E" w:rsidRPr="00AB4B8E" w:rsidRDefault="00AB4B8E" w:rsidP="00AB4B8E">
      <w:pPr>
        <w:pStyle w:val="BodyText"/>
        <w:spacing w:before="213" w:line="259" w:lineRule="auto"/>
        <w:ind w:left="360" w:right="897"/>
        <w:rPr>
          <w:sz w:val="18"/>
          <w:szCs w:val="18"/>
        </w:rPr>
      </w:pPr>
      <w:r w:rsidRPr="00AB4B8E">
        <w:rPr>
          <w:sz w:val="18"/>
          <w:szCs w:val="18"/>
        </w:rPr>
        <w:t>Density of wood is defined as the mass of a unit volume of wood, and specific gravity is defined as the ratio of the density of wood to that of water</w:t>
      </w:r>
      <w:r w:rsidRPr="00AB4B8E">
        <w:rPr>
          <w:rFonts w:ascii="Calibri"/>
          <w:sz w:val="18"/>
          <w:szCs w:val="18"/>
        </w:rPr>
        <w:t xml:space="preserve">. </w:t>
      </w:r>
      <w:r w:rsidRPr="00AB4B8E">
        <w:rPr>
          <w:color w:val="3A3838"/>
          <w:spacing w:val="3"/>
          <w:sz w:val="18"/>
          <w:szCs w:val="18"/>
        </w:rPr>
        <w:t xml:space="preserve">Specific Gravity </w:t>
      </w:r>
      <w:r w:rsidRPr="00AB4B8E">
        <w:rPr>
          <w:color w:val="3A3838"/>
          <w:spacing w:val="2"/>
          <w:sz w:val="18"/>
          <w:szCs w:val="18"/>
        </w:rPr>
        <w:t xml:space="preserve">or </w:t>
      </w:r>
      <w:r w:rsidRPr="00AB4B8E">
        <w:rPr>
          <w:color w:val="3A3838"/>
          <w:spacing w:val="3"/>
          <w:sz w:val="18"/>
          <w:szCs w:val="18"/>
        </w:rPr>
        <w:t xml:space="preserve">relative </w:t>
      </w:r>
      <w:r w:rsidRPr="00AB4B8E">
        <w:rPr>
          <w:color w:val="3A3838"/>
          <w:spacing w:val="4"/>
          <w:sz w:val="18"/>
          <w:szCs w:val="18"/>
        </w:rPr>
        <w:t xml:space="preserve">density </w:t>
      </w:r>
      <w:r w:rsidRPr="00AB4B8E">
        <w:rPr>
          <w:color w:val="3A3838"/>
          <w:spacing w:val="2"/>
          <w:sz w:val="18"/>
          <w:szCs w:val="18"/>
        </w:rPr>
        <w:t xml:space="preserve">and </w:t>
      </w:r>
      <w:r w:rsidRPr="00AB4B8E">
        <w:rPr>
          <w:color w:val="3A3838"/>
          <w:spacing w:val="3"/>
          <w:sz w:val="18"/>
          <w:szCs w:val="18"/>
        </w:rPr>
        <w:t xml:space="preserve">the strength properties </w:t>
      </w:r>
      <w:r w:rsidRPr="00AB4B8E">
        <w:rPr>
          <w:color w:val="3A3838"/>
          <w:spacing w:val="2"/>
          <w:sz w:val="18"/>
          <w:szCs w:val="18"/>
        </w:rPr>
        <w:t xml:space="preserve">of </w:t>
      </w:r>
      <w:r w:rsidRPr="00AB4B8E">
        <w:rPr>
          <w:color w:val="3A3838"/>
          <w:spacing w:val="3"/>
          <w:sz w:val="18"/>
          <w:szCs w:val="18"/>
        </w:rPr>
        <w:t xml:space="preserve">wood </w:t>
      </w:r>
      <w:r w:rsidRPr="00AB4B8E">
        <w:rPr>
          <w:color w:val="3A3838"/>
          <w:spacing w:val="2"/>
          <w:sz w:val="18"/>
          <w:szCs w:val="18"/>
        </w:rPr>
        <w:t xml:space="preserve">are </w:t>
      </w:r>
      <w:r w:rsidRPr="00AB4B8E">
        <w:rPr>
          <w:color w:val="3A3838"/>
          <w:spacing w:val="3"/>
          <w:sz w:val="18"/>
          <w:szCs w:val="18"/>
        </w:rPr>
        <w:t xml:space="preserve">directly related. Specific Gravity </w:t>
      </w:r>
      <w:r w:rsidRPr="00AB4B8E">
        <w:rPr>
          <w:color w:val="3A3838"/>
          <w:spacing w:val="2"/>
          <w:sz w:val="18"/>
          <w:szCs w:val="18"/>
        </w:rPr>
        <w:t xml:space="preserve">for </w:t>
      </w:r>
      <w:r w:rsidRPr="00AB4B8E">
        <w:rPr>
          <w:color w:val="3A3838"/>
          <w:spacing w:val="3"/>
          <w:sz w:val="18"/>
          <w:szCs w:val="18"/>
        </w:rPr>
        <w:t xml:space="preserve">the usually </w:t>
      </w:r>
      <w:r w:rsidRPr="00AB4B8E">
        <w:rPr>
          <w:color w:val="3A3838"/>
          <w:spacing w:val="2"/>
          <w:sz w:val="18"/>
          <w:szCs w:val="18"/>
        </w:rPr>
        <w:t xml:space="preserve">used </w:t>
      </w:r>
      <w:r w:rsidRPr="00AB4B8E">
        <w:rPr>
          <w:color w:val="3A3838"/>
          <w:spacing w:val="3"/>
          <w:sz w:val="18"/>
          <w:szCs w:val="18"/>
        </w:rPr>
        <w:t xml:space="preserve">structural species ranges from roughly 0.30 </w:t>
      </w:r>
      <w:r w:rsidRPr="00AB4B8E">
        <w:rPr>
          <w:color w:val="3A3838"/>
          <w:sz w:val="18"/>
          <w:szCs w:val="18"/>
        </w:rPr>
        <w:t>-</w:t>
      </w:r>
      <w:r w:rsidRPr="00AB4B8E">
        <w:rPr>
          <w:color w:val="3A3838"/>
          <w:spacing w:val="68"/>
          <w:sz w:val="18"/>
          <w:szCs w:val="18"/>
        </w:rPr>
        <w:t xml:space="preserve"> </w:t>
      </w:r>
      <w:r w:rsidRPr="00AB4B8E">
        <w:rPr>
          <w:color w:val="3A3838"/>
          <w:spacing w:val="3"/>
          <w:sz w:val="18"/>
          <w:szCs w:val="18"/>
        </w:rPr>
        <w:t>0.90.</w:t>
      </w:r>
    </w:p>
    <w:p w14:paraId="154C151F" w14:textId="77777777" w:rsidR="00AB4B8E" w:rsidRPr="00AB4B8E" w:rsidRDefault="00AB4B8E" w:rsidP="00AB4B8E">
      <w:pPr>
        <w:pStyle w:val="BodyText"/>
        <w:spacing w:line="259" w:lineRule="auto"/>
        <w:ind w:left="360" w:right="1484"/>
        <w:rPr>
          <w:sz w:val="18"/>
          <w:szCs w:val="18"/>
        </w:rPr>
      </w:pPr>
      <w:r w:rsidRPr="00AB4B8E">
        <w:rPr>
          <w:color w:val="3A3838"/>
          <w:sz w:val="18"/>
          <w:szCs w:val="18"/>
        </w:rPr>
        <w:t>Greater allowable design values are assigned to those pieces having narrower annual rings (more rings per inch) or more dense latewood per growth ring and, hence, higher Specific Gravity.</w:t>
      </w:r>
    </w:p>
    <w:p w14:paraId="39C81CC0" w14:textId="77777777" w:rsidR="00AB4B8E" w:rsidRDefault="00AB4B8E">
      <w:pPr>
        <w:rPr>
          <w:sz w:val="14"/>
        </w:rPr>
      </w:pPr>
    </w:p>
    <w:p w14:paraId="27276033" w14:textId="77777777" w:rsidR="00AB4B8E" w:rsidRDefault="00AB4B8E">
      <w:pPr>
        <w:rPr>
          <w:sz w:val="14"/>
        </w:rPr>
      </w:pPr>
    </w:p>
    <w:p w14:paraId="2AEC3006" w14:textId="4CEC2EB0" w:rsidR="00AB4B8E" w:rsidRDefault="00AB4B8E">
      <w:pPr>
        <w:rPr>
          <w:sz w:val="14"/>
        </w:rPr>
        <w:sectPr w:rsidR="00AB4B8E">
          <w:pgSz w:w="11910" w:h="16840"/>
          <w:pgMar w:top="1360" w:right="700" w:bottom="280" w:left="1080" w:header="720" w:footer="720" w:gutter="0"/>
          <w:cols w:space="720"/>
        </w:sectPr>
      </w:pPr>
      <w:r>
        <w:rPr>
          <w:noProof/>
        </w:rPr>
        <w:drawing>
          <wp:anchor distT="0" distB="0" distL="0" distR="0" simplePos="0" relativeHeight="251681792" behindDoc="0" locked="0" layoutInCell="1" allowOverlap="1" wp14:anchorId="1BC7FD7E" wp14:editId="5E343D99">
            <wp:simplePos x="0" y="0"/>
            <wp:positionH relativeFrom="page">
              <wp:posOffset>685800</wp:posOffset>
            </wp:positionH>
            <wp:positionV relativeFrom="paragraph">
              <wp:posOffset>104140</wp:posOffset>
            </wp:positionV>
            <wp:extent cx="5662930" cy="2118360"/>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5" cstate="print"/>
                    <a:stretch>
                      <a:fillRect/>
                    </a:stretch>
                  </pic:blipFill>
                  <pic:spPr>
                    <a:xfrm>
                      <a:off x="0" y="0"/>
                      <a:ext cx="5662930" cy="2118360"/>
                    </a:xfrm>
                    <a:prstGeom prst="rect">
                      <a:avLst/>
                    </a:prstGeom>
                  </pic:spPr>
                </pic:pic>
              </a:graphicData>
            </a:graphic>
            <wp14:sizeRelH relativeFrom="margin">
              <wp14:pctWidth>0</wp14:pctWidth>
            </wp14:sizeRelH>
            <wp14:sizeRelV relativeFrom="margin">
              <wp14:pctHeight>0</wp14:pctHeight>
            </wp14:sizeRelV>
          </wp:anchor>
        </w:drawing>
      </w:r>
    </w:p>
    <w:p w14:paraId="1D4E4B16" w14:textId="77777777" w:rsidR="00A16041" w:rsidRPr="00AB4B8E" w:rsidRDefault="00A043F9">
      <w:pPr>
        <w:pStyle w:val="Heading2"/>
        <w:spacing w:before="82"/>
        <w:rPr>
          <w:sz w:val="36"/>
          <w:szCs w:val="36"/>
        </w:rPr>
      </w:pPr>
      <w:r w:rsidRPr="00AB4B8E">
        <w:rPr>
          <w:color w:val="1F3863"/>
          <w:sz w:val="36"/>
          <w:szCs w:val="36"/>
        </w:rPr>
        <w:lastRenderedPageBreak/>
        <w:t>Environmentally friendly</w:t>
      </w:r>
    </w:p>
    <w:p w14:paraId="5FA35625" w14:textId="77777777" w:rsidR="00A16041" w:rsidRPr="00AB4B8E" w:rsidRDefault="00A043F9">
      <w:pPr>
        <w:pStyle w:val="BodyText"/>
        <w:spacing w:before="52" w:line="259" w:lineRule="auto"/>
        <w:ind w:left="360" w:right="775"/>
        <w:rPr>
          <w:sz w:val="20"/>
          <w:szCs w:val="20"/>
        </w:rPr>
      </w:pPr>
      <w:r w:rsidRPr="00AB4B8E">
        <w:rPr>
          <w:color w:val="3A3838"/>
          <w:sz w:val="20"/>
          <w:szCs w:val="20"/>
        </w:rPr>
        <w:t xml:space="preserve">Timber is the most </w:t>
      </w:r>
      <w:proofErr w:type="gramStart"/>
      <w:r w:rsidRPr="00AB4B8E">
        <w:rPr>
          <w:color w:val="3A3838"/>
          <w:sz w:val="20"/>
          <w:szCs w:val="20"/>
        </w:rPr>
        <w:t>environmental</w:t>
      </w:r>
      <w:proofErr w:type="gramEnd"/>
      <w:r w:rsidRPr="00AB4B8E">
        <w:rPr>
          <w:color w:val="3A3838"/>
          <w:sz w:val="20"/>
          <w:szCs w:val="20"/>
        </w:rPr>
        <w:t xml:space="preserve"> friendly material used in construction. Timber has low production energy requirements and maybe a net carbon absorber. Timber is a renewable resource.</w:t>
      </w:r>
    </w:p>
    <w:p w14:paraId="182CAA67" w14:textId="77777777" w:rsidR="00A16041" w:rsidRPr="00AB4B8E" w:rsidRDefault="00A16041">
      <w:pPr>
        <w:pStyle w:val="BodyText"/>
        <w:rPr>
          <w:sz w:val="24"/>
          <w:szCs w:val="20"/>
        </w:rPr>
      </w:pPr>
    </w:p>
    <w:p w14:paraId="0491E68C" w14:textId="77777777" w:rsidR="00A16041" w:rsidRPr="00AB4B8E" w:rsidRDefault="00A16041">
      <w:pPr>
        <w:pStyle w:val="BodyText"/>
        <w:spacing w:before="5"/>
        <w:rPr>
          <w:sz w:val="24"/>
          <w:szCs w:val="20"/>
        </w:rPr>
      </w:pPr>
    </w:p>
    <w:p w14:paraId="6C463404" w14:textId="77777777" w:rsidR="00A16041" w:rsidRPr="00AB4B8E" w:rsidRDefault="00A043F9">
      <w:pPr>
        <w:pStyle w:val="Heading2"/>
        <w:rPr>
          <w:sz w:val="36"/>
          <w:szCs w:val="36"/>
        </w:rPr>
      </w:pPr>
      <w:r w:rsidRPr="00AB4B8E">
        <w:rPr>
          <w:color w:val="1F3863"/>
          <w:sz w:val="36"/>
          <w:szCs w:val="36"/>
        </w:rPr>
        <w:t>Strong and lightweight:</w:t>
      </w:r>
    </w:p>
    <w:p w14:paraId="5C466F45" w14:textId="77777777" w:rsidR="00A16041" w:rsidRPr="00AB4B8E" w:rsidRDefault="00A043F9">
      <w:pPr>
        <w:pStyle w:val="BodyText"/>
        <w:spacing w:before="213" w:line="259" w:lineRule="auto"/>
        <w:ind w:left="360" w:right="1484"/>
        <w:rPr>
          <w:sz w:val="20"/>
          <w:szCs w:val="20"/>
        </w:rPr>
      </w:pPr>
      <w:r w:rsidRPr="00AB4B8E">
        <w:rPr>
          <w:color w:val="3A3838"/>
          <w:sz w:val="20"/>
          <w:szCs w:val="20"/>
        </w:rPr>
        <w:t>Timber is robust, light, and reliable making timber construction simpler and safer than steel as well as concrete construction</w:t>
      </w:r>
    </w:p>
    <w:p w14:paraId="1527809D" w14:textId="77777777" w:rsidR="00A16041" w:rsidRPr="00AB4B8E" w:rsidRDefault="00A043F9">
      <w:pPr>
        <w:pStyle w:val="BodyText"/>
        <w:spacing w:before="159" w:line="259" w:lineRule="auto"/>
        <w:ind w:left="360" w:right="948"/>
        <w:rPr>
          <w:sz w:val="20"/>
          <w:szCs w:val="20"/>
        </w:rPr>
      </w:pPr>
      <w:r w:rsidRPr="00AB4B8E">
        <w:rPr>
          <w:color w:val="3A3838"/>
          <w:sz w:val="20"/>
          <w:szCs w:val="20"/>
        </w:rPr>
        <w:t>The lightweight structures possible in wood grant advantages in reduced foundation costs, reduced earthquake loading, and easy and cheap transportation. Building components and complete constructions are simple and safe, and cheaper to deconstruct as well as reusing is pretty easier.</w:t>
      </w:r>
    </w:p>
    <w:p w14:paraId="277DB2A5" w14:textId="77777777" w:rsidR="00A16041" w:rsidRPr="00AB4B8E" w:rsidRDefault="00A16041">
      <w:pPr>
        <w:pStyle w:val="BodyText"/>
        <w:rPr>
          <w:sz w:val="24"/>
          <w:szCs w:val="20"/>
        </w:rPr>
      </w:pPr>
    </w:p>
    <w:p w14:paraId="1C3B32D8" w14:textId="77777777" w:rsidR="00A16041" w:rsidRPr="00AB4B8E" w:rsidRDefault="00A16041">
      <w:pPr>
        <w:pStyle w:val="BodyText"/>
        <w:rPr>
          <w:sz w:val="24"/>
          <w:szCs w:val="20"/>
        </w:rPr>
      </w:pPr>
    </w:p>
    <w:p w14:paraId="261A4636" w14:textId="77777777" w:rsidR="00A16041" w:rsidRPr="00AB4B8E" w:rsidRDefault="00A16041">
      <w:pPr>
        <w:pStyle w:val="BodyText"/>
        <w:spacing w:before="4"/>
        <w:rPr>
          <w:sz w:val="20"/>
          <w:szCs w:val="20"/>
        </w:rPr>
      </w:pPr>
    </w:p>
    <w:p w14:paraId="590452DE" w14:textId="77777777" w:rsidR="00A16041" w:rsidRPr="00AB4B8E" w:rsidRDefault="00A043F9">
      <w:pPr>
        <w:pStyle w:val="Heading2"/>
        <w:spacing w:before="1"/>
        <w:rPr>
          <w:sz w:val="20"/>
          <w:szCs w:val="36"/>
        </w:rPr>
      </w:pPr>
      <w:r w:rsidRPr="00AB4B8E">
        <w:rPr>
          <w:color w:val="1F3863"/>
          <w:sz w:val="36"/>
          <w:szCs w:val="36"/>
        </w:rPr>
        <w:t>Flexible</w:t>
      </w:r>
      <w:r w:rsidRPr="00AB4B8E">
        <w:rPr>
          <w:color w:val="333333"/>
          <w:sz w:val="20"/>
          <w:szCs w:val="36"/>
        </w:rPr>
        <w:t>:</w:t>
      </w:r>
    </w:p>
    <w:p w14:paraId="4EE30CC6" w14:textId="4F902332" w:rsidR="00AB4B8E" w:rsidRPr="00AB4B8E" w:rsidRDefault="00A043F9" w:rsidP="00AB4B8E">
      <w:pPr>
        <w:pStyle w:val="BodyText"/>
        <w:spacing w:before="52" w:line="259" w:lineRule="auto"/>
        <w:ind w:left="360" w:right="948"/>
        <w:rPr>
          <w:sz w:val="20"/>
          <w:szCs w:val="20"/>
        </w:rPr>
      </w:pPr>
      <w:r w:rsidRPr="00AB4B8E">
        <w:rPr>
          <w:color w:val="3A3838"/>
          <w:sz w:val="20"/>
          <w:szCs w:val="20"/>
        </w:rPr>
        <w:t>One of the simplest properties of wood is its flexibility of design forms. This flexibility can also be seen in the convenience with which existing buildings are</w:t>
      </w:r>
      <w:r w:rsidR="00AB4B8E">
        <w:rPr>
          <w:sz w:val="20"/>
          <w:szCs w:val="20"/>
        </w:rPr>
        <w:t xml:space="preserve"> </w:t>
      </w:r>
      <w:r w:rsidRPr="00AB4B8E">
        <w:rPr>
          <w:color w:val="3A3838"/>
          <w:sz w:val="20"/>
          <w:szCs w:val="20"/>
        </w:rPr>
        <w:t>often added to or modified to suit changing circumstances. User friendly versatile timber usually gives building designers a creative freedom providing homeowners with flexible design choices. Timber is</w:t>
      </w:r>
      <w:r w:rsidR="00AB4B8E">
        <w:rPr>
          <w:sz w:val="20"/>
          <w:szCs w:val="20"/>
        </w:rPr>
        <w:t xml:space="preserve"> </w:t>
      </w:r>
      <w:r w:rsidR="00AB4B8E" w:rsidRPr="00AB4B8E">
        <w:rPr>
          <w:color w:val="3A3838"/>
          <w:spacing w:val="2"/>
          <w:sz w:val="22"/>
          <w:szCs w:val="22"/>
        </w:rPr>
        <w:t xml:space="preserve">just </w:t>
      </w:r>
      <w:r w:rsidR="00AB4B8E" w:rsidRPr="00AB4B8E">
        <w:rPr>
          <w:color w:val="3A3838"/>
          <w:spacing w:val="3"/>
          <w:sz w:val="22"/>
          <w:szCs w:val="22"/>
        </w:rPr>
        <w:t xml:space="preserve">the simplest artifact </w:t>
      </w:r>
      <w:r w:rsidR="00AB4B8E" w:rsidRPr="00AB4B8E">
        <w:rPr>
          <w:color w:val="3A3838"/>
          <w:spacing w:val="2"/>
          <w:sz w:val="22"/>
          <w:szCs w:val="22"/>
        </w:rPr>
        <w:t xml:space="preserve">for </w:t>
      </w:r>
      <w:r w:rsidR="00AB4B8E" w:rsidRPr="00AB4B8E">
        <w:rPr>
          <w:color w:val="3A3838"/>
          <w:spacing w:val="4"/>
          <w:sz w:val="22"/>
          <w:szCs w:val="22"/>
        </w:rPr>
        <w:t xml:space="preserve">builders </w:t>
      </w:r>
      <w:r w:rsidR="00AB4B8E" w:rsidRPr="00AB4B8E">
        <w:rPr>
          <w:color w:val="3A3838"/>
          <w:spacing w:val="2"/>
          <w:sz w:val="22"/>
          <w:szCs w:val="22"/>
        </w:rPr>
        <w:t xml:space="preserve">and </w:t>
      </w:r>
      <w:r w:rsidR="00AB4B8E" w:rsidRPr="00AB4B8E">
        <w:rPr>
          <w:color w:val="3A3838"/>
          <w:spacing w:val="4"/>
          <w:sz w:val="22"/>
          <w:szCs w:val="22"/>
        </w:rPr>
        <w:t xml:space="preserve">designers. </w:t>
      </w:r>
      <w:r w:rsidR="00AB4B8E" w:rsidRPr="00AB4B8E">
        <w:rPr>
          <w:color w:val="3A3838"/>
          <w:spacing w:val="2"/>
          <w:sz w:val="22"/>
          <w:szCs w:val="22"/>
        </w:rPr>
        <w:t xml:space="preserve">It may </w:t>
      </w:r>
      <w:r w:rsidR="00AB4B8E" w:rsidRPr="00AB4B8E">
        <w:rPr>
          <w:color w:val="3A3838"/>
          <w:sz w:val="22"/>
          <w:szCs w:val="22"/>
        </w:rPr>
        <w:t xml:space="preserve">be </w:t>
      </w:r>
      <w:r w:rsidR="00AB4B8E" w:rsidRPr="00AB4B8E">
        <w:rPr>
          <w:color w:val="3A3838"/>
          <w:spacing w:val="3"/>
          <w:sz w:val="22"/>
          <w:szCs w:val="22"/>
        </w:rPr>
        <w:t xml:space="preserve">used </w:t>
      </w:r>
      <w:r w:rsidR="00AB4B8E" w:rsidRPr="00AB4B8E">
        <w:rPr>
          <w:color w:val="3A3838"/>
          <w:sz w:val="22"/>
          <w:szCs w:val="22"/>
        </w:rPr>
        <w:t xml:space="preserve">to </w:t>
      </w:r>
      <w:r w:rsidR="00AB4B8E" w:rsidRPr="00AB4B8E">
        <w:rPr>
          <w:color w:val="3A3838"/>
          <w:spacing w:val="3"/>
          <w:sz w:val="22"/>
          <w:szCs w:val="22"/>
        </w:rPr>
        <w:t xml:space="preserve">construct the homes which are </w:t>
      </w:r>
      <w:r w:rsidR="00AB4B8E" w:rsidRPr="00AB4B8E">
        <w:rPr>
          <w:color w:val="3A3838"/>
          <w:spacing w:val="2"/>
          <w:sz w:val="22"/>
          <w:szCs w:val="22"/>
        </w:rPr>
        <w:t xml:space="preserve">fancy </w:t>
      </w:r>
      <w:r w:rsidR="00AB4B8E" w:rsidRPr="00AB4B8E">
        <w:rPr>
          <w:color w:val="3A3838"/>
          <w:spacing w:val="3"/>
          <w:sz w:val="22"/>
          <w:szCs w:val="22"/>
        </w:rPr>
        <w:t xml:space="preserve">and good </w:t>
      </w:r>
      <w:r w:rsidR="00AB4B8E" w:rsidRPr="00AB4B8E">
        <w:rPr>
          <w:color w:val="3A3838"/>
          <w:sz w:val="22"/>
          <w:szCs w:val="22"/>
        </w:rPr>
        <w:t xml:space="preserve">to </w:t>
      </w:r>
      <w:r w:rsidR="00AB4B8E" w:rsidRPr="00AB4B8E">
        <w:rPr>
          <w:color w:val="3A3838"/>
          <w:spacing w:val="3"/>
          <w:sz w:val="22"/>
          <w:szCs w:val="22"/>
        </w:rPr>
        <w:t xml:space="preserve">look </w:t>
      </w:r>
      <w:r w:rsidR="00AB4B8E" w:rsidRPr="00AB4B8E">
        <w:rPr>
          <w:color w:val="3A3838"/>
          <w:spacing w:val="4"/>
          <w:sz w:val="22"/>
          <w:szCs w:val="22"/>
        </w:rPr>
        <w:t xml:space="preserve">at, </w:t>
      </w:r>
      <w:r w:rsidR="00AB4B8E" w:rsidRPr="00AB4B8E">
        <w:rPr>
          <w:color w:val="3A3838"/>
          <w:spacing w:val="3"/>
          <w:sz w:val="22"/>
          <w:szCs w:val="22"/>
        </w:rPr>
        <w:t xml:space="preserve">structures </w:t>
      </w:r>
      <w:r w:rsidR="00AB4B8E" w:rsidRPr="00AB4B8E">
        <w:rPr>
          <w:color w:val="3A3838"/>
          <w:sz w:val="22"/>
          <w:szCs w:val="22"/>
        </w:rPr>
        <w:t xml:space="preserve">we </w:t>
      </w:r>
      <w:r w:rsidR="00AB4B8E" w:rsidRPr="00AB4B8E">
        <w:rPr>
          <w:color w:val="3A3838"/>
          <w:spacing w:val="3"/>
          <w:sz w:val="22"/>
          <w:szCs w:val="22"/>
        </w:rPr>
        <w:t xml:space="preserve">admire </w:t>
      </w:r>
      <w:r w:rsidR="00AB4B8E" w:rsidRPr="00AB4B8E">
        <w:rPr>
          <w:color w:val="3A3838"/>
          <w:spacing w:val="2"/>
          <w:sz w:val="22"/>
          <w:szCs w:val="22"/>
        </w:rPr>
        <w:t xml:space="preserve">and </w:t>
      </w:r>
      <w:r w:rsidR="00AB4B8E" w:rsidRPr="00AB4B8E">
        <w:rPr>
          <w:color w:val="3A3838"/>
          <w:spacing w:val="3"/>
          <w:sz w:val="22"/>
          <w:szCs w:val="22"/>
        </w:rPr>
        <w:t xml:space="preserve">warehouses, commercial </w:t>
      </w:r>
      <w:r w:rsidR="00AB4B8E" w:rsidRPr="00AB4B8E">
        <w:rPr>
          <w:color w:val="3A3838"/>
          <w:spacing w:val="4"/>
          <w:sz w:val="22"/>
          <w:szCs w:val="22"/>
        </w:rPr>
        <w:t xml:space="preserve">buildings </w:t>
      </w:r>
      <w:r w:rsidR="00AB4B8E" w:rsidRPr="00AB4B8E">
        <w:rPr>
          <w:color w:val="3A3838"/>
          <w:spacing w:val="2"/>
          <w:sz w:val="22"/>
          <w:szCs w:val="22"/>
        </w:rPr>
        <w:t xml:space="preserve">and </w:t>
      </w:r>
      <w:r w:rsidR="00AB4B8E" w:rsidRPr="00AB4B8E">
        <w:rPr>
          <w:color w:val="3A3838"/>
          <w:spacing w:val="4"/>
          <w:sz w:val="22"/>
          <w:szCs w:val="22"/>
        </w:rPr>
        <w:t xml:space="preserve">other </w:t>
      </w:r>
      <w:r w:rsidR="00AB4B8E" w:rsidRPr="00AB4B8E">
        <w:rPr>
          <w:color w:val="3A3838"/>
          <w:spacing w:val="3"/>
          <w:sz w:val="22"/>
          <w:szCs w:val="22"/>
        </w:rPr>
        <w:t xml:space="preserve">structures. The timber frame method </w:t>
      </w:r>
      <w:r w:rsidR="00AB4B8E" w:rsidRPr="00AB4B8E">
        <w:rPr>
          <w:color w:val="3A3838"/>
          <w:spacing w:val="2"/>
          <w:sz w:val="22"/>
          <w:szCs w:val="22"/>
        </w:rPr>
        <w:t xml:space="preserve">of </w:t>
      </w:r>
      <w:r w:rsidR="00AB4B8E" w:rsidRPr="00AB4B8E">
        <w:rPr>
          <w:color w:val="3A3838"/>
          <w:spacing w:val="4"/>
          <w:sz w:val="22"/>
          <w:szCs w:val="22"/>
        </w:rPr>
        <w:t xml:space="preserve">building </w:t>
      </w:r>
      <w:r w:rsidR="00AB4B8E" w:rsidRPr="00AB4B8E">
        <w:rPr>
          <w:color w:val="3A3838"/>
          <w:spacing w:val="3"/>
          <w:sz w:val="22"/>
          <w:szCs w:val="22"/>
        </w:rPr>
        <w:t xml:space="preserve">gives designers </w:t>
      </w:r>
      <w:r w:rsidR="00AB4B8E" w:rsidRPr="00AB4B8E">
        <w:rPr>
          <w:color w:val="3A3838"/>
          <w:sz w:val="22"/>
          <w:szCs w:val="22"/>
        </w:rPr>
        <w:t xml:space="preserve">an </w:t>
      </w:r>
      <w:r w:rsidR="00AB4B8E" w:rsidRPr="00AB4B8E">
        <w:rPr>
          <w:color w:val="3A3838"/>
          <w:spacing w:val="4"/>
          <w:sz w:val="22"/>
          <w:szCs w:val="22"/>
        </w:rPr>
        <w:t xml:space="preserve">upper-edge </w:t>
      </w:r>
      <w:r w:rsidR="00AB4B8E" w:rsidRPr="00AB4B8E">
        <w:rPr>
          <w:color w:val="3A3838"/>
          <w:spacing w:val="2"/>
          <w:sz w:val="22"/>
          <w:szCs w:val="22"/>
        </w:rPr>
        <w:t xml:space="preserve">in </w:t>
      </w:r>
      <w:r w:rsidR="00AB4B8E" w:rsidRPr="00AB4B8E">
        <w:rPr>
          <w:color w:val="3A3838"/>
          <w:spacing w:val="4"/>
          <w:sz w:val="22"/>
          <w:szCs w:val="22"/>
        </w:rPr>
        <w:t xml:space="preserve">flexibility </w:t>
      </w:r>
      <w:r w:rsidR="00AB4B8E" w:rsidRPr="00AB4B8E">
        <w:rPr>
          <w:color w:val="3A3838"/>
          <w:sz w:val="22"/>
          <w:szCs w:val="22"/>
        </w:rPr>
        <w:t xml:space="preserve">in </w:t>
      </w:r>
      <w:r w:rsidR="00AB4B8E" w:rsidRPr="00AB4B8E">
        <w:rPr>
          <w:color w:val="3A3838"/>
          <w:spacing w:val="5"/>
          <w:sz w:val="22"/>
          <w:szCs w:val="22"/>
        </w:rPr>
        <w:t xml:space="preserve">both, </w:t>
      </w:r>
      <w:r w:rsidR="00AB4B8E" w:rsidRPr="00AB4B8E">
        <w:rPr>
          <w:color w:val="3A3838"/>
          <w:spacing w:val="3"/>
          <w:sz w:val="22"/>
          <w:szCs w:val="22"/>
        </w:rPr>
        <w:t xml:space="preserve">layout </w:t>
      </w:r>
      <w:r w:rsidR="00AB4B8E" w:rsidRPr="00AB4B8E">
        <w:rPr>
          <w:color w:val="3A3838"/>
          <w:sz w:val="22"/>
          <w:szCs w:val="22"/>
        </w:rPr>
        <w:t xml:space="preserve">and </w:t>
      </w:r>
      <w:r w:rsidR="00AB4B8E" w:rsidRPr="00AB4B8E">
        <w:rPr>
          <w:color w:val="3A3838"/>
          <w:spacing w:val="3"/>
          <w:sz w:val="22"/>
          <w:szCs w:val="22"/>
        </w:rPr>
        <w:t>external</w:t>
      </w:r>
      <w:r w:rsidR="00AB4B8E" w:rsidRPr="00AB4B8E">
        <w:rPr>
          <w:color w:val="3A3838"/>
          <w:spacing w:val="59"/>
          <w:sz w:val="22"/>
          <w:szCs w:val="22"/>
        </w:rPr>
        <w:t xml:space="preserve"> </w:t>
      </w:r>
      <w:r w:rsidR="00AB4B8E" w:rsidRPr="00AB4B8E">
        <w:rPr>
          <w:color w:val="3A3838"/>
          <w:spacing w:val="4"/>
          <w:sz w:val="22"/>
          <w:szCs w:val="22"/>
        </w:rPr>
        <w:t>appearance.</w:t>
      </w:r>
    </w:p>
    <w:p w14:paraId="61219C1E" w14:textId="34F5EF21" w:rsidR="00AB4B8E" w:rsidRDefault="00AB4B8E">
      <w:pPr>
        <w:spacing w:line="259" w:lineRule="auto"/>
      </w:pPr>
      <w:r>
        <w:rPr>
          <w:noProof/>
        </w:rPr>
        <w:drawing>
          <wp:anchor distT="0" distB="0" distL="0" distR="0" simplePos="0" relativeHeight="251642368" behindDoc="0" locked="0" layoutInCell="1" allowOverlap="1" wp14:anchorId="468CB363" wp14:editId="2AEBD923">
            <wp:simplePos x="0" y="0"/>
            <wp:positionH relativeFrom="page">
              <wp:posOffset>975360</wp:posOffset>
            </wp:positionH>
            <wp:positionV relativeFrom="paragraph">
              <wp:posOffset>345440</wp:posOffset>
            </wp:positionV>
            <wp:extent cx="6141720" cy="2484120"/>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6" cstate="print"/>
                    <a:stretch>
                      <a:fillRect/>
                    </a:stretch>
                  </pic:blipFill>
                  <pic:spPr>
                    <a:xfrm>
                      <a:off x="0" y="0"/>
                      <a:ext cx="6141720" cy="2484120"/>
                    </a:xfrm>
                    <a:prstGeom prst="rect">
                      <a:avLst/>
                    </a:prstGeom>
                  </pic:spPr>
                </pic:pic>
              </a:graphicData>
            </a:graphic>
            <wp14:sizeRelH relativeFrom="margin">
              <wp14:pctWidth>0</wp14:pctWidth>
            </wp14:sizeRelH>
            <wp14:sizeRelV relativeFrom="margin">
              <wp14:pctHeight>0</wp14:pctHeight>
            </wp14:sizeRelV>
          </wp:anchor>
        </w:drawing>
      </w:r>
    </w:p>
    <w:p w14:paraId="7D4BDEDA" w14:textId="1716EDC8" w:rsidR="00AB4B8E" w:rsidRDefault="00AB4B8E">
      <w:pPr>
        <w:spacing w:line="259" w:lineRule="auto"/>
      </w:pPr>
    </w:p>
    <w:p w14:paraId="39DE63A2" w14:textId="77777777" w:rsidR="00AB4B8E" w:rsidRDefault="00AB4B8E">
      <w:pPr>
        <w:spacing w:line="259" w:lineRule="auto"/>
      </w:pPr>
    </w:p>
    <w:p w14:paraId="7464A67F" w14:textId="77777777" w:rsidR="00AB4B8E" w:rsidRDefault="00AB4B8E">
      <w:pPr>
        <w:spacing w:line="259" w:lineRule="auto"/>
      </w:pPr>
    </w:p>
    <w:p w14:paraId="5A6E3CC7" w14:textId="77777777" w:rsidR="00AB4B8E" w:rsidRPr="00AB4B8E" w:rsidRDefault="00AB4B8E" w:rsidP="00AB4B8E">
      <w:pPr>
        <w:pStyle w:val="Heading2"/>
        <w:spacing w:before="99"/>
        <w:rPr>
          <w:sz w:val="36"/>
          <w:szCs w:val="36"/>
        </w:rPr>
      </w:pPr>
      <w:r w:rsidRPr="00AB4B8E">
        <w:rPr>
          <w:color w:val="1F3863"/>
          <w:sz w:val="36"/>
          <w:szCs w:val="36"/>
        </w:rPr>
        <w:t>Safe:</w:t>
      </w:r>
    </w:p>
    <w:p w14:paraId="521E719D" w14:textId="77777777" w:rsidR="00AB4B8E" w:rsidRPr="00AB4B8E" w:rsidRDefault="00AB4B8E" w:rsidP="00AB4B8E">
      <w:pPr>
        <w:pStyle w:val="BodyText"/>
        <w:spacing w:before="210" w:line="259" w:lineRule="auto"/>
        <w:ind w:left="360" w:right="876"/>
        <w:rPr>
          <w:sz w:val="20"/>
          <w:szCs w:val="20"/>
        </w:rPr>
      </w:pPr>
      <w:r w:rsidRPr="00AB4B8E">
        <w:rPr>
          <w:color w:val="3A3838"/>
          <w:spacing w:val="3"/>
          <w:sz w:val="20"/>
          <w:szCs w:val="20"/>
        </w:rPr>
        <w:t xml:space="preserve">Timber </w:t>
      </w:r>
      <w:r w:rsidRPr="00AB4B8E">
        <w:rPr>
          <w:color w:val="3A3838"/>
          <w:spacing w:val="2"/>
          <w:sz w:val="20"/>
          <w:szCs w:val="20"/>
        </w:rPr>
        <w:t xml:space="preserve">has </w:t>
      </w:r>
      <w:r w:rsidRPr="00AB4B8E">
        <w:rPr>
          <w:color w:val="3A3838"/>
          <w:spacing w:val="3"/>
          <w:sz w:val="20"/>
          <w:szCs w:val="20"/>
        </w:rPr>
        <w:t xml:space="preserve">very low levels </w:t>
      </w:r>
      <w:r w:rsidRPr="00AB4B8E">
        <w:rPr>
          <w:color w:val="3A3838"/>
          <w:spacing w:val="2"/>
          <w:sz w:val="20"/>
          <w:szCs w:val="20"/>
        </w:rPr>
        <w:t xml:space="preserve">of </w:t>
      </w:r>
      <w:r w:rsidRPr="00AB4B8E">
        <w:rPr>
          <w:color w:val="3A3838"/>
          <w:spacing w:val="4"/>
          <w:sz w:val="20"/>
          <w:szCs w:val="20"/>
        </w:rPr>
        <w:t xml:space="preserve">toxicity, </w:t>
      </w:r>
      <w:r w:rsidRPr="00AB4B8E">
        <w:rPr>
          <w:color w:val="3A3838"/>
          <w:spacing w:val="3"/>
          <w:sz w:val="20"/>
          <w:szCs w:val="20"/>
        </w:rPr>
        <w:t xml:space="preserve">therefore </w:t>
      </w:r>
      <w:r w:rsidRPr="00AB4B8E">
        <w:rPr>
          <w:color w:val="3A3838"/>
          <w:spacing w:val="5"/>
          <w:sz w:val="20"/>
          <w:szCs w:val="20"/>
        </w:rPr>
        <w:t xml:space="preserve">it </w:t>
      </w:r>
      <w:r w:rsidRPr="00AB4B8E">
        <w:rPr>
          <w:color w:val="3A3838"/>
          <w:spacing w:val="3"/>
          <w:sz w:val="20"/>
          <w:szCs w:val="20"/>
        </w:rPr>
        <w:t xml:space="preserve">requires </w:t>
      </w:r>
      <w:r w:rsidRPr="00AB4B8E">
        <w:rPr>
          <w:color w:val="3A3838"/>
          <w:spacing w:val="2"/>
          <w:sz w:val="20"/>
          <w:szCs w:val="20"/>
        </w:rPr>
        <w:t xml:space="preserve">no </w:t>
      </w:r>
      <w:r w:rsidRPr="00AB4B8E">
        <w:rPr>
          <w:color w:val="3A3838"/>
          <w:spacing w:val="3"/>
          <w:sz w:val="20"/>
          <w:szCs w:val="20"/>
        </w:rPr>
        <w:t xml:space="preserve">special safety </w:t>
      </w:r>
      <w:r w:rsidRPr="00AB4B8E">
        <w:rPr>
          <w:color w:val="3A3838"/>
          <w:spacing w:val="4"/>
          <w:sz w:val="20"/>
          <w:szCs w:val="20"/>
        </w:rPr>
        <w:t xml:space="preserve">precautions </w:t>
      </w:r>
      <w:r w:rsidRPr="00AB4B8E">
        <w:rPr>
          <w:color w:val="3A3838"/>
          <w:sz w:val="20"/>
          <w:szCs w:val="20"/>
        </w:rPr>
        <w:t xml:space="preserve">to </w:t>
      </w:r>
      <w:r w:rsidRPr="00AB4B8E">
        <w:rPr>
          <w:color w:val="3A3838"/>
          <w:spacing w:val="3"/>
          <w:sz w:val="20"/>
          <w:szCs w:val="20"/>
        </w:rPr>
        <w:t xml:space="preserve">work with, other than normal protection from clouds </w:t>
      </w:r>
      <w:r w:rsidRPr="00AB4B8E">
        <w:rPr>
          <w:color w:val="3A3838"/>
          <w:spacing w:val="2"/>
          <w:sz w:val="20"/>
          <w:szCs w:val="20"/>
        </w:rPr>
        <w:t xml:space="preserve">of dust and </w:t>
      </w:r>
      <w:r w:rsidRPr="00AB4B8E">
        <w:rPr>
          <w:color w:val="3A3838"/>
          <w:spacing w:val="3"/>
          <w:sz w:val="20"/>
          <w:szCs w:val="20"/>
        </w:rPr>
        <w:t xml:space="preserve">splinters. </w:t>
      </w:r>
      <w:r w:rsidRPr="00AB4B8E">
        <w:rPr>
          <w:color w:val="3A3838"/>
          <w:spacing w:val="4"/>
          <w:sz w:val="20"/>
          <w:szCs w:val="20"/>
        </w:rPr>
        <w:t xml:space="preserve">Timber </w:t>
      </w:r>
      <w:r w:rsidRPr="00AB4B8E">
        <w:rPr>
          <w:color w:val="3A3838"/>
          <w:spacing w:val="3"/>
          <w:sz w:val="20"/>
          <w:szCs w:val="20"/>
        </w:rPr>
        <w:t xml:space="preserve">frame construction requires little </w:t>
      </w:r>
      <w:r w:rsidRPr="00AB4B8E">
        <w:rPr>
          <w:color w:val="3A3838"/>
          <w:spacing w:val="2"/>
          <w:sz w:val="20"/>
          <w:szCs w:val="20"/>
        </w:rPr>
        <w:t xml:space="preserve">in </w:t>
      </w:r>
      <w:r w:rsidRPr="00AB4B8E">
        <w:rPr>
          <w:color w:val="3A3838"/>
          <w:spacing w:val="3"/>
          <w:sz w:val="20"/>
          <w:szCs w:val="20"/>
        </w:rPr>
        <w:t xml:space="preserve">the </w:t>
      </w:r>
      <w:r w:rsidRPr="00AB4B8E">
        <w:rPr>
          <w:color w:val="3A3838"/>
          <w:spacing w:val="2"/>
          <w:sz w:val="20"/>
          <w:szCs w:val="20"/>
        </w:rPr>
        <w:t xml:space="preserve">way of </w:t>
      </w:r>
      <w:r w:rsidRPr="00AB4B8E">
        <w:rPr>
          <w:color w:val="3A3838"/>
          <w:spacing w:val="4"/>
          <w:sz w:val="20"/>
          <w:szCs w:val="20"/>
        </w:rPr>
        <w:t xml:space="preserve">heavy </w:t>
      </w:r>
      <w:r w:rsidRPr="00AB4B8E">
        <w:rPr>
          <w:color w:val="3A3838"/>
          <w:spacing w:val="3"/>
          <w:sz w:val="20"/>
          <w:szCs w:val="20"/>
        </w:rPr>
        <w:t xml:space="preserve">lifting equipment making </w:t>
      </w:r>
      <w:r w:rsidRPr="00AB4B8E">
        <w:rPr>
          <w:color w:val="3A3838"/>
          <w:spacing w:val="4"/>
          <w:sz w:val="20"/>
          <w:szCs w:val="20"/>
        </w:rPr>
        <w:t xml:space="preserve">building </w:t>
      </w:r>
      <w:r w:rsidRPr="00AB4B8E">
        <w:rPr>
          <w:color w:val="3A3838"/>
          <w:spacing w:val="3"/>
          <w:sz w:val="20"/>
          <w:szCs w:val="20"/>
        </w:rPr>
        <w:t xml:space="preserve">sites safer </w:t>
      </w:r>
      <w:r w:rsidRPr="00AB4B8E">
        <w:rPr>
          <w:color w:val="3A3838"/>
          <w:spacing w:val="4"/>
          <w:sz w:val="20"/>
          <w:szCs w:val="20"/>
        </w:rPr>
        <w:t xml:space="preserve">workplaces. </w:t>
      </w:r>
      <w:r w:rsidRPr="00AB4B8E">
        <w:rPr>
          <w:color w:val="3A3838"/>
          <w:spacing w:val="3"/>
          <w:sz w:val="20"/>
          <w:szCs w:val="20"/>
        </w:rPr>
        <w:t xml:space="preserve">Timber </w:t>
      </w:r>
      <w:r w:rsidRPr="00AB4B8E">
        <w:rPr>
          <w:color w:val="3A3838"/>
          <w:spacing w:val="2"/>
          <w:sz w:val="20"/>
          <w:szCs w:val="20"/>
        </w:rPr>
        <w:t xml:space="preserve">is </w:t>
      </w:r>
      <w:r w:rsidRPr="00AB4B8E">
        <w:rPr>
          <w:color w:val="3A3838"/>
          <w:spacing w:val="4"/>
          <w:sz w:val="20"/>
          <w:szCs w:val="20"/>
        </w:rPr>
        <w:t xml:space="preserve">non-conductive </w:t>
      </w:r>
      <w:r w:rsidRPr="00AB4B8E">
        <w:rPr>
          <w:color w:val="3A3838"/>
          <w:spacing w:val="3"/>
          <w:sz w:val="20"/>
          <w:szCs w:val="20"/>
        </w:rPr>
        <w:t xml:space="preserve">therefore </w:t>
      </w:r>
      <w:r w:rsidRPr="00AB4B8E">
        <w:rPr>
          <w:color w:val="3A3838"/>
          <w:spacing w:val="2"/>
          <w:sz w:val="20"/>
          <w:szCs w:val="20"/>
        </w:rPr>
        <w:t xml:space="preserve">is </w:t>
      </w:r>
      <w:r w:rsidRPr="00AB4B8E">
        <w:rPr>
          <w:color w:val="3A3838"/>
          <w:spacing w:val="3"/>
          <w:sz w:val="20"/>
          <w:szCs w:val="20"/>
        </w:rPr>
        <w:t xml:space="preserve">advantageous in terms </w:t>
      </w:r>
      <w:r w:rsidRPr="00AB4B8E">
        <w:rPr>
          <w:color w:val="3A3838"/>
          <w:spacing w:val="2"/>
          <w:sz w:val="20"/>
          <w:szCs w:val="20"/>
        </w:rPr>
        <w:t xml:space="preserve">of </w:t>
      </w:r>
      <w:r w:rsidRPr="00AB4B8E">
        <w:rPr>
          <w:color w:val="3A3838"/>
          <w:spacing w:val="3"/>
          <w:sz w:val="20"/>
          <w:szCs w:val="20"/>
        </w:rPr>
        <w:t>electrical</w:t>
      </w:r>
      <w:r w:rsidRPr="00AB4B8E">
        <w:rPr>
          <w:color w:val="3A3838"/>
          <w:spacing w:val="36"/>
          <w:sz w:val="20"/>
          <w:szCs w:val="20"/>
        </w:rPr>
        <w:t xml:space="preserve"> </w:t>
      </w:r>
      <w:r w:rsidRPr="00AB4B8E">
        <w:rPr>
          <w:color w:val="3A3838"/>
          <w:spacing w:val="3"/>
          <w:sz w:val="20"/>
          <w:szCs w:val="20"/>
        </w:rPr>
        <w:t>safety</w:t>
      </w:r>
    </w:p>
    <w:p w14:paraId="7D30DED1" w14:textId="23A10C61" w:rsidR="00AB4B8E" w:rsidRDefault="00AB4B8E">
      <w:pPr>
        <w:spacing w:line="259" w:lineRule="auto"/>
        <w:sectPr w:rsidR="00AB4B8E">
          <w:pgSz w:w="11910" w:h="16840"/>
          <w:pgMar w:top="1340" w:right="700" w:bottom="280" w:left="1080" w:header="720" w:footer="720" w:gutter="0"/>
          <w:cols w:space="720"/>
        </w:sectPr>
      </w:pPr>
    </w:p>
    <w:p w14:paraId="0FEC581E" w14:textId="1BF03C19" w:rsidR="00A16041" w:rsidRDefault="00AB4B8E">
      <w:pPr>
        <w:pStyle w:val="BodyText"/>
        <w:rPr>
          <w:sz w:val="20"/>
        </w:rPr>
      </w:pPr>
      <w:r>
        <w:rPr>
          <w:noProof/>
          <w:sz w:val="20"/>
        </w:rPr>
        <w:lastRenderedPageBreak/>
        <w:drawing>
          <wp:inline distT="0" distB="0" distL="0" distR="0" wp14:anchorId="63A7C876" wp14:editId="709F695E">
            <wp:extent cx="6223546" cy="348234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7" cstate="print"/>
                    <a:stretch>
                      <a:fillRect/>
                    </a:stretch>
                  </pic:blipFill>
                  <pic:spPr>
                    <a:xfrm>
                      <a:off x="0" y="0"/>
                      <a:ext cx="6277925" cy="3512767"/>
                    </a:xfrm>
                    <a:prstGeom prst="rect">
                      <a:avLst/>
                    </a:prstGeom>
                  </pic:spPr>
                </pic:pic>
              </a:graphicData>
            </a:graphic>
          </wp:inline>
        </w:drawing>
      </w:r>
    </w:p>
    <w:p w14:paraId="78FD3097" w14:textId="21B24F7A" w:rsidR="00A16041" w:rsidRDefault="00A16041">
      <w:pPr>
        <w:pStyle w:val="BodyText"/>
        <w:rPr>
          <w:sz w:val="20"/>
        </w:rPr>
      </w:pPr>
    </w:p>
    <w:p w14:paraId="243E0BD1" w14:textId="28B295D7" w:rsidR="00A16041" w:rsidRDefault="00A16041">
      <w:pPr>
        <w:pStyle w:val="BodyText"/>
        <w:spacing w:before="6"/>
        <w:rPr>
          <w:sz w:val="22"/>
        </w:rPr>
      </w:pPr>
    </w:p>
    <w:p w14:paraId="669A90CC" w14:textId="65338231" w:rsidR="00A16041" w:rsidRDefault="00A16041"/>
    <w:p w14:paraId="52B1DA12" w14:textId="5625B94F" w:rsidR="00AB4B8E" w:rsidRPr="00AB4B8E" w:rsidRDefault="00AB4B8E" w:rsidP="00AB4B8E">
      <w:pPr>
        <w:pStyle w:val="Heading2"/>
        <w:spacing w:line="645" w:lineRule="exact"/>
        <w:rPr>
          <w:rFonts w:ascii="Calibri"/>
          <w:sz w:val="36"/>
          <w:szCs w:val="36"/>
        </w:rPr>
      </w:pPr>
      <w:r w:rsidRPr="00AB4B8E">
        <w:rPr>
          <w:rFonts w:ascii="Calibri"/>
          <w:color w:val="1F4E79"/>
          <w:sz w:val="36"/>
          <w:szCs w:val="36"/>
        </w:rPr>
        <w:t>Moisture Content and Shrinkage:</w:t>
      </w:r>
    </w:p>
    <w:p w14:paraId="0C07B6F7" w14:textId="3771FF1B" w:rsidR="00AB4B8E" w:rsidRPr="00AB4B8E" w:rsidRDefault="00AB4B8E" w:rsidP="00AB4B8E">
      <w:pPr>
        <w:pStyle w:val="BodyText"/>
        <w:spacing w:before="217" w:line="259" w:lineRule="auto"/>
        <w:ind w:left="360" w:right="732"/>
        <w:rPr>
          <w:rFonts w:ascii="Calibri" w:hAnsi="Calibri"/>
          <w:sz w:val="20"/>
          <w:szCs w:val="20"/>
        </w:rPr>
      </w:pPr>
      <w:r w:rsidRPr="00AB4B8E">
        <w:rPr>
          <w:rFonts w:ascii="Calibri" w:hAnsi="Calibri"/>
          <w:color w:val="3A3838"/>
          <w:sz w:val="20"/>
          <w:szCs w:val="20"/>
        </w:rPr>
        <w:t>Wood’s moisture provides many problems as compared to its uses. Wood has a tendency to absorb moisture in nature. It picks up or gives off moisture to equalize with the humidity in surrounding’s and temperature within the atmosphere. As it does so, it changes in strength. Wood also shrinks because it dries, or swells because it picks up moisture. Critical thing during this process is the fiber saturation point.</w:t>
      </w:r>
    </w:p>
    <w:p w14:paraId="1F02CDB7" w14:textId="627588D0" w:rsidR="00AB4B8E" w:rsidRDefault="00215D5C" w:rsidP="00AB4B8E">
      <w:pPr>
        <w:pStyle w:val="BodyText"/>
        <w:spacing w:before="158" w:line="259" w:lineRule="auto"/>
        <w:ind w:left="360" w:right="729"/>
        <w:rPr>
          <w:rFonts w:ascii="Calibri" w:hAnsi="Calibri"/>
          <w:color w:val="3A3838"/>
          <w:sz w:val="20"/>
          <w:szCs w:val="20"/>
        </w:rPr>
      </w:pPr>
      <w:r>
        <w:rPr>
          <w:noProof/>
        </w:rPr>
        <w:pict w14:anchorId="41EB0639">
          <v:shape id="_x0000_s1051" type="#_x0000_t202" style="position:absolute;left:0;text-align:left;margin-left:244.8pt;margin-top:48.65pt;width:283.75pt;height:277.6pt;z-index:2516879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w:txbxContent>
                <w:p w14:paraId="290E23CC" w14:textId="2A065ABE" w:rsidR="00E62A5C" w:rsidRDefault="00E62A5C">
                  <w:r>
                    <w:rPr>
                      <w:rFonts w:ascii="Times New Roman"/>
                      <w:noProof/>
                      <w:sz w:val="20"/>
                    </w:rPr>
                    <w:drawing>
                      <wp:inline distT="0" distB="0" distL="0" distR="0" wp14:anchorId="50D3FFD7" wp14:editId="5468D523">
                        <wp:extent cx="3467100" cy="3443605"/>
                        <wp:effectExtent l="0" t="0" r="0" b="0"/>
                        <wp:docPr id="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18" cstate="print"/>
                                <a:stretch>
                                  <a:fillRect/>
                                </a:stretch>
                              </pic:blipFill>
                              <pic:spPr>
                                <a:xfrm>
                                  <a:off x="0" y="0"/>
                                  <a:ext cx="3488378" cy="3464739"/>
                                </a:xfrm>
                                <a:prstGeom prst="rect">
                                  <a:avLst/>
                                </a:prstGeom>
                              </pic:spPr>
                            </pic:pic>
                          </a:graphicData>
                        </a:graphic>
                      </wp:inline>
                    </w:drawing>
                  </w:r>
                </w:p>
              </w:txbxContent>
            </v:textbox>
            <w10:wrap type="square"/>
          </v:shape>
        </w:pict>
      </w:r>
      <w:r w:rsidR="00E62A5C">
        <w:rPr>
          <w:noProof/>
        </w:rPr>
        <w:drawing>
          <wp:anchor distT="0" distB="0" distL="0" distR="0" simplePos="0" relativeHeight="251656704" behindDoc="0" locked="0" layoutInCell="1" allowOverlap="1" wp14:anchorId="1B7AF9C6" wp14:editId="38803A43">
            <wp:simplePos x="0" y="0"/>
            <wp:positionH relativeFrom="page">
              <wp:posOffset>297180</wp:posOffset>
            </wp:positionH>
            <wp:positionV relativeFrom="paragraph">
              <wp:posOffset>633095</wp:posOffset>
            </wp:positionV>
            <wp:extent cx="3322320" cy="3550920"/>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9" cstate="print"/>
                    <a:stretch>
                      <a:fillRect/>
                    </a:stretch>
                  </pic:blipFill>
                  <pic:spPr>
                    <a:xfrm>
                      <a:off x="0" y="0"/>
                      <a:ext cx="3322320" cy="3550920"/>
                    </a:xfrm>
                    <a:prstGeom prst="rect">
                      <a:avLst/>
                    </a:prstGeom>
                  </pic:spPr>
                </pic:pic>
              </a:graphicData>
            </a:graphic>
            <wp14:sizeRelH relativeFrom="margin">
              <wp14:pctWidth>0</wp14:pctWidth>
            </wp14:sizeRelH>
            <wp14:sizeRelV relativeFrom="margin">
              <wp14:pctHeight>0</wp14:pctHeight>
            </wp14:sizeRelV>
          </wp:anchor>
        </w:drawing>
      </w:r>
      <w:r w:rsidR="00AB4B8E" w:rsidRPr="00AB4B8E">
        <w:rPr>
          <w:rFonts w:ascii="Calibri" w:hAnsi="Calibri"/>
          <w:color w:val="3A3838"/>
          <w:sz w:val="20"/>
          <w:szCs w:val="20"/>
        </w:rPr>
        <w:t>Fiber saturation point is the point below which the hollow center of the cell loses its fluid contents, the cell walls start to shrink, and the wood’s strength increases.</w:t>
      </w:r>
    </w:p>
    <w:p w14:paraId="7B58073F" w14:textId="529694D7" w:rsidR="00AB4B8E" w:rsidRDefault="00AB4B8E">
      <w:pPr>
        <w:sectPr w:rsidR="00AB4B8E">
          <w:pgSz w:w="11910" w:h="16840"/>
          <w:pgMar w:top="1340" w:right="700" w:bottom="280" w:left="1080" w:header="720" w:footer="720" w:gutter="0"/>
          <w:cols w:space="720"/>
        </w:sectPr>
      </w:pPr>
    </w:p>
    <w:p w14:paraId="3C094C74" w14:textId="32537369" w:rsidR="00A16041" w:rsidRPr="00E62A5C" w:rsidRDefault="00E62A5C" w:rsidP="00E62A5C">
      <w:pPr>
        <w:pStyle w:val="Heading2"/>
        <w:spacing w:before="82"/>
        <w:ind w:left="0"/>
        <w:rPr>
          <w:sz w:val="32"/>
          <w:szCs w:val="32"/>
        </w:rPr>
      </w:pPr>
      <w:r>
        <w:rPr>
          <w:color w:val="1F3863"/>
          <w:sz w:val="32"/>
          <w:szCs w:val="32"/>
        </w:rPr>
        <w:lastRenderedPageBreak/>
        <w:t xml:space="preserve">     </w:t>
      </w:r>
      <w:r w:rsidR="00A043F9" w:rsidRPr="00E62A5C">
        <w:rPr>
          <w:color w:val="1F3863"/>
          <w:sz w:val="32"/>
          <w:szCs w:val="32"/>
        </w:rPr>
        <w:t>Wood Defects:</w:t>
      </w:r>
    </w:p>
    <w:p w14:paraId="4BC6D80E" w14:textId="77777777" w:rsidR="00A16041" w:rsidRPr="00E62A5C" w:rsidRDefault="00A043F9">
      <w:pPr>
        <w:pStyle w:val="BodyText"/>
        <w:spacing w:before="213"/>
        <w:ind w:left="360"/>
        <w:rPr>
          <w:sz w:val="18"/>
          <w:szCs w:val="18"/>
        </w:rPr>
      </w:pPr>
      <w:r w:rsidRPr="00E62A5C">
        <w:rPr>
          <w:color w:val="3A3838"/>
          <w:sz w:val="18"/>
          <w:szCs w:val="18"/>
        </w:rPr>
        <w:t>Some of the very common wood defects are as following:</w:t>
      </w:r>
    </w:p>
    <w:p w14:paraId="265B69BA" w14:textId="77777777" w:rsidR="00A16041" w:rsidRPr="00E62A5C" w:rsidRDefault="00A043F9">
      <w:pPr>
        <w:pStyle w:val="ListParagraph"/>
        <w:numPr>
          <w:ilvl w:val="1"/>
          <w:numId w:val="4"/>
        </w:numPr>
        <w:tabs>
          <w:tab w:val="left" w:pos="1434"/>
        </w:tabs>
        <w:spacing w:before="192"/>
        <w:ind w:hanging="354"/>
        <w:rPr>
          <w:rFonts w:ascii="Cambria"/>
          <w:sz w:val="18"/>
          <w:szCs w:val="10"/>
        </w:rPr>
      </w:pPr>
      <w:r w:rsidRPr="00E62A5C">
        <w:rPr>
          <w:rFonts w:ascii="Cambria"/>
          <w:color w:val="3A3838"/>
          <w:sz w:val="18"/>
          <w:szCs w:val="10"/>
        </w:rPr>
        <w:t>Wood-decay</w:t>
      </w:r>
      <w:r w:rsidRPr="00E62A5C">
        <w:rPr>
          <w:rFonts w:ascii="Cambria"/>
          <w:color w:val="3A3838"/>
          <w:spacing w:val="-2"/>
          <w:sz w:val="18"/>
          <w:szCs w:val="10"/>
        </w:rPr>
        <w:t xml:space="preserve"> </w:t>
      </w:r>
      <w:r w:rsidRPr="00E62A5C">
        <w:rPr>
          <w:rFonts w:ascii="Cambria"/>
          <w:color w:val="3A3838"/>
          <w:sz w:val="18"/>
          <w:szCs w:val="10"/>
        </w:rPr>
        <w:t>fungus</w:t>
      </w:r>
    </w:p>
    <w:p w14:paraId="1BF3D9D7" w14:textId="77777777" w:rsidR="00A16041" w:rsidRPr="00E62A5C" w:rsidRDefault="00A043F9">
      <w:pPr>
        <w:pStyle w:val="ListParagraph"/>
        <w:numPr>
          <w:ilvl w:val="1"/>
          <w:numId w:val="4"/>
        </w:numPr>
        <w:tabs>
          <w:tab w:val="left" w:pos="1434"/>
        </w:tabs>
        <w:spacing w:before="195"/>
        <w:ind w:hanging="354"/>
        <w:rPr>
          <w:rFonts w:ascii="Cambria"/>
          <w:sz w:val="18"/>
          <w:szCs w:val="10"/>
        </w:rPr>
      </w:pPr>
      <w:r w:rsidRPr="00E62A5C">
        <w:rPr>
          <w:rFonts w:ascii="Cambria"/>
          <w:color w:val="3A3838"/>
          <w:sz w:val="18"/>
          <w:szCs w:val="10"/>
        </w:rPr>
        <w:t>Dry rot</w:t>
      </w:r>
    </w:p>
    <w:p w14:paraId="74F8DBB4" w14:textId="77777777" w:rsidR="00A16041" w:rsidRPr="00E62A5C" w:rsidRDefault="00A043F9">
      <w:pPr>
        <w:pStyle w:val="ListParagraph"/>
        <w:numPr>
          <w:ilvl w:val="1"/>
          <w:numId w:val="4"/>
        </w:numPr>
        <w:tabs>
          <w:tab w:val="left" w:pos="1434"/>
        </w:tabs>
        <w:spacing w:before="193"/>
        <w:ind w:hanging="354"/>
        <w:rPr>
          <w:rFonts w:ascii="Cambria"/>
          <w:sz w:val="18"/>
          <w:szCs w:val="10"/>
        </w:rPr>
      </w:pPr>
      <w:r w:rsidRPr="00E62A5C">
        <w:rPr>
          <w:rFonts w:ascii="Cambria"/>
          <w:color w:val="3A3838"/>
          <w:sz w:val="18"/>
          <w:szCs w:val="10"/>
        </w:rPr>
        <w:t>Wet</w:t>
      </w:r>
      <w:r w:rsidRPr="00E62A5C">
        <w:rPr>
          <w:rFonts w:ascii="Cambria"/>
          <w:color w:val="3A3838"/>
          <w:spacing w:val="-2"/>
          <w:sz w:val="18"/>
          <w:szCs w:val="10"/>
        </w:rPr>
        <w:t xml:space="preserve"> </w:t>
      </w:r>
      <w:r w:rsidRPr="00E62A5C">
        <w:rPr>
          <w:rFonts w:ascii="Cambria"/>
          <w:color w:val="3A3838"/>
          <w:sz w:val="18"/>
          <w:szCs w:val="10"/>
        </w:rPr>
        <w:t>rot</w:t>
      </w:r>
    </w:p>
    <w:p w14:paraId="0A1176FD" w14:textId="77777777" w:rsidR="00A16041" w:rsidRPr="00E62A5C" w:rsidRDefault="00A043F9">
      <w:pPr>
        <w:pStyle w:val="ListParagraph"/>
        <w:numPr>
          <w:ilvl w:val="1"/>
          <w:numId w:val="4"/>
        </w:numPr>
        <w:tabs>
          <w:tab w:val="left" w:pos="1434"/>
        </w:tabs>
        <w:spacing w:before="194"/>
        <w:ind w:hanging="354"/>
        <w:rPr>
          <w:rFonts w:ascii="Cambria"/>
          <w:sz w:val="18"/>
          <w:szCs w:val="10"/>
        </w:rPr>
      </w:pPr>
      <w:r w:rsidRPr="00E62A5C">
        <w:rPr>
          <w:rFonts w:ascii="Cambria"/>
          <w:color w:val="3A3838"/>
          <w:sz w:val="18"/>
          <w:szCs w:val="10"/>
        </w:rPr>
        <w:t>Termite</w:t>
      </w:r>
    </w:p>
    <w:p w14:paraId="5B0E7F48" w14:textId="77777777" w:rsidR="00A16041" w:rsidRPr="00E62A5C" w:rsidRDefault="00A16041">
      <w:pPr>
        <w:pStyle w:val="BodyText"/>
        <w:rPr>
          <w:sz w:val="22"/>
          <w:szCs w:val="18"/>
        </w:rPr>
      </w:pPr>
    </w:p>
    <w:p w14:paraId="5635CFE9" w14:textId="77777777" w:rsidR="00A16041" w:rsidRPr="00E62A5C" w:rsidRDefault="00A043F9">
      <w:pPr>
        <w:pStyle w:val="Heading2"/>
        <w:spacing w:before="317"/>
        <w:rPr>
          <w:sz w:val="32"/>
          <w:szCs w:val="32"/>
        </w:rPr>
      </w:pPr>
      <w:r w:rsidRPr="00E62A5C">
        <w:rPr>
          <w:color w:val="1F3863"/>
          <w:sz w:val="32"/>
          <w:szCs w:val="32"/>
        </w:rPr>
        <w:t>Wood-decay fungus:</w:t>
      </w:r>
    </w:p>
    <w:p w14:paraId="697606EB" w14:textId="77777777" w:rsidR="00A16041" w:rsidRPr="00E62A5C" w:rsidRDefault="00A043F9">
      <w:pPr>
        <w:pStyle w:val="BodyText"/>
        <w:spacing w:before="211" w:line="259" w:lineRule="auto"/>
        <w:ind w:left="360" w:right="857"/>
        <w:rPr>
          <w:sz w:val="18"/>
          <w:szCs w:val="18"/>
        </w:rPr>
      </w:pPr>
      <w:r w:rsidRPr="00E62A5C">
        <w:rPr>
          <w:color w:val="3A3838"/>
          <w:sz w:val="18"/>
          <w:szCs w:val="18"/>
        </w:rPr>
        <w:t>Wood-decay fungus is any kind of fungus that consumes moist wood, causing it to rot. there's a large kind of wood- decay fungi and they are best identified by the kind of rot that they cause, the foremost common including soft, white, and plant disease.</w:t>
      </w:r>
    </w:p>
    <w:p w14:paraId="6FF44713" w14:textId="77777777" w:rsidR="00A16041" w:rsidRPr="00E62A5C" w:rsidRDefault="00A043F9">
      <w:pPr>
        <w:pStyle w:val="BodyText"/>
        <w:spacing w:before="159" w:line="259" w:lineRule="auto"/>
        <w:ind w:left="360" w:right="889"/>
        <w:rPr>
          <w:sz w:val="18"/>
          <w:szCs w:val="18"/>
        </w:rPr>
      </w:pPr>
      <w:r w:rsidRPr="00E62A5C">
        <w:rPr>
          <w:color w:val="3A3838"/>
          <w:sz w:val="18"/>
          <w:szCs w:val="18"/>
        </w:rPr>
        <w:t>Wood rot is one of the most dangerous wood defects as a result of how quickly it can consume the bones of a building once it acquires contact with them, finishing the strength of lumber and successively causing cracks, leaks, and overall structural damage. The moisture that comes with wood rot is additionally an enormous draw for pest animals or insects which will move in, giving rise to further many problems.</w:t>
      </w:r>
    </w:p>
    <w:p w14:paraId="37FFC92B" w14:textId="7C73E120" w:rsidR="00E62A5C" w:rsidRPr="00E62A5C" w:rsidRDefault="00A043F9" w:rsidP="00E62A5C">
      <w:pPr>
        <w:pStyle w:val="BodyText"/>
        <w:spacing w:before="158" w:line="259" w:lineRule="auto"/>
        <w:ind w:left="360" w:right="876"/>
        <w:rPr>
          <w:sz w:val="18"/>
          <w:szCs w:val="18"/>
        </w:rPr>
      </w:pPr>
      <w:r w:rsidRPr="00E62A5C">
        <w:rPr>
          <w:color w:val="3A3838"/>
          <w:sz w:val="18"/>
          <w:szCs w:val="18"/>
        </w:rPr>
        <w:t>Wood-decay fungus generally requires 4 specific things to grow: oxygen, a sufficient amount of food, favorable temperatures, and water. This only happens when the moisture content of wood exceeds 20 to 30 percent, including a perfect temperature of between 40 and 90</w:t>
      </w:r>
      <w:r w:rsidR="00E62A5C">
        <w:rPr>
          <w:sz w:val="18"/>
          <w:szCs w:val="18"/>
        </w:rPr>
        <w:t xml:space="preserve"> </w:t>
      </w:r>
      <w:proofErr w:type="gramStart"/>
      <w:r w:rsidR="00E62A5C">
        <w:rPr>
          <w:color w:val="3A3838"/>
          <w:sz w:val="22"/>
          <w:szCs w:val="22"/>
        </w:rPr>
        <w:t xml:space="preserve">° </w:t>
      </w:r>
      <w:r w:rsidR="00E62A5C" w:rsidRPr="00E62A5C">
        <w:rPr>
          <w:color w:val="3A3838"/>
          <w:sz w:val="22"/>
          <w:szCs w:val="22"/>
        </w:rPr>
        <w:t xml:space="preserve"> Fahrenheit</w:t>
      </w:r>
      <w:proofErr w:type="gramEnd"/>
      <w:r w:rsidR="00E62A5C" w:rsidRPr="00E62A5C">
        <w:rPr>
          <w:color w:val="3A3838"/>
          <w:sz w:val="22"/>
          <w:szCs w:val="22"/>
        </w:rPr>
        <w:t>. Your best bet in determining and preventing the sort of fungi that's within your house is having knowledgeable who is an expert in wood- destroying pests and organisms to return in and assess the difficulty.</w:t>
      </w:r>
    </w:p>
    <w:p w14:paraId="6AD540CC" w14:textId="2AD9CAC2" w:rsidR="00E62A5C" w:rsidRPr="00E62A5C" w:rsidRDefault="00E62A5C" w:rsidP="00E62A5C">
      <w:pPr>
        <w:pStyle w:val="BodyText"/>
        <w:spacing w:before="159" w:line="259" w:lineRule="auto"/>
        <w:ind w:left="360" w:right="805"/>
        <w:rPr>
          <w:sz w:val="22"/>
          <w:szCs w:val="22"/>
        </w:rPr>
      </w:pPr>
      <w:r w:rsidRPr="00E62A5C">
        <w:rPr>
          <w:color w:val="3A3838"/>
          <w:sz w:val="22"/>
          <w:szCs w:val="22"/>
        </w:rPr>
        <w:t xml:space="preserve">Moisture control is </w:t>
      </w:r>
      <w:r>
        <w:rPr>
          <w:color w:val="3A3838"/>
          <w:sz w:val="22"/>
          <w:szCs w:val="22"/>
        </w:rPr>
        <w:t xml:space="preserve">the </w:t>
      </w:r>
      <w:r w:rsidRPr="00E62A5C">
        <w:rPr>
          <w:color w:val="3A3838"/>
          <w:sz w:val="22"/>
          <w:szCs w:val="22"/>
        </w:rPr>
        <w:t>user</w:t>
      </w:r>
      <w:r>
        <w:rPr>
          <w:color w:val="3A3838"/>
          <w:sz w:val="22"/>
          <w:szCs w:val="22"/>
        </w:rPr>
        <w:t>’s</w:t>
      </w:r>
      <w:r w:rsidRPr="00E62A5C">
        <w:rPr>
          <w:color w:val="3A3838"/>
          <w:sz w:val="22"/>
          <w:szCs w:val="22"/>
        </w:rPr>
        <w:t xml:space="preserve"> best way to prevent the spread of wood-decaying fungi. One should confirm only building or developing structures with wood that's treated, so it's less likely to soak up nearby moisture, and if you begin to note moisture build-up in any area of your home thanks to a plumbing leak or crack, call knowledgeable to repair it immediately. Keep your gutters and downspouts beyond debris, since water build-up is a common side effect of their lack of</w:t>
      </w:r>
      <w:r w:rsidRPr="00E62A5C">
        <w:rPr>
          <w:color w:val="3A3838"/>
          <w:spacing w:val="1"/>
          <w:sz w:val="22"/>
          <w:szCs w:val="22"/>
        </w:rPr>
        <w:t xml:space="preserve"> </w:t>
      </w:r>
      <w:r w:rsidRPr="00E62A5C">
        <w:rPr>
          <w:color w:val="3A3838"/>
          <w:sz w:val="22"/>
          <w:szCs w:val="22"/>
        </w:rPr>
        <w:t>cleanliness.</w:t>
      </w:r>
    </w:p>
    <w:p w14:paraId="13FF22F2" w14:textId="2B5C8B62" w:rsidR="00E62A5C" w:rsidRDefault="00E62A5C">
      <w:pPr>
        <w:spacing w:line="259" w:lineRule="auto"/>
      </w:pPr>
      <w:r>
        <w:rPr>
          <w:noProof/>
        </w:rPr>
        <w:drawing>
          <wp:anchor distT="0" distB="0" distL="0" distR="0" simplePos="0" relativeHeight="251658752" behindDoc="0" locked="0" layoutInCell="1" allowOverlap="1" wp14:anchorId="14E92C20" wp14:editId="077A1154">
            <wp:simplePos x="0" y="0"/>
            <wp:positionH relativeFrom="page">
              <wp:posOffset>1310640</wp:posOffset>
            </wp:positionH>
            <wp:positionV relativeFrom="paragraph">
              <wp:posOffset>297815</wp:posOffset>
            </wp:positionV>
            <wp:extent cx="4541520" cy="2827020"/>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0" cstate="print"/>
                    <a:stretch>
                      <a:fillRect/>
                    </a:stretch>
                  </pic:blipFill>
                  <pic:spPr>
                    <a:xfrm>
                      <a:off x="0" y="0"/>
                      <a:ext cx="4541520" cy="2827020"/>
                    </a:xfrm>
                    <a:prstGeom prst="rect">
                      <a:avLst/>
                    </a:prstGeom>
                  </pic:spPr>
                </pic:pic>
              </a:graphicData>
            </a:graphic>
            <wp14:sizeRelH relativeFrom="margin">
              <wp14:pctWidth>0</wp14:pctWidth>
            </wp14:sizeRelH>
            <wp14:sizeRelV relativeFrom="margin">
              <wp14:pctHeight>0</wp14:pctHeight>
            </wp14:sizeRelV>
          </wp:anchor>
        </w:drawing>
      </w:r>
    </w:p>
    <w:p w14:paraId="3048807D" w14:textId="54E3345C" w:rsidR="00E62A5C" w:rsidRDefault="00E62A5C">
      <w:pPr>
        <w:spacing w:line="259" w:lineRule="auto"/>
      </w:pPr>
    </w:p>
    <w:p w14:paraId="01707ADF" w14:textId="512B30E2" w:rsidR="00E62A5C" w:rsidRDefault="00E62A5C">
      <w:pPr>
        <w:spacing w:line="259" w:lineRule="auto"/>
        <w:sectPr w:rsidR="00E62A5C">
          <w:pgSz w:w="11910" w:h="16840"/>
          <w:pgMar w:top="1340" w:right="700" w:bottom="280" w:left="1080" w:header="720" w:footer="720" w:gutter="0"/>
          <w:cols w:space="720"/>
        </w:sectPr>
      </w:pPr>
    </w:p>
    <w:p w14:paraId="0923E883" w14:textId="6CD50D7B" w:rsidR="00A16041" w:rsidRDefault="00A043F9" w:rsidP="00E62A5C">
      <w:pPr>
        <w:pStyle w:val="BodyText"/>
        <w:ind w:left="360"/>
        <w:rPr>
          <w:sz w:val="20"/>
        </w:rPr>
      </w:pPr>
      <w:r>
        <w:rPr>
          <w:noProof/>
          <w:sz w:val="20"/>
        </w:rPr>
        <w:lastRenderedPageBreak/>
        <w:drawing>
          <wp:inline distT="0" distB="0" distL="0" distR="0" wp14:anchorId="5AD499DA" wp14:editId="0A5DCA17">
            <wp:extent cx="4701540" cy="2765425"/>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1" cstate="print"/>
                    <a:stretch>
                      <a:fillRect/>
                    </a:stretch>
                  </pic:blipFill>
                  <pic:spPr>
                    <a:xfrm>
                      <a:off x="0" y="0"/>
                      <a:ext cx="4712025" cy="2771592"/>
                    </a:xfrm>
                    <a:prstGeom prst="rect">
                      <a:avLst/>
                    </a:prstGeom>
                  </pic:spPr>
                </pic:pic>
              </a:graphicData>
            </a:graphic>
          </wp:inline>
        </w:drawing>
      </w:r>
    </w:p>
    <w:p w14:paraId="447314B4" w14:textId="77777777" w:rsidR="00E62A5C" w:rsidRPr="00E62A5C" w:rsidRDefault="00E62A5C" w:rsidP="00E62A5C">
      <w:pPr>
        <w:pStyle w:val="BodyText"/>
        <w:ind w:left="360"/>
        <w:rPr>
          <w:sz w:val="20"/>
        </w:rPr>
      </w:pPr>
    </w:p>
    <w:p w14:paraId="419BA8D4" w14:textId="77777777" w:rsidR="00A16041" w:rsidRPr="00E62A5C" w:rsidRDefault="00A043F9">
      <w:pPr>
        <w:pStyle w:val="Heading2"/>
        <w:spacing w:before="99"/>
        <w:jc w:val="both"/>
        <w:rPr>
          <w:sz w:val="40"/>
          <w:szCs w:val="40"/>
        </w:rPr>
      </w:pPr>
      <w:r w:rsidRPr="00E62A5C">
        <w:rPr>
          <w:color w:val="1F3863"/>
          <w:sz w:val="40"/>
          <w:szCs w:val="40"/>
        </w:rPr>
        <w:t>Dry Rot:</w:t>
      </w:r>
    </w:p>
    <w:p w14:paraId="0BA8B28C" w14:textId="77777777" w:rsidR="00A16041" w:rsidRPr="00E62A5C" w:rsidRDefault="00A043F9">
      <w:pPr>
        <w:pStyle w:val="BodyText"/>
        <w:spacing w:before="213" w:line="259" w:lineRule="auto"/>
        <w:ind w:left="360" w:right="1306"/>
        <w:jc w:val="both"/>
        <w:rPr>
          <w:sz w:val="22"/>
          <w:szCs w:val="22"/>
        </w:rPr>
      </w:pPr>
      <w:r w:rsidRPr="00E62A5C">
        <w:rPr>
          <w:color w:val="3A3838"/>
          <w:sz w:val="22"/>
          <w:szCs w:val="22"/>
        </w:rPr>
        <w:t>Dry rot is an aggressive form of fungal growth on wood that can cause devastating degradation to any wood or timber it comes into contact with.</w:t>
      </w:r>
    </w:p>
    <w:p w14:paraId="61D65D0E" w14:textId="77777777" w:rsidR="00A16041" w:rsidRPr="00E62A5C" w:rsidRDefault="00A043F9">
      <w:pPr>
        <w:pStyle w:val="BodyText"/>
        <w:spacing w:before="159" w:line="259" w:lineRule="auto"/>
        <w:ind w:left="360" w:right="809"/>
        <w:rPr>
          <w:sz w:val="22"/>
          <w:szCs w:val="22"/>
        </w:rPr>
      </w:pPr>
      <w:r w:rsidRPr="00E62A5C">
        <w:rPr>
          <w:color w:val="3A3838"/>
          <w:sz w:val="22"/>
          <w:szCs w:val="22"/>
        </w:rPr>
        <w:t>This process leaves the timber in an exceedingly dry and brittle state with visible cracks running through it, making any affected surface in your home very vulnerable indeed.</w:t>
      </w:r>
    </w:p>
    <w:p w14:paraId="6FB925C2" w14:textId="389C33BD" w:rsidR="00E62A5C" w:rsidRPr="00E62A5C" w:rsidRDefault="00A043F9" w:rsidP="00E62A5C">
      <w:pPr>
        <w:pStyle w:val="BodyText"/>
        <w:spacing w:before="159" w:line="259" w:lineRule="auto"/>
        <w:ind w:left="360" w:right="742"/>
        <w:rPr>
          <w:sz w:val="22"/>
          <w:szCs w:val="22"/>
        </w:rPr>
      </w:pPr>
      <w:r w:rsidRPr="00E62A5C">
        <w:rPr>
          <w:color w:val="3A3838"/>
          <w:sz w:val="22"/>
          <w:szCs w:val="22"/>
        </w:rPr>
        <w:t>Requiring urgent action to avoid extensive damage, dry rot differs from wet rot because although both of them need a source of moisture to begin growing, dry rot can spread far beyond this initial water source. In its search</w:t>
      </w:r>
      <w:r w:rsidRPr="00E62A5C">
        <w:rPr>
          <w:color w:val="3A3838"/>
          <w:spacing w:val="-14"/>
          <w:sz w:val="22"/>
          <w:szCs w:val="22"/>
        </w:rPr>
        <w:t xml:space="preserve"> </w:t>
      </w:r>
      <w:r w:rsidRPr="00E62A5C">
        <w:rPr>
          <w:color w:val="3A3838"/>
          <w:sz w:val="22"/>
          <w:szCs w:val="22"/>
        </w:rPr>
        <w:t>for</w:t>
      </w:r>
      <w:r w:rsidR="00E62A5C">
        <w:rPr>
          <w:sz w:val="22"/>
          <w:szCs w:val="22"/>
        </w:rPr>
        <w:t xml:space="preserve"> </w:t>
      </w:r>
      <w:r w:rsidR="00E62A5C" w:rsidRPr="00E62A5C">
        <w:rPr>
          <w:color w:val="3A3838"/>
          <w:sz w:val="22"/>
          <w:szCs w:val="22"/>
        </w:rPr>
        <w:t>timber to consume, dry rot spores can even spread through thick walls and over surfaces.</w:t>
      </w:r>
    </w:p>
    <w:p w14:paraId="2CEA857B" w14:textId="12689CB1" w:rsidR="00E62A5C" w:rsidRPr="00E62A5C" w:rsidRDefault="00E62A5C" w:rsidP="00E62A5C">
      <w:pPr>
        <w:pStyle w:val="BodyText"/>
        <w:spacing w:before="159" w:line="259" w:lineRule="auto"/>
        <w:ind w:left="360" w:right="1219"/>
        <w:rPr>
          <w:sz w:val="22"/>
          <w:szCs w:val="22"/>
        </w:rPr>
      </w:pPr>
      <w:r>
        <w:rPr>
          <w:noProof/>
        </w:rPr>
        <w:drawing>
          <wp:anchor distT="0" distB="0" distL="0" distR="0" simplePos="0" relativeHeight="251660800" behindDoc="0" locked="0" layoutInCell="1" allowOverlap="1" wp14:anchorId="4A054813" wp14:editId="067EB001">
            <wp:simplePos x="0" y="0"/>
            <wp:positionH relativeFrom="page">
              <wp:posOffset>685800</wp:posOffset>
            </wp:positionH>
            <wp:positionV relativeFrom="paragraph">
              <wp:posOffset>427355</wp:posOffset>
            </wp:positionV>
            <wp:extent cx="6248400" cy="3522980"/>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2" cstate="print"/>
                    <a:stretch>
                      <a:fillRect/>
                    </a:stretch>
                  </pic:blipFill>
                  <pic:spPr>
                    <a:xfrm>
                      <a:off x="0" y="0"/>
                      <a:ext cx="6248400" cy="3522980"/>
                    </a:xfrm>
                    <a:prstGeom prst="rect">
                      <a:avLst/>
                    </a:prstGeom>
                  </pic:spPr>
                </pic:pic>
              </a:graphicData>
            </a:graphic>
            <wp14:sizeRelH relativeFrom="margin">
              <wp14:pctWidth>0</wp14:pctWidth>
            </wp14:sizeRelH>
            <wp14:sizeRelV relativeFrom="margin">
              <wp14:pctHeight>0</wp14:pctHeight>
            </wp14:sizeRelV>
          </wp:anchor>
        </w:drawing>
      </w:r>
      <w:r w:rsidRPr="00E62A5C">
        <w:rPr>
          <w:color w:val="3A3838"/>
          <w:sz w:val="22"/>
          <w:szCs w:val="22"/>
        </w:rPr>
        <w:t>Dry rot usually results in the looks of a mushroom-style body called a sporophore.</w:t>
      </w:r>
    </w:p>
    <w:p w14:paraId="79E59CFF" w14:textId="77777777" w:rsidR="00A16041" w:rsidRDefault="00A16041">
      <w:pPr>
        <w:spacing w:line="259" w:lineRule="auto"/>
      </w:pPr>
    </w:p>
    <w:p w14:paraId="1FD57583" w14:textId="3EEC82F4" w:rsidR="00E62A5C" w:rsidRDefault="00E62A5C">
      <w:pPr>
        <w:spacing w:line="259" w:lineRule="auto"/>
        <w:sectPr w:rsidR="00E62A5C">
          <w:pgSz w:w="11910" w:h="16840"/>
          <w:pgMar w:top="1420" w:right="700" w:bottom="280" w:left="1080" w:header="720" w:footer="720" w:gutter="0"/>
          <w:cols w:space="720"/>
        </w:sectPr>
      </w:pPr>
    </w:p>
    <w:p w14:paraId="061FCF51" w14:textId="657895BD" w:rsidR="00A16041" w:rsidRPr="00E62A5C" w:rsidRDefault="00E62A5C" w:rsidP="00E62A5C">
      <w:pPr>
        <w:pStyle w:val="Heading2"/>
        <w:spacing w:before="349"/>
        <w:ind w:left="0"/>
        <w:rPr>
          <w:sz w:val="36"/>
          <w:szCs w:val="36"/>
        </w:rPr>
      </w:pPr>
      <w:r>
        <w:rPr>
          <w:color w:val="1F3863"/>
          <w:sz w:val="36"/>
          <w:szCs w:val="36"/>
        </w:rPr>
        <w:lastRenderedPageBreak/>
        <w:t xml:space="preserve">    </w:t>
      </w:r>
      <w:r w:rsidR="00A043F9" w:rsidRPr="00E62A5C">
        <w:rPr>
          <w:color w:val="1F3863"/>
          <w:sz w:val="36"/>
          <w:szCs w:val="36"/>
        </w:rPr>
        <w:t>Wet Rot:</w:t>
      </w:r>
    </w:p>
    <w:p w14:paraId="29A09114" w14:textId="69DA6788" w:rsidR="00E62A5C" w:rsidRPr="00E62A5C" w:rsidRDefault="00A043F9" w:rsidP="00E62A5C">
      <w:pPr>
        <w:pStyle w:val="BodyText"/>
        <w:spacing w:before="213" w:line="259" w:lineRule="auto"/>
        <w:ind w:left="360" w:right="948"/>
        <w:rPr>
          <w:sz w:val="20"/>
          <w:szCs w:val="20"/>
        </w:rPr>
      </w:pPr>
      <w:r w:rsidRPr="00E62A5C">
        <w:rPr>
          <w:color w:val="3A3838"/>
          <w:spacing w:val="2"/>
          <w:sz w:val="20"/>
          <w:szCs w:val="20"/>
        </w:rPr>
        <w:t xml:space="preserve">Wet </w:t>
      </w:r>
      <w:r w:rsidRPr="00E62A5C">
        <w:rPr>
          <w:color w:val="3A3838"/>
          <w:spacing w:val="3"/>
          <w:sz w:val="20"/>
          <w:szCs w:val="20"/>
        </w:rPr>
        <w:t xml:space="preserve">rot </w:t>
      </w:r>
      <w:r w:rsidRPr="00E62A5C">
        <w:rPr>
          <w:color w:val="3A3838"/>
          <w:spacing w:val="2"/>
          <w:sz w:val="20"/>
          <w:szCs w:val="20"/>
        </w:rPr>
        <w:t xml:space="preserve">is </w:t>
      </w:r>
      <w:r w:rsidRPr="00E62A5C">
        <w:rPr>
          <w:color w:val="3A3838"/>
          <w:sz w:val="20"/>
          <w:szCs w:val="20"/>
        </w:rPr>
        <w:t xml:space="preserve">a </w:t>
      </w:r>
      <w:r w:rsidRPr="00E62A5C">
        <w:rPr>
          <w:color w:val="3A3838"/>
          <w:spacing w:val="3"/>
          <w:sz w:val="20"/>
          <w:szCs w:val="20"/>
        </w:rPr>
        <w:t xml:space="preserve">type </w:t>
      </w:r>
      <w:r w:rsidRPr="00E62A5C">
        <w:rPr>
          <w:color w:val="3A3838"/>
          <w:spacing w:val="2"/>
          <w:sz w:val="20"/>
          <w:szCs w:val="20"/>
        </w:rPr>
        <w:t xml:space="preserve">of </w:t>
      </w:r>
      <w:r w:rsidRPr="00E62A5C">
        <w:rPr>
          <w:color w:val="3A3838"/>
          <w:spacing w:val="3"/>
          <w:sz w:val="20"/>
          <w:szCs w:val="20"/>
        </w:rPr>
        <w:t xml:space="preserve">natural decay </w:t>
      </w:r>
      <w:r w:rsidRPr="00E62A5C">
        <w:rPr>
          <w:color w:val="3A3838"/>
          <w:spacing w:val="2"/>
          <w:sz w:val="20"/>
          <w:szCs w:val="20"/>
        </w:rPr>
        <w:t xml:space="preserve">of </w:t>
      </w:r>
      <w:r w:rsidRPr="00E62A5C">
        <w:rPr>
          <w:color w:val="3A3838"/>
          <w:spacing w:val="3"/>
          <w:sz w:val="20"/>
          <w:szCs w:val="20"/>
        </w:rPr>
        <w:t xml:space="preserve">timber because of high moisture levels. </w:t>
      </w:r>
      <w:r w:rsidRPr="00E62A5C">
        <w:rPr>
          <w:color w:val="3A3838"/>
          <w:spacing w:val="2"/>
          <w:sz w:val="20"/>
          <w:szCs w:val="20"/>
        </w:rPr>
        <w:t xml:space="preserve">It </w:t>
      </w:r>
      <w:r w:rsidRPr="00E62A5C">
        <w:rPr>
          <w:color w:val="3A3838"/>
          <w:spacing w:val="3"/>
          <w:sz w:val="20"/>
          <w:szCs w:val="20"/>
        </w:rPr>
        <w:t xml:space="preserve">occurs </w:t>
      </w:r>
      <w:r w:rsidRPr="00E62A5C">
        <w:rPr>
          <w:color w:val="3A3838"/>
          <w:spacing w:val="2"/>
          <w:sz w:val="20"/>
          <w:szCs w:val="20"/>
        </w:rPr>
        <w:t xml:space="preserve">in </w:t>
      </w:r>
      <w:r w:rsidRPr="00E62A5C">
        <w:rPr>
          <w:color w:val="3A3838"/>
          <w:spacing w:val="3"/>
          <w:sz w:val="20"/>
          <w:szCs w:val="20"/>
        </w:rPr>
        <w:t xml:space="preserve">timber with </w:t>
      </w:r>
      <w:r w:rsidRPr="00E62A5C">
        <w:rPr>
          <w:color w:val="3A3838"/>
          <w:sz w:val="20"/>
          <w:szCs w:val="20"/>
        </w:rPr>
        <w:t xml:space="preserve">a </w:t>
      </w:r>
      <w:r w:rsidRPr="00E62A5C">
        <w:rPr>
          <w:color w:val="3A3838"/>
          <w:spacing w:val="3"/>
          <w:sz w:val="20"/>
          <w:szCs w:val="20"/>
        </w:rPr>
        <w:t xml:space="preserve">moisture content </w:t>
      </w:r>
      <w:r w:rsidRPr="00E62A5C">
        <w:rPr>
          <w:color w:val="3A3838"/>
          <w:spacing w:val="2"/>
          <w:sz w:val="20"/>
          <w:szCs w:val="20"/>
        </w:rPr>
        <w:t xml:space="preserve">of </w:t>
      </w:r>
      <w:r w:rsidRPr="00E62A5C">
        <w:rPr>
          <w:color w:val="3A3838"/>
          <w:spacing w:val="3"/>
          <w:sz w:val="20"/>
          <w:szCs w:val="20"/>
        </w:rPr>
        <w:t xml:space="preserve">around </w:t>
      </w:r>
      <w:r w:rsidRPr="00E62A5C">
        <w:rPr>
          <w:color w:val="3A3838"/>
          <w:spacing w:val="4"/>
          <w:sz w:val="20"/>
          <w:szCs w:val="20"/>
        </w:rPr>
        <w:t xml:space="preserve">30%-50%, </w:t>
      </w:r>
      <w:r w:rsidRPr="00E62A5C">
        <w:rPr>
          <w:color w:val="3A3838"/>
          <w:spacing w:val="3"/>
          <w:sz w:val="20"/>
          <w:szCs w:val="20"/>
        </w:rPr>
        <w:t xml:space="preserve">in contrast </w:t>
      </w:r>
      <w:r w:rsidRPr="00E62A5C">
        <w:rPr>
          <w:color w:val="3A3838"/>
          <w:sz w:val="20"/>
          <w:szCs w:val="20"/>
        </w:rPr>
        <w:t xml:space="preserve">to </w:t>
      </w:r>
      <w:r w:rsidRPr="00E62A5C">
        <w:rPr>
          <w:color w:val="3A3838"/>
          <w:spacing w:val="3"/>
          <w:sz w:val="20"/>
          <w:szCs w:val="20"/>
        </w:rPr>
        <w:t xml:space="preserve">dry rot that happens </w:t>
      </w:r>
      <w:r w:rsidRPr="00E62A5C">
        <w:rPr>
          <w:color w:val="3A3838"/>
          <w:spacing w:val="2"/>
          <w:sz w:val="20"/>
          <w:szCs w:val="20"/>
        </w:rPr>
        <w:t xml:space="preserve">in </w:t>
      </w:r>
      <w:r w:rsidRPr="00E62A5C">
        <w:rPr>
          <w:color w:val="3A3838"/>
          <w:spacing w:val="3"/>
          <w:sz w:val="20"/>
          <w:szCs w:val="20"/>
        </w:rPr>
        <w:t xml:space="preserve">timbers with </w:t>
      </w:r>
      <w:r w:rsidRPr="00E62A5C">
        <w:rPr>
          <w:color w:val="3A3838"/>
          <w:sz w:val="20"/>
          <w:szCs w:val="20"/>
        </w:rPr>
        <w:t xml:space="preserve">a </w:t>
      </w:r>
      <w:r w:rsidRPr="00E62A5C">
        <w:rPr>
          <w:color w:val="3A3838"/>
          <w:spacing w:val="3"/>
          <w:sz w:val="20"/>
          <w:szCs w:val="20"/>
        </w:rPr>
        <w:t xml:space="preserve">lower moisture </w:t>
      </w:r>
      <w:r w:rsidRPr="00E62A5C">
        <w:rPr>
          <w:color w:val="3A3838"/>
          <w:spacing w:val="4"/>
          <w:sz w:val="20"/>
          <w:szCs w:val="20"/>
        </w:rPr>
        <w:t>content</w:t>
      </w:r>
      <w:r w:rsidRPr="00E62A5C">
        <w:rPr>
          <w:color w:val="3A3838"/>
          <w:spacing w:val="61"/>
          <w:sz w:val="20"/>
          <w:szCs w:val="20"/>
        </w:rPr>
        <w:t xml:space="preserve"> </w:t>
      </w:r>
      <w:r w:rsidRPr="00E62A5C">
        <w:rPr>
          <w:color w:val="3A3838"/>
          <w:spacing w:val="2"/>
          <w:sz w:val="20"/>
          <w:szCs w:val="20"/>
        </w:rPr>
        <w:t>of</w:t>
      </w:r>
      <w:r w:rsidR="00E62A5C">
        <w:rPr>
          <w:sz w:val="20"/>
          <w:szCs w:val="20"/>
        </w:rPr>
        <w:t xml:space="preserve"> </w:t>
      </w:r>
      <w:r w:rsidR="00E62A5C" w:rsidRPr="00E62A5C">
        <w:rPr>
          <w:color w:val="3A3838"/>
          <w:sz w:val="20"/>
          <w:szCs w:val="20"/>
        </w:rPr>
        <w:t>around 20%.</w:t>
      </w:r>
    </w:p>
    <w:p w14:paraId="0FEA660A" w14:textId="77777777" w:rsidR="00E62A5C" w:rsidRPr="00E62A5C" w:rsidRDefault="00E62A5C" w:rsidP="00E62A5C">
      <w:pPr>
        <w:pStyle w:val="BodyText"/>
        <w:spacing w:before="34" w:line="259" w:lineRule="auto"/>
        <w:ind w:left="360" w:right="948"/>
        <w:rPr>
          <w:sz w:val="20"/>
          <w:szCs w:val="20"/>
        </w:rPr>
      </w:pPr>
      <w:r w:rsidRPr="00E62A5C">
        <w:rPr>
          <w:color w:val="3A3838"/>
          <w:sz w:val="20"/>
          <w:szCs w:val="20"/>
        </w:rPr>
        <w:t>Wet rot is caused by a fungus that's drawn to very damp wood and feeds off the timber, destroying it during the whole operation.</w:t>
      </w:r>
    </w:p>
    <w:p w14:paraId="2E5942D5" w14:textId="77777777" w:rsidR="00E62A5C" w:rsidRPr="00E62A5C" w:rsidRDefault="00E62A5C" w:rsidP="00E62A5C">
      <w:pPr>
        <w:pStyle w:val="BodyText"/>
        <w:spacing w:line="259" w:lineRule="auto"/>
        <w:ind w:left="360" w:right="948"/>
        <w:rPr>
          <w:sz w:val="20"/>
          <w:szCs w:val="20"/>
        </w:rPr>
      </w:pPr>
      <w:r w:rsidRPr="00E62A5C">
        <w:rPr>
          <w:color w:val="3A3838"/>
          <w:sz w:val="20"/>
          <w:szCs w:val="20"/>
        </w:rPr>
        <w:t>Wet rot is confined to a localized damp area and doesn't spread, making it less destructive than dry rot. However, wet rot is often even as destructive as dry rot, and, if left untreated, can seriously weaken structural timbers and cause major structural damage.</w:t>
      </w:r>
    </w:p>
    <w:p w14:paraId="3165BDDF" w14:textId="77777777" w:rsidR="00E62A5C" w:rsidRPr="00E62A5C" w:rsidRDefault="00E62A5C" w:rsidP="00E62A5C">
      <w:pPr>
        <w:pStyle w:val="BodyText"/>
        <w:spacing w:line="259" w:lineRule="auto"/>
        <w:ind w:left="360" w:right="775"/>
        <w:rPr>
          <w:sz w:val="20"/>
          <w:szCs w:val="20"/>
        </w:rPr>
      </w:pPr>
      <w:r w:rsidRPr="00E62A5C">
        <w:rPr>
          <w:color w:val="3A3838"/>
          <w:sz w:val="20"/>
          <w:szCs w:val="20"/>
        </w:rPr>
        <w:t>Wet rot needs moisture to grow, as wet rot spores have an interest in wet wood with high moisture content. This moisture source could occur as a result of any number of issues including defective plumbing, leaking gutters, leaking roof, broken pipes, leaking washer, or a leaking bath or shower tray.</w:t>
      </w:r>
    </w:p>
    <w:p w14:paraId="2731DB58" w14:textId="77777777" w:rsidR="00E62A5C" w:rsidRPr="00E62A5C" w:rsidRDefault="00E62A5C" w:rsidP="00E62A5C">
      <w:pPr>
        <w:pStyle w:val="BodyText"/>
        <w:spacing w:line="259" w:lineRule="auto"/>
        <w:ind w:left="360" w:right="1108"/>
        <w:rPr>
          <w:sz w:val="20"/>
          <w:szCs w:val="20"/>
        </w:rPr>
      </w:pPr>
      <w:r w:rsidRPr="00E62A5C">
        <w:rPr>
          <w:color w:val="3A3838"/>
          <w:spacing w:val="3"/>
          <w:sz w:val="20"/>
          <w:szCs w:val="20"/>
        </w:rPr>
        <w:t xml:space="preserve">Timber that's usually exposed </w:t>
      </w:r>
      <w:r w:rsidRPr="00E62A5C">
        <w:rPr>
          <w:color w:val="3A3838"/>
          <w:sz w:val="20"/>
          <w:szCs w:val="20"/>
        </w:rPr>
        <w:t xml:space="preserve">to </w:t>
      </w:r>
      <w:r w:rsidRPr="00E62A5C">
        <w:rPr>
          <w:color w:val="3A3838"/>
          <w:spacing w:val="3"/>
          <w:sz w:val="20"/>
          <w:szCs w:val="20"/>
        </w:rPr>
        <w:t xml:space="preserve">excess </w:t>
      </w:r>
      <w:r w:rsidRPr="00E62A5C">
        <w:rPr>
          <w:color w:val="3A3838"/>
          <w:spacing w:val="4"/>
          <w:sz w:val="20"/>
          <w:szCs w:val="20"/>
        </w:rPr>
        <w:t xml:space="preserve">moisture </w:t>
      </w:r>
      <w:r w:rsidRPr="00E62A5C">
        <w:rPr>
          <w:color w:val="3A3838"/>
          <w:spacing w:val="3"/>
          <w:sz w:val="20"/>
          <w:szCs w:val="20"/>
        </w:rPr>
        <w:t xml:space="preserve">grants the </w:t>
      </w:r>
      <w:r w:rsidRPr="00E62A5C">
        <w:rPr>
          <w:color w:val="3A3838"/>
          <w:spacing w:val="4"/>
          <w:sz w:val="20"/>
          <w:szCs w:val="20"/>
        </w:rPr>
        <w:t xml:space="preserve">right environment </w:t>
      </w:r>
      <w:r w:rsidRPr="00E62A5C">
        <w:rPr>
          <w:color w:val="3A3838"/>
          <w:spacing w:val="2"/>
          <w:sz w:val="20"/>
          <w:szCs w:val="20"/>
        </w:rPr>
        <w:t xml:space="preserve">for wet </w:t>
      </w:r>
      <w:r w:rsidRPr="00E62A5C">
        <w:rPr>
          <w:color w:val="3A3838"/>
          <w:spacing w:val="3"/>
          <w:sz w:val="20"/>
          <w:szCs w:val="20"/>
        </w:rPr>
        <w:t xml:space="preserve">rot </w:t>
      </w:r>
      <w:r w:rsidRPr="00E62A5C">
        <w:rPr>
          <w:color w:val="3A3838"/>
          <w:spacing w:val="4"/>
          <w:sz w:val="20"/>
          <w:szCs w:val="20"/>
        </w:rPr>
        <w:t xml:space="preserve">growth, </w:t>
      </w:r>
      <w:r w:rsidRPr="00E62A5C">
        <w:rPr>
          <w:color w:val="3A3838"/>
          <w:spacing w:val="3"/>
          <w:sz w:val="20"/>
          <w:szCs w:val="20"/>
        </w:rPr>
        <w:t xml:space="preserve">because </w:t>
      </w:r>
      <w:r w:rsidRPr="00E62A5C">
        <w:rPr>
          <w:color w:val="3A3838"/>
          <w:spacing w:val="2"/>
          <w:sz w:val="20"/>
          <w:szCs w:val="20"/>
        </w:rPr>
        <w:t xml:space="preserve">it </w:t>
      </w:r>
      <w:r w:rsidRPr="00E62A5C">
        <w:rPr>
          <w:color w:val="3A3838"/>
          <w:spacing w:val="3"/>
          <w:sz w:val="20"/>
          <w:szCs w:val="20"/>
        </w:rPr>
        <w:t xml:space="preserve">allows fungal spores </w:t>
      </w:r>
      <w:r w:rsidRPr="00E62A5C">
        <w:rPr>
          <w:color w:val="3A3838"/>
          <w:sz w:val="20"/>
          <w:szCs w:val="20"/>
        </w:rPr>
        <w:t xml:space="preserve">to </w:t>
      </w:r>
      <w:r w:rsidRPr="00E62A5C">
        <w:rPr>
          <w:color w:val="3A3838"/>
          <w:spacing w:val="3"/>
          <w:sz w:val="20"/>
          <w:szCs w:val="20"/>
        </w:rPr>
        <w:t xml:space="preserve">germinate </w:t>
      </w:r>
      <w:r w:rsidRPr="00E62A5C">
        <w:rPr>
          <w:color w:val="3A3838"/>
          <w:spacing w:val="2"/>
          <w:sz w:val="20"/>
          <w:szCs w:val="20"/>
        </w:rPr>
        <w:t>and</w:t>
      </w:r>
      <w:r w:rsidRPr="00E62A5C">
        <w:rPr>
          <w:color w:val="3A3838"/>
          <w:spacing w:val="76"/>
          <w:sz w:val="20"/>
          <w:szCs w:val="20"/>
        </w:rPr>
        <w:t xml:space="preserve"> </w:t>
      </w:r>
      <w:r w:rsidRPr="00E62A5C">
        <w:rPr>
          <w:color w:val="3A3838"/>
          <w:spacing w:val="3"/>
          <w:sz w:val="20"/>
          <w:szCs w:val="20"/>
        </w:rPr>
        <w:t>grow,</w:t>
      </w:r>
    </w:p>
    <w:p w14:paraId="3EB895D0" w14:textId="77777777" w:rsidR="00E62A5C" w:rsidRPr="00E62A5C" w:rsidRDefault="00E62A5C" w:rsidP="00E62A5C">
      <w:pPr>
        <w:pStyle w:val="BodyText"/>
        <w:spacing w:line="259" w:lineRule="auto"/>
        <w:ind w:left="360" w:right="948"/>
        <w:rPr>
          <w:sz w:val="20"/>
          <w:szCs w:val="20"/>
        </w:rPr>
      </w:pPr>
      <w:r w:rsidRPr="00E62A5C">
        <w:rPr>
          <w:color w:val="3A3838"/>
          <w:sz w:val="20"/>
          <w:szCs w:val="20"/>
        </w:rPr>
        <w:t>as they use the timber as a food source and eat away the wood, and ultimately weakening woods structural integrity.</w:t>
      </w:r>
    </w:p>
    <w:p w14:paraId="4A58140B" w14:textId="77777777" w:rsidR="00E62A5C" w:rsidRPr="00E62A5C" w:rsidRDefault="00E62A5C" w:rsidP="00E62A5C">
      <w:pPr>
        <w:pStyle w:val="BodyText"/>
        <w:spacing w:line="259" w:lineRule="auto"/>
        <w:ind w:left="360" w:right="948"/>
        <w:rPr>
          <w:sz w:val="20"/>
          <w:szCs w:val="20"/>
        </w:rPr>
      </w:pPr>
      <w:r w:rsidRPr="00E62A5C">
        <w:rPr>
          <w:color w:val="3A3838"/>
          <w:sz w:val="20"/>
          <w:szCs w:val="20"/>
        </w:rPr>
        <w:t>Wet rot is often difficult to spot because it is usually present in dark, poorly ventilated, non-visible areas like cellars, lofts, roofs, under floorboards, window and door frames, and under stairs.</w:t>
      </w:r>
    </w:p>
    <w:p w14:paraId="1262B8D7" w14:textId="77777777" w:rsidR="003F2024" w:rsidRDefault="003F2024">
      <w:pPr>
        <w:spacing w:line="259" w:lineRule="auto"/>
        <w:rPr>
          <w:noProof/>
          <w:sz w:val="20"/>
        </w:rPr>
      </w:pPr>
    </w:p>
    <w:p w14:paraId="4C8B3941" w14:textId="5A087AFA" w:rsidR="003F2024" w:rsidRDefault="003F2024">
      <w:pPr>
        <w:spacing w:line="259" w:lineRule="auto"/>
        <w:rPr>
          <w:noProof/>
          <w:sz w:val="20"/>
        </w:rPr>
      </w:pPr>
      <w:r>
        <w:rPr>
          <w:noProof/>
          <w:sz w:val="20"/>
        </w:rPr>
        <w:t xml:space="preserve">            </w:t>
      </w:r>
      <w:r w:rsidRPr="003F2024">
        <w:rPr>
          <w:noProof/>
          <w:sz w:val="10"/>
          <w:szCs w:val="12"/>
        </w:rPr>
        <w:drawing>
          <wp:inline distT="0" distB="0" distL="0" distR="0" wp14:anchorId="281B5FD8" wp14:editId="56441287">
            <wp:extent cx="5447030" cy="2095330"/>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3" cstate="print"/>
                    <a:stretch>
                      <a:fillRect/>
                    </a:stretch>
                  </pic:blipFill>
                  <pic:spPr>
                    <a:xfrm>
                      <a:off x="0" y="0"/>
                      <a:ext cx="5457153" cy="2099224"/>
                    </a:xfrm>
                    <a:prstGeom prst="rect">
                      <a:avLst/>
                    </a:prstGeom>
                  </pic:spPr>
                </pic:pic>
              </a:graphicData>
            </a:graphic>
          </wp:inline>
        </w:drawing>
      </w:r>
    </w:p>
    <w:p w14:paraId="6FF2E942" w14:textId="77777777" w:rsidR="003F2024" w:rsidRDefault="003F2024">
      <w:pPr>
        <w:spacing w:line="259" w:lineRule="auto"/>
        <w:rPr>
          <w:noProof/>
          <w:sz w:val="20"/>
        </w:rPr>
      </w:pPr>
    </w:p>
    <w:p w14:paraId="6E8838B7" w14:textId="77777777" w:rsidR="003F2024" w:rsidRDefault="003F2024" w:rsidP="003F2024">
      <w:pPr>
        <w:pStyle w:val="Heading2"/>
        <w:spacing w:before="100"/>
        <w:rPr>
          <w:color w:val="1F3863"/>
          <w:sz w:val="36"/>
          <w:szCs w:val="36"/>
        </w:rPr>
      </w:pPr>
      <w:r w:rsidRPr="003F2024">
        <w:rPr>
          <w:color w:val="1F3863"/>
          <w:sz w:val="36"/>
          <w:szCs w:val="36"/>
        </w:rPr>
        <w:t>Termite:</w:t>
      </w:r>
    </w:p>
    <w:p w14:paraId="09625B8B" w14:textId="74F4CDCD" w:rsidR="003F2024" w:rsidRPr="003F2024" w:rsidRDefault="003F2024" w:rsidP="003F2024">
      <w:pPr>
        <w:pStyle w:val="Heading2"/>
        <w:spacing w:before="100"/>
        <w:rPr>
          <w:sz w:val="36"/>
          <w:szCs w:val="36"/>
        </w:rPr>
      </w:pPr>
      <w:r w:rsidRPr="003F2024">
        <w:rPr>
          <w:color w:val="3A3838"/>
          <w:sz w:val="20"/>
          <w:szCs w:val="20"/>
        </w:rPr>
        <w:t>Termites are widespread throughout most of the world. They’re adaptable critters which will infest not only a home but other wooden structures like fences and sheds.</w:t>
      </w:r>
    </w:p>
    <w:p w14:paraId="1D5E8EBB" w14:textId="77777777" w:rsidR="003F2024" w:rsidRPr="003F2024" w:rsidRDefault="003F2024" w:rsidP="003F2024">
      <w:pPr>
        <w:pStyle w:val="BodyText"/>
        <w:spacing w:before="159" w:line="259" w:lineRule="auto"/>
        <w:ind w:left="360" w:right="1461"/>
        <w:rPr>
          <w:sz w:val="20"/>
          <w:szCs w:val="20"/>
        </w:rPr>
      </w:pPr>
      <w:r w:rsidRPr="003F2024">
        <w:rPr>
          <w:color w:val="3A3838"/>
          <w:sz w:val="20"/>
          <w:szCs w:val="20"/>
        </w:rPr>
        <w:t>Termites are widespread. They live everywhere in the world in all types of climates. If there are wood and moisture, chances are termites are there too. They’re</w:t>
      </w:r>
    </w:p>
    <w:p w14:paraId="4F966E5B" w14:textId="77777777" w:rsidR="003F2024" w:rsidRPr="003F2024" w:rsidRDefault="003F2024" w:rsidP="003F2024">
      <w:pPr>
        <w:pStyle w:val="BodyText"/>
        <w:spacing w:before="1" w:line="259" w:lineRule="auto"/>
        <w:ind w:left="360" w:right="938"/>
        <w:jc w:val="both"/>
        <w:rPr>
          <w:sz w:val="20"/>
          <w:szCs w:val="20"/>
        </w:rPr>
      </w:pPr>
      <w:r w:rsidRPr="003F2024">
        <w:rPr>
          <w:color w:val="3A3838"/>
          <w:sz w:val="20"/>
          <w:szCs w:val="20"/>
        </w:rPr>
        <w:t>closely related to another prolific pest: the cockroach but, unlike cockroaches, termites work together as a group or team, like ants.</w:t>
      </w:r>
    </w:p>
    <w:p w14:paraId="59146B67" w14:textId="578AE10F" w:rsidR="003F2024" w:rsidRDefault="003F2024" w:rsidP="003F2024">
      <w:pPr>
        <w:spacing w:before="159" w:line="259" w:lineRule="auto"/>
        <w:ind w:left="360" w:right="2394"/>
        <w:jc w:val="both"/>
        <w:rPr>
          <w:rFonts w:ascii="Cambria"/>
          <w:b/>
          <w:color w:val="313D4F"/>
          <w:szCs w:val="12"/>
        </w:rPr>
      </w:pPr>
      <w:r w:rsidRPr="003F2024">
        <w:rPr>
          <w:rFonts w:ascii="Cambria"/>
          <w:b/>
          <w:color w:val="313D4F"/>
          <w:szCs w:val="12"/>
        </w:rPr>
        <w:t>Few major reasons for termite attack on structures are:</w:t>
      </w:r>
    </w:p>
    <w:p w14:paraId="05E8CFB3" w14:textId="2FD34CF1" w:rsidR="003F2024" w:rsidRPr="003F2024" w:rsidRDefault="003F2024" w:rsidP="003F2024">
      <w:pPr>
        <w:spacing w:before="159" w:line="259" w:lineRule="auto"/>
        <w:ind w:left="360" w:right="2394"/>
        <w:jc w:val="both"/>
        <w:rPr>
          <w:rFonts w:ascii="Cambria"/>
          <w:b/>
          <w:color w:val="FF0000"/>
          <w:szCs w:val="12"/>
        </w:rPr>
      </w:pPr>
      <w:r w:rsidRPr="003F2024">
        <w:rPr>
          <w:rFonts w:ascii="Cambria"/>
          <w:b/>
          <w:color w:val="FF0000"/>
          <w:szCs w:val="12"/>
        </w:rPr>
        <w:t xml:space="preserve">   </w:t>
      </w:r>
      <w:r>
        <w:rPr>
          <w:rFonts w:ascii="Cambria"/>
          <w:b/>
          <w:color w:val="FF0000"/>
          <w:szCs w:val="12"/>
        </w:rPr>
        <w:t xml:space="preserve">  </w:t>
      </w:r>
      <w:r w:rsidRPr="003F2024">
        <w:rPr>
          <w:rFonts w:ascii="Cambria"/>
          <w:b/>
          <w:color w:val="FF0000"/>
          <w:szCs w:val="12"/>
        </w:rPr>
        <w:t>Moisture</w:t>
      </w:r>
    </w:p>
    <w:p w14:paraId="4DD5E6A0" w14:textId="5026952A" w:rsidR="003F2024" w:rsidRDefault="003F2024" w:rsidP="003F2024">
      <w:pPr>
        <w:spacing w:before="159" w:line="259" w:lineRule="auto"/>
        <w:ind w:left="360" w:right="2394"/>
        <w:jc w:val="both"/>
        <w:rPr>
          <w:rFonts w:ascii="Cambria"/>
          <w:b/>
          <w:color w:val="FF0000"/>
          <w:szCs w:val="12"/>
        </w:rPr>
      </w:pPr>
      <w:r w:rsidRPr="003F2024">
        <w:rPr>
          <w:rFonts w:ascii="Cambria"/>
          <w:b/>
          <w:color w:val="FF0000"/>
          <w:szCs w:val="12"/>
        </w:rPr>
        <w:t xml:space="preserve">   </w:t>
      </w:r>
      <w:r>
        <w:rPr>
          <w:rFonts w:ascii="Cambria"/>
          <w:b/>
          <w:color w:val="FF0000"/>
          <w:szCs w:val="12"/>
        </w:rPr>
        <w:t xml:space="preserve">  </w:t>
      </w:r>
      <w:r w:rsidRPr="003F2024">
        <w:rPr>
          <w:rFonts w:ascii="Cambria"/>
          <w:b/>
          <w:color w:val="FF0000"/>
          <w:szCs w:val="12"/>
        </w:rPr>
        <w:t>Crack Opening</w:t>
      </w:r>
    </w:p>
    <w:p w14:paraId="73354113" w14:textId="69A44A00" w:rsidR="003F2024" w:rsidRPr="003F2024" w:rsidRDefault="003F2024" w:rsidP="003F2024">
      <w:pPr>
        <w:spacing w:before="159" w:line="259" w:lineRule="auto"/>
        <w:ind w:left="360" w:right="2394"/>
        <w:jc w:val="both"/>
        <w:rPr>
          <w:rFonts w:ascii="Cambria"/>
          <w:b/>
          <w:color w:val="002060"/>
          <w:szCs w:val="12"/>
        </w:rPr>
      </w:pPr>
      <w:r w:rsidRPr="003F2024">
        <w:rPr>
          <w:rFonts w:ascii="Cambria"/>
          <w:b/>
          <w:color w:val="002060"/>
          <w:szCs w:val="12"/>
        </w:rPr>
        <w:t>Some common types of termites are:</w:t>
      </w:r>
    </w:p>
    <w:p w14:paraId="1B228D8A" w14:textId="77777777" w:rsidR="003F2024" w:rsidRDefault="003F2024" w:rsidP="003F2024">
      <w:pPr>
        <w:spacing w:before="159" w:line="259" w:lineRule="auto"/>
        <w:ind w:left="360" w:right="2394"/>
        <w:jc w:val="both"/>
        <w:rPr>
          <w:rFonts w:ascii="Cambria"/>
          <w:b/>
          <w:color w:val="FF0000"/>
          <w:szCs w:val="12"/>
        </w:rPr>
      </w:pPr>
      <w:r>
        <w:rPr>
          <w:rFonts w:ascii="Cambria"/>
          <w:b/>
          <w:color w:val="FF0000"/>
          <w:szCs w:val="12"/>
        </w:rPr>
        <w:t xml:space="preserve">      Subterranean termite</w:t>
      </w:r>
    </w:p>
    <w:p w14:paraId="7F346733" w14:textId="77777777" w:rsidR="003F2024" w:rsidRDefault="003F2024" w:rsidP="003F2024">
      <w:pPr>
        <w:spacing w:before="159" w:line="259" w:lineRule="auto"/>
        <w:ind w:left="360" w:right="2394"/>
        <w:jc w:val="both"/>
        <w:rPr>
          <w:rFonts w:ascii="Cambria"/>
          <w:b/>
          <w:color w:val="FF0000"/>
          <w:szCs w:val="12"/>
        </w:rPr>
      </w:pPr>
      <w:r>
        <w:rPr>
          <w:rFonts w:ascii="Cambria"/>
          <w:b/>
          <w:color w:val="FF0000"/>
          <w:szCs w:val="12"/>
        </w:rPr>
        <w:t xml:space="preserve">       </w:t>
      </w:r>
      <w:proofErr w:type="spellStart"/>
      <w:r>
        <w:rPr>
          <w:rFonts w:ascii="Cambria"/>
          <w:b/>
          <w:color w:val="FF0000"/>
          <w:szCs w:val="12"/>
        </w:rPr>
        <w:t>Drywood</w:t>
      </w:r>
      <w:proofErr w:type="spellEnd"/>
      <w:r>
        <w:rPr>
          <w:rFonts w:ascii="Cambria"/>
          <w:b/>
          <w:color w:val="FF0000"/>
          <w:szCs w:val="12"/>
        </w:rPr>
        <w:t xml:space="preserve"> termite</w:t>
      </w:r>
    </w:p>
    <w:p w14:paraId="5EB7DD8E" w14:textId="238C1F28" w:rsidR="003F2024" w:rsidRPr="003F2024" w:rsidRDefault="003F2024" w:rsidP="003F2024">
      <w:pPr>
        <w:spacing w:before="159" w:line="259" w:lineRule="auto"/>
        <w:ind w:left="360" w:right="2394"/>
        <w:jc w:val="both"/>
        <w:rPr>
          <w:rFonts w:ascii="Cambria"/>
          <w:b/>
          <w:color w:val="FF0000"/>
          <w:szCs w:val="12"/>
        </w:rPr>
      </w:pPr>
      <w:r>
        <w:rPr>
          <w:rFonts w:ascii="Cambria"/>
          <w:b/>
          <w:color w:val="FF0000"/>
          <w:szCs w:val="12"/>
        </w:rPr>
        <w:t xml:space="preserve">       </w:t>
      </w:r>
      <w:proofErr w:type="spellStart"/>
      <w:r>
        <w:rPr>
          <w:rFonts w:ascii="Cambria"/>
          <w:b/>
          <w:color w:val="FF0000"/>
          <w:szCs w:val="12"/>
        </w:rPr>
        <w:t>Dampwood</w:t>
      </w:r>
      <w:proofErr w:type="spellEnd"/>
      <w:r>
        <w:rPr>
          <w:rFonts w:ascii="Cambria"/>
          <w:b/>
          <w:color w:val="FF0000"/>
          <w:szCs w:val="12"/>
        </w:rPr>
        <w:t xml:space="preserve"> termite </w:t>
      </w:r>
    </w:p>
    <w:p w14:paraId="3085C6F4" w14:textId="70571343" w:rsidR="003F2024" w:rsidRPr="003F2024" w:rsidRDefault="003F2024" w:rsidP="003F2024">
      <w:pPr>
        <w:spacing w:before="159" w:line="259" w:lineRule="auto"/>
        <w:ind w:left="360" w:right="2394"/>
        <w:jc w:val="both"/>
        <w:rPr>
          <w:rFonts w:ascii="Cambria"/>
          <w:b/>
          <w:szCs w:val="12"/>
        </w:rPr>
      </w:pPr>
    </w:p>
    <w:p w14:paraId="7F694028" w14:textId="000FF870" w:rsidR="003F2024" w:rsidRPr="003F2024" w:rsidRDefault="003F2024" w:rsidP="003F2024">
      <w:pPr>
        <w:pStyle w:val="BodyText"/>
        <w:rPr>
          <w:b/>
          <w:sz w:val="2"/>
          <w:szCs w:val="20"/>
        </w:rPr>
      </w:pPr>
    </w:p>
    <w:p w14:paraId="03CF3466" w14:textId="77777777" w:rsidR="003F2024" w:rsidRPr="003F2024" w:rsidRDefault="003F2024" w:rsidP="003F2024">
      <w:pPr>
        <w:pStyle w:val="BodyText"/>
        <w:rPr>
          <w:b/>
          <w:sz w:val="10"/>
          <w:szCs w:val="20"/>
        </w:rPr>
      </w:pPr>
    </w:p>
    <w:p w14:paraId="7A56C706" w14:textId="41FE2A4E" w:rsidR="00A16041" w:rsidRDefault="003F2024">
      <w:pPr>
        <w:pStyle w:val="BodyText"/>
        <w:ind w:left="326"/>
        <w:rPr>
          <w:sz w:val="20"/>
        </w:rPr>
      </w:pPr>
      <w:r>
        <w:rPr>
          <w:noProof/>
        </w:rPr>
        <w:lastRenderedPageBreak/>
        <w:drawing>
          <wp:anchor distT="0" distB="0" distL="0" distR="0" simplePos="0" relativeHeight="251624960" behindDoc="0" locked="0" layoutInCell="1" allowOverlap="1" wp14:anchorId="2849FA00" wp14:editId="7D5C828B">
            <wp:simplePos x="0" y="0"/>
            <wp:positionH relativeFrom="page">
              <wp:posOffset>914400</wp:posOffset>
            </wp:positionH>
            <wp:positionV relativeFrom="paragraph">
              <wp:posOffset>142240</wp:posOffset>
            </wp:positionV>
            <wp:extent cx="5716905" cy="3003550"/>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4" cstate="print"/>
                    <a:stretch>
                      <a:fillRect/>
                    </a:stretch>
                  </pic:blipFill>
                  <pic:spPr>
                    <a:xfrm>
                      <a:off x="0" y="0"/>
                      <a:ext cx="5716905" cy="3003550"/>
                    </a:xfrm>
                    <a:prstGeom prst="rect">
                      <a:avLst/>
                    </a:prstGeom>
                  </pic:spPr>
                </pic:pic>
              </a:graphicData>
            </a:graphic>
            <wp14:sizeRelV relativeFrom="margin">
              <wp14:pctHeight>0</wp14:pctHeight>
            </wp14:sizeRelV>
          </wp:anchor>
        </w:drawing>
      </w:r>
      <w:r w:rsidR="00215D5C">
        <w:rPr>
          <w:sz w:val="20"/>
        </w:rPr>
      </w:r>
      <w:r w:rsidR="00215D5C">
        <w:rPr>
          <w:sz w:val="20"/>
        </w:rPr>
        <w:pict w14:anchorId="679DB587">
          <v:group id="_x0000_s1026" style="width:454.8pt;height:21.05pt;mso-position-horizontal-relative:char;mso-position-vertical-relative:line" coordsize="9096,421">
            <v:line id="_x0000_s1030" style="position:absolute" from="5,418" to="9090,418" strokecolor="#e6e6e6" strokeweight=".24pt"/>
            <v:line id="_x0000_s1029" style="position:absolute" from="2,0" to="2,420" strokecolor="#e6e6e6" strokeweight=".24pt"/>
            <v:line id="_x0000_s1028" style="position:absolute" from="9093,0" to="9093,420" strokecolor="#e6e6e6" strokeweight=".24pt"/>
            <v:shape id="_x0000_s1027" type="#_x0000_t202" style="position:absolute;width:9096;height:421" filled="f" stroked="f">
              <v:textbox inset="0,0,0,0">
                <w:txbxContent>
                  <w:p w14:paraId="7A0B6CBA" w14:textId="5A2B74A4" w:rsidR="00A16041" w:rsidRDefault="00A16041" w:rsidP="003F2024">
                    <w:pPr>
                      <w:spacing w:before="1"/>
                      <w:rPr>
                        <w:sz w:val="36"/>
                      </w:rPr>
                    </w:pPr>
                  </w:p>
                </w:txbxContent>
              </v:textbox>
            </v:shape>
            <w10:anchorlock/>
          </v:group>
        </w:pict>
      </w:r>
    </w:p>
    <w:p w14:paraId="6E1E2ED5" w14:textId="2444E09B" w:rsidR="00A16041" w:rsidRDefault="00A16041">
      <w:pPr>
        <w:pStyle w:val="BodyText"/>
        <w:rPr>
          <w:b/>
          <w:sz w:val="20"/>
        </w:rPr>
      </w:pPr>
    </w:p>
    <w:p w14:paraId="16F792C0" w14:textId="555BE8C8" w:rsidR="00A16041" w:rsidRDefault="00A16041">
      <w:pPr>
        <w:pStyle w:val="BodyText"/>
        <w:spacing w:before="5"/>
        <w:rPr>
          <w:b/>
          <w:sz w:val="11"/>
        </w:rPr>
      </w:pPr>
    </w:p>
    <w:p w14:paraId="32C57C7C" w14:textId="77777777" w:rsidR="00A16041" w:rsidRDefault="00A16041">
      <w:pPr>
        <w:pStyle w:val="BodyText"/>
        <w:rPr>
          <w:b/>
          <w:sz w:val="20"/>
        </w:rPr>
      </w:pPr>
    </w:p>
    <w:p w14:paraId="5D456561" w14:textId="77777777" w:rsidR="00A16041" w:rsidRDefault="00A043F9">
      <w:pPr>
        <w:pStyle w:val="BodyText"/>
        <w:spacing w:before="2"/>
        <w:rPr>
          <w:b/>
          <w:sz w:val="29"/>
        </w:rPr>
      </w:pPr>
      <w:r>
        <w:rPr>
          <w:noProof/>
        </w:rPr>
        <w:drawing>
          <wp:anchor distT="0" distB="0" distL="0" distR="0" simplePos="0" relativeHeight="19" behindDoc="0" locked="0" layoutInCell="1" allowOverlap="1" wp14:anchorId="18E6B49F" wp14:editId="65ABFABF">
            <wp:simplePos x="0" y="0"/>
            <wp:positionH relativeFrom="page">
              <wp:posOffset>914400</wp:posOffset>
            </wp:positionH>
            <wp:positionV relativeFrom="paragraph">
              <wp:posOffset>242396</wp:posOffset>
            </wp:positionV>
            <wp:extent cx="4876800" cy="411480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25" cstate="print"/>
                    <a:stretch>
                      <a:fillRect/>
                    </a:stretch>
                  </pic:blipFill>
                  <pic:spPr>
                    <a:xfrm>
                      <a:off x="0" y="0"/>
                      <a:ext cx="4876800" cy="4114800"/>
                    </a:xfrm>
                    <a:prstGeom prst="rect">
                      <a:avLst/>
                    </a:prstGeom>
                  </pic:spPr>
                </pic:pic>
              </a:graphicData>
            </a:graphic>
          </wp:anchor>
        </w:drawing>
      </w:r>
    </w:p>
    <w:p w14:paraId="4A4F2D41" w14:textId="77777777" w:rsidR="00A16041" w:rsidRDefault="00A16041">
      <w:pPr>
        <w:rPr>
          <w:sz w:val="29"/>
        </w:rPr>
        <w:sectPr w:rsidR="00A16041">
          <w:pgSz w:w="11910" w:h="16840"/>
          <w:pgMar w:top="1420" w:right="700" w:bottom="280" w:left="1080" w:header="720" w:footer="720" w:gutter="0"/>
          <w:cols w:space="720"/>
        </w:sectPr>
      </w:pPr>
    </w:p>
    <w:p w14:paraId="7B200C15" w14:textId="5340DCBC" w:rsidR="00A16041" w:rsidRPr="003F2024" w:rsidRDefault="000217BD" w:rsidP="003F2024">
      <w:pPr>
        <w:pStyle w:val="Heading1"/>
        <w:spacing w:before="64"/>
        <w:ind w:left="0" w:right="584"/>
        <w:rPr>
          <w:rFonts w:ascii="Arial"/>
          <w:sz w:val="36"/>
          <w:szCs w:val="36"/>
        </w:rPr>
      </w:pPr>
      <w:r>
        <w:rPr>
          <w:rFonts w:ascii="Arial"/>
          <w:sz w:val="36"/>
          <w:szCs w:val="36"/>
        </w:rPr>
        <w:lastRenderedPageBreak/>
        <w:t xml:space="preserve"> </w:t>
      </w:r>
      <w:r w:rsidR="003F2024" w:rsidRPr="000217BD">
        <w:rPr>
          <w:rFonts w:ascii="Arial"/>
          <w:sz w:val="44"/>
          <w:szCs w:val="44"/>
        </w:rPr>
        <w:t>M</w:t>
      </w:r>
      <w:r w:rsidR="00A043F9" w:rsidRPr="000217BD">
        <w:rPr>
          <w:rFonts w:ascii="Arial"/>
          <w:sz w:val="44"/>
          <w:szCs w:val="44"/>
        </w:rPr>
        <w:t>ECHANICAL PROPERTIES OF WOOD</w:t>
      </w:r>
    </w:p>
    <w:p w14:paraId="177C7219" w14:textId="77777777" w:rsidR="00A16041" w:rsidRPr="003F2024" w:rsidRDefault="00A16041">
      <w:pPr>
        <w:spacing w:before="9"/>
        <w:rPr>
          <w:sz w:val="40"/>
          <w:szCs w:val="10"/>
        </w:rPr>
      </w:pPr>
    </w:p>
    <w:p w14:paraId="1C31F549" w14:textId="77777777" w:rsidR="00A16041" w:rsidRPr="003F2024" w:rsidRDefault="00A043F9">
      <w:pPr>
        <w:pStyle w:val="Heading2"/>
        <w:spacing w:line="235" w:lineRule="auto"/>
        <w:ind w:left="100" w:right="1412"/>
        <w:rPr>
          <w:rFonts w:ascii="Arial"/>
          <w:sz w:val="32"/>
          <w:szCs w:val="32"/>
        </w:rPr>
      </w:pPr>
      <w:r w:rsidRPr="003F2024">
        <w:rPr>
          <w:rFonts w:ascii="Arial"/>
          <w:sz w:val="32"/>
          <w:szCs w:val="32"/>
        </w:rPr>
        <w:t>MODULUS OF ELASTICITY OF WOOD</w:t>
      </w:r>
    </w:p>
    <w:p w14:paraId="439BC0F2" w14:textId="77777777" w:rsidR="00A16041" w:rsidRPr="003F2024" w:rsidRDefault="00A043F9">
      <w:pPr>
        <w:spacing w:before="3" w:line="276" w:lineRule="auto"/>
        <w:ind w:left="100" w:right="102"/>
        <w:rPr>
          <w:sz w:val="20"/>
          <w:szCs w:val="10"/>
        </w:rPr>
      </w:pPr>
      <w:r w:rsidRPr="003F2024">
        <w:rPr>
          <w:color w:val="585858"/>
          <w:sz w:val="20"/>
          <w:szCs w:val="10"/>
        </w:rPr>
        <w:t xml:space="preserve">The typical stress–strain relationship of wood is linear up to a certain limit, after which rupture </w:t>
      </w:r>
      <w:proofErr w:type="spellStart"/>
      <w:proofErr w:type="gramStart"/>
      <w:r w:rsidRPr="003F2024">
        <w:rPr>
          <w:color w:val="585858"/>
          <w:sz w:val="20"/>
          <w:szCs w:val="10"/>
        </w:rPr>
        <w:t>occurs.The</w:t>
      </w:r>
      <w:proofErr w:type="spellEnd"/>
      <w:proofErr w:type="gramEnd"/>
      <w:r w:rsidRPr="003F2024">
        <w:rPr>
          <w:color w:val="585858"/>
          <w:sz w:val="20"/>
          <w:szCs w:val="10"/>
        </w:rPr>
        <w:t xml:space="preserve"> modulus of elasticity of wood is the slope of the linear portion of the representative stress–strain curve.</w:t>
      </w:r>
    </w:p>
    <w:p w14:paraId="4945CC12" w14:textId="77777777" w:rsidR="00A16041" w:rsidRPr="003F2024" w:rsidRDefault="00A043F9">
      <w:pPr>
        <w:spacing w:before="331" w:line="278" w:lineRule="auto"/>
        <w:ind w:left="100" w:right="102" w:firstLine="100"/>
        <w:rPr>
          <w:rFonts w:ascii="Book Antiqua" w:hAnsi="Book Antiqua"/>
          <w:sz w:val="20"/>
          <w:szCs w:val="10"/>
        </w:rPr>
      </w:pPr>
      <w:r w:rsidRPr="003F2024">
        <w:rPr>
          <w:rFonts w:ascii="Book Antiqua" w:hAnsi="Book Antiqua"/>
          <w:color w:val="3A3A3A"/>
          <w:w w:val="115"/>
          <w:sz w:val="20"/>
          <w:szCs w:val="10"/>
        </w:rPr>
        <w:t>In the simplest terms, the modulus of elasticity</w:t>
      </w:r>
      <w:r w:rsidRPr="003F2024">
        <w:rPr>
          <w:rFonts w:ascii="Book Antiqua" w:hAnsi="Book Antiqua"/>
          <w:color w:val="3A3A3A"/>
          <w:spacing w:val="-53"/>
          <w:w w:val="115"/>
          <w:sz w:val="20"/>
          <w:szCs w:val="10"/>
        </w:rPr>
        <w:t xml:space="preserve"> </w:t>
      </w:r>
      <w:r w:rsidRPr="003F2024">
        <w:rPr>
          <w:rFonts w:ascii="Book Antiqua" w:hAnsi="Book Antiqua"/>
          <w:color w:val="3A3A3A"/>
          <w:w w:val="115"/>
          <w:sz w:val="20"/>
          <w:szCs w:val="10"/>
        </w:rPr>
        <w:t>(MOE)</w:t>
      </w:r>
      <w:r w:rsidRPr="003F2024">
        <w:rPr>
          <w:rFonts w:ascii="Book Antiqua" w:hAnsi="Book Antiqua"/>
          <w:color w:val="3A3A3A"/>
          <w:spacing w:val="-53"/>
          <w:w w:val="115"/>
          <w:sz w:val="20"/>
          <w:szCs w:val="10"/>
        </w:rPr>
        <w:t xml:space="preserve"> </w:t>
      </w:r>
      <w:r w:rsidRPr="003F2024">
        <w:rPr>
          <w:rFonts w:ascii="Book Antiqua" w:hAnsi="Book Antiqua"/>
          <w:color w:val="3A3A3A"/>
          <w:w w:val="115"/>
          <w:sz w:val="20"/>
          <w:szCs w:val="10"/>
        </w:rPr>
        <w:t>measures</w:t>
      </w:r>
      <w:r w:rsidRPr="003F2024">
        <w:rPr>
          <w:rFonts w:ascii="Book Antiqua" w:hAnsi="Book Antiqua"/>
          <w:color w:val="3A3A3A"/>
          <w:spacing w:val="-52"/>
          <w:w w:val="115"/>
          <w:sz w:val="20"/>
          <w:szCs w:val="10"/>
        </w:rPr>
        <w:t xml:space="preserve"> </w:t>
      </w:r>
      <w:r w:rsidRPr="003F2024">
        <w:rPr>
          <w:rFonts w:ascii="Book Antiqua" w:hAnsi="Book Antiqua"/>
          <w:color w:val="3A3A3A"/>
          <w:w w:val="115"/>
          <w:sz w:val="20"/>
          <w:szCs w:val="10"/>
        </w:rPr>
        <w:t>a</w:t>
      </w:r>
      <w:r w:rsidRPr="003F2024">
        <w:rPr>
          <w:rFonts w:ascii="Book Antiqua" w:hAnsi="Book Antiqua"/>
          <w:color w:val="3A3A3A"/>
          <w:spacing w:val="-53"/>
          <w:w w:val="115"/>
          <w:sz w:val="20"/>
          <w:szCs w:val="10"/>
        </w:rPr>
        <w:t xml:space="preserve"> </w:t>
      </w:r>
      <w:r w:rsidRPr="003F2024">
        <w:rPr>
          <w:rFonts w:ascii="Book Antiqua" w:hAnsi="Book Antiqua"/>
          <w:color w:val="3A3A3A"/>
          <w:w w:val="115"/>
          <w:sz w:val="20"/>
          <w:szCs w:val="10"/>
        </w:rPr>
        <w:t>wood’s</w:t>
      </w:r>
      <w:r w:rsidRPr="003F2024">
        <w:rPr>
          <w:rFonts w:ascii="Book Antiqua" w:hAnsi="Book Antiqua"/>
          <w:color w:val="3A3A3A"/>
          <w:spacing w:val="-52"/>
          <w:w w:val="115"/>
          <w:sz w:val="20"/>
          <w:szCs w:val="10"/>
        </w:rPr>
        <w:t xml:space="preserve"> </w:t>
      </w:r>
      <w:r w:rsidRPr="003F2024">
        <w:rPr>
          <w:rFonts w:ascii="Book Antiqua" w:hAnsi="Book Antiqua"/>
          <w:color w:val="3A3A3A"/>
          <w:w w:val="115"/>
          <w:sz w:val="20"/>
          <w:szCs w:val="10"/>
        </w:rPr>
        <w:t>stiffness, and</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is</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a</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good</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overall</w:t>
      </w:r>
      <w:r w:rsidRPr="003F2024">
        <w:rPr>
          <w:rFonts w:ascii="Book Antiqua" w:hAnsi="Book Antiqua"/>
          <w:color w:val="3A3A3A"/>
          <w:spacing w:val="-42"/>
          <w:w w:val="115"/>
          <w:sz w:val="20"/>
          <w:szCs w:val="10"/>
        </w:rPr>
        <w:t xml:space="preserve"> </w:t>
      </w:r>
      <w:r w:rsidRPr="003F2024">
        <w:rPr>
          <w:rFonts w:ascii="Book Antiqua" w:hAnsi="Book Antiqua"/>
          <w:color w:val="3A3A3A"/>
          <w:w w:val="115"/>
          <w:sz w:val="20"/>
          <w:szCs w:val="10"/>
        </w:rPr>
        <w:t>indicator</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of</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its</w:t>
      </w:r>
      <w:r w:rsidRPr="003F2024">
        <w:rPr>
          <w:rFonts w:ascii="Book Antiqua" w:hAnsi="Book Antiqua"/>
          <w:color w:val="3A3A3A"/>
          <w:spacing w:val="-43"/>
          <w:w w:val="115"/>
          <w:sz w:val="20"/>
          <w:szCs w:val="10"/>
        </w:rPr>
        <w:t xml:space="preserve"> </w:t>
      </w:r>
      <w:r w:rsidRPr="003F2024">
        <w:rPr>
          <w:rFonts w:ascii="Book Antiqua" w:hAnsi="Book Antiqua"/>
          <w:color w:val="3A3A3A"/>
          <w:w w:val="115"/>
          <w:sz w:val="20"/>
          <w:szCs w:val="10"/>
        </w:rPr>
        <w:t>strength.</w:t>
      </w:r>
    </w:p>
    <w:p w14:paraId="15B2A54F" w14:textId="77777777" w:rsidR="00A16041" w:rsidRPr="003F2024" w:rsidRDefault="00A16041">
      <w:pPr>
        <w:pStyle w:val="BodyText"/>
        <w:spacing w:before="7"/>
        <w:rPr>
          <w:rFonts w:ascii="Book Antiqua"/>
          <w:sz w:val="24"/>
          <w:szCs w:val="18"/>
        </w:rPr>
      </w:pPr>
    </w:p>
    <w:p w14:paraId="0763223F" w14:textId="77777777" w:rsidR="000217BD" w:rsidRDefault="000217BD" w:rsidP="000217BD">
      <w:pPr>
        <w:spacing w:before="1" w:line="276" w:lineRule="auto"/>
        <w:ind w:left="100" w:right="102"/>
        <w:rPr>
          <w:color w:val="585858"/>
          <w:sz w:val="20"/>
          <w:szCs w:val="10"/>
        </w:rPr>
      </w:pPr>
      <w:r>
        <w:rPr>
          <w:noProof/>
        </w:rPr>
        <w:drawing>
          <wp:anchor distT="0" distB="0" distL="0" distR="0" simplePos="0" relativeHeight="251664896" behindDoc="0" locked="0" layoutInCell="1" allowOverlap="1" wp14:anchorId="1D1339D0" wp14:editId="36B1E9FF">
            <wp:simplePos x="0" y="0"/>
            <wp:positionH relativeFrom="page">
              <wp:posOffset>853440</wp:posOffset>
            </wp:positionH>
            <wp:positionV relativeFrom="paragraph">
              <wp:posOffset>866775</wp:posOffset>
            </wp:positionV>
            <wp:extent cx="5783580" cy="2753995"/>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26" cstate="print"/>
                    <a:stretch>
                      <a:fillRect/>
                    </a:stretch>
                  </pic:blipFill>
                  <pic:spPr>
                    <a:xfrm>
                      <a:off x="0" y="0"/>
                      <a:ext cx="5783580" cy="2753995"/>
                    </a:xfrm>
                    <a:prstGeom prst="rect">
                      <a:avLst/>
                    </a:prstGeom>
                  </pic:spPr>
                </pic:pic>
              </a:graphicData>
            </a:graphic>
            <wp14:sizeRelH relativeFrom="margin">
              <wp14:pctWidth>0</wp14:pctWidth>
            </wp14:sizeRelH>
            <wp14:sizeRelV relativeFrom="margin">
              <wp14:pctHeight>0</wp14:pctHeight>
            </wp14:sizeRelV>
          </wp:anchor>
        </w:drawing>
      </w:r>
      <w:r w:rsidR="00A043F9" w:rsidRPr="003F2024">
        <w:rPr>
          <w:color w:val="585858"/>
          <w:sz w:val="20"/>
          <w:szCs w:val="10"/>
        </w:rPr>
        <w:t xml:space="preserve">In different species of </w:t>
      </w:r>
      <w:proofErr w:type="gramStart"/>
      <w:r w:rsidR="00A043F9" w:rsidRPr="003F2024">
        <w:rPr>
          <w:color w:val="585858"/>
          <w:sz w:val="20"/>
          <w:szCs w:val="10"/>
        </w:rPr>
        <w:t>wood</w:t>
      </w:r>
      <w:proofErr w:type="gramEnd"/>
      <w:r w:rsidR="00A043F9" w:rsidRPr="003F2024">
        <w:rPr>
          <w:color w:val="585858"/>
          <w:sz w:val="20"/>
          <w:szCs w:val="10"/>
        </w:rPr>
        <w:t xml:space="preserve"> the stress-strain curve founds to be a little bit different due to factors like moisture content and specific gravity in different woods. Also, since wood is anisotropic, different stress–strain relationships exist for different directions. The moduli of elasticity along the longitudinal, radial, and tangential axes are typically</w:t>
      </w:r>
      <w:r>
        <w:rPr>
          <w:sz w:val="20"/>
          <w:szCs w:val="10"/>
        </w:rPr>
        <w:t xml:space="preserve"> </w:t>
      </w:r>
      <w:r w:rsidRPr="000217BD">
        <w:rPr>
          <w:color w:val="585858"/>
          <w:sz w:val="20"/>
          <w:szCs w:val="10"/>
        </w:rPr>
        <w:t>different.</w:t>
      </w:r>
    </w:p>
    <w:p w14:paraId="643361A8" w14:textId="22EDE253" w:rsidR="000217BD" w:rsidRDefault="000217BD" w:rsidP="000217BD">
      <w:pPr>
        <w:spacing w:before="1" w:line="276" w:lineRule="auto"/>
        <w:ind w:left="100" w:right="102"/>
        <w:rPr>
          <w:color w:val="FF0000"/>
          <w:sz w:val="28"/>
          <w:szCs w:val="10"/>
        </w:rPr>
      </w:pPr>
      <w:r w:rsidRPr="000217BD">
        <w:rPr>
          <w:color w:val="FF0000"/>
          <w:sz w:val="28"/>
          <w:szCs w:val="10"/>
        </w:rPr>
        <w:t>STRENGTH PROPERTIES</w:t>
      </w:r>
    </w:p>
    <w:p w14:paraId="1B105F0C" w14:textId="77777777" w:rsidR="000217BD" w:rsidRPr="000217BD" w:rsidRDefault="000217BD" w:rsidP="000217BD">
      <w:pPr>
        <w:spacing w:before="1" w:line="276" w:lineRule="auto"/>
        <w:ind w:left="100" w:right="102"/>
        <w:rPr>
          <w:color w:val="FF0000"/>
          <w:sz w:val="20"/>
          <w:szCs w:val="10"/>
        </w:rPr>
      </w:pPr>
    </w:p>
    <w:p w14:paraId="223656E7" w14:textId="244AF22E" w:rsidR="000217BD" w:rsidRPr="000217BD" w:rsidRDefault="000217BD" w:rsidP="000217BD">
      <w:pPr>
        <w:pStyle w:val="Heading4"/>
        <w:spacing w:line="273" w:lineRule="auto"/>
        <w:ind w:right="660"/>
        <w:rPr>
          <w:sz w:val="20"/>
          <w:szCs w:val="20"/>
        </w:rPr>
      </w:pPr>
      <w:r w:rsidRPr="000217BD">
        <w:rPr>
          <w:sz w:val="20"/>
          <w:szCs w:val="20"/>
        </w:rPr>
        <w:t>The strength of wood depends on its density, strength increases as there is increment in density.</w:t>
      </w:r>
    </w:p>
    <w:p w14:paraId="19B0B2D6" w14:textId="77777777" w:rsidR="000217BD" w:rsidRPr="000217BD" w:rsidRDefault="000217BD" w:rsidP="000217BD">
      <w:pPr>
        <w:spacing w:before="7"/>
        <w:ind w:left="100"/>
        <w:rPr>
          <w:sz w:val="20"/>
          <w:szCs w:val="10"/>
        </w:rPr>
      </w:pPr>
      <w:r w:rsidRPr="000217BD">
        <w:rPr>
          <w:sz w:val="20"/>
          <w:szCs w:val="10"/>
        </w:rPr>
        <w:t>When evaluating the density of wood, the level of</w:t>
      </w:r>
    </w:p>
    <w:p w14:paraId="2AC98A32" w14:textId="77777777" w:rsidR="000217BD" w:rsidRPr="000217BD" w:rsidRDefault="000217BD" w:rsidP="000217BD">
      <w:pPr>
        <w:spacing w:before="62" w:line="276" w:lineRule="auto"/>
        <w:ind w:left="100" w:right="102"/>
        <w:rPr>
          <w:sz w:val="20"/>
          <w:szCs w:val="10"/>
        </w:rPr>
      </w:pPr>
      <w:r w:rsidRPr="000217BD">
        <w:rPr>
          <w:sz w:val="20"/>
          <w:szCs w:val="10"/>
        </w:rPr>
        <w:t xml:space="preserve">moisture also comes into the picture, so that its </w:t>
      </w:r>
      <w:r w:rsidRPr="000217BD">
        <w:rPr>
          <w:spacing w:val="-5"/>
          <w:sz w:val="20"/>
          <w:szCs w:val="10"/>
        </w:rPr>
        <w:t xml:space="preserve">mass </w:t>
      </w:r>
      <w:r w:rsidRPr="000217BD">
        <w:rPr>
          <w:sz w:val="20"/>
          <w:szCs w:val="10"/>
        </w:rPr>
        <w:t>and volume must always be known. Most commonly the density of wood is given as dry air density,</w:t>
      </w:r>
    </w:p>
    <w:p w14:paraId="10C75A76" w14:textId="77777777" w:rsidR="000217BD" w:rsidRPr="000217BD" w:rsidRDefault="000217BD" w:rsidP="000217BD">
      <w:pPr>
        <w:spacing w:line="446" w:lineRule="exact"/>
        <w:ind w:left="100"/>
        <w:rPr>
          <w:sz w:val="20"/>
          <w:szCs w:val="10"/>
        </w:rPr>
      </w:pPr>
      <w:r w:rsidRPr="000217BD">
        <w:rPr>
          <w:sz w:val="20"/>
          <w:szCs w:val="10"/>
        </w:rPr>
        <w:t>whereby the mass and volume of the wood are</w:t>
      </w:r>
    </w:p>
    <w:p w14:paraId="5ADC557B" w14:textId="1128E6C2" w:rsidR="000217BD" w:rsidRDefault="000217BD" w:rsidP="000217BD">
      <w:pPr>
        <w:spacing w:before="76"/>
        <w:ind w:left="100"/>
        <w:rPr>
          <w:sz w:val="20"/>
          <w:szCs w:val="10"/>
        </w:rPr>
      </w:pPr>
      <w:r w:rsidRPr="000217BD">
        <w:rPr>
          <w:sz w:val="20"/>
          <w:szCs w:val="10"/>
        </w:rPr>
        <w:t>measured with its level of moisture at 15% (or 12%).</w:t>
      </w:r>
    </w:p>
    <w:p w14:paraId="692964F5" w14:textId="77777777" w:rsidR="000217BD" w:rsidRPr="000217BD" w:rsidRDefault="000217BD" w:rsidP="000217BD">
      <w:pPr>
        <w:spacing w:before="76"/>
        <w:ind w:left="100"/>
        <w:rPr>
          <w:sz w:val="20"/>
          <w:szCs w:val="10"/>
        </w:rPr>
      </w:pPr>
    </w:p>
    <w:p w14:paraId="51C83403" w14:textId="77777777" w:rsidR="000217BD" w:rsidRPr="000217BD" w:rsidRDefault="000217BD" w:rsidP="000217BD">
      <w:pPr>
        <w:spacing w:before="124" w:line="280" w:lineRule="auto"/>
        <w:ind w:left="100" w:right="984"/>
        <w:rPr>
          <w:szCs w:val="12"/>
        </w:rPr>
      </w:pPr>
      <w:r w:rsidRPr="000217BD">
        <w:rPr>
          <w:szCs w:val="12"/>
        </w:rPr>
        <w:t>The strength of wood depends on the direction in which it is loaded in relation to the grain. In the</w:t>
      </w:r>
    </w:p>
    <w:p w14:paraId="08803940" w14:textId="77777777" w:rsidR="000217BD" w:rsidRPr="000217BD" w:rsidRDefault="000217BD" w:rsidP="000217BD">
      <w:pPr>
        <w:spacing w:line="434" w:lineRule="exact"/>
        <w:ind w:left="100"/>
        <w:rPr>
          <w:szCs w:val="12"/>
        </w:rPr>
      </w:pPr>
      <w:r w:rsidRPr="000217BD">
        <w:rPr>
          <w:szCs w:val="12"/>
        </w:rPr>
        <w:t>direction of the grain, the bending strength is directly</w:t>
      </w:r>
    </w:p>
    <w:p w14:paraId="3A20FDC7" w14:textId="77777777" w:rsidR="000217BD" w:rsidRPr="000217BD" w:rsidRDefault="000217BD" w:rsidP="000217BD">
      <w:pPr>
        <w:spacing w:before="61"/>
        <w:ind w:left="100"/>
        <w:rPr>
          <w:szCs w:val="12"/>
        </w:rPr>
      </w:pPr>
      <w:r w:rsidRPr="000217BD">
        <w:rPr>
          <w:szCs w:val="12"/>
        </w:rPr>
        <w:t>proportional to the density of the wood.</w:t>
      </w:r>
    </w:p>
    <w:p w14:paraId="21826885" w14:textId="3A3D4066" w:rsidR="000217BD" w:rsidRDefault="000217BD">
      <w:pPr>
        <w:spacing w:line="276" w:lineRule="auto"/>
        <w:rPr>
          <w:sz w:val="40"/>
        </w:rPr>
        <w:sectPr w:rsidR="000217BD">
          <w:pgSz w:w="12240" w:h="15840"/>
          <w:pgMar w:top="1360" w:right="1340" w:bottom="280" w:left="1340" w:header="720" w:footer="720" w:gutter="0"/>
          <w:cols w:space="720"/>
        </w:sectPr>
      </w:pPr>
    </w:p>
    <w:p w14:paraId="3E02CBD4" w14:textId="77777777" w:rsidR="00A16041" w:rsidRDefault="00A043F9">
      <w:pPr>
        <w:ind w:left="130"/>
        <w:rPr>
          <w:sz w:val="20"/>
        </w:rPr>
      </w:pPr>
      <w:r>
        <w:rPr>
          <w:noProof/>
          <w:sz w:val="20"/>
        </w:rPr>
        <w:lastRenderedPageBreak/>
        <w:drawing>
          <wp:inline distT="0" distB="0" distL="0" distR="0" wp14:anchorId="571B6FB2" wp14:editId="382595CD">
            <wp:extent cx="4625340" cy="3085465"/>
            <wp:effectExtent l="0" t="0" r="0" b="0"/>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7" cstate="print"/>
                    <a:stretch>
                      <a:fillRect/>
                    </a:stretch>
                  </pic:blipFill>
                  <pic:spPr>
                    <a:xfrm>
                      <a:off x="0" y="0"/>
                      <a:ext cx="4657227" cy="3106736"/>
                    </a:xfrm>
                    <a:prstGeom prst="rect">
                      <a:avLst/>
                    </a:prstGeom>
                  </pic:spPr>
                </pic:pic>
              </a:graphicData>
            </a:graphic>
          </wp:inline>
        </w:drawing>
      </w:r>
    </w:p>
    <w:p w14:paraId="0C71F038" w14:textId="61CF34AB" w:rsidR="00A16041" w:rsidRPr="000217BD" w:rsidRDefault="00A043F9">
      <w:pPr>
        <w:spacing w:before="388" w:line="276" w:lineRule="auto"/>
        <w:ind w:left="100" w:right="148"/>
        <w:rPr>
          <w:szCs w:val="12"/>
        </w:rPr>
      </w:pPr>
      <w:r>
        <w:rPr>
          <w:sz w:val="35"/>
        </w:rPr>
        <w:t>-</w:t>
      </w:r>
      <w:r w:rsidRPr="000217BD">
        <w:rPr>
          <w:sz w:val="32"/>
          <w:szCs w:val="12"/>
        </w:rPr>
        <w:t xml:space="preserve">Tensile strength </w:t>
      </w:r>
      <w:r w:rsidRPr="000217BD">
        <w:rPr>
          <w:szCs w:val="12"/>
        </w:rPr>
        <w:t xml:space="preserve">in the direction of the grain is usually 10-20 times more than strength perpendicular to the grain. Tensile strength also depends on the density of the </w:t>
      </w:r>
      <w:proofErr w:type="spellStart"/>
      <w:proofErr w:type="gramStart"/>
      <w:r w:rsidRPr="000217BD">
        <w:rPr>
          <w:szCs w:val="12"/>
        </w:rPr>
        <w:t>wood.The</w:t>
      </w:r>
      <w:proofErr w:type="spellEnd"/>
      <w:proofErr w:type="gramEnd"/>
      <w:r w:rsidRPr="000217BD">
        <w:rPr>
          <w:szCs w:val="12"/>
        </w:rPr>
        <w:t xml:space="preserve"> compression strength of air-dry wood</w:t>
      </w:r>
      <w:r w:rsidRPr="000217BD">
        <w:rPr>
          <w:spacing w:val="-45"/>
          <w:szCs w:val="12"/>
        </w:rPr>
        <w:t xml:space="preserve"> </w:t>
      </w:r>
      <w:r w:rsidRPr="000217BD">
        <w:rPr>
          <w:szCs w:val="12"/>
        </w:rPr>
        <w:t>is about half of the corresponding tensile</w:t>
      </w:r>
      <w:r w:rsidRPr="000217BD">
        <w:rPr>
          <w:spacing w:val="-17"/>
          <w:szCs w:val="12"/>
        </w:rPr>
        <w:t xml:space="preserve"> </w:t>
      </w:r>
      <w:r w:rsidRPr="000217BD">
        <w:rPr>
          <w:szCs w:val="12"/>
        </w:rPr>
        <w:t>strength.</w:t>
      </w:r>
    </w:p>
    <w:p w14:paraId="51DDE1FD" w14:textId="7108D211" w:rsidR="000217BD" w:rsidRDefault="00A043F9" w:rsidP="000217BD">
      <w:pPr>
        <w:spacing w:before="290" w:line="276" w:lineRule="auto"/>
        <w:ind w:left="100" w:right="102"/>
        <w:rPr>
          <w:szCs w:val="12"/>
        </w:rPr>
      </w:pPr>
      <w:r w:rsidRPr="000217BD">
        <w:rPr>
          <w:sz w:val="20"/>
          <w:szCs w:val="12"/>
        </w:rPr>
        <w:t>-</w:t>
      </w:r>
      <w:r w:rsidRPr="000217BD">
        <w:rPr>
          <w:sz w:val="32"/>
          <w:szCs w:val="12"/>
        </w:rPr>
        <w:t xml:space="preserve">The shearing strength </w:t>
      </w:r>
      <w:r w:rsidRPr="000217BD">
        <w:rPr>
          <w:szCs w:val="12"/>
        </w:rPr>
        <w:t>of wood is nearly 15% of its tensile strength in the direction of the grain.</w:t>
      </w:r>
    </w:p>
    <w:p w14:paraId="7A6FC212" w14:textId="77777777" w:rsidR="000217BD" w:rsidRPr="000217BD" w:rsidRDefault="000217BD" w:rsidP="000217BD">
      <w:pPr>
        <w:spacing w:before="290" w:line="276" w:lineRule="auto"/>
        <w:ind w:left="100" w:right="102"/>
        <w:rPr>
          <w:szCs w:val="12"/>
        </w:rPr>
      </w:pPr>
    </w:p>
    <w:p w14:paraId="48338ED6" w14:textId="77777777" w:rsidR="000217BD" w:rsidRPr="000217BD" w:rsidRDefault="000217BD" w:rsidP="000217BD">
      <w:pPr>
        <w:pStyle w:val="Heading4"/>
        <w:spacing w:before="59" w:line="276" w:lineRule="auto"/>
        <w:ind w:right="265"/>
        <w:jc w:val="both"/>
        <w:rPr>
          <w:sz w:val="20"/>
          <w:szCs w:val="20"/>
        </w:rPr>
      </w:pPr>
      <w:r w:rsidRPr="000217BD">
        <w:rPr>
          <w:sz w:val="20"/>
          <w:szCs w:val="20"/>
        </w:rPr>
        <w:t>Shearing strength is weakened by cracks that appear in the wood. And knots and fault are also responsible for the weakening of its strength.</w:t>
      </w:r>
    </w:p>
    <w:p w14:paraId="7CFB7F1B" w14:textId="77777777" w:rsidR="000217BD" w:rsidRPr="000217BD" w:rsidRDefault="000217BD" w:rsidP="000217BD">
      <w:pPr>
        <w:spacing w:before="313" w:line="276" w:lineRule="auto"/>
        <w:ind w:left="100" w:right="162"/>
        <w:rPr>
          <w:sz w:val="20"/>
          <w:szCs w:val="10"/>
        </w:rPr>
      </w:pPr>
      <w:r w:rsidRPr="000217BD">
        <w:rPr>
          <w:sz w:val="20"/>
          <w:szCs w:val="10"/>
        </w:rPr>
        <w:t>The elasticity and durability of wood in directly proportional to its density. The modulus of elasticity of wood in the direction of the grain may go up to a hundred times more than the same parameter when</w:t>
      </w:r>
    </w:p>
    <w:p w14:paraId="57482711" w14:textId="77777777" w:rsidR="000217BD" w:rsidRPr="000217BD" w:rsidRDefault="000217BD" w:rsidP="000217BD">
      <w:pPr>
        <w:spacing w:line="276" w:lineRule="auto"/>
        <w:ind w:left="100" w:right="118"/>
        <w:rPr>
          <w:sz w:val="20"/>
          <w:szCs w:val="10"/>
        </w:rPr>
      </w:pPr>
      <w:r w:rsidRPr="000217BD">
        <w:rPr>
          <w:sz w:val="20"/>
          <w:szCs w:val="10"/>
        </w:rPr>
        <w:t>its perpendicular to the grain. In the radial direction, the modulus of elasticity is about twice as great as the same parameter in a tangential direction.</w:t>
      </w:r>
    </w:p>
    <w:p w14:paraId="060FA58D" w14:textId="77777777" w:rsidR="000217BD" w:rsidRPr="000217BD" w:rsidRDefault="000217BD" w:rsidP="000217BD">
      <w:pPr>
        <w:rPr>
          <w:szCs w:val="10"/>
        </w:rPr>
      </w:pPr>
    </w:p>
    <w:p w14:paraId="214EB4B1" w14:textId="77777777" w:rsidR="000217BD" w:rsidRPr="000217BD" w:rsidRDefault="000217BD" w:rsidP="000217BD">
      <w:pPr>
        <w:spacing w:before="325"/>
        <w:ind w:left="100"/>
        <w:rPr>
          <w:sz w:val="28"/>
          <w:szCs w:val="10"/>
        </w:rPr>
      </w:pPr>
      <w:r w:rsidRPr="000217BD">
        <w:rPr>
          <w:sz w:val="28"/>
          <w:szCs w:val="10"/>
        </w:rPr>
        <w:t>MODULUS OF RUPTURE</w:t>
      </w:r>
    </w:p>
    <w:p w14:paraId="6376B30E" w14:textId="77777777" w:rsidR="000217BD" w:rsidRPr="000217BD" w:rsidRDefault="000217BD" w:rsidP="000217BD">
      <w:pPr>
        <w:pStyle w:val="Heading5"/>
        <w:spacing w:before="3"/>
        <w:rPr>
          <w:sz w:val="20"/>
          <w:szCs w:val="20"/>
        </w:rPr>
      </w:pPr>
      <w:r w:rsidRPr="000217BD">
        <w:rPr>
          <w:sz w:val="20"/>
          <w:szCs w:val="20"/>
        </w:rPr>
        <w:t xml:space="preserve">It is the maximum load carrying capacity of a member in bending and is proportional to maximum moment borne by the specimen. In simple </w:t>
      </w:r>
      <w:proofErr w:type="gramStart"/>
      <w:r w:rsidRPr="000217BD">
        <w:rPr>
          <w:sz w:val="20"/>
          <w:szCs w:val="20"/>
        </w:rPr>
        <w:t>words ,</w:t>
      </w:r>
      <w:proofErr w:type="gramEnd"/>
      <w:r w:rsidRPr="000217BD">
        <w:rPr>
          <w:sz w:val="20"/>
          <w:szCs w:val="20"/>
        </w:rPr>
        <w:t xml:space="preserve"> it is the maximum stress faced by wood </w:t>
      </w:r>
      <w:proofErr w:type="spellStart"/>
      <w:r w:rsidRPr="000217BD">
        <w:rPr>
          <w:sz w:val="20"/>
          <w:szCs w:val="20"/>
        </w:rPr>
        <w:t>fibres</w:t>
      </w:r>
      <w:proofErr w:type="spellEnd"/>
      <w:r w:rsidRPr="000217BD">
        <w:rPr>
          <w:sz w:val="20"/>
          <w:szCs w:val="20"/>
        </w:rPr>
        <w:t xml:space="preserve"> at the time of failure in the bending position. Modulus of rupture is an accepted criterion of </w:t>
      </w:r>
      <w:proofErr w:type="spellStart"/>
      <w:proofErr w:type="gramStart"/>
      <w:r w:rsidRPr="000217BD">
        <w:rPr>
          <w:sz w:val="20"/>
          <w:szCs w:val="20"/>
        </w:rPr>
        <w:t>strength,as</w:t>
      </w:r>
      <w:proofErr w:type="spellEnd"/>
      <w:proofErr w:type="gramEnd"/>
      <w:r w:rsidRPr="000217BD">
        <w:rPr>
          <w:sz w:val="20"/>
          <w:szCs w:val="20"/>
        </w:rPr>
        <w:t xml:space="preserve"> it is not a true stress because the formula by which it is computed is valid only to the elastic limit.</w:t>
      </w:r>
    </w:p>
    <w:p w14:paraId="05E2609B" w14:textId="6AD03DC0" w:rsidR="000217BD" w:rsidRDefault="000217BD">
      <w:pPr>
        <w:spacing w:line="276" w:lineRule="auto"/>
        <w:rPr>
          <w:sz w:val="39"/>
        </w:rPr>
        <w:sectPr w:rsidR="000217BD">
          <w:pgSz w:w="12240" w:h="15840"/>
          <w:pgMar w:top="1460" w:right="1340" w:bottom="280" w:left="1340" w:header="720" w:footer="720" w:gutter="0"/>
          <w:cols w:space="720"/>
        </w:sectPr>
      </w:pPr>
    </w:p>
    <w:p w14:paraId="7E1D1BB1" w14:textId="77777777" w:rsidR="00A16041" w:rsidRDefault="00A16041">
      <w:pPr>
        <w:spacing w:before="1" w:after="1"/>
        <w:rPr>
          <w:sz w:val="19"/>
        </w:rPr>
      </w:pPr>
    </w:p>
    <w:p w14:paraId="3DBC4B63" w14:textId="77777777" w:rsidR="00A16041" w:rsidRDefault="00A043F9">
      <w:pPr>
        <w:ind w:left="490"/>
        <w:rPr>
          <w:sz w:val="20"/>
        </w:rPr>
      </w:pPr>
      <w:r>
        <w:rPr>
          <w:noProof/>
          <w:sz w:val="20"/>
        </w:rPr>
        <w:drawing>
          <wp:inline distT="0" distB="0" distL="0" distR="0" wp14:anchorId="4C3C02C7" wp14:editId="681FE086">
            <wp:extent cx="4107180" cy="2226945"/>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28" cstate="print"/>
                    <a:stretch>
                      <a:fillRect/>
                    </a:stretch>
                  </pic:blipFill>
                  <pic:spPr>
                    <a:xfrm>
                      <a:off x="0" y="0"/>
                      <a:ext cx="4107180" cy="2226945"/>
                    </a:xfrm>
                    <a:prstGeom prst="rect">
                      <a:avLst/>
                    </a:prstGeom>
                  </pic:spPr>
                </pic:pic>
              </a:graphicData>
            </a:graphic>
          </wp:inline>
        </w:drawing>
      </w:r>
    </w:p>
    <w:p w14:paraId="7BA4F8FE" w14:textId="77777777" w:rsidR="00A16041" w:rsidRPr="000217BD" w:rsidRDefault="00A043F9">
      <w:pPr>
        <w:spacing w:before="146"/>
        <w:ind w:left="100" w:right="482"/>
        <w:rPr>
          <w:sz w:val="20"/>
          <w:szCs w:val="10"/>
        </w:rPr>
      </w:pPr>
      <w:r w:rsidRPr="000217BD">
        <w:rPr>
          <w:sz w:val="28"/>
          <w:szCs w:val="10"/>
        </w:rPr>
        <w:t>Hardness—</w:t>
      </w:r>
      <w:r w:rsidRPr="000217BD">
        <w:rPr>
          <w:sz w:val="20"/>
          <w:szCs w:val="10"/>
        </w:rPr>
        <w:t xml:space="preserve">Generally defined as resistance to indentation using a modified </w:t>
      </w:r>
      <w:proofErr w:type="spellStart"/>
      <w:r w:rsidRPr="000217BD">
        <w:rPr>
          <w:sz w:val="20"/>
          <w:szCs w:val="10"/>
        </w:rPr>
        <w:t>Janka</w:t>
      </w:r>
      <w:proofErr w:type="spellEnd"/>
      <w:r w:rsidRPr="000217BD">
        <w:rPr>
          <w:sz w:val="20"/>
          <w:szCs w:val="10"/>
        </w:rPr>
        <w:t xml:space="preserve"> hardness test, measured by the load required to embed a 11.28-mm (0.444-in.) ball to one-half its diameter. Values presented are the average of radial and tangential penetrations.</w:t>
      </w:r>
    </w:p>
    <w:p w14:paraId="02F114EC" w14:textId="77777777" w:rsidR="00A16041" w:rsidRPr="000217BD" w:rsidRDefault="00A16041">
      <w:pPr>
        <w:spacing w:before="5"/>
        <w:rPr>
          <w:sz w:val="20"/>
          <w:szCs w:val="10"/>
        </w:rPr>
      </w:pPr>
    </w:p>
    <w:p w14:paraId="75BC63E5" w14:textId="77777777" w:rsidR="00A16041" w:rsidRPr="000217BD" w:rsidRDefault="00A043F9">
      <w:pPr>
        <w:ind w:left="100"/>
        <w:rPr>
          <w:sz w:val="18"/>
          <w:szCs w:val="10"/>
        </w:rPr>
      </w:pPr>
      <w:r w:rsidRPr="000217BD">
        <w:rPr>
          <w:sz w:val="28"/>
          <w:szCs w:val="10"/>
        </w:rPr>
        <w:t xml:space="preserve">Work to maximum load in </w:t>
      </w:r>
      <w:r w:rsidRPr="000217BD">
        <w:rPr>
          <w:sz w:val="32"/>
          <w:szCs w:val="10"/>
        </w:rPr>
        <w:t>bending—</w:t>
      </w:r>
      <w:r w:rsidRPr="000217BD">
        <w:rPr>
          <w:sz w:val="18"/>
          <w:szCs w:val="10"/>
        </w:rPr>
        <w:t>Ability</w:t>
      </w:r>
    </w:p>
    <w:p w14:paraId="575130F1" w14:textId="77777777" w:rsidR="00A16041" w:rsidRPr="000217BD" w:rsidRDefault="00A043F9">
      <w:pPr>
        <w:pStyle w:val="BodyText"/>
        <w:spacing w:before="13"/>
        <w:ind w:left="100" w:right="277"/>
        <w:rPr>
          <w:rFonts w:ascii="Arial"/>
          <w:sz w:val="18"/>
          <w:szCs w:val="18"/>
        </w:rPr>
      </w:pPr>
      <w:r w:rsidRPr="000217BD">
        <w:rPr>
          <w:rFonts w:ascii="Arial"/>
          <w:sz w:val="18"/>
          <w:szCs w:val="18"/>
        </w:rPr>
        <w:t>to absorb shock with some permanent deformation and more or less injury to a specimen. Work to maximum load is a measure of the combined strength and toughness of wood under bending stresses.</w:t>
      </w:r>
    </w:p>
    <w:p w14:paraId="60CF7BEB" w14:textId="77777777" w:rsidR="00A16041" w:rsidRPr="000217BD" w:rsidRDefault="00A16041">
      <w:pPr>
        <w:spacing w:before="4"/>
        <w:rPr>
          <w:sz w:val="32"/>
          <w:szCs w:val="10"/>
        </w:rPr>
      </w:pPr>
    </w:p>
    <w:p w14:paraId="2FBB1C1A" w14:textId="202D2A8A" w:rsidR="000217BD" w:rsidRDefault="00A043F9" w:rsidP="000217BD">
      <w:pPr>
        <w:ind w:left="100" w:right="266"/>
        <w:rPr>
          <w:sz w:val="20"/>
          <w:szCs w:val="10"/>
        </w:rPr>
      </w:pPr>
      <w:r w:rsidRPr="000217BD">
        <w:rPr>
          <w:sz w:val="28"/>
          <w:szCs w:val="10"/>
        </w:rPr>
        <w:t>Compressive strength parallel to grain—</w:t>
      </w:r>
      <w:r w:rsidRPr="000217BD">
        <w:rPr>
          <w:sz w:val="20"/>
          <w:szCs w:val="10"/>
        </w:rPr>
        <w:t>Maximum stress sustained by a compression parallel-to-grain specimen having a ratio of length to least dimension of less than 11.</w:t>
      </w:r>
    </w:p>
    <w:p w14:paraId="7FC5B2F7" w14:textId="77777777" w:rsidR="000217BD" w:rsidRPr="000217BD" w:rsidRDefault="000217BD" w:rsidP="000217BD">
      <w:pPr>
        <w:ind w:left="100" w:right="266"/>
        <w:rPr>
          <w:sz w:val="20"/>
          <w:szCs w:val="10"/>
        </w:rPr>
      </w:pPr>
    </w:p>
    <w:p w14:paraId="3831CB71" w14:textId="77777777" w:rsidR="000217BD" w:rsidRPr="000217BD" w:rsidRDefault="000217BD" w:rsidP="000217BD">
      <w:pPr>
        <w:spacing w:before="61" w:line="242" w:lineRule="auto"/>
        <w:ind w:left="100" w:right="119"/>
        <w:rPr>
          <w:sz w:val="16"/>
          <w:szCs w:val="6"/>
        </w:rPr>
      </w:pPr>
      <w:r w:rsidRPr="000217BD">
        <w:rPr>
          <w:szCs w:val="6"/>
        </w:rPr>
        <w:t>Compressive stress perpendicular to grain—</w:t>
      </w:r>
      <w:r w:rsidRPr="000217BD">
        <w:rPr>
          <w:sz w:val="16"/>
          <w:szCs w:val="6"/>
        </w:rPr>
        <w:t>Reported as stress at proportional limit. There is no clearly defined ultimate stress for this property.</w:t>
      </w:r>
    </w:p>
    <w:p w14:paraId="69567827" w14:textId="77777777" w:rsidR="000217BD" w:rsidRPr="000217BD" w:rsidRDefault="000217BD" w:rsidP="000217BD">
      <w:pPr>
        <w:spacing w:before="4"/>
        <w:rPr>
          <w:sz w:val="16"/>
          <w:szCs w:val="6"/>
        </w:rPr>
      </w:pPr>
    </w:p>
    <w:p w14:paraId="354C62A9" w14:textId="77777777" w:rsidR="000217BD" w:rsidRPr="000217BD" w:rsidRDefault="000217BD" w:rsidP="000217BD">
      <w:pPr>
        <w:pStyle w:val="Heading5"/>
        <w:spacing w:after="14" w:line="242" w:lineRule="auto"/>
        <w:ind w:right="360"/>
        <w:rPr>
          <w:sz w:val="16"/>
          <w:szCs w:val="16"/>
        </w:rPr>
      </w:pPr>
      <w:r w:rsidRPr="000217BD">
        <w:rPr>
          <w:sz w:val="20"/>
          <w:szCs w:val="16"/>
        </w:rPr>
        <w:t>Shear strength parallel to grain</w:t>
      </w:r>
      <w:r w:rsidRPr="000217BD">
        <w:rPr>
          <w:sz w:val="14"/>
          <w:szCs w:val="16"/>
        </w:rPr>
        <w:t>—</w:t>
      </w:r>
      <w:r w:rsidRPr="000217BD">
        <w:rPr>
          <w:sz w:val="16"/>
          <w:szCs w:val="16"/>
        </w:rPr>
        <w:t>Ability to resist internal slipping of one part upon another along the grain. Values presented are average strength in radial and tangential shear planes.</w:t>
      </w:r>
    </w:p>
    <w:p w14:paraId="4E71B5DA" w14:textId="77777777" w:rsidR="000217BD" w:rsidRPr="000217BD" w:rsidRDefault="000217BD" w:rsidP="000217BD">
      <w:pPr>
        <w:ind w:left="130"/>
        <w:rPr>
          <w:sz w:val="4"/>
          <w:szCs w:val="6"/>
        </w:rPr>
      </w:pPr>
      <w:r w:rsidRPr="000217BD">
        <w:rPr>
          <w:noProof/>
          <w:sz w:val="4"/>
          <w:szCs w:val="6"/>
        </w:rPr>
        <w:drawing>
          <wp:inline distT="0" distB="0" distL="0" distR="0" wp14:anchorId="1620CCF3" wp14:editId="03633F27">
            <wp:extent cx="3867150" cy="1609725"/>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29" cstate="print"/>
                    <a:stretch>
                      <a:fillRect/>
                    </a:stretch>
                  </pic:blipFill>
                  <pic:spPr>
                    <a:xfrm>
                      <a:off x="0" y="0"/>
                      <a:ext cx="3867150" cy="1609725"/>
                    </a:xfrm>
                    <a:prstGeom prst="rect">
                      <a:avLst/>
                    </a:prstGeom>
                  </pic:spPr>
                </pic:pic>
              </a:graphicData>
            </a:graphic>
          </wp:inline>
        </w:drawing>
      </w:r>
    </w:p>
    <w:p w14:paraId="7B5A3878" w14:textId="77777777" w:rsidR="000217BD" w:rsidRPr="000217BD" w:rsidRDefault="000217BD" w:rsidP="000217BD">
      <w:pPr>
        <w:spacing w:before="56"/>
        <w:ind w:left="100"/>
        <w:rPr>
          <w:sz w:val="16"/>
          <w:szCs w:val="6"/>
        </w:rPr>
      </w:pPr>
      <w:r w:rsidRPr="000217BD">
        <w:rPr>
          <w:szCs w:val="6"/>
        </w:rPr>
        <w:t>Tensile strength parallel to grain</w:t>
      </w:r>
      <w:r w:rsidRPr="000217BD">
        <w:rPr>
          <w:sz w:val="18"/>
          <w:szCs w:val="6"/>
        </w:rPr>
        <w:t>—</w:t>
      </w:r>
      <w:r w:rsidRPr="000217BD">
        <w:rPr>
          <w:sz w:val="16"/>
          <w:szCs w:val="6"/>
        </w:rPr>
        <w:t>Maximum</w:t>
      </w:r>
    </w:p>
    <w:p w14:paraId="4F355059" w14:textId="77777777" w:rsidR="000217BD" w:rsidRPr="000217BD" w:rsidRDefault="000217BD" w:rsidP="000217BD">
      <w:pPr>
        <w:tabs>
          <w:tab w:val="left" w:pos="5378"/>
        </w:tabs>
        <w:spacing w:before="17"/>
        <w:ind w:left="100" w:right="292"/>
        <w:rPr>
          <w:sz w:val="12"/>
          <w:szCs w:val="6"/>
        </w:rPr>
      </w:pPr>
      <w:r w:rsidRPr="000217BD">
        <w:rPr>
          <w:sz w:val="16"/>
          <w:szCs w:val="6"/>
        </w:rPr>
        <w:t>tensile stress without</w:t>
      </w:r>
      <w:r w:rsidRPr="000217BD">
        <w:rPr>
          <w:spacing w:val="-9"/>
          <w:sz w:val="16"/>
          <w:szCs w:val="6"/>
        </w:rPr>
        <w:t xml:space="preserve"> </w:t>
      </w:r>
      <w:r w:rsidRPr="000217BD">
        <w:rPr>
          <w:sz w:val="16"/>
          <w:szCs w:val="6"/>
        </w:rPr>
        <w:t>failure</w:t>
      </w:r>
      <w:r w:rsidRPr="000217BD">
        <w:rPr>
          <w:spacing w:val="-3"/>
          <w:sz w:val="16"/>
          <w:szCs w:val="6"/>
        </w:rPr>
        <w:t xml:space="preserve"> </w:t>
      </w:r>
      <w:r w:rsidRPr="000217BD">
        <w:rPr>
          <w:sz w:val="16"/>
          <w:szCs w:val="6"/>
        </w:rPr>
        <w:t>in</w:t>
      </w:r>
      <w:r w:rsidRPr="000217BD">
        <w:rPr>
          <w:sz w:val="16"/>
          <w:szCs w:val="6"/>
        </w:rPr>
        <w:tab/>
        <w:t xml:space="preserve">parallel </w:t>
      </w:r>
      <w:proofErr w:type="spellStart"/>
      <w:r w:rsidRPr="000217BD">
        <w:rPr>
          <w:sz w:val="16"/>
          <w:szCs w:val="6"/>
        </w:rPr>
        <w:t>parallel</w:t>
      </w:r>
      <w:proofErr w:type="spellEnd"/>
      <w:r w:rsidRPr="000217BD">
        <w:rPr>
          <w:sz w:val="16"/>
          <w:szCs w:val="6"/>
        </w:rPr>
        <w:t xml:space="preserve"> to the grain. In the absence of sufficient tension test data, modulus of rupture values </w:t>
      </w:r>
      <w:proofErr w:type="gramStart"/>
      <w:r w:rsidRPr="000217BD">
        <w:rPr>
          <w:sz w:val="16"/>
          <w:szCs w:val="6"/>
        </w:rPr>
        <w:t>are</w:t>
      </w:r>
      <w:proofErr w:type="gramEnd"/>
      <w:r w:rsidRPr="000217BD">
        <w:rPr>
          <w:sz w:val="16"/>
          <w:szCs w:val="6"/>
        </w:rPr>
        <w:t xml:space="preserve"> sometimes substituted for tensile strength of small, clear, straight grained pieces of wood. The modulus of rupture is considered to be a low or conservative estimate of tensile</w:t>
      </w:r>
      <w:r w:rsidRPr="000217BD">
        <w:rPr>
          <w:spacing w:val="-32"/>
          <w:sz w:val="16"/>
          <w:szCs w:val="6"/>
        </w:rPr>
        <w:t xml:space="preserve"> </w:t>
      </w:r>
      <w:r w:rsidRPr="000217BD">
        <w:rPr>
          <w:sz w:val="16"/>
          <w:szCs w:val="6"/>
        </w:rPr>
        <w:t>strength for clear specimens (this is not true for</w:t>
      </w:r>
      <w:r w:rsidRPr="000217BD">
        <w:rPr>
          <w:spacing w:val="-16"/>
          <w:sz w:val="16"/>
          <w:szCs w:val="6"/>
        </w:rPr>
        <w:t xml:space="preserve"> </w:t>
      </w:r>
      <w:r w:rsidRPr="000217BD">
        <w:rPr>
          <w:sz w:val="16"/>
          <w:szCs w:val="6"/>
        </w:rPr>
        <w:t>lumber)</w:t>
      </w:r>
      <w:r w:rsidRPr="000217BD">
        <w:rPr>
          <w:sz w:val="12"/>
          <w:szCs w:val="6"/>
        </w:rPr>
        <w:t>.</w:t>
      </w:r>
    </w:p>
    <w:p w14:paraId="16FAE46F" w14:textId="0A8E6717" w:rsidR="000217BD" w:rsidRPr="000217BD" w:rsidRDefault="000217BD" w:rsidP="000217BD">
      <w:pPr>
        <w:spacing w:before="354" w:line="242" w:lineRule="auto"/>
        <w:ind w:left="100" w:right="604"/>
        <w:rPr>
          <w:sz w:val="16"/>
          <w:szCs w:val="6"/>
        </w:rPr>
        <w:sectPr w:rsidR="000217BD" w:rsidRPr="000217BD">
          <w:pgSz w:w="12240" w:h="15840"/>
          <w:pgMar w:top="1500" w:right="1340" w:bottom="280" w:left="1340" w:header="720" w:footer="720" w:gutter="0"/>
          <w:cols w:space="720"/>
        </w:sectPr>
      </w:pPr>
      <w:r w:rsidRPr="000217BD">
        <w:rPr>
          <w:szCs w:val="6"/>
        </w:rPr>
        <w:t>Tensile strength perpendicular to grain—</w:t>
      </w:r>
      <w:r w:rsidRPr="000217BD">
        <w:rPr>
          <w:sz w:val="16"/>
          <w:szCs w:val="6"/>
        </w:rPr>
        <w:t>Resistance of wood to forces acting across the grain that tend to split a member.</w:t>
      </w:r>
    </w:p>
    <w:p w14:paraId="59747F73" w14:textId="7D92FA04" w:rsidR="00A16041" w:rsidRPr="000217BD" w:rsidRDefault="000217BD" w:rsidP="000217BD">
      <w:pPr>
        <w:spacing w:before="67" w:line="276" w:lineRule="auto"/>
        <w:ind w:right="1667"/>
        <w:rPr>
          <w:sz w:val="24"/>
          <w:szCs w:val="8"/>
        </w:rPr>
      </w:pPr>
      <w:r w:rsidRPr="000217BD">
        <w:rPr>
          <w:sz w:val="24"/>
          <w:szCs w:val="8"/>
        </w:rPr>
        <w:lastRenderedPageBreak/>
        <w:t>T</w:t>
      </w:r>
      <w:r w:rsidR="00A043F9" w:rsidRPr="000217BD">
        <w:rPr>
          <w:sz w:val="24"/>
          <w:szCs w:val="8"/>
        </w:rPr>
        <w:t>ESTING TO DETERMINE MECHANICAL PROPERTIES OF WOOD</w:t>
      </w:r>
    </w:p>
    <w:p w14:paraId="654A3505" w14:textId="77777777" w:rsidR="00A16041" w:rsidRPr="000217BD" w:rsidRDefault="00A16041">
      <w:pPr>
        <w:spacing w:before="10"/>
        <w:rPr>
          <w:sz w:val="32"/>
          <w:szCs w:val="8"/>
        </w:rPr>
      </w:pPr>
    </w:p>
    <w:p w14:paraId="6AE0DD47" w14:textId="77777777" w:rsidR="00A16041" w:rsidRPr="000217BD" w:rsidRDefault="00A043F9">
      <w:pPr>
        <w:ind w:left="100"/>
        <w:rPr>
          <w:sz w:val="16"/>
          <w:szCs w:val="8"/>
        </w:rPr>
      </w:pPr>
      <w:r w:rsidRPr="000217BD">
        <w:rPr>
          <w:sz w:val="18"/>
          <w:szCs w:val="8"/>
        </w:rPr>
        <w:t xml:space="preserve">FLEXURE TEST- </w:t>
      </w:r>
      <w:r w:rsidRPr="000217BD">
        <w:rPr>
          <w:color w:val="2E2E2E"/>
          <w:sz w:val="16"/>
          <w:szCs w:val="8"/>
        </w:rPr>
        <w:t>Flexural testing measures the force</w:t>
      </w:r>
    </w:p>
    <w:p w14:paraId="4F95CC2D" w14:textId="77777777" w:rsidR="00A16041" w:rsidRPr="000217BD" w:rsidRDefault="00A043F9">
      <w:pPr>
        <w:pStyle w:val="BodyText"/>
        <w:spacing w:before="103" w:line="268" w:lineRule="auto"/>
        <w:ind w:left="100" w:right="194"/>
        <w:rPr>
          <w:rFonts w:ascii="Arial"/>
          <w:sz w:val="16"/>
          <w:szCs w:val="16"/>
        </w:rPr>
      </w:pPr>
      <w:r w:rsidRPr="000217BD">
        <w:rPr>
          <w:rFonts w:ascii="Arial"/>
          <w:color w:val="2E2E2E"/>
          <w:sz w:val="16"/>
          <w:szCs w:val="16"/>
        </w:rPr>
        <w:t>required to bend a beam of wood material and determines the resistance to flexing or stiffness of a material.</w:t>
      </w:r>
    </w:p>
    <w:p w14:paraId="40C6BD07" w14:textId="77777777" w:rsidR="00A16041" w:rsidRPr="000217BD" w:rsidRDefault="00A043F9">
      <w:pPr>
        <w:pStyle w:val="BodyText"/>
        <w:spacing w:before="17"/>
        <w:ind w:left="100"/>
        <w:rPr>
          <w:rFonts w:ascii="Arial"/>
          <w:sz w:val="16"/>
          <w:szCs w:val="16"/>
        </w:rPr>
      </w:pPr>
      <w:r w:rsidRPr="000217BD">
        <w:rPr>
          <w:rFonts w:ascii="Arial"/>
          <w:color w:val="2E2E2E"/>
          <w:sz w:val="16"/>
          <w:szCs w:val="16"/>
        </w:rPr>
        <w:t>Flexure test is also referred to as bend test.</w:t>
      </w:r>
    </w:p>
    <w:p w14:paraId="234E97DA" w14:textId="77777777" w:rsidR="00A16041" w:rsidRPr="000217BD" w:rsidRDefault="00A043F9">
      <w:pPr>
        <w:pStyle w:val="ListParagraph"/>
        <w:numPr>
          <w:ilvl w:val="0"/>
          <w:numId w:val="3"/>
        </w:numPr>
        <w:tabs>
          <w:tab w:val="left" w:pos="570"/>
        </w:tabs>
        <w:spacing w:before="59" w:line="280" w:lineRule="auto"/>
        <w:ind w:right="235" w:firstLine="116"/>
        <w:rPr>
          <w:sz w:val="18"/>
          <w:szCs w:val="8"/>
        </w:rPr>
      </w:pPr>
      <w:r w:rsidRPr="000217BD">
        <w:rPr>
          <w:sz w:val="18"/>
          <w:szCs w:val="8"/>
        </w:rPr>
        <w:t>The flexural test provides values of the modulus of elasticity in bending, flexural stress, flexural</w:t>
      </w:r>
      <w:r w:rsidRPr="000217BD">
        <w:rPr>
          <w:spacing w:val="-48"/>
          <w:sz w:val="18"/>
          <w:szCs w:val="8"/>
        </w:rPr>
        <w:t xml:space="preserve"> </w:t>
      </w:r>
      <w:r w:rsidRPr="000217BD">
        <w:rPr>
          <w:sz w:val="18"/>
          <w:szCs w:val="8"/>
        </w:rPr>
        <w:t>strain and the flexural stress-strain curve of the</w:t>
      </w:r>
      <w:r w:rsidRPr="000217BD">
        <w:rPr>
          <w:spacing w:val="-33"/>
          <w:sz w:val="18"/>
          <w:szCs w:val="8"/>
        </w:rPr>
        <w:t xml:space="preserve"> </w:t>
      </w:r>
      <w:r w:rsidRPr="000217BD">
        <w:rPr>
          <w:sz w:val="18"/>
          <w:szCs w:val="8"/>
        </w:rPr>
        <w:t>material.</w:t>
      </w:r>
    </w:p>
    <w:p w14:paraId="192445AA" w14:textId="77777777" w:rsidR="00A16041" w:rsidRPr="000217BD" w:rsidRDefault="00A043F9">
      <w:pPr>
        <w:pStyle w:val="ListParagraph"/>
        <w:numPr>
          <w:ilvl w:val="0"/>
          <w:numId w:val="3"/>
        </w:numPr>
        <w:tabs>
          <w:tab w:val="left" w:pos="564"/>
        </w:tabs>
        <w:spacing w:before="0" w:line="273" w:lineRule="auto"/>
        <w:ind w:right="277" w:firstLine="111"/>
        <w:rPr>
          <w:sz w:val="18"/>
          <w:szCs w:val="8"/>
        </w:rPr>
      </w:pPr>
      <w:r w:rsidRPr="000217BD">
        <w:rPr>
          <w:sz w:val="18"/>
          <w:szCs w:val="8"/>
        </w:rPr>
        <w:t xml:space="preserve">The main advantage of a </w:t>
      </w:r>
      <w:proofErr w:type="gramStart"/>
      <w:r w:rsidRPr="000217BD">
        <w:rPr>
          <w:sz w:val="18"/>
          <w:szCs w:val="8"/>
        </w:rPr>
        <w:t>three point</w:t>
      </w:r>
      <w:proofErr w:type="gramEnd"/>
      <w:r w:rsidRPr="000217BD">
        <w:rPr>
          <w:sz w:val="18"/>
          <w:szCs w:val="8"/>
        </w:rPr>
        <w:t xml:space="preserve"> flexural test is the ease of the specimen preparation and</w:t>
      </w:r>
      <w:r w:rsidRPr="000217BD">
        <w:rPr>
          <w:spacing w:val="-42"/>
          <w:sz w:val="18"/>
          <w:szCs w:val="8"/>
        </w:rPr>
        <w:t xml:space="preserve"> </w:t>
      </w:r>
      <w:r w:rsidRPr="000217BD">
        <w:rPr>
          <w:sz w:val="18"/>
          <w:szCs w:val="8"/>
        </w:rPr>
        <w:t>testing.</w:t>
      </w:r>
    </w:p>
    <w:p w14:paraId="1F913877" w14:textId="048CAE46" w:rsidR="00A16041" w:rsidRPr="000217BD" w:rsidRDefault="00AA270C">
      <w:pPr>
        <w:pStyle w:val="ListParagraph"/>
        <w:numPr>
          <w:ilvl w:val="0"/>
          <w:numId w:val="2"/>
        </w:numPr>
        <w:tabs>
          <w:tab w:val="left" w:pos="453"/>
        </w:tabs>
        <w:spacing w:before="0" w:line="280" w:lineRule="auto"/>
        <w:ind w:right="126" w:firstLine="0"/>
        <w:rPr>
          <w:sz w:val="18"/>
          <w:szCs w:val="8"/>
        </w:rPr>
      </w:pPr>
      <w:r>
        <w:rPr>
          <w:sz w:val="18"/>
          <w:szCs w:val="8"/>
        </w:rPr>
        <w:t xml:space="preserve">   </w:t>
      </w:r>
      <w:r w:rsidR="00A043F9" w:rsidRPr="000217BD">
        <w:rPr>
          <w:sz w:val="18"/>
          <w:szCs w:val="8"/>
        </w:rPr>
        <w:t>The flexural modulus is used as to find a</w:t>
      </w:r>
      <w:r w:rsidR="00A043F9" w:rsidRPr="000217BD">
        <w:rPr>
          <w:spacing w:val="-41"/>
          <w:sz w:val="18"/>
          <w:szCs w:val="8"/>
        </w:rPr>
        <w:t xml:space="preserve"> </w:t>
      </w:r>
      <w:r w:rsidR="00A043F9" w:rsidRPr="000217BD">
        <w:rPr>
          <w:sz w:val="18"/>
          <w:szCs w:val="8"/>
        </w:rPr>
        <w:t>material’s stiffness.</w:t>
      </w:r>
    </w:p>
    <w:p w14:paraId="212FFF6E" w14:textId="77777777" w:rsidR="00A16041" w:rsidRPr="000217BD" w:rsidRDefault="00A043F9">
      <w:pPr>
        <w:pStyle w:val="ListParagraph"/>
        <w:numPr>
          <w:ilvl w:val="1"/>
          <w:numId w:val="2"/>
        </w:numPr>
        <w:tabs>
          <w:tab w:val="left" w:pos="564"/>
        </w:tabs>
        <w:spacing w:before="0" w:line="449" w:lineRule="exact"/>
        <w:rPr>
          <w:sz w:val="18"/>
          <w:szCs w:val="8"/>
        </w:rPr>
      </w:pPr>
      <w:r w:rsidRPr="000217BD">
        <w:rPr>
          <w:sz w:val="18"/>
          <w:szCs w:val="8"/>
        </w:rPr>
        <w:t>However, this method also has</w:t>
      </w:r>
      <w:r w:rsidRPr="000217BD">
        <w:rPr>
          <w:spacing w:val="-10"/>
          <w:sz w:val="18"/>
          <w:szCs w:val="8"/>
        </w:rPr>
        <w:t xml:space="preserve"> </w:t>
      </w:r>
      <w:r w:rsidRPr="000217BD">
        <w:rPr>
          <w:sz w:val="18"/>
          <w:szCs w:val="8"/>
        </w:rPr>
        <w:t>some</w:t>
      </w:r>
    </w:p>
    <w:p w14:paraId="4966DC67" w14:textId="77777777" w:rsidR="00A16041" w:rsidRPr="000217BD" w:rsidRDefault="00A043F9">
      <w:pPr>
        <w:spacing w:before="57" w:line="278" w:lineRule="auto"/>
        <w:ind w:left="100" w:right="584"/>
        <w:rPr>
          <w:sz w:val="18"/>
          <w:szCs w:val="8"/>
        </w:rPr>
      </w:pPr>
      <w:r w:rsidRPr="000217BD">
        <w:rPr>
          <w:sz w:val="18"/>
          <w:szCs w:val="8"/>
        </w:rPr>
        <w:t>disadvantages: the results of this method are sensitive to specimen and loading geometry and strain rate.</w:t>
      </w:r>
    </w:p>
    <w:p w14:paraId="7656C80A" w14:textId="77777777" w:rsidR="00A16041" w:rsidRDefault="00A16041">
      <w:pPr>
        <w:spacing w:line="278" w:lineRule="auto"/>
        <w:rPr>
          <w:sz w:val="40"/>
        </w:rPr>
      </w:pPr>
    </w:p>
    <w:p w14:paraId="43C29815" w14:textId="77777777" w:rsidR="000217BD" w:rsidRDefault="000217BD">
      <w:pPr>
        <w:spacing w:line="278" w:lineRule="auto"/>
        <w:rPr>
          <w:sz w:val="40"/>
        </w:rPr>
      </w:pPr>
    </w:p>
    <w:p w14:paraId="57987FF6" w14:textId="0BDFEEE8" w:rsidR="00AA270C" w:rsidRDefault="000217BD">
      <w:pPr>
        <w:spacing w:line="278" w:lineRule="auto"/>
        <w:rPr>
          <w:sz w:val="40"/>
        </w:rPr>
      </w:pPr>
      <w:r>
        <w:rPr>
          <w:noProof/>
          <w:sz w:val="20"/>
        </w:rPr>
        <w:drawing>
          <wp:inline distT="0" distB="0" distL="0" distR="0" wp14:anchorId="133A65C1" wp14:editId="1818EB4B">
            <wp:extent cx="3893820" cy="2857500"/>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0" cstate="print"/>
                    <a:stretch>
                      <a:fillRect/>
                    </a:stretch>
                  </pic:blipFill>
                  <pic:spPr>
                    <a:xfrm>
                      <a:off x="0" y="0"/>
                      <a:ext cx="3893820" cy="2857500"/>
                    </a:xfrm>
                    <a:prstGeom prst="rect">
                      <a:avLst/>
                    </a:prstGeom>
                  </pic:spPr>
                </pic:pic>
              </a:graphicData>
            </a:graphic>
          </wp:inline>
        </w:drawing>
      </w:r>
    </w:p>
    <w:p w14:paraId="28DD030A" w14:textId="77777777" w:rsidR="00AA270C" w:rsidRDefault="00AA270C">
      <w:pPr>
        <w:spacing w:line="278" w:lineRule="auto"/>
        <w:rPr>
          <w:sz w:val="40"/>
        </w:rPr>
      </w:pPr>
    </w:p>
    <w:p w14:paraId="1071ED2B" w14:textId="77777777" w:rsidR="00AA270C" w:rsidRPr="000217BD" w:rsidRDefault="00AA270C" w:rsidP="00AA270C">
      <w:pPr>
        <w:spacing w:before="88" w:line="273" w:lineRule="auto"/>
        <w:ind w:left="100" w:right="102" w:firstLine="111"/>
        <w:rPr>
          <w:szCs w:val="12"/>
        </w:rPr>
      </w:pPr>
      <w:r w:rsidRPr="000217BD">
        <w:rPr>
          <w:szCs w:val="12"/>
        </w:rPr>
        <w:t>There are two main testing techniques for obtaining the particular strength parameters: the testing of timbers of structural sizes and the testing of representative, small, clear specimens.</w:t>
      </w:r>
    </w:p>
    <w:p w14:paraId="7DA43434" w14:textId="77777777" w:rsidR="00AA270C" w:rsidRPr="000217BD" w:rsidRDefault="00AA270C" w:rsidP="00AA270C">
      <w:pPr>
        <w:spacing w:before="1"/>
        <w:rPr>
          <w:sz w:val="28"/>
          <w:szCs w:val="12"/>
        </w:rPr>
      </w:pPr>
    </w:p>
    <w:p w14:paraId="1F73A7D4" w14:textId="77777777" w:rsidR="00AA270C" w:rsidRPr="000217BD" w:rsidRDefault="00AA270C" w:rsidP="00AA270C">
      <w:pPr>
        <w:spacing w:before="1" w:line="276" w:lineRule="auto"/>
        <w:ind w:left="100"/>
        <w:rPr>
          <w:szCs w:val="12"/>
        </w:rPr>
      </w:pPr>
      <w:r w:rsidRPr="000217BD">
        <w:rPr>
          <w:szCs w:val="12"/>
        </w:rPr>
        <w:t>-Testing of structural-size timbers provides relationships among mechanical and physical properties, working stress data, correlations between environmental conditions, wood imperfections, and mechanical properties.</w:t>
      </w:r>
    </w:p>
    <w:p w14:paraId="32FA2A16" w14:textId="77777777" w:rsidR="00AA270C" w:rsidRPr="000217BD" w:rsidRDefault="00AA270C" w:rsidP="00AA270C">
      <w:pPr>
        <w:spacing w:before="2"/>
        <w:rPr>
          <w:sz w:val="28"/>
          <w:szCs w:val="12"/>
        </w:rPr>
      </w:pPr>
    </w:p>
    <w:p w14:paraId="6CAC7D32" w14:textId="74C99B96" w:rsidR="00AA270C" w:rsidRPr="00AA270C" w:rsidRDefault="00AA270C" w:rsidP="00AA270C">
      <w:pPr>
        <w:spacing w:line="278" w:lineRule="auto"/>
        <w:ind w:left="100"/>
        <w:rPr>
          <w:szCs w:val="12"/>
        </w:rPr>
      </w:pPr>
      <w:r w:rsidRPr="000217BD">
        <w:rPr>
          <w:szCs w:val="12"/>
        </w:rPr>
        <w:t>-On the other hand, testing of small, clear specimens provide us with the mechanical properties of various species and provides a means of control and</w:t>
      </w:r>
      <w:r>
        <w:rPr>
          <w:szCs w:val="12"/>
        </w:rPr>
        <w:t xml:space="preserve"> </w:t>
      </w:r>
      <w:r w:rsidRPr="00AA270C">
        <w:rPr>
          <w:sz w:val="20"/>
          <w:szCs w:val="10"/>
        </w:rPr>
        <w:t>comparison among all other different substances</w:t>
      </w:r>
      <w:r w:rsidRPr="00AA270C">
        <w:rPr>
          <w:spacing w:val="-41"/>
          <w:sz w:val="20"/>
          <w:szCs w:val="10"/>
        </w:rPr>
        <w:t xml:space="preserve"> </w:t>
      </w:r>
      <w:r w:rsidRPr="00AA270C">
        <w:rPr>
          <w:sz w:val="20"/>
          <w:szCs w:val="10"/>
        </w:rPr>
        <w:t>in production</w:t>
      </w:r>
      <w:r w:rsidRPr="00AA270C">
        <w:rPr>
          <w:spacing w:val="-2"/>
          <w:sz w:val="20"/>
          <w:szCs w:val="10"/>
        </w:rPr>
        <w:t xml:space="preserve"> </w:t>
      </w:r>
      <w:r w:rsidRPr="00AA270C">
        <w:rPr>
          <w:sz w:val="20"/>
          <w:szCs w:val="10"/>
        </w:rPr>
        <w:t>activities.</w:t>
      </w:r>
    </w:p>
    <w:p w14:paraId="6693E562" w14:textId="621796F1" w:rsidR="00AA270C" w:rsidRDefault="00AA270C" w:rsidP="00AA270C">
      <w:pPr>
        <w:spacing w:line="449" w:lineRule="exact"/>
        <w:jc w:val="both"/>
        <w:rPr>
          <w:sz w:val="20"/>
          <w:szCs w:val="10"/>
        </w:rPr>
      </w:pPr>
      <w:r>
        <w:rPr>
          <w:sz w:val="20"/>
          <w:szCs w:val="10"/>
        </w:rPr>
        <w:t xml:space="preserve"> -T</w:t>
      </w:r>
      <w:r w:rsidRPr="00AA270C">
        <w:rPr>
          <w:sz w:val="20"/>
          <w:szCs w:val="10"/>
        </w:rPr>
        <w:t>esting of structural-size members is more</w:t>
      </w:r>
      <w:r>
        <w:rPr>
          <w:sz w:val="20"/>
          <w:szCs w:val="10"/>
        </w:rPr>
        <w:t xml:space="preserve"> </w:t>
      </w:r>
      <w:r w:rsidRPr="00AA270C">
        <w:rPr>
          <w:sz w:val="20"/>
          <w:szCs w:val="10"/>
        </w:rPr>
        <w:t>important than testing small, clear specimens as</w:t>
      </w:r>
      <w:r w:rsidRPr="00AA270C">
        <w:rPr>
          <w:spacing w:val="-43"/>
          <w:sz w:val="20"/>
          <w:szCs w:val="10"/>
        </w:rPr>
        <w:t xml:space="preserve"> </w:t>
      </w:r>
      <w:r w:rsidRPr="00AA270C">
        <w:rPr>
          <w:sz w:val="20"/>
          <w:szCs w:val="10"/>
        </w:rPr>
        <w:t xml:space="preserve">the design </w:t>
      </w:r>
      <w:r>
        <w:rPr>
          <w:sz w:val="20"/>
          <w:szCs w:val="10"/>
        </w:rPr>
        <w:t xml:space="preserve">     </w:t>
      </w:r>
    </w:p>
    <w:p w14:paraId="3E067398" w14:textId="7C41307B" w:rsidR="00AA270C" w:rsidRPr="00AA270C" w:rsidRDefault="00AA270C" w:rsidP="00AA270C">
      <w:pPr>
        <w:spacing w:line="449" w:lineRule="exact"/>
        <w:jc w:val="both"/>
        <w:rPr>
          <w:sz w:val="20"/>
          <w:szCs w:val="10"/>
        </w:rPr>
      </w:pPr>
      <w:r>
        <w:rPr>
          <w:sz w:val="20"/>
          <w:szCs w:val="10"/>
        </w:rPr>
        <w:t xml:space="preserve">   </w:t>
      </w:r>
      <w:r w:rsidRPr="00AA270C">
        <w:rPr>
          <w:sz w:val="20"/>
          <w:szCs w:val="10"/>
        </w:rPr>
        <w:t>values are more applicable to the actual size members.</w:t>
      </w:r>
    </w:p>
    <w:p w14:paraId="0A22332A" w14:textId="479C7099" w:rsidR="00AA270C" w:rsidRDefault="00AA270C">
      <w:pPr>
        <w:spacing w:line="278" w:lineRule="auto"/>
        <w:rPr>
          <w:sz w:val="40"/>
        </w:rPr>
        <w:sectPr w:rsidR="00AA270C">
          <w:pgSz w:w="12240" w:h="15840"/>
          <w:pgMar w:top="1380" w:right="1340" w:bottom="280" w:left="1340" w:header="720" w:footer="720" w:gutter="0"/>
          <w:cols w:space="720"/>
        </w:sectPr>
      </w:pPr>
    </w:p>
    <w:p w14:paraId="048BEBAC" w14:textId="77777777" w:rsidR="00A16041" w:rsidRPr="00AA270C" w:rsidRDefault="00A043F9" w:rsidP="00AA270C">
      <w:pPr>
        <w:spacing w:line="449" w:lineRule="exact"/>
        <w:jc w:val="both"/>
        <w:rPr>
          <w:sz w:val="20"/>
          <w:szCs w:val="10"/>
        </w:rPr>
      </w:pPr>
      <w:r w:rsidRPr="00AA270C">
        <w:rPr>
          <w:sz w:val="20"/>
          <w:szCs w:val="10"/>
        </w:rPr>
        <w:lastRenderedPageBreak/>
        <w:t>Tests for actual structural-size lumber according to</w:t>
      </w:r>
    </w:p>
    <w:p w14:paraId="06DCE733" w14:textId="77777777" w:rsidR="00A16041" w:rsidRPr="00AA270C" w:rsidRDefault="00A043F9">
      <w:pPr>
        <w:spacing w:before="65"/>
        <w:ind w:left="100"/>
        <w:jc w:val="both"/>
        <w:rPr>
          <w:sz w:val="20"/>
          <w:szCs w:val="10"/>
        </w:rPr>
      </w:pPr>
      <w:r w:rsidRPr="00AA270C">
        <w:rPr>
          <w:sz w:val="20"/>
          <w:szCs w:val="10"/>
        </w:rPr>
        <w:t xml:space="preserve">ASTM D198 </w:t>
      </w:r>
      <w:proofErr w:type="gramStart"/>
      <w:r w:rsidRPr="00AA270C">
        <w:rPr>
          <w:sz w:val="20"/>
          <w:szCs w:val="10"/>
        </w:rPr>
        <w:t>includes :</w:t>
      </w:r>
      <w:proofErr w:type="gramEnd"/>
    </w:p>
    <w:p w14:paraId="639E4E77" w14:textId="77777777" w:rsidR="00A16041" w:rsidRPr="00AA270C" w:rsidRDefault="00A043F9">
      <w:pPr>
        <w:pStyle w:val="ListParagraph"/>
        <w:numPr>
          <w:ilvl w:val="0"/>
          <w:numId w:val="1"/>
        </w:numPr>
        <w:tabs>
          <w:tab w:val="left" w:pos="564"/>
        </w:tabs>
        <w:rPr>
          <w:sz w:val="20"/>
          <w:szCs w:val="10"/>
        </w:rPr>
      </w:pPr>
      <w:r w:rsidRPr="00AA270C">
        <w:rPr>
          <w:sz w:val="20"/>
          <w:szCs w:val="10"/>
        </w:rPr>
        <w:t>Flexure</w:t>
      </w:r>
      <w:r w:rsidRPr="00AA270C">
        <w:rPr>
          <w:spacing w:val="-2"/>
          <w:sz w:val="20"/>
          <w:szCs w:val="10"/>
        </w:rPr>
        <w:t xml:space="preserve"> </w:t>
      </w:r>
      <w:r w:rsidRPr="00AA270C">
        <w:rPr>
          <w:sz w:val="20"/>
          <w:szCs w:val="10"/>
        </w:rPr>
        <w:t>(bending)</w:t>
      </w:r>
    </w:p>
    <w:p w14:paraId="4B351B3F" w14:textId="77777777" w:rsidR="00A16041" w:rsidRPr="00AA270C" w:rsidRDefault="00A043F9">
      <w:pPr>
        <w:pStyle w:val="ListParagraph"/>
        <w:numPr>
          <w:ilvl w:val="0"/>
          <w:numId w:val="1"/>
        </w:numPr>
        <w:tabs>
          <w:tab w:val="left" w:pos="564"/>
        </w:tabs>
        <w:spacing w:before="80"/>
        <w:rPr>
          <w:sz w:val="20"/>
          <w:szCs w:val="10"/>
        </w:rPr>
      </w:pPr>
      <w:r w:rsidRPr="00AA270C">
        <w:rPr>
          <w:sz w:val="20"/>
          <w:szCs w:val="10"/>
        </w:rPr>
        <w:t>Compressing (short</w:t>
      </w:r>
      <w:r w:rsidRPr="00AA270C">
        <w:rPr>
          <w:spacing w:val="-4"/>
          <w:sz w:val="20"/>
          <w:szCs w:val="10"/>
        </w:rPr>
        <w:t xml:space="preserve"> </w:t>
      </w:r>
      <w:r w:rsidRPr="00AA270C">
        <w:rPr>
          <w:sz w:val="20"/>
          <w:szCs w:val="10"/>
        </w:rPr>
        <w:t>column)</w:t>
      </w:r>
    </w:p>
    <w:p w14:paraId="4F632EEE" w14:textId="77777777" w:rsidR="00A16041" w:rsidRPr="00AA270C" w:rsidRDefault="00A043F9">
      <w:pPr>
        <w:pStyle w:val="ListParagraph"/>
        <w:numPr>
          <w:ilvl w:val="0"/>
          <w:numId w:val="1"/>
        </w:numPr>
        <w:tabs>
          <w:tab w:val="left" w:pos="564"/>
        </w:tabs>
        <w:rPr>
          <w:sz w:val="20"/>
          <w:szCs w:val="10"/>
        </w:rPr>
      </w:pPr>
      <w:r w:rsidRPr="00AA270C">
        <w:rPr>
          <w:sz w:val="20"/>
          <w:szCs w:val="10"/>
        </w:rPr>
        <w:t>Compressing (long</w:t>
      </w:r>
      <w:r w:rsidRPr="00AA270C">
        <w:rPr>
          <w:spacing w:val="-4"/>
          <w:sz w:val="20"/>
          <w:szCs w:val="10"/>
        </w:rPr>
        <w:t xml:space="preserve"> </w:t>
      </w:r>
      <w:r w:rsidRPr="00AA270C">
        <w:rPr>
          <w:sz w:val="20"/>
          <w:szCs w:val="10"/>
        </w:rPr>
        <w:t>column)</w:t>
      </w:r>
    </w:p>
    <w:p w14:paraId="2B0C41A5" w14:textId="77777777" w:rsidR="00A16041" w:rsidRPr="00AA270C" w:rsidRDefault="00A043F9">
      <w:pPr>
        <w:pStyle w:val="ListParagraph"/>
        <w:numPr>
          <w:ilvl w:val="0"/>
          <w:numId w:val="1"/>
        </w:numPr>
        <w:tabs>
          <w:tab w:val="left" w:pos="564"/>
        </w:tabs>
        <w:rPr>
          <w:sz w:val="20"/>
          <w:szCs w:val="10"/>
        </w:rPr>
      </w:pPr>
      <w:r w:rsidRPr="00AA270C">
        <w:rPr>
          <w:sz w:val="20"/>
          <w:szCs w:val="10"/>
        </w:rPr>
        <w:t>Tension</w:t>
      </w:r>
    </w:p>
    <w:p w14:paraId="103F20F9" w14:textId="77777777" w:rsidR="00A16041" w:rsidRPr="00AA270C" w:rsidRDefault="00A043F9">
      <w:pPr>
        <w:spacing w:before="65" w:line="280" w:lineRule="auto"/>
        <w:ind w:left="100" w:right="102"/>
        <w:rPr>
          <w:sz w:val="20"/>
          <w:szCs w:val="10"/>
        </w:rPr>
      </w:pPr>
      <w:r w:rsidRPr="00AA270C">
        <w:rPr>
          <w:sz w:val="20"/>
          <w:szCs w:val="10"/>
        </w:rPr>
        <w:t xml:space="preserve">Tests for small-clear wood specimens according to ASTM D143 </w:t>
      </w:r>
      <w:proofErr w:type="gramStart"/>
      <w:r w:rsidRPr="00AA270C">
        <w:rPr>
          <w:sz w:val="20"/>
          <w:szCs w:val="10"/>
        </w:rPr>
        <w:t>includes :</w:t>
      </w:r>
      <w:proofErr w:type="gramEnd"/>
    </w:p>
    <w:p w14:paraId="60E0B59D" w14:textId="77777777" w:rsidR="00A16041" w:rsidRPr="00AA270C" w:rsidRDefault="00A043F9">
      <w:pPr>
        <w:pStyle w:val="ListParagraph"/>
        <w:numPr>
          <w:ilvl w:val="0"/>
          <w:numId w:val="1"/>
        </w:numPr>
        <w:tabs>
          <w:tab w:val="left" w:pos="564"/>
        </w:tabs>
        <w:spacing w:before="0" w:line="449" w:lineRule="exact"/>
        <w:rPr>
          <w:sz w:val="20"/>
          <w:szCs w:val="10"/>
        </w:rPr>
      </w:pPr>
      <w:r w:rsidRPr="00AA270C">
        <w:rPr>
          <w:sz w:val="20"/>
          <w:szCs w:val="10"/>
        </w:rPr>
        <w:t>Static bending</w:t>
      </w:r>
      <w:r w:rsidRPr="00AA270C">
        <w:rPr>
          <w:spacing w:val="-3"/>
          <w:sz w:val="20"/>
          <w:szCs w:val="10"/>
        </w:rPr>
        <w:t xml:space="preserve"> </w:t>
      </w:r>
      <w:r w:rsidRPr="00AA270C">
        <w:rPr>
          <w:sz w:val="20"/>
          <w:szCs w:val="10"/>
        </w:rPr>
        <w:t>(flexure)</w:t>
      </w:r>
    </w:p>
    <w:p w14:paraId="27A43AFA" w14:textId="77777777" w:rsidR="00A16041" w:rsidRPr="00AA270C" w:rsidRDefault="00A043F9">
      <w:pPr>
        <w:pStyle w:val="ListParagraph"/>
        <w:numPr>
          <w:ilvl w:val="0"/>
          <w:numId w:val="1"/>
        </w:numPr>
        <w:tabs>
          <w:tab w:val="left" w:pos="564"/>
        </w:tabs>
        <w:rPr>
          <w:sz w:val="20"/>
          <w:szCs w:val="10"/>
        </w:rPr>
      </w:pPr>
      <w:r w:rsidRPr="00AA270C">
        <w:rPr>
          <w:sz w:val="20"/>
          <w:szCs w:val="10"/>
        </w:rPr>
        <w:t>Impact</w:t>
      </w:r>
      <w:r w:rsidRPr="00AA270C">
        <w:rPr>
          <w:spacing w:val="-2"/>
          <w:sz w:val="20"/>
          <w:szCs w:val="10"/>
        </w:rPr>
        <w:t xml:space="preserve"> </w:t>
      </w:r>
      <w:r w:rsidRPr="00AA270C">
        <w:rPr>
          <w:sz w:val="20"/>
          <w:szCs w:val="10"/>
        </w:rPr>
        <w:t>bending</w:t>
      </w:r>
    </w:p>
    <w:p w14:paraId="627754B9" w14:textId="77777777" w:rsidR="00A16041" w:rsidRPr="00AA270C" w:rsidRDefault="00A043F9">
      <w:pPr>
        <w:pStyle w:val="ListParagraph"/>
        <w:numPr>
          <w:ilvl w:val="0"/>
          <w:numId w:val="1"/>
        </w:numPr>
        <w:tabs>
          <w:tab w:val="left" w:pos="564"/>
        </w:tabs>
        <w:rPr>
          <w:sz w:val="20"/>
          <w:szCs w:val="10"/>
        </w:rPr>
      </w:pPr>
      <w:r w:rsidRPr="00AA270C">
        <w:rPr>
          <w:sz w:val="20"/>
          <w:szCs w:val="10"/>
        </w:rPr>
        <w:t>Compressing parallel to the</w:t>
      </w:r>
      <w:r w:rsidRPr="00AA270C">
        <w:rPr>
          <w:spacing w:val="-7"/>
          <w:sz w:val="20"/>
          <w:szCs w:val="10"/>
        </w:rPr>
        <w:t xml:space="preserve"> </w:t>
      </w:r>
      <w:r w:rsidRPr="00AA270C">
        <w:rPr>
          <w:sz w:val="20"/>
          <w:szCs w:val="10"/>
        </w:rPr>
        <w:t>grain</w:t>
      </w:r>
    </w:p>
    <w:p w14:paraId="16FA1720" w14:textId="77777777" w:rsidR="00A16041" w:rsidRPr="00AA270C" w:rsidRDefault="00A043F9">
      <w:pPr>
        <w:pStyle w:val="ListParagraph"/>
        <w:numPr>
          <w:ilvl w:val="0"/>
          <w:numId w:val="1"/>
        </w:numPr>
        <w:tabs>
          <w:tab w:val="left" w:pos="564"/>
        </w:tabs>
        <w:spacing w:before="80"/>
        <w:rPr>
          <w:sz w:val="20"/>
          <w:szCs w:val="10"/>
        </w:rPr>
      </w:pPr>
      <w:r w:rsidRPr="00AA270C">
        <w:rPr>
          <w:sz w:val="20"/>
          <w:szCs w:val="10"/>
        </w:rPr>
        <w:t>Compressing perpendicular to the</w:t>
      </w:r>
      <w:r w:rsidRPr="00AA270C">
        <w:rPr>
          <w:spacing w:val="-10"/>
          <w:sz w:val="20"/>
          <w:szCs w:val="10"/>
        </w:rPr>
        <w:t xml:space="preserve"> </w:t>
      </w:r>
      <w:r w:rsidRPr="00AA270C">
        <w:rPr>
          <w:sz w:val="20"/>
          <w:szCs w:val="10"/>
        </w:rPr>
        <w:t>grain</w:t>
      </w:r>
    </w:p>
    <w:p w14:paraId="1355D8E8" w14:textId="77777777" w:rsidR="00A16041" w:rsidRPr="00AA270C" w:rsidRDefault="00A043F9">
      <w:pPr>
        <w:pStyle w:val="ListParagraph"/>
        <w:numPr>
          <w:ilvl w:val="0"/>
          <w:numId w:val="1"/>
        </w:numPr>
        <w:tabs>
          <w:tab w:val="left" w:pos="564"/>
        </w:tabs>
        <w:rPr>
          <w:sz w:val="20"/>
          <w:szCs w:val="10"/>
        </w:rPr>
      </w:pPr>
      <w:r w:rsidRPr="00AA270C">
        <w:rPr>
          <w:sz w:val="20"/>
          <w:szCs w:val="10"/>
        </w:rPr>
        <w:t>Tension parallel to the</w:t>
      </w:r>
      <w:r w:rsidRPr="00AA270C">
        <w:rPr>
          <w:spacing w:val="-6"/>
          <w:sz w:val="20"/>
          <w:szCs w:val="10"/>
        </w:rPr>
        <w:t xml:space="preserve"> </w:t>
      </w:r>
      <w:r w:rsidRPr="00AA270C">
        <w:rPr>
          <w:sz w:val="20"/>
          <w:szCs w:val="10"/>
        </w:rPr>
        <w:t>grain</w:t>
      </w:r>
    </w:p>
    <w:p w14:paraId="5F6EEB2F" w14:textId="77777777" w:rsidR="00A16041" w:rsidRPr="00AA270C" w:rsidRDefault="00A043F9">
      <w:pPr>
        <w:pStyle w:val="ListParagraph"/>
        <w:numPr>
          <w:ilvl w:val="0"/>
          <w:numId w:val="1"/>
        </w:numPr>
        <w:tabs>
          <w:tab w:val="left" w:pos="564"/>
        </w:tabs>
        <w:rPr>
          <w:sz w:val="20"/>
          <w:szCs w:val="10"/>
        </w:rPr>
      </w:pPr>
      <w:r w:rsidRPr="00AA270C">
        <w:rPr>
          <w:sz w:val="20"/>
          <w:szCs w:val="10"/>
        </w:rPr>
        <w:t>Tension perpendicular to the</w:t>
      </w:r>
      <w:r w:rsidRPr="00AA270C">
        <w:rPr>
          <w:spacing w:val="-8"/>
          <w:sz w:val="20"/>
          <w:szCs w:val="10"/>
        </w:rPr>
        <w:t xml:space="preserve"> </w:t>
      </w:r>
      <w:r w:rsidRPr="00AA270C">
        <w:rPr>
          <w:sz w:val="20"/>
          <w:szCs w:val="10"/>
        </w:rPr>
        <w:t>grain</w:t>
      </w:r>
    </w:p>
    <w:p w14:paraId="46929F3C" w14:textId="77777777" w:rsidR="00AA270C" w:rsidRDefault="00AA270C">
      <w:pPr>
        <w:rPr>
          <w:sz w:val="40"/>
        </w:rPr>
      </w:pPr>
    </w:p>
    <w:p w14:paraId="01F394CC" w14:textId="718A753C" w:rsidR="00AA270C" w:rsidRPr="00AA270C" w:rsidRDefault="00AA270C" w:rsidP="00AA270C">
      <w:pPr>
        <w:spacing w:before="65"/>
        <w:ind w:left="100"/>
        <w:rPr>
          <w:color w:val="FF0000"/>
          <w:sz w:val="28"/>
          <w:szCs w:val="16"/>
        </w:rPr>
      </w:pPr>
      <w:r w:rsidRPr="00AA270C">
        <w:rPr>
          <w:noProof/>
          <w:color w:val="FF0000"/>
          <w:sz w:val="16"/>
          <w:szCs w:val="16"/>
        </w:rPr>
        <w:drawing>
          <wp:anchor distT="0" distB="0" distL="0" distR="0" simplePos="0" relativeHeight="251668992" behindDoc="0" locked="0" layoutInCell="1" allowOverlap="1" wp14:anchorId="789FFAF9" wp14:editId="2C6C0A63">
            <wp:simplePos x="0" y="0"/>
            <wp:positionH relativeFrom="page">
              <wp:posOffset>1238250</wp:posOffset>
            </wp:positionH>
            <wp:positionV relativeFrom="paragraph">
              <wp:posOffset>403349</wp:posOffset>
            </wp:positionV>
            <wp:extent cx="5410200" cy="3781425"/>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31" cstate="print"/>
                    <a:stretch>
                      <a:fillRect/>
                    </a:stretch>
                  </pic:blipFill>
                  <pic:spPr>
                    <a:xfrm>
                      <a:off x="0" y="0"/>
                      <a:ext cx="5410200" cy="3781425"/>
                    </a:xfrm>
                    <a:prstGeom prst="rect">
                      <a:avLst/>
                    </a:prstGeom>
                  </pic:spPr>
                </pic:pic>
              </a:graphicData>
            </a:graphic>
          </wp:anchor>
        </w:drawing>
      </w:r>
      <w:r w:rsidRPr="00AA270C">
        <w:rPr>
          <w:color w:val="FF0000"/>
          <w:sz w:val="28"/>
          <w:szCs w:val="16"/>
        </w:rPr>
        <w:t>Structural bend testing:</w:t>
      </w:r>
    </w:p>
    <w:p w14:paraId="3D415F0A" w14:textId="7E1D56A9" w:rsidR="00AA270C" w:rsidRDefault="00AA270C">
      <w:pPr>
        <w:rPr>
          <w:sz w:val="40"/>
        </w:rPr>
        <w:sectPr w:rsidR="00AA270C">
          <w:pgSz w:w="12240" w:h="15840"/>
          <w:pgMar w:top="1360" w:right="1340" w:bottom="280" w:left="1340" w:header="720" w:footer="720" w:gutter="0"/>
          <w:cols w:space="720"/>
        </w:sectPr>
      </w:pPr>
    </w:p>
    <w:p w14:paraId="4A5E5E05" w14:textId="77777777" w:rsidR="00A16041" w:rsidRPr="00AA270C" w:rsidRDefault="00A16041">
      <w:pPr>
        <w:rPr>
          <w:szCs w:val="12"/>
        </w:rPr>
      </w:pPr>
    </w:p>
    <w:p w14:paraId="2149C893" w14:textId="77777777" w:rsidR="00A16041" w:rsidRPr="00AA270C" w:rsidRDefault="00A043F9">
      <w:pPr>
        <w:ind w:left="100"/>
        <w:rPr>
          <w:szCs w:val="12"/>
        </w:rPr>
      </w:pPr>
      <w:r w:rsidRPr="00AA270C">
        <w:rPr>
          <w:color w:val="737373"/>
          <w:szCs w:val="12"/>
        </w:rPr>
        <w:t>Conclusions after the test:</w:t>
      </w:r>
    </w:p>
    <w:p w14:paraId="26A07251" w14:textId="77777777" w:rsidR="00A16041" w:rsidRPr="00AA270C" w:rsidRDefault="00A16041">
      <w:pPr>
        <w:spacing w:before="2"/>
        <w:rPr>
          <w:sz w:val="40"/>
          <w:szCs w:val="12"/>
        </w:rPr>
      </w:pPr>
    </w:p>
    <w:p w14:paraId="744E48C4" w14:textId="77777777" w:rsidR="00A16041" w:rsidRPr="00AA270C" w:rsidRDefault="00A043F9">
      <w:pPr>
        <w:spacing w:line="276" w:lineRule="auto"/>
        <w:ind w:left="100" w:right="122"/>
        <w:rPr>
          <w:sz w:val="18"/>
          <w:szCs w:val="12"/>
        </w:rPr>
      </w:pPr>
      <w:r w:rsidRPr="00AA270C">
        <w:rPr>
          <w:color w:val="737373"/>
          <w:sz w:val="18"/>
          <w:szCs w:val="12"/>
        </w:rPr>
        <w:t>ASTM D198 have several test methods to conclude the physical properties of various wood structural members including sawn lumber, glue laminated timbers, composite lumber, pre-fabricated I-joists, and others. Test methods like flexure, compression, tension, and torsion testing are included in this. The flexure method within ASTM D198 is</w:t>
      </w:r>
      <w:r w:rsidRPr="00AA270C">
        <w:rPr>
          <w:color w:val="737373"/>
          <w:spacing w:val="-41"/>
          <w:sz w:val="18"/>
          <w:szCs w:val="12"/>
        </w:rPr>
        <w:t xml:space="preserve"> </w:t>
      </w:r>
      <w:r w:rsidRPr="00AA270C">
        <w:rPr>
          <w:color w:val="737373"/>
          <w:sz w:val="18"/>
          <w:szCs w:val="12"/>
        </w:rPr>
        <w:t>one of the most popular and best test methods used. In this test, a structural wood member is supported at its ends and a flexure load is applied at the center, or at two points located equidistant from the supporting locations.</w:t>
      </w:r>
    </w:p>
    <w:p w14:paraId="1FF52AAC" w14:textId="296047A1" w:rsidR="00AA270C" w:rsidRDefault="00A043F9" w:rsidP="00AA270C">
      <w:pPr>
        <w:spacing w:line="280" w:lineRule="auto"/>
        <w:ind w:left="100" w:right="90"/>
        <w:rPr>
          <w:color w:val="737373"/>
          <w:sz w:val="18"/>
          <w:szCs w:val="12"/>
        </w:rPr>
      </w:pPr>
      <w:r w:rsidRPr="00AA270C">
        <w:rPr>
          <w:color w:val="737373"/>
          <w:sz w:val="18"/>
          <w:szCs w:val="12"/>
        </w:rPr>
        <w:t xml:space="preserve">The results of this test can be used in several applications, such as the development of grading rules and specifications, development of working stresses, and </w:t>
      </w:r>
      <w:proofErr w:type="gramStart"/>
      <w:r w:rsidRPr="00AA270C">
        <w:rPr>
          <w:color w:val="737373"/>
          <w:sz w:val="18"/>
          <w:szCs w:val="12"/>
        </w:rPr>
        <w:t xml:space="preserve">checking </w:t>
      </w:r>
      <w:r w:rsidR="00AA270C">
        <w:rPr>
          <w:color w:val="737373"/>
          <w:sz w:val="18"/>
          <w:szCs w:val="12"/>
        </w:rPr>
        <w:t>.</w:t>
      </w:r>
      <w:proofErr w:type="gramEnd"/>
    </w:p>
    <w:p w14:paraId="6DA8AD6C" w14:textId="77777777" w:rsidR="00AA270C" w:rsidRPr="00AA270C" w:rsidRDefault="00AA270C" w:rsidP="00AA270C">
      <w:pPr>
        <w:spacing w:line="280" w:lineRule="auto"/>
        <w:ind w:left="100" w:right="90"/>
        <w:rPr>
          <w:sz w:val="18"/>
          <w:szCs w:val="12"/>
        </w:rPr>
      </w:pPr>
    </w:p>
    <w:p w14:paraId="1B72DA29" w14:textId="77777777" w:rsidR="00AA270C" w:rsidRPr="00AA270C" w:rsidRDefault="00AA270C" w:rsidP="00AA270C">
      <w:pPr>
        <w:spacing w:before="70"/>
        <w:ind w:left="100"/>
        <w:rPr>
          <w:sz w:val="28"/>
          <w:szCs w:val="10"/>
        </w:rPr>
      </w:pPr>
      <w:r w:rsidRPr="00AA270C">
        <w:rPr>
          <w:noProof/>
          <w:sz w:val="10"/>
          <w:szCs w:val="10"/>
        </w:rPr>
        <w:drawing>
          <wp:anchor distT="0" distB="0" distL="0" distR="0" simplePos="0" relativeHeight="251675136" behindDoc="0" locked="0" layoutInCell="1" allowOverlap="1" wp14:anchorId="202809EC" wp14:editId="1294154F">
            <wp:simplePos x="0" y="0"/>
            <wp:positionH relativeFrom="page">
              <wp:posOffset>933450</wp:posOffset>
            </wp:positionH>
            <wp:positionV relativeFrom="paragraph">
              <wp:posOffset>341630</wp:posOffset>
            </wp:positionV>
            <wp:extent cx="2819400" cy="1981200"/>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2" cstate="print"/>
                    <a:stretch>
                      <a:fillRect/>
                    </a:stretch>
                  </pic:blipFill>
                  <pic:spPr>
                    <a:xfrm>
                      <a:off x="0" y="0"/>
                      <a:ext cx="2819400" cy="1981200"/>
                    </a:xfrm>
                    <a:prstGeom prst="rect">
                      <a:avLst/>
                    </a:prstGeom>
                  </pic:spPr>
                </pic:pic>
              </a:graphicData>
            </a:graphic>
          </wp:anchor>
        </w:drawing>
      </w:r>
      <w:r w:rsidRPr="00AA270C">
        <w:rPr>
          <w:color w:val="737373"/>
          <w:sz w:val="28"/>
          <w:szCs w:val="10"/>
        </w:rPr>
        <w:t>Testing for small wood specimens</w:t>
      </w:r>
    </w:p>
    <w:p w14:paraId="0F9EADCB" w14:textId="77777777" w:rsidR="00AA270C" w:rsidRDefault="00AA270C">
      <w:pPr>
        <w:spacing w:line="280" w:lineRule="auto"/>
        <w:rPr>
          <w:sz w:val="29"/>
        </w:rPr>
      </w:pPr>
    </w:p>
    <w:p w14:paraId="557DF90C" w14:textId="77777777" w:rsidR="00AA270C" w:rsidRDefault="00AA270C" w:rsidP="00AA270C">
      <w:pPr>
        <w:spacing w:before="77" w:line="278" w:lineRule="auto"/>
        <w:ind w:left="100" w:right="540"/>
        <w:rPr>
          <w:sz w:val="27"/>
        </w:rPr>
      </w:pPr>
      <w:r>
        <w:rPr>
          <w:color w:val="737373"/>
          <w:sz w:val="27"/>
        </w:rPr>
        <w:t>It is conducted on small specimens which helps in the getting the values of basic properties of materials.</w:t>
      </w:r>
    </w:p>
    <w:p w14:paraId="5CC81E75" w14:textId="04454F9D" w:rsidR="00AA270C" w:rsidRDefault="00AA270C" w:rsidP="00AA270C">
      <w:pPr>
        <w:spacing w:line="273" w:lineRule="auto"/>
        <w:ind w:left="100" w:right="330"/>
        <w:rPr>
          <w:sz w:val="27"/>
        </w:rPr>
      </w:pPr>
      <w:r>
        <w:rPr>
          <w:color w:val="737373"/>
          <w:sz w:val="27"/>
        </w:rPr>
        <w:t>It differs from the structural testing as there the whole member is tested, but here we are interested in getting the substance properties. Above shown, small specimens are chosen to be tested.</w:t>
      </w:r>
    </w:p>
    <w:p w14:paraId="408C084D" w14:textId="6B782E06" w:rsidR="00AA270C" w:rsidRDefault="00AA270C">
      <w:pPr>
        <w:spacing w:line="280" w:lineRule="auto"/>
        <w:rPr>
          <w:sz w:val="29"/>
        </w:rPr>
      </w:pPr>
      <w:r>
        <w:rPr>
          <w:noProof/>
        </w:rPr>
        <w:drawing>
          <wp:anchor distT="0" distB="0" distL="0" distR="0" simplePos="0" relativeHeight="251701760" behindDoc="0" locked="0" layoutInCell="1" allowOverlap="1" wp14:anchorId="58E39BB6" wp14:editId="0D8A444F">
            <wp:simplePos x="0" y="0"/>
            <wp:positionH relativeFrom="page">
              <wp:posOffset>3886200</wp:posOffset>
            </wp:positionH>
            <wp:positionV relativeFrom="paragraph">
              <wp:posOffset>422910</wp:posOffset>
            </wp:positionV>
            <wp:extent cx="3766185" cy="238506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3" cstate="print"/>
                    <a:stretch>
                      <a:fillRect/>
                    </a:stretch>
                  </pic:blipFill>
                  <pic:spPr>
                    <a:xfrm>
                      <a:off x="0" y="0"/>
                      <a:ext cx="3766185"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89472" behindDoc="0" locked="0" layoutInCell="1" allowOverlap="1" wp14:anchorId="729F662C" wp14:editId="544EF60F">
            <wp:simplePos x="0" y="0"/>
            <wp:positionH relativeFrom="page">
              <wp:posOffset>259080</wp:posOffset>
            </wp:positionH>
            <wp:positionV relativeFrom="paragraph">
              <wp:posOffset>491490</wp:posOffset>
            </wp:positionV>
            <wp:extent cx="3505200" cy="2524125"/>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34" cstate="print"/>
                    <a:stretch>
                      <a:fillRect/>
                    </a:stretch>
                  </pic:blipFill>
                  <pic:spPr>
                    <a:xfrm>
                      <a:off x="0" y="0"/>
                      <a:ext cx="3505200" cy="2524125"/>
                    </a:xfrm>
                    <a:prstGeom prst="rect">
                      <a:avLst/>
                    </a:prstGeom>
                  </pic:spPr>
                </pic:pic>
              </a:graphicData>
            </a:graphic>
            <wp14:sizeRelH relativeFrom="margin">
              <wp14:pctWidth>0</wp14:pctWidth>
            </wp14:sizeRelH>
          </wp:anchor>
        </w:drawing>
      </w:r>
      <w:r>
        <w:rPr>
          <w:sz w:val="29"/>
        </w:rPr>
        <w:t xml:space="preserve">                                                                                        </w:t>
      </w:r>
    </w:p>
    <w:p w14:paraId="1B859CDE" w14:textId="7C8A9D34" w:rsidR="00AA270C" w:rsidRDefault="00215D5C">
      <w:pPr>
        <w:spacing w:line="280" w:lineRule="auto"/>
        <w:rPr>
          <w:sz w:val="29"/>
        </w:rPr>
      </w:pPr>
      <w:r>
        <w:rPr>
          <w:noProof/>
        </w:rPr>
        <w:pict w14:anchorId="0C066966">
          <v:shape id="_x0000_s1054" type="#_x0000_t202" style="position:absolute;margin-left:309pt;margin-top:218.45pt;width:191.2pt;height:28.2pt;z-index:25170432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color="#c0504d [3205]" strokecolor="#f2f2f2 [3041]" strokeweight="3pt">
            <v:shadow on="t" type="perspective" color="#622423 [1605]" opacity=".5" offset="1pt" offset2="-1pt"/>
            <v:textbox>
              <w:txbxContent>
                <w:p w14:paraId="6EA3EF42" w14:textId="3417AFC3" w:rsidR="00AA270C" w:rsidRPr="00AA270C" w:rsidRDefault="00AA270C">
                  <w:pPr>
                    <w:rPr>
                      <w:lang w:val="en-IN"/>
                    </w:rPr>
                  </w:pPr>
                  <w:r>
                    <w:rPr>
                      <w:lang w:val="en-IN"/>
                    </w:rPr>
                    <w:t xml:space="preserve">        Bending Test Example</w:t>
                  </w:r>
                </w:p>
              </w:txbxContent>
            </v:textbox>
            <w10:wrap type="square"/>
          </v:shape>
        </w:pict>
      </w:r>
    </w:p>
    <w:p w14:paraId="2F4EAC82" w14:textId="77777777" w:rsidR="00AA270C" w:rsidRDefault="00AA270C">
      <w:pPr>
        <w:spacing w:line="280" w:lineRule="auto"/>
        <w:rPr>
          <w:sz w:val="29"/>
        </w:rPr>
        <w:sectPr w:rsidR="00AA270C">
          <w:pgSz w:w="12240" w:h="15840"/>
          <w:pgMar w:top="1360" w:right="1340" w:bottom="280" w:left="1340" w:header="720" w:footer="720" w:gutter="0"/>
          <w:cols w:space="720"/>
        </w:sectPr>
      </w:pPr>
    </w:p>
    <w:p w14:paraId="6FA2E51A" w14:textId="0BEC838F" w:rsidR="00103449" w:rsidRDefault="00AA270C" w:rsidP="00103449">
      <w:pPr>
        <w:spacing w:before="61"/>
        <w:ind w:left="100"/>
        <w:rPr>
          <w:color w:val="FF0000"/>
          <w:sz w:val="27"/>
        </w:rPr>
      </w:pPr>
      <w:r w:rsidRPr="00103449">
        <w:rPr>
          <w:color w:val="FF0000"/>
          <w:sz w:val="27"/>
        </w:rPr>
        <w:lastRenderedPageBreak/>
        <w:t>Some Amazing Construction work using wood</w:t>
      </w:r>
      <w:r w:rsidR="00103449" w:rsidRPr="00103449">
        <w:rPr>
          <w:color w:val="FF0000"/>
          <w:sz w:val="27"/>
        </w:rPr>
        <w:t>:</w:t>
      </w:r>
    </w:p>
    <w:p w14:paraId="2DA748E5" w14:textId="204BF41D" w:rsidR="00103449" w:rsidRDefault="00103449" w:rsidP="00AA270C">
      <w:pPr>
        <w:spacing w:before="61"/>
        <w:ind w:left="100"/>
        <w:rPr>
          <w:color w:val="FF0000"/>
          <w:sz w:val="27"/>
        </w:rPr>
      </w:pPr>
    </w:p>
    <w:p w14:paraId="1CE0B243" w14:textId="0C3395C3" w:rsidR="00103449" w:rsidRDefault="00215D5C" w:rsidP="00AA270C">
      <w:pPr>
        <w:spacing w:before="61"/>
        <w:ind w:left="100"/>
        <w:rPr>
          <w:color w:val="FF0000"/>
          <w:sz w:val="27"/>
        </w:rPr>
      </w:pPr>
      <w:r>
        <w:rPr>
          <w:noProof/>
        </w:rPr>
        <w:pict w14:anchorId="47470FBD">
          <v:shape id="_x0000_s1055" type="#_x0000_t202" style="position:absolute;left:0;text-align:left;margin-left:270.2pt;margin-top:4.85pt;width:266.05pt;height:235.8pt;z-index:2517063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w:txbxContent>
                <w:p w14:paraId="170A2E5D" w14:textId="22BBD5A4" w:rsidR="00103449" w:rsidRDefault="00103449">
                  <w:r>
                    <w:rPr>
                      <w:noProof/>
                    </w:rPr>
                    <w:drawing>
                      <wp:inline distT="0" distB="0" distL="0" distR="0" wp14:anchorId="1AFFC79A" wp14:editId="3948D0B6">
                        <wp:extent cx="3200400" cy="2834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3200400" cy="2834640"/>
                                </a:xfrm>
                                <a:prstGeom prst="rect">
                                  <a:avLst/>
                                </a:prstGeom>
                              </pic:spPr>
                            </pic:pic>
                          </a:graphicData>
                        </a:graphic>
                      </wp:inline>
                    </w:drawing>
                  </w:r>
                </w:p>
              </w:txbxContent>
            </v:textbox>
            <w10:wrap type="square"/>
          </v:shape>
        </w:pict>
      </w:r>
      <w:r w:rsidR="00103449">
        <w:rPr>
          <w:noProof/>
          <w:color w:val="FF0000"/>
          <w:sz w:val="27"/>
        </w:rPr>
        <w:drawing>
          <wp:inline distT="0" distB="0" distL="0" distR="0" wp14:anchorId="097D69D2" wp14:editId="3E90E55E">
            <wp:extent cx="3299460" cy="3047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320689" cy="3066972"/>
                    </a:xfrm>
                    <a:prstGeom prst="rect">
                      <a:avLst/>
                    </a:prstGeom>
                  </pic:spPr>
                </pic:pic>
              </a:graphicData>
            </a:graphic>
          </wp:inline>
        </w:drawing>
      </w:r>
    </w:p>
    <w:p w14:paraId="00568988" w14:textId="71D9CFA9" w:rsidR="00103449" w:rsidRDefault="00103449" w:rsidP="00AA270C">
      <w:pPr>
        <w:spacing w:before="61"/>
        <w:ind w:left="100"/>
        <w:rPr>
          <w:color w:val="FF0000"/>
          <w:sz w:val="27"/>
        </w:rPr>
      </w:pPr>
    </w:p>
    <w:p w14:paraId="4C007DD4" w14:textId="5EC2F170" w:rsidR="00103449" w:rsidRDefault="00103449" w:rsidP="00AA270C">
      <w:pPr>
        <w:spacing w:before="61"/>
        <w:ind w:left="100"/>
        <w:rPr>
          <w:color w:val="FF0000"/>
          <w:sz w:val="27"/>
        </w:rPr>
      </w:pPr>
      <w:r>
        <w:rPr>
          <w:color w:val="FF0000"/>
          <w:sz w:val="27"/>
        </w:rPr>
        <w:t xml:space="preserve">                                                                          </w:t>
      </w:r>
      <w:r>
        <w:rPr>
          <w:noProof/>
          <w:color w:val="FF0000"/>
          <w:sz w:val="27"/>
        </w:rPr>
        <w:t xml:space="preserve">      </w:t>
      </w:r>
    </w:p>
    <w:p w14:paraId="45CAAE28" w14:textId="45362676" w:rsidR="00103449" w:rsidRDefault="00103449" w:rsidP="00AA270C">
      <w:pPr>
        <w:spacing w:before="61"/>
        <w:ind w:left="100"/>
        <w:rPr>
          <w:color w:val="FF0000"/>
          <w:sz w:val="27"/>
        </w:rPr>
      </w:pPr>
      <w:r>
        <w:rPr>
          <w:color w:val="FF0000"/>
          <w:sz w:val="27"/>
        </w:rPr>
        <w:t xml:space="preserve">                                                                                         </w:t>
      </w:r>
    </w:p>
    <w:p w14:paraId="2D1CF8F8" w14:textId="671979D5" w:rsidR="004E7458" w:rsidRDefault="00215D5C" w:rsidP="00103449">
      <w:pPr>
        <w:spacing w:before="61"/>
        <w:ind w:left="100"/>
        <w:rPr>
          <w:noProof/>
          <w:color w:val="FF0000"/>
          <w:sz w:val="27"/>
        </w:rPr>
      </w:pPr>
      <w:r>
        <w:rPr>
          <w:noProof/>
        </w:rPr>
        <w:pict w14:anchorId="06F2A0D2">
          <v:shape id="_x0000_s1056" type="#_x0000_t202" style="position:absolute;left:0;text-align:left;margin-left:266.8pt;margin-top:19.95pt;width:268.6pt;height:300.4pt;z-index:2517084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w:txbxContent>
                <w:p w14:paraId="7502CF9D" w14:textId="75787780" w:rsidR="00103449" w:rsidRDefault="00103449">
                  <w:r>
                    <w:rPr>
                      <w:noProof/>
                    </w:rPr>
                    <w:drawing>
                      <wp:inline distT="0" distB="0" distL="0" distR="0" wp14:anchorId="298D5014" wp14:editId="0FE60D82">
                        <wp:extent cx="3261360" cy="381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3261360" cy="3810000"/>
                                </a:xfrm>
                                <a:prstGeom prst="rect">
                                  <a:avLst/>
                                </a:prstGeom>
                              </pic:spPr>
                            </pic:pic>
                          </a:graphicData>
                        </a:graphic>
                      </wp:inline>
                    </w:drawing>
                  </w:r>
                </w:p>
              </w:txbxContent>
            </v:textbox>
            <w10:wrap type="square"/>
          </v:shape>
        </w:pict>
      </w:r>
      <w:r w:rsidR="00103449">
        <w:rPr>
          <w:noProof/>
          <w:color w:val="FF0000"/>
          <w:sz w:val="27"/>
        </w:rPr>
        <w:t xml:space="preserve">    </w:t>
      </w:r>
      <w:r w:rsidR="00103449">
        <w:rPr>
          <w:noProof/>
          <w:color w:val="FF0000"/>
          <w:sz w:val="27"/>
        </w:rPr>
        <w:drawing>
          <wp:inline distT="0" distB="0" distL="0" distR="0" wp14:anchorId="6C70A150" wp14:editId="5C822B10">
            <wp:extent cx="3261056" cy="3909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3273143" cy="3924186"/>
                    </a:xfrm>
                    <a:prstGeom prst="rect">
                      <a:avLst/>
                    </a:prstGeom>
                  </pic:spPr>
                </pic:pic>
              </a:graphicData>
            </a:graphic>
          </wp:inline>
        </w:drawing>
      </w:r>
    </w:p>
    <w:p w14:paraId="5763CB9A" w14:textId="77777777" w:rsidR="004E7458" w:rsidRDefault="004E7458">
      <w:pPr>
        <w:rPr>
          <w:noProof/>
          <w:color w:val="FF0000"/>
          <w:sz w:val="27"/>
        </w:rPr>
      </w:pPr>
      <w:r>
        <w:rPr>
          <w:noProof/>
          <w:color w:val="FF0000"/>
          <w:sz w:val="27"/>
        </w:rPr>
        <w:br w:type="page"/>
      </w:r>
    </w:p>
    <w:p w14:paraId="7D4F5269" w14:textId="6E473270" w:rsidR="00103449" w:rsidRPr="00FC28CC" w:rsidRDefault="004E7458" w:rsidP="00FC28CC">
      <w:pPr>
        <w:spacing w:before="61"/>
        <w:rPr>
          <w:color w:val="0070C0"/>
          <w:sz w:val="48"/>
          <w:szCs w:val="44"/>
        </w:rPr>
      </w:pPr>
      <w:r w:rsidRPr="00FC28CC">
        <w:rPr>
          <w:color w:val="0070C0"/>
          <w:sz w:val="48"/>
          <w:szCs w:val="44"/>
        </w:rPr>
        <w:lastRenderedPageBreak/>
        <w:t>Conclusion:</w:t>
      </w:r>
    </w:p>
    <w:p w14:paraId="3C66E39B" w14:textId="523680F5" w:rsidR="004E7458" w:rsidRPr="00FC28CC" w:rsidRDefault="004E7458" w:rsidP="00103449">
      <w:pPr>
        <w:spacing w:before="61"/>
        <w:ind w:left="100"/>
        <w:rPr>
          <w:color w:val="FF0000"/>
          <w:sz w:val="40"/>
          <w:szCs w:val="36"/>
        </w:rPr>
      </w:pPr>
    </w:p>
    <w:p w14:paraId="0FFE1411" w14:textId="58E52FDA" w:rsidR="004E7458" w:rsidRPr="00FC28CC" w:rsidRDefault="004E7458" w:rsidP="00103449">
      <w:pPr>
        <w:spacing w:before="61"/>
        <w:ind w:left="100"/>
        <w:rPr>
          <w:color w:val="FF0000"/>
          <w:sz w:val="40"/>
          <w:szCs w:val="36"/>
        </w:rPr>
      </w:pPr>
      <w:r w:rsidRPr="00FC28CC">
        <w:rPr>
          <w:color w:val="FF0000"/>
          <w:sz w:val="40"/>
          <w:szCs w:val="36"/>
        </w:rPr>
        <w:t>We conclude our report by highlighting all the important variety of trees along with their applications Providing the commercial as well individual benefits and use of preservatives</w:t>
      </w:r>
      <w:r w:rsidR="003B4735" w:rsidRPr="00FC28CC">
        <w:rPr>
          <w:color w:val="FF0000"/>
          <w:sz w:val="40"/>
          <w:szCs w:val="36"/>
        </w:rPr>
        <w:t xml:space="preserve"> (petroleum-based and waterborne) with the upper-hand of waterborne over oil-based. Following with </w:t>
      </w:r>
      <w:r w:rsidR="00FC28CC">
        <w:rPr>
          <w:color w:val="FF0000"/>
          <w:sz w:val="40"/>
          <w:szCs w:val="36"/>
        </w:rPr>
        <w:t xml:space="preserve">mechanical and physical properties which helps in getting a deep and better understanding of wood which is one of the major construction material when it comes to luxury, and we specially focus on </w:t>
      </w:r>
      <w:proofErr w:type="gramStart"/>
      <w:r w:rsidR="00FC28CC">
        <w:rPr>
          <w:color w:val="FF0000"/>
          <w:sz w:val="40"/>
          <w:szCs w:val="36"/>
        </w:rPr>
        <w:t>enlightening  one</w:t>
      </w:r>
      <w:proofErr w:type="gramEnd"/>
      <w:r w:rsidR="00FC28CC">
        <w:rPr>
          <w:color w:val="FF0000"/>
          <w:sz w:val="40"/>
          <w:szCs w:val="36"/>
        </w:rPr>
        <w:t xml:space="preserve"> about the flexibility , durability , defects and properties of wood. </w:t>
      </w:r>
    </w:p>
    <w:p w14:paraId="090F81DC" w14:textId="32F578BD" w:rsidR="003B4735" w:rsidRDefault="003B4735" w:rsidP="00103449">
      <w:pPr>
        <w:spacing w:before="61"/>
        <w:ind w:left="100"/>
        <w:rPr>
          <w:color w:val="FF0000"/>
          <w:sz w:val="27"/>
        </w:rPr>
      </w:pPr>
    </w:p>
    <w:p w14:paraId="0E25BDC2" w14:textId="58ED7FCF" w:rsidR="003B4735" w:rsidRDefault="003B4735" w:rsidP="00103449">
      <w:pPr>
        <w:spacing w:before="61"/>
        <w:ind w:left="100"/>
        <w:rPr>
          <w:color w:val="FF0000"/>
          <w:sz w:val="27"/>
        </w:rPr>
      </w:pPr>
    </w:p>
    <w:p w14:paraId="2A4D1B37" w14:textId="69D5B280" w:rsidR="003B4735" w:rsidRDefault="003B4735" w:rsidP="003B4735">
      <w:pPr>
        <w:spacing w:before="61"/>
        <w:ind w:left="100"/>
        <w:rPr>
          <w:color w:val="0070C0"/>
          <w:sz w:val="56"/>
          <w:szCs w:val="52"/>
        </w:rPr>
      </w:pPr>
      <w:r w:rsidRPr="00FC28CC">
        <w:rPr>
          <w:color w:val="0070C0"/>
          <w:sz w:val="56"/>
          <w:szCs w:val="52"/>
        </w:rPr>
        <w:t>Sources:</w:t>
      </w:r>
    </w:p>
    <w:p w14:paraId="462DCC90" w14:textId="77777777" w:rsidR="00FC28CC" w:rsidRPr="00FC28CC" w:rsidRDefault="00FC28CC" w:rsidP="003B4735">
      <w:pPr>
        <w:spacing w:before="61"/>
        <w:ind w:left="100"/>
        <w:rPr>
          <w:color w:val="0070C0"/>
          <w:sz w:val="56"/>
          <w:szCs w:val="52"/>
        </w:rPr>
      </w:pPr>
    </w:p>
    <w:p w14:paraId="2293B9A4" w14:textId="660D9803" w:rsidR="003B4735" w:rsidRDefault="003B4735" w:rsidP="003B4735">
      <w:pPr>
        <w:spacing w:before="61"/>
        <w:ind w:left="100"/>
        <w:rPr>
          <w:color w:val="FF0000"/>
          <w:sz w:val="27"/>
        </w:rPr>
      </w:pPr>
      <w:r>
        <w:rPr>
          <w:color w:val="FF0000"/>
          <w:sz w:val="27"/>
        </w:rPr>
        <w:t xml:space="preserve">Materials for civil and construction Engineers by S </w:t>
      </w:r>
      <w:proofErr w:type="spellStart"/>
      <w:r>
        <w:rPr>
          <w:color w:val="FF0000"/>
          <w:sz w:val="27"/>
        </w:rPr>
        <w:t>Mamlouk</w:t>
      </w:r>
      <w:proofErr w:type="spellEnd"/>
      <w:r>
        <w:rPr>
          <w:color w:val="FF0000"/>
          <w:sz w:val="27"/>
        </w:rPr>
        <w:t>.</w:t>
      </w:r>
    </w:p>
    <w:p w14:paraId="328D93EA" w14:textId="12124F1C" w:rsidR="00FC28CC" w:rsidRDefault="00FC28CC" w:rsidP="003B4735">
      <w:pPr>
        <w:spacing w:before="61"/>
        <w:ind w:left="100"/>
        <w:rPr>
          <w:color w:val="FF0000"/>
          <w:sz w:val="27"/>
        </w:rPr>
      </w:pPr>
      <w:r>
        <w:rPr>
          <w:color w:val="FF0000"/>
          <w:sz w:val="27"/>
        </w:rPr>
        <w:t>Google</w:t>
      </w:r>
    </w:p>
    <w:p w14:paraId="637190A1" w14:textId="0F39D704" w:rsidR="00FC28CC" w:rsidRDefault="00FC28CC" w:rsidP="003B4735">
      <w:pPr>
        <w:spacing w:before="61"/>
        <w:ind w:left="100"/>
        <w:rPr>
          <w:color w:val="FF0000"/>
          <w:sz w:val="27"/>
        </w:rPr>
      </w:pPr>
      <w:r>
        <w:rPr>
          <w:color w:val="FF0000"/>
          <w:sz w:val="27"/>
        </w:rPr>
        <w:t>Wik</w:t>
      </w:r>
      <w:r w:rsidR="00215D5C">
        <w:rPr>
          <w:color w:val="FF0000"/>
          <w:sz w:val="27"/>
        </w:rPr>
        <w:t>i</w:t>
      </w:r>
      <w:r>
        <w:rPr>
          <w:color w:val="FF0000"/>
          <w:sz w:val="27"/>
        </w:rPr>
        <w:t>pedia</w:t>
      </w:r>
    </w:p>
    <w:p w14:paraId="19F1CCF3" w14:textId="77777777" w:rsidR="003B4735" w:rsidRPr="00103449" w:rsidRDefault="003B4735" w:rsidP="00103449">
      <w:pPr>
        <w:spacing w:before="61"/>
        <w:ind w:left="100"/>
        <w:rPr>
          <w:color w:val="FF0000"/>
          <w:sz w:val="27"/>
        </w:rPr>
      </w:pPr>
    </w:p>
    <w:sectPr w:rsidR="003B4735" w:rsidRPr="00103449">
      <w:pgSz w:w="12240" w:h="1584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36AB7"/>
    <w:multiLevelType w:val="hybridMultilevel"/>
    <w:tmpl w:val="8006044A"/>
    <w:lvl w:ilvl="0" w:tplc="EC6EFAD0">
      <w:start w:val="3"/>
      <w:numFmt w:val="decimal"/>
      <w:lvlText w:val="%1-"/>
      <w:lvlJc w:val="left"/>
      <w:pPr>
        <w:ind w:left="858" w:hanging="391"/>
        <w:jc w:val="left"/>
      </w:pPr>
      <w:rPr>
        <w:rFonts w:ascii="Calibri" w:eastAsia="Calibri" w:hAnsi="Calibri" w:cs="Calibri" w:hint="default"/>
        <w:color w:val="001F5F"/>
        <w:spacing w:val="-2"/>
        <w:w w:val="100"/>
        <w:sz w:val="46"/>
        <w:szCs w:val="46"/>
        <w:lang w:val="en-US" w:eastAsia="en-US" w:bidi="en-US"/>
      </w:rPr>
    </w:lvl>
    <w:lvl w:ilvl="1" w:tplc="B50C2DC6">
      <w:start w:val="1"/>
      <w:numFmt w:val="decimal"/>
      <w:lvlText w:val="%2."/>
      <w:lvlJc w:val="left"/>
      <w:pPr>
        <w:ind w:left="1080" w:hanging="360"/>
        <w:jc w:val="left"/>
      </w:pPr>
      <w:rPr>
        <w:rFonts w:ascii="Calibri" w:eastAsia="Calibri" w:hAnsi="Calibri" w:cs="Calibri" w:hint="default"/>
        <w:spacing w:val="-1"/>
        <w:w w:val="100"/>
        <w:sz w:val="36"/>
        <w:szCs w:val="36"/>
        <w:lang w:val="en-US" w:eastAsia="en-US" w:bidi="en-US"/>
      </w:rPr>
    </w:lvl>
    <w:lvl w:ilvl="2" w:tplc="7592F452">
      <w:numFmt w:val="bullet"/>
      <w:lvlText w:val="•"/>
      <w:lvlJc w:val="left"/>
      <w:pPr>
        <w:ind w:left="2085" w:hanging="360"/>
      </w:pPr>
      <w:rPr>
        <w:rFonts w:hint="default"/>
        <w:lang w:val="en-US" w:eastAsia="en-US" w:bidi="en-US"/>
      </w:rPr>
    </w:lvl>
    <w:lvl w:ilvl="3" w:tplc="995CDD84">
      <w:numFmt w:val="bullet"/>
      <w:lvlText w:val="•"/>
      <w:lvlJc w:val="left"/>
      <w:pPr>
        <w:ind w:left="3090" w:hanging="360"/>
      </w:pPr>
      <w:rPr>
        <w:rFonts w:hint="default"/>
        <w:lang w:val="en-US" w:eastAsia="en-US" w:bidi="en-US"/>
      </w:rPr>
    </w:lvl>
    <w:lvl w:ilvl="4" w:tplc="BC7C89FC">
      <w:numFmt w:val="bullet"/>
      <w:lvlText w:val="•"/>
      <w:lvlJc w:val="left"/>
      <w:pPr>
        <w:ind w:left="4095" w:hanging="360"/>
      </w:pPr>
      <w:rPr>
        <w:rFonts w:hint="default"/>
        <w:lang w:val="en-US" w:eastAsia="en-US" w:bidi="en-US"/>
      </w:rPr>
    </w:lvl>
    <w:lvl w:ilvl="5" w:tplc="F5D8DFAC">
      <w:numFmt w:val="bullet"/>
      <w:lvlText w:val="•"/>
      <w:lvlJc w:val="left"/>
      <w:pPr>
        <w:ind w:left="5100" w:hanging="360"/>
      </w:pPr>
      <w:rPr>
        <w:rFonts w:hint="default"/>
        <w:lang w:val="en-US" w:eastAsia="en-US" w:bidi="en-US"/>
      </w:rPr>
    </w:lvl>
    <w:lvl w:ilvl="6" w:tplc="6C0ECCF6">
      <w:numFmt w:val="bullet"/>
      <w:lvlText w:val="•"/>
      <w:lvlJc w:val="left"/>
      <w:pPr>
        <w:ind w:left="6105" w:hanging="360"/>
      </w:pPr>
      <w:rPr>
        <w:rFonts w:hint="default"/>
        <w:lang w:val="en-US" w:eastAsia="en-US" w:bidi="en-US"/>
      </w:rPr>
    </w:lvl>
    <w:lvl w:ilvl="7" w:tplc="AF282E1C">
      <w:numFmt w:val="bullet"/>
      <w:lvlText w:val="•"/>
      <w:lvlJc w:val="left"/>
      <w:pPr>
        <w:ind w:left="7110" w:hanging="360"/>
      </w:pPr>
      <w:rPr>
        <w:rFonts w:hint="default"/>
        <w:lang w:val="en-US" w:eastAsia="en-US" w:bidi="en-US"/>
      </w:rPr>
    </w:lvl>
    <w:lvl w:ilvl="8" w:tplc="6C2648C2">
      <w:numFmt w:val="bullet"/>
      <w:lvlText w:val="•"/>
      <w:lvlJc w:val="left"/>
      <w:pPr>
        <w:ind w:left="8116" w:hanging="360"/>
      </w:pPr>
      <w:rPr>
        <w:rFonts w:hint="default"/>
        <w:lang w:val="en-US" w:eastAsia="en-US" w:bidi="en-US"/>
      </w:rPr>
    </w:lvl>
  </w:abstractNum>
  <w:abstractNum w:abstractNumId="1" w15:restartNumberingAfterBreak="0">
    <w:nsid w:val="2B017F5A"/>
    <w:multiLevelType w:val="hybridMultilevel"/>
    <w:tmpl w:val="CCEC34BE"/>
    <w:lvl w:ilvl="0" w:tplc="DE702378">
      <w:start w:val="1"/>
      <w:numFmt w:val="decimal"/>
      <w:lvlText w:val="%1."/>
      <w:lvlJc w:val="left"/>
      <w:pPr>
        <w:ind w:left="1440" w:hanging="720"/>
        <w:jc w:val="left"/>
      </w:pPr>
      <w:rPr>
        <w:rFonts w:ascii="Calibri" w:eastAsia="Calibri" w:hAnsi="Calibri" w:cs="Calibri" w:hint="default"/>
        <w:w w:val="100"/>
        <w:sz w:val="40"/>
        <w:szCs w:val="40"/>
        <w:lang w:val="en-US" w:eastAsia="en-US" w:bidi="en-US"/>
      </w:rPr>
    </w:lvl>
    <w:lvl w:ilvl="1" w:tplc="D4F8E0CC">
      <w:start w:val="1"/>
      <w:numFmt w:val="decimal"/>
      <w:lvlText w:val="%2."/>
      <w:lvlJc w:val="left"/>
      <w:pPr>
        <w:ind w:left="1433" w:hanging="353"/>
        <w:jc w:val="left"/>
      </w:pPr>
      <w:rPr>
        <w:rFonts w:ascii="Cambria" w:eastAsia="Cambria" w:hAnsi="Cambria" w:cs="Cambria" w:hint="default"/>
        <w:color w:val="3A3838"/>
        <w:spacing w:val="-1"/>
        <w:w w:val="100"/>
        <w:sz w:val="24"/>
        <w:szCs w:val="24"/>
        <w:lang w:val="en-US" w:eastAsia="en-US" w:bidi="en-US"/>
      </w:rPr>
    </w:lvl>
    <w:lvl w:ilvl="2" w:tplc="74BCBD52">
      <w:numFmt w:val="bullet"/>
      <w:lvlText w:val="•"/>
      <w:lvlJc w:val="left"/>
      <w:pPr>
        <w:ind w:left="3177" w:hanging="353"/>
      </w:pPr>
      <w:rPr>
        <w:rFonts w:hint="default"/>
        <w:lang w:val="en-US" w:eastAsia="en-US" w:bidi="en-US"/>
      </w:rPr>
    </w:lvl>
    <w:lvl w:ilvl="3" w:tplc="82F6AAA4">
      <w:numFmt w:val="bullet"/>
      <w:lvlText w:val="•"/>
      <w:lvlJc w:val="left"/>
      <w:pPr>
        <w:ind w:left="4045" w:hanging="353"/>
      </w:pPr>
      <w:rPr>
        <w:rFonts w:hint="default"/>
        <w:lang w:val="en-US" w:eastAsia="en-US" w:bidi="en-US"/>
      </w:rPr>
    </w:lvl>
    <w:lvl w:ilvl="4" w:tplc="D9AEA58E">
      <w:numFmt w:val="bullet"/>
      <w:lvlText w:val="•"/>
      <w:lvlJc w:val="left"/>
      <w:pPr>
        <w:ind w:left="4914" w:hanging="353"/>
      </w:pPr>
      <w:rPr>
        <w:rFonts w:hint="default"/>
        <w:lang w:val="en-US" w:eastAsia="en-US" w:bidi="en-US"/>
      </w:rPr>
    </w:lvl>
    <w:lvl w:ilvl="5" w:tplc="E078EF8A">
      <w:numFmt w:val="bullet"/>
      <w:lvlText w:val="•"/>
      <w:lvlJc w:val="left"/>
      <w:pPr>
        <w:ind w:left="5783" w:hanging="353"/>
      </w:pPr>
      <w:rPr>
        <w:rFonts w:hint="default"/>
        <w:lang w:val="en-US" w:eastAsia="en-US" w:bidi="en-US"/>
      </w:rPr>
    </w:lvl>
    <w:lvl w:ilvl="6" w:tplc="0C14C512">
      <w:numFmt w:val="bullet"/>
      <w:lvlText w:val="•"/>
      <w:lvlJc w:val="left"/>
      <w:pPr>
        <w:ind w:left="6651" w:hanging="353"/>
      </w:pPr>
      <w:rPr>
        <w:rFonts w:hint="default"/>
        <w:lang w:val="en-US" w:eastAsia="en-US" w:bidi="en-US"/>
      </w:rPr>
    </w:lvl>
    <w:lvl w:ilvl="7" w:tplc="F78410D4">
      <w:numFmt w:val="bullet"/>
      <w:lvlText w:val="•"/>
      <w:lvlJc w:val="left"/>
      <w:pPr>
        <w:ind w:left="7520" w:hanging="353"/>
      </w:pPr>
      <w:rPr>
        <w:rFonts w:hint="default"/>
        <w:lang w:val="en-US" w:eastAsia="en-US" w:bidi="en-US"/>
      </w:rPr>
    </w:lvl>
    <w:lvl w:ilvl="8" w:tplc="19E27884">
      <w:numFmt w:val="bullet"/>
      <w:lvlText w:val="•"/>
      <w:lvlJc w:val="left"/>
      <w:pPr>
        <w:ind w:left="8389" w:hanging="353"/>
      </w:pPr>
      <w:rPr>
        <w:rFonts w:hint="default"/>
        <w:lang w:val="en-US" w:eastAsia="en-US" w:bidi="en-US"/>
      </w:rPr>
    </w:lvl>
  </w:abstractNum>
  <w:abstractNum w:abstractNumId="2" w15:restartNumberingAfterBreak="0">
    <w:nsid w:val="3DFB050F"/>
    <w:multiLevelType w:val="hybridMultilevel"/>
    <w:tmpl w:val="884E9D1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61CE6353"/>
    <w:multiLevelType w:val="hybridMultilevel"/>
    <w:tmpl w:val="6ACEE48A"/>
    <w:lvl w:ilvl="0" w:tplc="04AE06B4">
      <w:start w:val="1"/>
      <w:numFmt w:val="decimal"/>
      <w:lvlText w:val="%1."/>
      <w:lvlJc w:val="left"/>
      <w:pPr>
        <w:ind w:left="1162" w:hanging="442"/>
        <w:jc w:val="left"/>
      </w:pPr>
      <w:rPr>
        <w:rFonts w:ascii="Calibri" w:eastAsia="Calibri" w:hAnsi="Calibri" w:cs="Calibri" w:hint="default"/>
        <w:spacing w:val="-1"/>
        <w:w w:val="100"/>
        <w:sz w:val="36"/>
        <w:szCs w:val="36"/>
        <w:lang w:val="en-US" w:eastAsia="en-US" w:bidi="en-US"/>
      </w:rPr>
    </w:lvl>
    <w:lvl w:ilvl="1" w:tplc="8B5EF7CE">
      <w:numFmt w:val="bullet"/>
      <w:lvlText w:val="•"/>
      <w:lvlJc w:val="left"/>
      <w:pPr>
        <w:ind w:left="2056" w:hanging="442"/>
      </w:pPr>
      <w:rPr>
        <w:rFonts w:hint="default"/>
        <w:lang w:val="en-US" w:eastAsia="en-US" w:bidi="en-US"/>
      </w:rPr>
    </w:lvl>
    <w:lvl w:ilvl="2" w:tplc="32323018">
      <w:numFmt w:val="bullet"/>
      <w:lvlText w:val="•"/>
      <w:lvlJc w:val="left"/>
      <w:pPr>
        <w:ind w:left="2953" w:hanging="442"/>
      </w:pPr>
      <w:rPr>
        <w:rFonts w:hint="default"/>
        <w:lang w:val="en-US" w:eastAsia="en-US" w:bidi="en-US"/>
      </w:rPr>
    </w:lvl>
    <w:lvl w:ilvl="3" w:tplc="861A3796">
      <w:numFmt w:val="bullet"/>
      <w:lvlText w:val="•"/>
      <w:lvlJc w:val="left"/>
      <w:pPr>
        <w:ind w:left="3849" w:hanging="442"/>
      </w:pPr>
      <w:rPr>
        <w:rFonts w:hint="default"/>
        <w:lang w:val="en-US" w:eastAsia="en-US" w:bidi="en-US"/>
      </w:rPr>
    </w:lvl>
    <w:lvl w:ilvl="4" w:tplc="C128D6A0">
      <w:numFmt w:val="bullet"/>
      <w:lvlText w:val="•"/>
      <w:lvlJc w:val="left"/>
      <w:pPr>
        <w:ind w:left="4746" w:hanging="442"/>
      </w:pPr>
      <w:rPr>
        <w:rFonts w:hint="default"/>
        <w:lang w:val="en-US" w:eastAsia="en-US" w:bidi="en-US"/>
      </w:rPr>
    </w:lvl>
    <w:lvl w:ilvl="5" w:tplc="7466EE0C">
      <w:numFmt w:val="bullet"/>
      <w:lvlText w:val="•"/>
      <w:lvlJc w:val="left"/>
      <w:pPr>
        <w:ind w:left="5643" w:hanging="442"/>
      </w:pPr>
      <w:rPr>
        <w:rFonts w:hint="default"/>
        <w:lang w:val="en-US" w:eastAsia="en-US" w:bidi="en-US"/>
      </w:rPr>
    </w:lvl>
    <w:lvl w:ilvl="6" w:tplc="DCF66F8A">
      <w:numFmt w:val="bullet"/>
      <w:lvlText w:val="•"/>
      <w:lvlJc w:val="left"/>
      <w:pPr>
        <w:ind w:left="6539" w:hanging="442"/>
      </w:pPr>
      <w:rPr>
        <w:rFonts w:hint="default"/>
        <w:lang w:val="en-US" w:eastAsia="en-US" w:bidi="en-US"/>
      </w:rPr>
    </w:lvl>
    <w:lvl w:ilvl="7" w:tplc="84FC5DC0">
      <w:numFmt w:val="bullet"/>
      <w:lvlText w:val="•"/>
      <w:lvlJc w:val="left"/>
      <w:pPr>
        <w:ind w:left="7436" w:hanging="442"/>
      </w:pPr>
      <w:rPr>
        <w:rFonts w:hint="default"/>
        <w:lang w:val="en-US" w:eastAsia="en-US" w:bidi="en-US"/>
      </w:rPr>
    </w:lvl>
    <w:lvl w:ilvl="8" w:tplc="EA1A97C0">
      <w:numFmt w:val="bullet"/>
      <w:lvlText w:val="•"/>
      <w:lvlJc w:val="left"/>
      <w:pPr>
        <w:ind w:left="8333" w:hanging="442"/>
      </w:pPr>
      <w:rPr>
        <w:rFonts w:hint="default"/>
        <w:lang w:val="en-US" w:eastAsia="en-US" w:bidi="en-US"/>
      </w:rPr>
    </w:lvl>
  </w:abstractNum>
  <w:abstractNum w:abstractNumId="4" w15:restartNumberingAfterBreak="0">
    <w:nsid w:val="631328F9"/>
    <w:multiLevelType w:val="hybridMultilevel"/>
    <w:tmpl w:val="0480DE1E"/>
    <w:lvl w:ilvl="0" w:tplc="4009000F">
      <w:start w:val="1"/>
      <w:numFmt w:val="decimal"/>
      <w:lvlText w:val="%1."/>
      <w:lvlJc w:val="left"/>
      <w:pPr>
        <w:ind w:left="820" w:hanging="360"/>
      </w:pPr>
      <w:rPr>
        <w:rFont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65D60F6B"/>
    <w:multiLevelType w:val="hybridMultilevel"/>
    <w:tmpl w:val="3956E61A"/>
    <w:lvl w:ilvl="0" w:tplc="30E4FC60">
      <w:start w:val="1"/>
      <w:numFmt w:val="decimal"/>
      <w:lvlText w:val="%1."/>
      <w:lvlJc w:val="left"/>
      <w:pPr>
        <w:ind w:left="1171" w:hanging="452"/>
        <w:jc w:val="left"/>
      </w:pPr>
      <w:rPr>
        <w:rFonts w:ascii="Calibri" w:eastAsia="Calibri" w:hAnsi="Calibri" w:cs="Calibri" w:hint="default"/>
        <w:color w:val="001F5F"/>
        <w:w w:val="100"/>
        <w:sz w:val="40"/>
        <w:szCs w:val="40"/>
        <w:lang w:val="en-US" w:eastAsia="en-US" w:bidi="en-US"/>
      </w:rPr>
    </w:lvl>
    <w:lvl w:ilvl="1" w:tplc="B43E61AC">
      <w:numFmt w:val="bullet"/>
      <w:lvlText w:val="•"/>
      <w:lvlJc w:val="left"/>
      <w:pPr>
        <w:ind w:left="2074" w:hanging="452"/>
      </w:pPr>
      <w:rPr>
        <w:rFonts w:hint="default"/>
        <w:lang w:val="en-US" w:eastAsia="en-US" w:bidi="en-US"/>
      </w:rPr>
    </w:lvl>
    <w:lvl w:ilvl="2" w:tplc="69660486">
      <w:numFmt w:val="bullet"/>
      <w:lvlText w:val="•"/>
      <w:lvlJc w:val="left"/>
      <w:pPr>
        <w:ind w:left="2969" w:hanging="452"/>
      </w:pPr>
      <w:rPr>
        <w:rFonts w:hint="default"/>
        <w:lang w:val="en-US" w:eastAsia="en-US" w:bidi="en-US"/>
      </w:rPr>
    </w:lvl>
    <w:lvl w:ilvl="3" w:tplc="09DC9B0A">
      <w:numFmt w:val="bullet"/>
      <w:lvlText w:val="•"/>
      <w:lvlJc w:val="left"/>
      <w:pPr>
        <w:ind w:left="3863" w:hanging="452"/>
      </w:pPr>
      <w:rPr>
        <w:rFonts w:hint="default"/>
        <w:lang w:val="en-US" w:eastAsia="en-US" w:bidi="en-US"/>
      </w:rPr>
    </w:lvl>
    <w:lvl w:ilvl="4" w:tplc="665E7D68">
      <w:numFmt w:val="bullet"/>
      <w:lvlText w:val="•"/>
      <w:lvlJc w:val="left"/>
      <w:pPr>
        <w:ind w:left="4758" w:hanging="452"/>
      </w:pPr>
      <w:rPr>
        <w:rFonts w:hint="default"/>
        <w:lang w:val="en-US" w:eastAsia="en-US" w:bidi="en-US"/>
      </w:rPr>
    </w:lvl>
    <w:lvl w:ilvl="5" w:tplc="A40A9716">
      <w:numFmt w:val="bullet"/>
      <w:lvlText w:val="•"/>
      <w:lvlJc w:val="left"/>
      <w:pPr>
        <w:ind w:left="5653" w:hanging="452"/>
      </w:pPr>
      <w:rPr>
        <w:rFonts w:hint="default"/>
        <w:lang w:val="en-US" w:eastAsia="en-US" w:bidi="en-US"/>
      </w:rPr>
    </w:lvl>
    <w:lvl w:ilvl="6" w:tplc="C95C88AE">
      <w:numFmt w:val="bullet"/>
      <w:lvlText w:val="•"/>
      <w:lvlJc w:val="left"/>
      <w:pPr>
        <w:ind w:left="6547" w:hanging="452"/>
      </w:pPr>
      <w:rPr>
        <w:rFonts w:hint="default"/>
        <w:lang w:val="en-US" w:eastAsia="en-US" w:bidi="en-US"/>
      </w:rPr>
    </w:lvl>
    <w:lvl w:ilvl="7" w:tplc="DB42FE08">
      <w:numFmt w:val="bullet"/>
      <w:lvlText w:val="•"/>
      <w:lvlJc w:val="left"/>
      <w:pPr>
        <w:ind w:left="7442" w:hanging="452"/>
      </w:pPr>
      <w:rPr>
        <w:rFonts w:hint="default"/>
        <w:lang w:val="en-US" w:eastAsia="en-US" w:bidi="en-US"/>
      </w:rPr>
    </w:lvl>
    <w:lvl w:ilvl="8" w:tplc="15420520">
      <w:numFmt w:val="bullet"/>
      <w:lvlText w:val="•"/>
      <w:lvlJc w:val="left"/>
      <w:pPr>
        <w:ind w:left="8337" w:hanging="452"/>
      </w:pPr>
      <w:rPr>
        <w:rFonts w:hint="default"/>
        <w:lang w:val="en-US" w:eastAsia="en-US" w:bidi="en-US"/>
      </w:rPr>
    </w:lvl>
  </w:abstractNum>
  <w:abstractNum w:abstractNumId="6" w15:restartNumberingAfterBreak="0">
    <w:nsid w:val="6DB63805"/>
    <w:multiLevelType w:val="hybridMultilevel"/>
    <w:tmpl w:val="BD20ECE6"/>
    <w:lvl w:ilvl="0" w:tplc="E78220C4">
      <w:numFmt w:val="bullet"/>
      <w:lvlText w:val="●"/>
      <w:lvlJc w:val="left"/>
      <w:pPr>
        <w:ind w:left="100" w:hanging="353"/>
      </w:pPr>
      <w:rPr>
        <w:rFonts w:ascii="Arial" w:eastAsia="Arial" w:hAnsi="Arial" w:cs="Arial" w:hint="default"/>
        <w:w w:val="100"/>
        <w:sz w:val="40"/>
        <w:szCs w:val="40"/>
        <w:lang w:val="en-US" w:eastAsia="en-US" w:bidi="en-US"/>
      </w:rPr>
    </w:lvl>
    <w:lvl w:ilvl="1" w:tplc="749E49F4">
      <w:numFmt w:val="bullet"/>
      <w:lvlText w:val="●"/>
      <w:lvlJc w:val="left"/>
      <w:pPr>
        <w:ind w:left="563" w:hanging="353"/>
      </w:pPr>
      <w:rPr>
        <w:rFonts w:ascii="Arial" w:eastAsia="Arial" w:hAnsi="Arial" w:cs="Arial" w:hint="default"/>
        <w:w w:val="100"/>
        <w:sz w:val="40"/>
        <w:szCs w:val="40"/>
        <w:lang w:val="en-US" w:eastAsia="en-US" w:bidi="en-US"/>
      </w:rPr>
    </w:lvl>
    <w:lvl w:ilvl="2" w:tplc="90EE5FC2">
      <w:numFmt w:val="bullet"/>
      <w:lvlText w:val="•"/>
      <w:lvlJc w:val="left"/>
      <w:pPr>
        <w:ind w:left="1560" w:hanging="353"/>
      </w:pPr>
      <w:rPr>
        <w:rFonts w:hint="default"/>
        <w:lang w:val="en-US" w:eastAsia="en-US" w:bidi="en-US"/>
      </w:rPr>
    </w:lvl>
    <w:lvl w:ilvl="3" w:tplc="22C6655A">
      <w:numFmt w:val="bullet"/>
      <w:lvlText w:val="•"/>
      <w:lvlJc w:val="left"/>
      <w:pPr>
        <w:ind w:left="2560" w:hanging="353"/>
      </w:pPr>
      <w:rPr>
        <w:rFonts w:hint="default"/>
        <w:lang w:val="en-US" w:eastAsia="en-US" w:bidi="en-US"/>
      </w:rPr>
    </w:lvl>
    <w:lvl w:ilvl="4" w:tplc="91CA81C6">
      <w:numFmt w:val="bullet"/>
      <w:lvlText w:val="•"/>
      <w:lvlJc w:val="left"/>
      <w:pPr>
        <w:ind w:left="3560" w:hanging="353"/>
      </w:pPr>
      <w:rPr>
        <w:rFonts w:hint="default"/>
        <w:lang w:val="en-US" w:eastAsia="en-US" w:bidi="en-US"/>
      </w:rPr>
    </w:lvl>
    <w:lvl w:ilvl="5" w:tplc="18C6B278">
      <w:numFmt w:val="bullet"/>
      <w:lvlText w:val="•"/>
      <w:lvlJc w:val="left"/>
      <w:pPr>
        <w:ind w:left="4560" w:hanging="353"/>
      </w:pPr>
      <w:rPr>
        <w:rFonts w:hint="default"/>
        <w:lang w:val="en-US" w:eastAsia="en-US" w:bidi="en-US"/>
      </w:rPr>
    </w:lvl>
    <w:lvl w:ilvl="6" w:tplc="19726EBC">
      <w:numFmt w:val="bullet"/>
      <w:lvlText w:val="•"/>
      <w:lvlJc w:val="left"/>
      <w:pPr>
        <w:ind w:left="5560" w:hanging="353"/>
      </w:pPr>
      <w:rPr>
        <w:rFonts w:hint="default"/>
        <w:lang w:val="en-US" w:eastAsia="en-US" w:bidi="en-US"/>
      </w:rPr>
    </w:lvl>
    <w:lvl w:ilvl="7" w:tplc="A71A1F38">
      <w:numFmt w:val="bullet"/>
      <w:lvlText w:val="•"/>
      <w:lvlJc w:val="left"/>
      <w:pPr>
        <w:ind w:left="6560" w:hanging="353"/>
      </w:pPr>
      <w:rPr>
        <w:rFonts w:hint="default"/>
        <w:lang w:val="en-US" w:eastAsia="en-US" w:bidi="en-US"/>
      </w:rPr>
    </w:lvl>
    <w:lvl w:ilvl="8" w:tplc="127A41CE">
      <w:numFmt w:val="bullet"/>
      <w:lvlText w:val="•"/>
      <w:lvlJc w:val="left"/>
      <w:pPr>
        <w:ind w:left="7560" w:hanging="353"/>
      </w:pPr>
      <w:rPr>
        <w:rFonts w:hint="default"/>
        <w:lang w:val="en-US" w:eastAsia="en-US" w:bidi="en-US"/>
      </w:rPr>
    </w:lvl>
  </w:abstractNum>
  <w:abstractNum w:abstractNumId="7" w15:restartNumberingAfterBreak="0">
    <w:nsid w:val="6DFE67A6"/>
    <w:multiLevelType w:val="hybridMultilevel"/>
    <w:tmpl w:val="0D780344"/>
    <w:lvl w:ilvl="0" w:tplc="BA04B816">
      <w:start w:val="1"/>
      <w:numFmt w:val="decimal"/>
      <w:lvlText w:val="%1."/>
      <w:lvlJc w:val="left"/>
      <w:pPr>
        <w:ind w:left="1558" w:hanging="1056"/>
        <w:jc w:val="left"/>
      </w:pPr>
      <w:rPr>
        <w:rFonts w:hint="default"/>
        <w:w w:val="100"/>
        <w:lang w:val="en-US" w:eastAsia="en-US" w:bidi="en-US"/>
      </w:rPr>
    </w:lvl>
    <w:lvl w:ilvl="1" w:tplc="DA3A8E3E">
      <w:start w:val="1"/>
      <w:numFmt w:val="decimal"/>
      <w:lvlText w:val="%2."/>
      <w:lvlJc w:val="left"/>
      <w:pPr>
        <w:ind w:left="1152" w:hanging="432"/>
        <w:jc w:val="left"/>
      </w:pPr>
      <w:rPr>
        <w:rFonts w:ascii="Calibri" w:eastAsia="Calibri" w:hAnsi="Calibri" w:cs="Calibri" w:hint="default"/>
        <w:color w:val="001F5F"/>
        <w:w w:val="99"/>
        <w:sz w:val="44"/>
        <w:szCs w:val="44"/>
        <w:lang w:val="en-US" w:eastAsia="en-US" w:bidi="en-US"/>
      </w:rPr>
    </w:lvl>
    <w:lvl w:ilvl="2" w:tplc="5462C488">
      <w:numFmt w:val="bullet"/>
      <w:lvlText w:val="•"/>
      <w:lvlJc w:val="left"/>
      <w:pPr>
        <w:ind w:left="2511" w:hanging="432"/>
      </w:pPr>
      <w:rPr>
        <w:rFonts w:hint="default"/>
        <w:lang w:val="en-US" w:eastAsia="en-US" w:bidi="en-US"/>
      </w:rPr>
    </w:lvl>
    <w:lvl w:ilvl="3" w:tplc="1E1A24B4">
      <w:numFmt w:val="bullet"/>
      <w:lvlText w:val="•"/>
      <w:lvlJc w:val="left"/>
      <w:pPr>
        <w:ind w:left="3463" w:hanging="432"/>
      </w:pPr>
      <w:rPr>
        <w:rFonts w:hint="default"/>
        <w:lang w:val="en-US" w:eastAsia="en-US" w:bidi="en-US"/>
      </w:rPr>
    </w:lvl>
    <w:lvl w:ilvl="4" w:tplc="84A8A724">
      <w:numFmt w:val="bullet"/>
      <w:lvlText w:val="•"/>
      <w:lvlJc w:val="left"/>
      <w:pPr>
        <w:ind w:left="4415" w:hanging="432"/>
      </w:pPr>
      <w:rPr>
        <w:rFonts w:hint="default"/>
        <w:lang w:val="en-US" w:eastAsia="en-US" w:bidi="en-US"/>
      </w:rPr>
    </w:lvl>
    <w:lvl w:ilvl="5" w:tplc="A8D6A442">
      <w:numFmt w:val="bullet"/>
      <w:lvlText w:val="•"/>
      <w:lvlJc w:val="left"/>
      <w:pPr>
        <w:ind w:left="5367" w:hanging="432"/>
      </w:pPr>
      <w:rPr>
        <w:rFonts w:hint="default"/>
        <w:lang w:val="en-US" w:eastAsia="en-US" w:bidi="en-US"/>
      </w:rPr>
    </w:lvl>
    <w:lvl w:ilvl="6" w:tplc="2870C872">
      <w:numFmt w:val="bullet"/>
      <w:lvlText w:val="•"/>
      <w:lvlJc w:val="left"/>
      <w:pPr>
        <w:ind w:left="6319" w:hanging="432"/>
      </w:pPr>
      <w:rPr>
        <w:rFonts w:hint="default"/>
        <w:lang w:val="en-US" w:eastAsia="en-US" w:bidi="en-US"/>
      </w:rPr>
    </w:lvl>
    <w:lvl w:ilvl="7" w:tplc="47B08D82">
      <w:numFmt w:val="bullet"/>
      <w:lvlText w:val="•"/>
      <w:lvlJc w:val="left"/>
      <w:pPr>
        <w:ind w:left="7270" w:hanging="432"/>
      </w:pPr>
      <w:rPr>
        <w:rFonts w:hint="default"/>
        <w:lang w:val="en-US" w:eastAsia="en-US" w:bidi="en-US"/>
      </w:rPr>
    </w:lvl>
    <w:lvl w:ilvl="8" w:tplc="3632722A">
      <w:numFmt w:val="bullet"/>
      <w:lvlText w:val="•"/>
      <w:lvlJc w:val="left"/>
      <w:pPr>
        <w:ind w:left="8222" w:hanging="432"/>
      </w:pPr>
      <w:rPr>
        <w:rFonts w:hint="default"/>
        <w:lang w:val="en-US" w:eastAsia="en-US" w:bidi="en-US"/>
      </w:rPr>
    </w:lvl>
  </w:abstractNum>
  <w:abstractNum w:abstractNumId="8" w15:restartNumberingAfterBreak="0">
    <w:nsid w:val="74677629"/>
    <w:multiLevelType w:val="hybridMultilevel"/>
    <w:tmpl w:val="CD9EAA90"/>
    <w:lvl w:ilvl="0" w:tplc="CEE00E72">
      <w:numFmt w:val="bullet"/>
      <w:lvlText w:val="■"/>
      <w:lvlJc w:val="left"/>
      <w:pPr>
        <w:ind w:left="563" w:hanging="353"/>
      </w:pPr>
      <w:rPr>
        <w:rFonts w:ascii="Arial" w:eastAsia="Arial" w:hAnsi="Arial" w:cs="Arial" w:hint="default"/>
        <w:w w:val="100"/>
        <w:sz w:val="40"/>
        <w:szCs w:val="40"/>
        <w:lang w:val="en-US" w:eastAsia="en-US" w:bidi="en-US"/>
      </w:rPr>
    </w:lvl>
    <w:lvl w:ilvl="1" w:tplc="6D5CCE88">
      <w:numFmt w:val="bullet"/>
      <w:lvlText w:val="•"/>
      <w:lvlJc w:val="left"/>
      <w:pPr>
        <w:ind w:left="1460" w:hanging="353"/>
      </w:pPr>
      <w:rPr>
        <w:rFonts w:hint="default"/>
        <w:lang w:val="en-US" w:eastAsia="en-US" w:bidi="en-US"/>
      </w:rPr>
    </w:lvl>
    <w:lvl w:ilvl="2" w:tplc="ED28956A">
      <w:numFmt w:val="bullet"/>
      <w:lvlText w:val="•"/>
      <w:lvlJc w:val="left"/>
      <w:pPr>
        <w:ind w:left="2360" w:hanging="353"/>
      </w:pPr>
      <w:rPr>
        <w:rFonts w:hint="default"/>
        <w:lang w:val="en-US" w:eastAsia="en-US" w:bidi="en-US"/>
      </w:rPr>
    </w:lvl>
    <w:lvl w:ilvl="3" w:tplc="6688EB20">
      <w:numFmt w:val="bullet"/>
      <w:lvlText w:val="•"/>
      <w:lvlJc w:val="left"/>
      <w:pPr>
        <w:ind w:left="3260" w:hanging="353"/>
      </w:pPr>
      <w:rPr>
        <w:rFonts w:hint="default"/>
        <w:lang w:val="en-US" w:eastAsia="en-US" w:bidi="en-US"/>
      </w:rPr>
    </w:lvl>
    <w:lvl w:ilvl="4" w:tplc="ECA038AC">
      <w:numFmt w:val="bullet"/>
      <w:lvlText w:val="•"/>
      <w:lvlJc w:val="left"/>
      <w:pPr>
        <w:ind w:left="4160" w:hanging="353"/>
      </w:pPr>
      <w:rPr>
        <w:rFonts w:hint="default"/>
        <w:lang w:val="en-US" w:eastAsia="en-US" w:bidi="en-US"/>
      </w:rPr>
    </w:lvl>
    <w:lvl w:ilvl="5" w:tplc="7A9420D4">
      <w:numFmt w:val="bullet"/>
      <w:lvlText w:val="•"/>
      <w:lvlJc w:val="left"/>
      <w:pPr>
        <w:ind w:left="5060" w:hanging="353"/>
      </w:pPr>
      <w:rPr>
        <w:rFonts w:hint="default"/>
        <w:lang w:val="en-US" w:eastAsia="en-US" w:bidi="en-US"/>
      </w:rPr>
    </w:lvl>
    <w:lvl w:ilvl="6" w:tplc="D0283350">
      <w:numFmt w:val="bullet"/>
      <w:lvlText w:val="•"/>
      <w:lvlJc w:val="left"/>
      <w:pPr>
        <w:ind w:left="5960" w:hanging="353"/>
      </w:pPr>
      <w:rPr>
        <w:rFonts w:hint="default"/>
        <w:lang w:val="en-US" w:eastAsia="en-US" w:bidi="en-US"/>
      </w:rPr>
    </w:lvl>
    <w:lvl w:ilvl="7" w:tplc="0DD894E4">
      <w:numFmt w:val="bullet"/>
      <w:lvlText w:val="•"/>
      <w:lvlJc w:val="left"/>
      <w:pPr>
        <w:ind w:left="6860" w:hanging="353"/>
      </w:pPr>
      <w:rPr>
        <w:rFonts w:hint="default"/>
        <w:lang w:val="en-US" w:eastAsia="en-US" w:bidi="en-US"/>
      </w:rPr>
    </w:lvl>
    <w:lvl w:ilvl="8" w:tplc="8E3AB74E">
      <w:numFmt w:val="bullet"/>
      <w:lvlText w:val="•"/>
      <w:lvlJc w:val="left"/>
      <w:pPr>
        <w:ind w:left="7760" w:hanging="353"/>
      </w:pPr>
      <w:rPr>
        <w:rFonts w:hint="default"/>
        <w:lang w:val="en-US" w:eastAsia="en-US" w:bidi="en-US"/>
      </w:rPr>
    </w:lvl>
  </w:abstractNum>
  <w:abstractNum w:abstractNumId="9" w15:restartNumberingAfterBreak="0">
    <w:nsid w:val="76572847"/>
    <w:multiLevelType w:val="hybridMultilevel"/>
    <w:tmpl w:val="AD40DD58"/>
    <w:lvl w:ilvl="0" w:tplc="16FE73DC">
      <w:numFmt w:val="bullet"/>
      <w:lvlText w:val="●"/>
      <w:lvlJc w:val="left"/>
      <w:pPr>
        <w:ind w:left="100" w:hanging="353"/>
      </w:pPr>
      <w:rPr>
        <w:rFonts w:ascii="Arial" w:eastAsia="Arial" w:hAnsi="Arial" w:cs="Arial" w:hint="default"/>
        <w:w w:val="100"/>
        <w:sz w:val="40"/>
        <w:szCs w:val="40"/>
        <w:lang w:val="en-US" w:eastAsia="en-US" w:bidi="en-US"/>
      </w:rPr>
    </w:lvl>
    <w:lvl w:ilvl="1" w:tplc="49D001F8">
      <w:numFmt w:val="bullet"/>
      <w:lvlText w:val="•"/>
      <w:lvlJc w:val="left"/>
      <w:pPr>
        <w:ind w:left="1046" w:hanging="353"/>
      </w:pPr>
      <w:rPr>
        <w:rFonts w:hint="default"/>
        <w:lang w:val="en-US" w:eastAsia="en-US" w:bidi="en-US"/>
      </w:rPr>
    </w:lvl>
    <w:lvl w:ilvl="2" w:tplc="EEC8FC7E">
      <w:numFmt w:val="bullet"/>
      <w:lvlText w:val="•"/>
      <w:lvlJc w:val="left"/>
      <w:pPr>
        <w:ind w:left="1992" w:hanging="353"/>
      </w:pPr>
      <w:rPr>
        <w:rFonts w:hint="default"/>
        <w:lang w:val="en-US" w:eastAsia="en-US" w:bidi="en-US"/>
      </w:rPr>
    </w:lvl>
    <w:lvl w:ilvl="3" w:tplc="0D20C368">
      <w:numFmt w:val="bullet"/>
      <w:lvlText w:val="•"/>
      <w:lvlJc w:val="left"/>
      <w:pPr>
        <w:ind w:left="2938" w:hanging="353"/>
      </w:pPr>
      <w:rPr>
        <w:rFonts w:hint="default"/>
        <w:lang w:val="en-US" w:eastAsia="en-US" w:bidi="en-US"/>
      </w:rPr>
    </w:lvl>
    <w:lvl w:ilvl="4" w:tplc="E0F0E470">
      <w:numFmt w:val="bullet"/>
      <w:lvlText w:val="•"/>
      <w:lvlJc w:val="left"/>
      <w:pPr>
        <w:ind w:left="3884" w:hanging="353"/>
      </w:pPr>
      <w:rPr>
        <w:rFonts w:hint="default"/>
        <w:lang w:val="en-US" w:eastAsia="en-US" w:bidi="en-US"/>
      </w:rPr>
    </w:lvl>
    <w:lvl w:ilvl="5" w:tplc="2E967F2A">
      <w:numFmt w:val="bullet"/>
      <w:lvlText w:val="•"/>
      <w:lvlJc w:val="left"/>
      <w:pPr>
        <w:ind w:left="4830" w:hanging="353"/>
      </w:pPr>
      <w:rPr>
        <w:rFonts w:hint="default"/>
        <w:lang w:val="en-US" w:eastAsia="en-US" w:bidi="en-US"/>
      </w:rPr>
    </w:lvl>
    <w:lvl w:ilvl="6" w:tplc="0D1C348A">
      <w:numFmt w:val="bullet"/>
      <w:lvlText w:val="•"/>
      <w:lvlJc w:val="left"/>
      <w:pPr>
        <w:ind w:left="5776" w:hanging="353"/>
      </w:pPr>
      <w:rPr>
        <w:rFonts w:hint="default"/>
        <w:lang w:val="en-US" w:eastAsia="en-US" w:bidi="en-US"/>
      </w:rPr>
    </w:lvl>
    <w:lvl w:ilvl="7" w:tplc="0DFCEB5C">
      <w:numFmt w:val="bullet"/>
      <w:lvlText w:val="•"/>
      <w:lvlJc w:val="left"/>
      <w:pPr>
        <w:ind w:left="6722" w:hanging="353"/>
      </w:pPr>
      <w:rPr>
        <w:rFonts w:hint="default"/>
        <w:lang w:val="en-US" w:eastAsia="en-US" w:bidi="en-US"/>
      </w:rPr>
    </w:lvl>
    <w:lvl w:ilvl="8" w:tplc="C066983A">
      <w:numFmt w:val="bullet"/>
      <w:lvlText w:val="•"/>
      <w:lvlJc w:val="left"/>
      <w:pPr>
        <w:ind w:left="7668" w:hanging="353"/>
      </w:pPr>
      <w:rPr>
        <w:rFonts w:hint="default"/>
        <w:lang w:val="en-US" w:eastAsia="en-US" w:bidi="en-US"/>
      </w:rPr>
    </w:lvl>
  </w:abstractNum>
  <w:num w:numId="1">
    <w:abstractNumId w:val="8"/>
  </w:num>
  <w:num w:numId="2">
    <w:abstractNumId w:val="6"/>
  </w:num>
  <w:num w:numId="3">
    <w:abstractNumId w:val="9"/>
  </w:num>
  <w:num w:numId="4">
    <w:abstractNumId w:val="1"/>
  </w:num>
  <w:num w:numId="5">
    <w:abstractNumId w:val="3"/>
  </w:num>
  <w:num w:numId="6">
    <w:abstractNumId w:val="0"/>
  </w:num>
  <w:num w:numId="7">
    <w:abstractNumId w:val="5"/>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16041"/>
    <w:rsid w:val="000217BD"/>
    <w:rsid w:val="0004669C"/>
    <w:rsid w:val="00103449"/>
    <w:rsid w:val="001E21DF"/>
    <w:rsid w:val="00215D5C"/>
    <w:rsid w:val="003B4735"/>
    <w:rsid w:val="003F2024"/>
    <w:rsid w:val="004E7458"/>
    <w:rsid w:val="00960565"/>
    <w:rsid w:val="009B4402"/>
    <w:rsid w:val="00A043F9"/>
    <w:rsid w:val="00A16041"/>
    <w:rsid w:val="00AA270C"/>
    <w:rsid w:val="00AB4B8E"/>
    <w:rsid w:val="00DA6209"/>
    <w:rsid w:val="00E62A5C"/>
    <w:rsid w:val="00FC2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583683EF"/>
  <w15:docId w15:val="{1980A093-3530-4C6E-B4A5-1F40C15E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360"/>
      <w:outlineLvl w:val="0"/>
    </w:pPr>
    <w:rPr>
      <w:rFonts w:ascii="Calibri" w:eastAsia="Calibri" w:hAnsi="Calibri" w:cs="Calibri"/>
      <w:sz w:val="72"/>
      <w:szCs w:val="72"/>
    </w:rPr>
  </w:style>
  <w:style w:type="paragraph" w:styleId="Heading2">
    <w:name w:val="heading 2"/>
    <w:basedOn w:val="Normal"/>
    <w:uiPriority w:val="9"/>
    <w:unhideWhenUsed/>
    <w:qFormat/>
    <w:pPr>
      <w:ind w:left="360"/>
      <w:outlineLvl w:val="1"/>
    </w:pPr>
    <w:rPr>
      <w:rFonts w:ascii="Cambria" w:eastAsia="Cambria" w:hAnsi="Cambria" w:cs="Cambria"/>
      <w:sz w:val="56"/>
      <w:szCs w:val="56"/>
    </w:rPr>
  </w:style>
  <w:style w:type="paragraph" w:styleId="Heading3">
    <w:name w:val="heading 3"/>
    <w:basedOn w:val="Normal"/>
    <w:uiPriority w:val="9"/>
    <w:unhideWhenUsed/>
    <w:qFormat/>
    <w:pPr>
      <w:ind w:left="360"/>
      <w:outlineLvl w:val="2"/>
    </w:pPr>
    <w:rPr>
      <w:rFonts w:ascii="Calibri" w:eastAsia="Calibri" w:hAnsi="Calibri" w:cs="Calibri"/>
      <w:sz w:val="44"/>
      <w:szCs w:val="44"/>
    </w:rPr>
  </w:style>
  <w:style w:type="paragraph" w:styleId="Heading4">
    <w:name w:val="heading 4"/>
    <w:basedOn w:val="Normal"/>
    <w:uiPriority w:val="9"/>
    <w:unhideWhenUsed/>
    <w:qFormat/>
    <w:pPr>
      <w:ind w:left="100"/>
      <w:outlineLvl w:val="3"/>
    </w:pPr>
    <w:rPr>
      <w:sz w:val="39"/>
      <w:szCs w:val="39"/>
    </w:rPr>
  </w:style>
  <w:style w:type="paragraph" w:styleId="Heading5">
    <w:name w:val="heading 5"/>
    <w:basedOn w:val="Normal"/>
    <w:uiPriority w:val="9"/>
    <w:unhideWhenUsed/>
    <w:qFormat/>
    <w:pPr>
      <w:ind w:left="100" w:right="208"/>
      <w:outlineLvl w:val="4"/>
    </w:pPr>
    <w:rPr>
      <w:sz w:val="38"/>
      <w:szCs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mbria" w:eastAsia="Cambria" w:hAnsi="Cambria" w:cs="Cambria"/>
      <w:sz w:val="36"/>
      <w:szCs w:val="36"/>
    </w:rPr>
  </w:style>
  <w:style w:type="paragraph" w:styleId="ListParagraph">
    <w:name w:val="List Paragraph"/>
    <w:basedOn w:val="Normal"/>
    <w:uiPriority w:val="1"/>
    <w:qFormat/>
    <w:pPr>
      <w:spacing w:before="65"/>
      <w:ind w:left="563" w:hanging="353"/>
    </w:pPr>
  </w:style>
  <w:style w:type="paragraph" w:customStyle="1" w:styleId="TableParagraph">
    <w:name w:val="Table Paragraph"/>
    <w:basedOn w:val="Normal"/>
    <w:uiPriority w:val="1"/>
    <w:qFormat/>
    <w:pPr>
      <w:spacing w:line="486" w:lineRule="exact"/>
      <w:ind w:left="108"/>
    </w:pPr>
    <w:rPr>
      <w:rFonts w:ascii="Calibri" w:eastAsia="Calibri" w:hAnsi="Calibri" w:cs="Calibri"/>
    </w:rPr>
  </w:style>
  <w:style w:type="character" w:customStyle="1" w:styleId="BodyTextChar">
    <w:name w:val="Body Text Char"/>
    <w:basedOn w:val="DefaultParagraphFont"/>
    <w:link w:val="BodyText"/>
    <w:uiPriority w:val="1"/>
    <w:rsid w:val="003F2024"/>
    <w:rPr>
      <w:rFonts w:ascii="Cambria" w:eastAsia="Cambria" w:hAnsi="Cambria" w:cs="Cambria"/>
      <w:sz w:val="36"/>
      <w:szCs w:val="3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22</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Raj</cp:lastModifiedBy>
  <cp:revision>5</cp:revision>
  <dcterms:created xsi:type="dcterms:W3CDTF">2020-11-16T08:24:00Z</dcterms:created>
  <dcterms:modified xsi:type="dcterms:W3CDTF">2020-11-20T10:05:00Z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2020-11-16T00:00:00Z</vt:filetime>
  </property>
</Properties>
</file>