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ff"/>
          <w:sz w:val="60"/>
          <w:szCs w:val="60"/>
        </w:rPr>
      </w:pPr>
      <w:r w:rsidDel="00000000" w:rsidR="00000000" w:rsidRPr="00000000">
        <w:rPr>
          <w:rtl w:val="0"/>
        </w:rPr>
        <w:t xml:space="preserve">                             </w:t>
      </w:r>
      <w:r w:rsidDel="00000000" w:rsidR="00000000" w:rsidRPr="00000000">
        <w:rPr>
          <w:sz w:val="60"/>
          <w:szCs w:val="60"/>
          <w:rtl w:val="0"/>
        </w:rPr>
        <w:t xml:space="preserve">         </w:t>
      </w:r>
      <w:r w:rsidDel="00000000" w:rsidR="00000000" w:rsidRPr="00000000">
        <w:rPr>
          <w:color w:val="0000ff"/>
          <w:sz w:val="60"/>
          <w:szCs w:val="60"/>
          <w:rtl w:val="0"/>
        </w:rPr>
        <w:t xml:space="preserve">Test Plan</w:t>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rPr>
          <w:b w:val="1"/>
          <w:color w:val="9900ff"/>
          <w:sz w:val="40"/>
          <w:szCs w:val="40"/>
        </w:rPr>
      </w:pPr>
      <w:r w:rsidDel="00000000" w:rsidR="00000000" w:rsidRPr="00000000">
        <w:rPr>
          <w:b w:val="1"/>
          <w:color w:val="9900ff"/>
          <w:sz w:val="40"/>
          <w:szCs w:val="40"/>
          <w:rtl w:val="0"/>
        </w:rPr>
        <w:t xml:space="preserve">Project Name: “Tutorial Ninja” Qafox.com</w:t>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b w:val="1"/>
          <w:color w:val="ff00ff"/>
          <w:sz w:val="40"/>
          <w:szCs w:val="40"/>
        </w:rPr>
      </w:pPr>
      <w:r w:rsidDel="00000000" w:rsidR="00000000" w:rsidRPr="00000000">
        <w:rPr>
          <w:b w:val="1"/>
          <w:color w:val="ff00ff"/>
          <w:sz w:val="40"/>
          <w:szCs w:val="40"/>
          <w:rtl w:val="0"/>
        </w:rPr>
        <w:t xml:space="preserve">Test Plan Created By: Shubham Sirse</w:t>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b w:val="1"/>
          <w:color w:val="cc0000"/>
          <w:sz w:val="32"/>
          <w:szCs w:val="32"/>
          <w:rtl w:val="0"/>
        </w:rPr>
        <w:t xml:space="preserve">1. Objective:</w:t>
      </w:r>
      <w:r w:rsidDel="00000000" w:rsidR="00000000" w:rsidRPr="00000000">
        <w:rPr>
          <w:b w:val="1"/>
          <w:sz w:val="32"/>
          <w:szCs w:val="32"/>
          <w:rtl w:val="0"/>
        </w:rPr>
        <w:t xml:space="preserve"> </w:t>
      </w:r>
      <w:r w:rsidDel="00000000" w:rsidR="00000000" w:rsidRPr="00000000">
        <w:rPr>
          <w:sz w:val="28"/>
          <w:szCs w:val="28"/>
          <w:rtl w:val="0"/>
        </w:rPr>
        <w:t xml:space="preserve">This test plan outlines the approach and strategies for testing the "Tutorials Ninja" Qafox.Com. The goal is to ensure the website functions correctly, delivers a smooth user experience, and meets the expected business and technical requirements across various platforms, devices, and browsers. Manual testing will be performed on the assigned features (Checkout Process and Special Offers Page), and all findings, including test scenarios, test cases, bugs, and test plans, will be documented and uploaded to Jira for tracking and reporting</w:t>
      </w:r>
      <w:r w:rsidDel="00000000" w:rsidR="00000000" w:rsidRPr="00000000">
        <w:rPr>
          <w:rtl w:val="0"/>
        </w:rPr>
      </w:r>
    </w:p>
    <w:p w:rsidR="00000000" w:rsidDel="00000000" w:rsidP="00000000" w:rsidRDefault="00000000" w:rsidRPr="00000000" w14:paraId="00000008">
      <w:pPr>
        <w:rPr>
          <w:b w:val="1"/>
          <w:color w:val="cc0000"/>
          <w:sz w:val="32"/>
          <w:szCs w:val="32"/>
        </w:rPr>
      </w:pPr>
      <w:r w:rsidDel="00000000" w:rsidR="00000000" w:rsidRPr="00000000">
        <w:rPr>
          <w:b w:val="1"/>
          <w:color w:val="cc0000"/>
          <w:sz w:val="32"/>
          <w:szCs w:val="32"/>
          <w:rtl w:val="0"/>
        </w:rPr>
        <w:t xml:space="preserve">2. Scope of Testing:</w:t>
      </w:r>
    </w:p>
    <w:p w:rsidR="00000000" w:rsidDel="00000000" w:rsidP="00000000" w:rsidRDefault="00000000" w:rsidRPr="00000000" w14:paraId="00000009">
      <w:pPr>
        <w:pStyle w:val="Heading3"/>
        <w:keepNext w:val="0"/>
        <w:keepLines w:val="0"/>
        <w:spacing w:before="280" w:lineRule="auto"/>
        <w:rPr>
          <w:b w:val="1"/>
          <w:color w:val="00ff00"/>
          <w:sz w:val="30"/>
          <w:szCs w:val="30"/>
        </w:rPr>
      </w:pPr>
      <w:bookmarkStart w:colFirst="0" w:colLast="0" w:name="_gxqpfxr3uab3" w:id="0"/>
      <w:bookmarkEnd w:id="0"/>
      <w:r w:rsidDel="00000000" w:rsidR="00000000" w:rsidRPr="00000000">
        <w:rPr>
          <w:b w:val="1"/>
          <w:color w:val="00ff00"/>
          <w:sz w:val="30"/>
          <w:szCs w:val="30"/>
          <w:rtl w:val="0"/>
        </w:rPr>
        <w:t xml:space="preserve">In-Scope Testing :</w:t>
      </w:r>
    </w:p>
    <w:p w:rsidR="00000000" w:rsidDel="00000000" w:rsidP="00000000" w:rsidRDefault="00000000" w:rsidRPr="00000000" w14:paraId="0000000A">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Checkout Process (Adding to cart, payment methods, order confirmation)</w:t>
      </w:r>
    </w:p>
    <w:p w:rsidR="00000000" w:rsidDel="00000000" w:rsidP="00000000" w:rsidRDefault="00000000" w:rsidRPr="00000000" w14:paraId="0000000B">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Special Offers Page (Discounts, promotions, coupons)</w:t>
      </w:r>
    </w:p>
    <w:p w:rsidR="00000000" w:rsidDel="00000000" w:rsidP="00000000" w:rsidRDefault="00000000" w:rsidRPr="00000000" w14:paraId="0000000C">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Validation of shipping address fields</w:t>
      </w:r>
    </w:p>
    <w:p w:rsidR="00000000" w:rsidDel="00000000" w:rsidP="00000000" w:rsidRDefault="00000000" w:rsidRPr="00000000" w14:paraId="0000000D">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Ensuring mobile responsiveness</w:t>
      </w:r>
    </w:p>
    <w:p w:rsidR="00000000" w:rsidDel="00000000" w:rsidP="00000000" w:rsidRDefault="00000000" w:rsidRPr="00000000" w14:paraId="0000000E">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Handling of failed payment scenarios</w:t>
      </w:r>
    </w:p>
    <w:p w:rsidR="00000000" w:rsidDel="00000000" w:rsidP="00000000" w:rsidRDefault="00000000" w:rsidRPr="00000000" w14:paraId="0000000F">
      <w:pPr>
        <w:pStyle w:val="Heading3"/>
        <w:keepNext w:val="0"/>
        <w:keepLines w:val="0"/>
        <w:spacing w:before="280" w:lineRule="auto"/>
        <w:rPr>
          <w:b w:val="1"/>
          <w:color w:val="00ff00"/>
          <w:sz w:val="32"/>
          <w:szCs w:val="32"/>
        </w:rPr>
      </w:pPr>
      <w:bookmarkStart w:colFirst="0" w:colLast="0" w:name="_bw0gwqr7haut" w:id="1"/>
      <w:bookmarkEnd w:id="1"/>
      <w:r w:rsidDel="00000000" w:rsidR="00000000" w:rsidRPr="00000000">
        <w:rPr>
          <w:b w:val="1"/>
          <w:color w:val="00ff00"/>
          <w:sz w:val="32"/>
          <w:szCs w:val="32"/>
          <w:rtl w:val="0"/>
        </w:rPr>
        <w:t xml:space="preserve">Out-of-Scope Testing :</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sz w:val="28"/>
          <w:szCs w:val="28"/>
          <w:rtl w:val="0"/>
        </w:rPr>
        <w:t xml:space="preserve">Functional Testing: Ensuring all core functionalities work as expected.</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sz w:val="28"/>
          <w:szCs w:val="28"/>
          <w:rtl w:val="0"/>
        </w:rPr>
        <w:t xml:space="preserve">Usability Testing: Evaluating user experience.</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sz w:val="28"/>
          <w:szCs w:val="28"/>
          <w:rtl w:val="0"/>
        </w:rPr>
        <w:t xml:space="preserve">Performance Testing: Checking page load times and system behavior under stress.</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sz w:val="28"/>
          <w:szCs w:val="28"/>
          <w:rtl w:val="0"/>
        </w:rPr>
        <w:t xml:space="preserve">Security Testing: Ensuring data protection and secure transactions.</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sz w:val="28"/>
          <w:szCs w:val="28"/>
          <w:rtl w:val="0"/>
        </w:rPr>
        <w:t xml:space="preserve">Compatibility Testing: Validating cross-browser and cross-device functionality.</w:t>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sz w:val="28"/>
          <w:szCs w:val="28"/>
          <w:rtl w:val="0"/>
        </w:rPr>
        <w:t xml:space="preserve">Integration Testing: Ensuring smooth interaction between modules.</w:t>
      </w:r>
    </w:p>
    <w:p w:rsidR="00000000" w:rsidDel="00000000" w:rsidP="00000000" w:rsidRDefault="00000000" w:rsidRPr="00000000" w14:paraId="00000016">
      <w:pPr>
        <w:pStyle w:val="Heading2"/>
        <w:keepNext w:val="0"/>
        <w:keepLines w:val="0"/>
        <w:spacing w:after="80" w:lineRule="auto"/>
        <w:rPr>
          <w:b w:val="1"/>
          <w:color w:val="cc0000"/>
        </w:rPr>
      </w:pPr>
      <w:bookmarkStart w:colFirst="0" w:colLast="0" w:name="_kp60wq70o1rn" w:id="2"/>
      <w:bookmarkEnd w:id="2"/>
      <w:r w:rsidDel="00000000" w:rsidR="00000000" w:rsidRPr="00000000">
        <w:rPr>
          <w:b w:val="1"/>
          <w:color w:val="cc0000"/>
          <w:rtl w:val="0"/>
        </w:rPr>
        <w:t xml:space="preserve">3. Test Environment:</w:t>
      </w:r>
    </w:p>
    <w:p w:rsidR="00000000" w:rsidDel="00000000" w:rsidP="00000000" w:rsidRDefault="00000000" w:rsidRPr="00000000" w14:paraId="00000017">
      <w:pPr>
        <w:numPr>
          <w:ilvl w:val="0"/>
          <w:numId w:val="2"/>
        </w:numPr>
        <w:spacing w:after="0" w:afterAutospacing="0" w:before="240" w:lineRule="auto"/>
        <w:ind w:left="720" w:hanging="360"/>
        <w:rPr/>
      </w:pPr>
      <w:r w:rsidDel="00000000" w:rsidR="00000000" w:rsidRPr="00000000">
        <w:rPr>
          <w:sz w:val="28"/>
          <w:szCs w:val="28"/>
          <w:rtl w:val="0"/>
        </w:rPr>
        <w:t xml:space="preserve">Operating Systems: Windows, macOS, Android, iOS</w:t>
      </w:r>
    </w:p>
    <w:p w:rsidR="00000000" w:rsidDel="00000000" w:rsidP="00000000" w:rsidRDefault="00000000" w:rsidRPr="00000000" w14:paraId="00000018">
      <w:pPr>
        <w:numPr>
          <w:ilvl w:val="0"/>
          <w:numId w:val="2"/>
        </w:numPr>
        <w:spacing w:after="0" w:afterAutospacing="0" w:before="0" w:beforeAutospacing="0" w:lineRule="auto"/>
        <w:ind w:left="720" w:hanging="360"/>
        <w:rPr/>
      </w:pPr>
      <w:r w:rsidDel="00000000" w:rsidR="00000000" w:rsidRPr="00000000">
        <w:rPr>
          <w:sz w:val="28"/>
          <w:szCs w:val="28"/>
          <w:rtl w:val="0"/>
        </w:rPr>
        <w:t xml:space="preserve">Browsers: Chrome, Firefox, Edge, Safari</w:t>
      </w:r>
    </w:p>
    <w:p w:rsidR="00000000" w:rsidDel="00000000" w:rsidP="00000000" w:rsidRDefault="00000000" w:rsidRPr="00000000" w14:paraId="00000019">
      <w:pPr>
        <w:numPr>
          <w:ilvl w:val="0"/>
          <w:numId w:val="2"/>
        </w:numPr>
        <w:spacing w:after="0" w:afterAutospacing="0" w:before="0" w:beforeAutospacing="0" w:lineRule="auto"/>
        <w:ind w:left="720" w:hanging="360"/>
        <w:rPr/>
      </w:pPr>
      <w:r w:rsidDel="00000000" w:rsidR="00000000" w:rsidRPr="00000000">
        <w:rPr>
          <w:sz w:val="28"/>
          <w:szCs w:val="28"/>
          <w:rtl w:val="0"/>
        </w:rPr>
        <w:t xml:space="preserve">Test Devices: Desktop, Laptop, Mobile, Tablet</w:t>
      </w:r>
    </w:p>
    <w:p w:rsidR="00000000" w:rsidDel="00000000" w:rsidP="00000000" w:rsidRDefault="00000000" w:rsidRPr="00000000" w14:paraId="0000001A">
      <w:pPr>
        <w:numPr>
          <w:ilvl w:val="0"/>
          <w:numId w:val="2"/>
        </w:numPr>
        <w:spacing w:after="0" w:afterAutospacing="0" w:before="0" w:beforeAutospacing="0" w:lineRule="auto"/>
        <w:ind w:left="720" w:hanging="360"/>
        <w:rPr/>
      </w:pPr>
      <w:r w:rsidDel="00000000" w:rsidR="00000000" w:rsidRPr="00000000">
        <w:rPr>
          <w:sz w:val="28"/>
          <w:szCs w:val="28"/>
          <w:rtl w:val="0"/>
        </w:rPr>
        <w:t xml:space="preserve">Network Conditions: 3G, 4G, Wi-Fi</w:t>
      </w:r>
    </w:p>
    <w:p w:rsidR="00000000" w:rsidDel="00000000" w:rsidP="00000000" w:rsidRDefault="00000000" w:rsidRPr="00000000" w14:paraId="0000001B">
      <w:pPr>
        <w:numPr>
          <w:ilvl w:val="0"/>
          <w:numId w:val="2"/>
        </w:numPr>
        <w:spacing w:after="240" w:before="0" w:beforeAutospacing="0" w:lineRule="auto"/>
        <w:ind w:left="720" w:hanging="360"/>
        <w:rPr/>
      </w:pPr>
      <w:r w:rsidDel="00000000" w:rsidR="00000000" w:rsidRPr="00000000">
        <w:rPr>
          <w:sz w:val="28"/>
          <w:szCs w:val="28"/>
          <w:rtl w:val="0"/>
        </w:rPr>
        <w:t xml:space="preserve">Tools: Jira for bug tracking, MS Excel/Google Sheets for test case management</w: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color w:val="cc0000"/>
        </w:rPr>
      </w:pPr>
      <w:bookmarkStart w:colFirst="0" w:colLast="0" w:name="_xwd1tflbiqhu" w:id="3"/>
      <w:bookmarkEnd w:id="3"/>
      <w:r w:rsidDel="00000000" w:rsidR="00000000" w:rsidRPr="00000000">
        <w:rPr>
          <w:b w:val="1"/>
          <w:color w:val="cc0000"/>
          <w:rtl w:val="0"/>
        </w:rPr>
        <w:t xml:space="preserve">4. Testing Tools &amp; Resources :</w:t>
      </w:r>
    </w:p>
    <w:p w:rsidR="00000000" w:rsidDel="00000000" w:rsidP="00000000" w:rsidRDefault="00000000" w:rsidRPr="00000000" w14:paraId="0000001D">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Test Management:</w:t>
      </w:r>
      <w:r w:rsidDel="00000000" w:rsidR="00000000" w:rsidRPr="00000000">
        <w:rPr>
          <w:sz w:val="28"/>
          <w:szCs w:val="28"/>
          <w:rtl w:val="0"/>
        </w:rPr>
        <w:t xml:space="preserve"> Jira</w:t>
      </w:r>
    </w:p>
    <w:p w:rsidR="00000000" w:rsidDel="00000000" w:rsidP="00000000" w:rsidRDefault="00000000" w:rsidRPr="00000000" w14:paraId="0000001E">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Bug Tracking:</w:t>
      </w:r>
      <w:r w:rsidDel="00000000" w:rsidR="00000000" w:rsidRPr="00000000">
        <w:rPr>
          <w:sz w:val="28"/>
          <w:szCs w:val="28"/>
          <w:rtl w:val="0"/>
        </w:rPr>
        <w:t xml:space="preserve"> Jira</w:t>
      </w:r>
    </w:p>
    <w:p w:rsidR="00000000" w:rsidDel="00000000" w:rsidP="00000000" w:rsidRDefault="00000000" w:rsidRPr="00000000" w14:paraId="0000001F">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Documentation:</w:t>
      </w:r>
      <w:r w:rsidDel="00000000" w:rsidR="00000000" w:rsidRPr="00000000">
        <w:rPr>
          <w:sz w:val="28"/>
          <w:szCs w:val="28"/>
          <w:rtl w:val="0"/>
        </w:rPr>
        <w:t xml:space="preserve"> MS Word, Google Docs</w:t>
      </w:r>
    </w:p>
    <w:p w:rsidR="00000000" w:rsidDel="00000000" w:rsidP="00000000" w:rsidRDefault="00000000" w:rsidRPr="00000000" w14:paraId="00000020">
      <w:pPr>
        <w:numPr>
          <w:ilvl w:val="0"/>
          <w:numId w:val="7"/>
        </w:numPr>
        <w:spacing w:after="240" w:before="0" w:beforeAutospacing="0" w:lineRule="auto"/>
        <w:ind w:left="720" w:hanging="360"/>
        <w:rPr>
          <w:sz w:val="28"/>
          <w:szCs w:val="28"/>
        </w:rPr>
      </w:pPr>
      <w:r w:rsidDel="00000000" w:rsidR="00000000" w:rsidRPr="00000000">
        <w:rPr>
          <w:b w:val="1"/>
          <w:sz w:val="28"/>
          <w:szCs w:val="28"/>
          <w:rtl w:val="0"/>
        </w:rPr>
        <w:t xml:space="preserve">IDE/Text Editors:</w:t>
      </w:r>
      <w:r w:rsidDel="00000000" w:rsidR="00000000" w:rsidRPr="00000000">
        <w:rPr>
          <w:sz w:val="28"/>
          <w:szCs w:val="28"/>
          <w:rtl w:val="0"/>
        </w:rPr>
        <w:t xml:space="preserve"> Any text editor</w:t>
      </w:r>
    </w:p>
    <w:p w:rsidR="00000000" w:rsidDel="00000000" w:rsidP="00000000" w:rsidRDefault="00000000" w:rsidRPr="00000000" w14:paraId="00000021">
      <w:pPr>
        <w:pStyle w:val="Heading2"/>
        <w:keepNext w:val="0"/>
        <w:keepLines w:val="0"/>
        <w:spacing w:after="80" w:lineRule="auto"/>
        <w:rPr>
          <w:b w:val="1"/>
          <w:color w:val="cc0000"/>
        </w:rPr>
      </w:pPr>
      <w:bookmarkStart w:colFirst="0" w:colLast="0" w:name="_gpxs2087juej" w:id="4"/>
      <w:bookmarkEnd w:id="4"/>
      <w:r w:rsidDel="00000000" w:rsidR="00000000" w:rsidRPr="00000000">
        <w:rPr>
          <w:b w:val="1"/>
          <w:color w:val="cc0000"/>
          <w:rtl w:val="0"/>
        </w:rPr>
        <w:t xml:space="preserve">5. Deliverables :</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sz w:val="28"/>
          <w:szCs w:val="28"/>
          <w:rtl w:val="0"/>
        </w:rPr>
        <w:t xml:space="preserve">Test Plan Document</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sz w:val="28"/>
          <w:szCs w:val="28"/>
          <w:rtl w:val="0"/>
        </w:rPr>
        <w:t xml:space="preserve">Test Scenarios and Test Cases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sz w:val="28"/>
          <w:szCs w:val="28"/>
          <w:rtl w:val="0"/>
        </w:rPr>
        <w:t xml:space="preserve">Bug Reports with Screenshots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sz w:val="28"/>
          <w:szCs w:val="28"/>
          <w:rtl w:val="0"/>
        </w:rPr>
        <w:t xml:space="preserve">Test Execution Report</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sz w:val="28"/>
          <w:szCs w:val="28"/>
          <w:rtl w:val="0"/>
        </w:rPr>
        <w:t xml:space="preserve">Mindmap Representation of Test Coverage</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sz w:val="28"/>
          <w:szCs w:val="28"/>
          <w:rtl w:val="0"/>
        </w:rPr>
        <w:t xml:space="preserve">Presentation on Key Findings</w:t>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6. Risks &amp; Mitigation :</w:t>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Risk</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Unstable 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Use a staging environment for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Incorrect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Verify test data before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Tight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Prioritize high-risk test cases</w:t>
            </w:r>
          </w:p>
        </w:tc>
      </w:tr>
    </w:tbl>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color w:val="cc0000"/>
        </w:rPr>
      </w:pPr>
      <w:bookmarkStart w:colFirst="0" w:colLast="0" w:name="_f7lpo9v8448h" w:id="5"/>
      <w:bookmarkEnd w:id="5"/>
      <w:r w:rsidDel="00000000" w:rsidR="00000000" w:rsidRPr="00000000">
        <w:rPr>
          <w:b w:val="1"/>
          <w:color w:val="cc0000"/>
          <w:rtl w:val="0"/>
        </w:rPr>
        <w:t xml:space="preserve">7. Entry &amp; Exit Criteria :</w:t>
      </w:r>
    </w:p>
    <w:p w:rsidR="00000000" w:rsidDel="00000000" w:rsidP="00000000" w:rsidRDefault="00000000" w:rsidRPr="00000000" w14:paraId="00000034">
      <w:pPr>
        <w:pStyle w:val="Heading3"/>
        <w:keepNext w:val="0"/>
        <w:keepLines w:val="0"/>
        <w:spacing w:before="280" w:lineRule="auto"/>
        <w:rPr>
          <w:color w:val="00ff00"/>
        </w:rPr>
      </w:pPr>
      <w:bookmarkStart w:colFirst="0" w:colLast="0" w:name="_y9bha2220mop" w:id="6"/>
      <w:bookmarkEnd w:id="6"/>
      <w:r w:rsidDel="00000000" w:rsidR="00000000" w:rsidRPr="00000000">
        <w:rPr>
          <w:b w:val="1"/>
          <w:color w:val="00ff00"/>
          <w:sz w:val="30"/>
          <w:szCs w:val="30"/>
          <w:rtl w:val="0"/>
        </w:rPr>
        <w:t xml:space="preserve">Entry Criteria :</w:t>
      </w:r>
      <w:r w:rsidDel="00000000" w:rsidR="00000000" w:rsidRPr="00000000">
        <w:rPr>
          <w:rtl w:val="0"/>
        </w:rPr>
      </w:r>
    </w:p>
    <w:p w:rsidR="00000000" w:rsidDel="00000000" w:rsidP="00000000" w:rsidRDefault="00000000" w:rsidRPr="00000000" w14:paraId="00000035">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Test scenarios and cases are documented</w:t>
      </w:r>
    </w:p>
    <w:p w:rsidR="00000000" w:rsidDel="00000000" w:rsidP="00000000" w:rsidRDefault="00000000" w:rsidRPr="00000000" w14:paraId="00000036">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Required test data is prepared</w:t>
      </w:r>
      <w:r w:rsidDel="00000000" w:rsidR="00000000" w:rsidRPr="00000000">
        <w:rPr>
          <w:rtl w:val="0"/>
        </w:rPr>
      </w:r>
    </w:p>
    <w:p w:rsidR="00000000" w:rsidDel="00000000" w:rsidP="00000000" w:rsidRDefault="00000000" w:rsidRPr="00000000" w14:paraId="00000037">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Website is deployed and ready for testing</w:t>
      </w:r>
    </w:p>
    <w:p w:rsidR="00000000" w:rsidDel="00000000" w:rsidP="00000000" w:rsidRDefault="00000000" w:rsidRPr="00000000" w14:paraId="00000038">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Test cases are reviewed and approved</w:t>
      </w:r>
    </w:p>
    <w:p w:rsidR="00000000" w:rsidDel="00000000" w:rsidP="00000000" w:rsidRDefault="00000000" w:rsidRPr="00000000" w14:paraId="00000039">
      <w:pPr>
        <w:pStyle w:val="Heading3"/>
        <w:keepNext w:val="0"/>
        <w:keepLines w:val="0"/>
        <w:spacing w:before="280" w:lineRule="auto"/>
        <w:rPr>
          <w:b w:val="1"/>
          <w:color w:val="00ff00"/>
          <w:sz w:val="30"/>
          <w:szCs w:val="30"/>
        </w:rPr>
      </w:pPr>
      <w:bookmarkStart w:colFirst="0" w:colLast="0" w:name="_rul2eekgvzhg" w:id="7"/>
      <w:bookmarkEnd w:id="7"/>
      <w:r w:rsidDel="00000000" w:rsidR="00000000" w:rsidRPr="00000000">
        <w:rPr>
          <w:b w:val="1"/>
          <w:color w:val="00ff00"/>
          <w:sz w:val="30"/>
          <w:szCs w:val="30"/>
          <w:rtl w:val="0"/>
        </w:rPr>
        <w:t xml:space="preserve">Exit Criteria :</w:t>
      </w:r>
    </w:p>
    <w:p w:rsidR="00000000" w:rsidDel="00000000" w:rsidP="00000000" w:rsidRDefault="00000000" w:rsidRPr="00000000" w14:paraId="0000003A">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All critical test cases executed</w:t>
      </w:r>
    </w:p>
    <w:p w:rsidR="00000000" w:rsidDel="00000000" w:rsidP="00000000" w:rsidRDefault="00000000" w:rsidRPr="00000000" w14:paraId="0000003B">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No high-severity defects remain unresolved</w:t>
      </w:r>
    </w:p>
    <w:p w:rsidR="00000000" w:rsidDel="00000000" w:rsidP="00000000" w:rsidRDefault="00000000" w:rsidRPr="00000000" w14:paraId="0000003C">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Test Summary Report is completed</w:t>
      </w:r>
    </w:p>
    <w:p w:rsidR="00000000" w:rsidDel="00000000" w:rsidP="00000000" w:rsidRDefault="00000000" w:rsidRPr="00000000" w14:paraId="0000003D">
      <w:pPr>
        <w:rPr>
          <w:b w:val="1"/>
          <w:color w:val="cc0000"/>
          <w:sz w:val="32"/>
          <w:szCs w:val="32"/>
        </w:rPr>
      </w:pPr>
      <w:r w:rsidDel="00000000" w:rsidR="00000000" w:rsidRPr="00000000">
        <w:rPr>
          <w:b w:val="1"/>
          <w:color w:val="cc0000"/>
          <w:sz w:val="32"/>
          <w:szCs w:val="32"/>
          <w:rtl w:val="0"/>
        </w:rPr>
        <w:t xml:space="preserve"> </w:t>
      </w:r>
      <w:r w:rsidDel="00000000" w:rsidR="00000000" w:rsidRPr="00000000">
        <w:rPr>
          <w:b w:val="1"/>
          <w:color w:val="cc0000"/>
          <w:sz w:val="34"/>
          <w:szCs w:val="34"/>
          <w:rtl w:val="0"/>
        </w:rPr>
        <w:t xml:space="preserve"> </w:t>
      </w:r>
      <w:r w:rsidDel="00000000" w:rsidR="00000000" w:rsidRPr="00000000">
        <w:rPr>
          <w:b w:val="1"/>
          <w:color w:val="cc0000"/>
          <w:sz w:val="32"/>
          <w:szCs w:val="32"/>
          <w:rtl w:val="0"/>
        </w:rPr>
        <w:t xml:space="preserve">8. Test Deliverables :</w:t>
      </w:r>
    </w:p>
    <w:p w:rsidR="00000000" w:rsidDel="00000000" w:rsidP="00000000" w:rsidRDefault="00000000" w:rsidRPr="00000000" w14:paraId="0000003E">
      <w:pPr>
        <w:numPr>
          <w:ilvl w:val="0"/>
          <w:numId w:val="8"/>
        </w:numPr>
        <w:spacing w:after="0" w:afterAutospacing="0" w:before="240" w:lineRule="auto"/>
        <w:ind w:left="720" w:hanging="360"/>
        <w:rPr>
          <w:sz w:val="28"/>
          <w:szCs w:val="28"/>
        </w:rPr>
      </w:pPr>
      <w:r w:rsidDel="00000000" w:rsidR="00000000" w:rsidRPr="00000000">
        <w:rPr>
          <w:sz w:val="28"/>
          <w:szCs w:val="28"/>
          <w:rtl w:val="0"/>
        </w:rPr>
        <w:t xml:space="preserve">Test Plan Document</w:t>
      </w:r>
    </w:p>
    <w:p w:rsidR="00000000" w:rsidDel="00000000" w:rsidP="00000000" w:rsidRDefault="00000000" w:rsidRPr="00000000" w14:paraId="0000003F">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Test Cases and Execution Results</w:t>
      </w:r>
    </w:p>
    <w:p w:rsidR="00000000" w:rsidDel="00000000" w:rsidP="00000000" w:rsidRDefault="00000000" w:rsidRPr="00000000" w14:paraId="00000040">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Defect Reports</w:t>
      </w:r>
    </w:p>
    <w:p w:rsidR="00000000" w:rsidDel="00000000" w:rsidP="00000000" w:rsidRDefault="00000000" w:rsidRPr="00000000" w14:paraId="00000041">
      <w:pPr>
        <w:numPr>
          <w:ilvl w:val="0"/>
          <w:numId w:val="8"/>
        </w:numPr>
        <w:spacing w:after="240" w:before="0" w:beforeAutospacing="0" w:lineRule="auto"/>
        <w:ind w:left="720" w:hanging="360"/>
        <w:rPr>
          <w:sz w:val="28"/>
          <w:szCs w:val="28"/>
        </w:rPr>
      </w:pPr>
      <w:r w:rsidDel="00000000" w:rsidR="00000000" w:rsidRPr="00000000">
        <w:rPr>
          <w:sz w:val="28"/>
          <w:szCs w:val="28"/>
          <w:rtl w:val="0"/>
        </w:rPr>
        <w:t xml:space="preserve">Final Test Summary Report</w:t>
      </w:r>
    </w:p>
    <w:p w:rsidR="00000000" w:rsidDel="00000000" w:rsidP="00000000" w:rsidRDefault="00000000" w:rsidRPr="00000000" w14:paraId="00000042">
      <w:pPr>
        <w:rPr>
          <w:b w:val="1"/>
          <w:color w:val="cc0000"/>
          <w:sz w:val="32"/>
          <w:szCs w:val="32"/>
        </w:rPr>
      </w:pPr>
      <w:r w:rsidDel="00000000" w:rsidR="00000000" w:rsidRPr="00000000">
        <w:rPr>
          <w:b w:val="1"/>
          <w:color w:val="cc0000"/>
          <w:sz w:val="32"/>
          <w:szCs w:val="32"/>
          <w:rtl w:val="0"/>
        </w:rPr>
        <w:t xml:space="preserve">  9. Roles &amp; Responsibilities :</w:t>
      </w:r>
    </w:p>
    <w:p w:rsidR="00000000" w:rsidDel="00000000" w:rsidP="00000000" w:rsidRDefault="00000000" w:rsidRPr="00000000" w14:paraId="00000043">
      <w:pPr>
        <w:rPr>
          <w:b w:val="1"/>
          <w:sz w:val="34"/>
          <w:szCs w:val="34"/>
        </w:rPr>
      </w:pPr>
      <w:r w:rsidDel="00000000" w:rsidR="00000000" w:rsidRPr="00000000">
        <w:rPr>
          <w:rtl w:val="0"/>
        </w:rPr>
      </w:r>
    </w:p>
    <w:tbl>
      <w:tblPr>
        <w:tblStyle w:val="Table2"/>
        <w:tblW w:w="823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4500"/>
        <w:tblGridChange w:id="0">
          <w:tblGrid>
            <w:gridCol w:w="3735"/>
            <w:gridCol w:w="4500"/>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Role</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Review and approve test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QA Tetster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Execute test cases, log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Fix reported defects</w:t>
            </w:r>
          </w:p>
        </w:tc>
      </w:tr>
    </w:tbl>
    <w:p w:rsidR="00000000" w:rsidDel="00000000" w:rsidP="00000000" w:rsidRDefault="00000000" w:rsidRPr="00000000" w14:paraId="0000004C">
      <w:pPr>
        <w:rPr>
          <w:b w:val="1"/>
          <w:sz w:val="34"/>
          <w:szCs w:val="34"/>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color w:val="cc0000"/>
          <w:sz w:val="34"/>
          <w:szCs w:val="34"/>
        </w:rPr>
      </w:pPr>
      <w:bookmarkStart w:colFirst="0" w:colLast="0" w:name="_aofi0sgccxrv" w:id="8"/>
      <w:bookmarkEnd w:id="8"/>
      <w:r w:rsidDel="00000000" w:rsidR="00000000" w:rsidRPr="00000000">
        <w:rPr>
          <w:b w:val="1"/>
          <w:color w:val="cc0000"/>
          <w:sz w:val="34"/>
          <w:szCs w:val="34"/>
          <w:rtl w:val="0"/>
        </w:rPr>
        <w:t xml:space="preserve">10. Test Schedule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2835"/>
        <w:gridCol w:w="2760"/>
        <w:tblGridChange w:id="0">
          <w:tblGrid>
            <w:gridCol w:w="3765"/>
            <w:gridCol w:w="2835"/>
            <w:gridCol w:w="2760"/>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Activity</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Start Date</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04/02/2025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06/02/2025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Fixing &amp; 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08/02/2025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09/02/2025</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color w:val="cc0000"/>
          <w:sz w:val="34"/>
          <w:szCs w:val="34"/>
        </w:rPr>
      </w:pPr>
      <w:bookmarkStart w:colFirst="0" w:colLast="0" w:name="_zi55c3tnu1d7" w:id="9"/>
      <w:bookmarkEnd w:id="9"/>
      <w:r w:rsidDel="00000000" w:rsidR="00000000" w:rsidRPr="00000000">
        <w:rPr>
          <w:b w:val="1"/>
          <w:color w:val="cc0000"/>
          <w:sz w:val="34"/>
          <w:szCs w:val="34"/>
          <w:rtl w:val="0"/>
        </w:rPr>
        <w:t xml:space="preserve">11. Acceptance Criteria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All test cases executed with a 100% pass rate for high-priority cases</w:t>
      </w:r>
    </w:p>
    <w:p w:rsidR="00000000" w:rsidDel="00000000" w:rsidP="00000000" w:rsidRDefault="00000000" w:rsidRPr="00000000" w14:paraId="00000065">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No Critical or High Severity defects remain open</w:t>
      </w:r>
    </w:p>
    <w:p w:rsidR="00000000" w:rsidDel="00000000" w:rsidP="00000000" w:rsidRDefault="00000000" w:rsidRPr="00000000" w14:paraId="00000066">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Checkout and Special Offers functionality work as expected</w:t>
      </w:r>
    </w:p>
    <w:p w:rsidR="00000000" w:rsidDel="00000000" w:rsidP="00000000" w:rsidRDefault="00000000" w:rsidRPr="00000000" w14:paraId="0000006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8">
      <w:pPr>
        <w:spacing w:after="240" w:before="240" w:lineRule="auto"/>
        <w:ind w:left="0" w:firstLine="0"/>
        <w:rPr>
          <w:b w:val="1"/>
          <w:color w:val="cc0000"/>
          <w:sz w:val="30"/>
          <w:szCs w:val="30"/>
        </w:rPr>
      </w:pPr>
      <w:r w:rsidDel="00000000" w:rsidR="00000000" w:rsidRPr="00000000">
        <w:rPr>
          <w:b w:val="1"/>
          <w:color w:val="cc0000"/>
          <w:sz w:val="30"/>
          <w:szCs w:val="30"/>
          <w:rtl w:val="0"/>
        </w:rPr>
        <w:t xml:space="preserve">12. Mind Map :</w:t>
      </w:r>
    </w:p>
    <w:p w:rsidR="00000000" w:rsidDel="00000000" w:rsidP="00000000" w:rsidRDefault="00000000" w:rsidRPr="00000000" w14:paraId="00000069">
      <w:pPr>
        <w:spacing w:after="240" w:before="240" w:lineRule="auto"/>
        <w:ind w:left="0" w:firstLine="0"/>
        <w:rPr>
          <w:b w:val="1"/>
          <w:sz w:val="30"/>
          <w:szCs w:val="30"/>
        </w:rPr>
      </w:pPr>
      <w:r w:rsidDel="00000000" w:rsidR="00000000" w:rsidRPr="00000000">
        <w:rPr>
          <w:b w:val="1"/>
          <w:sz w:val="30"/>
          <w:szCs w:val="30"/>
        </w:rPr>
        <w:drawing>
          <wp:inline distB="114300" distT="114300" distL="114300" distR="114300">
            <wp:extent cx="5943600"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