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D3B03" w:rsidRDefault="009D3B03" w:rsidP="00B00074">
      <w:pPr>
        <w:pStyle w:val="Normal1"/>
        <w:widowControl w:val="0"/>
        <w:spacing w:after="0" w:line="240" w:lineRule="auto"/>
        <w:jc w:val="center"/>
      </w:pPr>
      <w:r>
        <w:rPr>
          <w:rFonts w:ascii="Ubuntu" w:hAnsi="Ubuntu" w:cs="Ubuntu"/>
          <w:b/>
          <w:color w:val="00000A"/>
          <w:sz w:val="24"/>
        </w:rPr>
        <w:t>BIRLA INSTITUTE OF TECHNOLOGY &amp; SCIENCE, PILANI</w:t>
      </w:r>
    </w:p>
    <w:p w:rsidR="009D3B03" w:rsidRDefault="009D3B03" w:rsidP="00B00074">
      <w:pPr>
        <w:pStyle w:val="Normal1"/>
        <w:widowControl w:val="0"/>
        <w:spacing w:after="0" w:line="240" w:lineRule="auto"/>
        <w:jc w:val="center"/>
      </w:pPr>
      <w:r>
        <w:rPr>
          <w:rFonts w:ascii="Ubuntu" w:hAnsi="Ubuntu" w:cs="Ubuntu"/>
          <w:b/>
          <w:color w:val="00000A"/>
          <w:sz w:val="24"/>
        </w:rPr>
        <w:t>WORK INTEGRATED LEARNING PROGRAMMES</w:t>
      </w:r>
    </w:p>
    <w:p w:rsidR="009D3B03" w:rsidRDefault="000F3730" w:rsidP="00B00074">
      <w:pPr>
        <w:pStyle w:val="Normal1"/>
        <w:widowControl w:val="0"/>
        <w:spacing w:after="0" w:line="240" w:lineRule="auto"/>
        <w:jc w:val="center"/>
        <w:rPr>
          <w:rFonts w:ascii="Ubuntu" w:hAnsi="Ubuntu" w:cs="Ubuntu"/>
          <w:b/>
          <w:color w:val="00000A"/>
          <w:sz w:val="24"/>
        </w:rPr>
      </w:pPr>
      <w:r>
        <w:rPr>
          <w:rFonts w:ascii="Ubuntu" w:hAnsi="Ubuntu" w:cs="Ubuntu"/>
          <w:b/>
          <w:color w:val="00000A"/>
          <w:sz w:val="24"/>
        </w:rPr>
        <w:t>M. Tech Automotive Electronics</w:t>
      </w:r>
    </w:p>
    <w:p w:rsidR="00D16F8B" w:rsidRDefault="00D16F8B" w:rsidP="00B00074">
      <w:pPr>
        <w:pStyle w:val="Normal1"/>
        <w:widowControl w:val="0"/>
        <w:spacing w:after="0" w:line="240" w:lineRule="auto"/>
        <w:jc w:val="center"/>
      </w:pPr>
      <w:r>
        <w:rPr>
          <w:rFonts w:ascii="Ubuntu" w:hAnsi="Ubuntu" w:cs="Ubuntu"/>
          <w:b/>
          <w:color w:val="00000A"/>
          <w:sz w:val="24"/>
        </w:rPr>
        <w:t>I Semester 2019-20</w:t>
      </w:r>
    </w:p>
    <w:tbl>
      <w:tblPr>
        <w:tblW w:w="9824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28"/>
        <w:gridCol w:w="7796"/>
      </w:tblGrid>
      <w:tr w:rsidR="009D3B03" w:rsidTr="00C033C4">
        <w:tc>
          <w:tcPr>
            <w:tcW w:w="2028" w:type="dxa"/>
            <w:shd w:val="clear" w:color="auto" w:fill="FFFFFF"/>
            <w:tcMar>
              <w:left w:w="45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4B7566">
              <w:rPr>
                <w:rFonts w:ascii="Ubuntu" w:hAnsi="Ubuntu" w:cs="Ubuntu"/>
                <w:b/>
                <w:color w:val="00000A"/>
                <w:sz w:val="24"/>
              </w:rPr>
              <w:t>Course Title</w:t>
            </w:r>
          </w:p>
        </w:tc>
        <w:tc>
          <w:tcPr>
            <w:tcW w:w="779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>
              <w:t>Embedded System Design</w:t>
            </w:r>
          </w:p>
        </w:tc>
      </w:tr>
      <w:tr w:rsidR="009D3B03" w:rsidTr="00C033C4">
        <w:tc>
          <w:tcPr>
            <w:tcW w:w="2028" w:type="dxa"/>
            <w:shd w:val="clear" w:color="auto" w:fill="FFFFFF"/>
            <w:tcMar>
              <w:left w:w="45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4B7566">
              <w:rPr>
                <w:rFonts w:ascii="Ubuntu" w:hAnsi="Ubuntu" w:cs="Ubuntu"/>
                <w:b/>
                <w:color w:val="00000A"/>
                <w:sz w:val="24"/>
              </w:rPr>
              <w:t>Course No(s)</w:t>
            </w:r>
          </w:p>
        </w:tc>
        <w:tc>
          <w:tcPr>
            <w:tcW w:w="779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D3B03" w:rsidRDefault="00C033C4" w:rsidP="00B00074">
            <w:pPr>
              <w:pStyle w:val="Normal1"/>
              <w:widowControl w:val="0"/>
              <w:spacing w:after="0" w:line="240" w:lineRule="auto"/>
              <w:jc w:val="center"/>
            </w:pPr>
            <w:r>
              <w:t xml:space="preserve">AEL </w:t>
            </w:r>
            <w:r w:rsidR="009D3B03">
              <w:t>ZG512</w:t>
            </w:r>
          </w:p>
        </w:tc>
      </w:tr>
      <w:tr w:rsidR="009D3B03" w:rsidTr="00C033C4">
        <w:tc>
          <w:tcPr>
            <w:tcW w:w="2028" w:type="dxa"/>
            <w:shd w:val="clear" w:color="auto" w:fill="FFFFFF"/>
            <w:tcMar>
              <w:left w:w="45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4B7566">
              <w:rPr>
                <w:rFonts w:ascii="Ubuntu" w:hAnsi="Ubuntu" w:cs="Ubuntu"/>
                <w:b/>
                <w:color w:val="00000A"/>
                <w:sz w:val="24"/>
              </w:rPr>
              <w:t>Credit Units</w:t>
            </w:r>
          </w:p>
        </w:tc>
        <w:tc>
          <w:tcPr>
            <w:tcW w:w="779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D3B03" w:rsidRPr="008A1D4A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8A1D4A">
              <w:t>4</w:t>
            </w:r>
          </w:p>
        </w:tc>
      </w:tr>
      <w:tr w:rsidR="009D3B03" w:rsidTr="00C033C4">
        <w:tc>
          <w:tcPr>
            <w:tcW w:w="2028" w:type="dxa"/>
            <w:shd w:val="clear" w:color="auto" w:fill="FFFFFF"/>
            <w:tcMar>
              <w:left w:w="45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4B7566">
              <w:rPr>
                <w:rFonts w:ascii="Ubuntu" w:hAnsi="Ubuntu" w:cs="Ubuntu"/>
                <w:b/>
                <w:color w:val="00000A"/>
                <w:sz w:val="24"/>
              </w:rPr>
              <w:t>Credit Model</w:t>
            </w:r>
          </w:p>
        </w:tc>
        <w:tc>
          <w:tcPr>
            <w:tcW w:w="779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D3B03" w:rsidRPr="008A1D4A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8A1D4A">
              <w:t>1-1-2</w:t>
            </w:r>
          </w:p>
        </w:tc>
      </w:tr>
      <w:tr w:rsidR="009D3B03" w:rsidTr="00C033C4">
        <w:tc>
          <w:tcPr>
            <w:tcW w:w="2028" w:type="dxa"/>
            <w:shd w:val="clear" w:color="auto" w:fill="FFFFFF"/>
            <w:tcMar>
              <w:left w:w="45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4B7566">
              <w:rPr>
                <w:rFonts w:ascii="Ubuntu" w:hAnsi="Ubuntu" w:cs="Ubuntu"/>
                <w:b/>
                <w:color w:val="00000A"/>
                <w:sz w:val="24"/>
              </w:rPr>
              <w:t>Content Authors</w:t>
            </w:r>
          </w:p>
        </w:tc>
        <w:tc>
          <w:tcPr>
            <w:tcW w:w="779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D3B03" w:rsidRPr="008A1D4A" w:rsidRDefault="009D3B03" w:rsidP="00C033C4">
            <w:pPr>
              <w:pStyle w:val="Normal1"/>
              <w:widowControl w:val="0"/>
              <w:spacing w:after="0" w:line="240" w:lineRule="auto"/>
            </w:pPr>
          </w:p>
        </w:tc>
      </w:tr>
    </w:tbl>
    <w:p w:rsidR="009D3B03" w:rsidRDefault="009D3B03" w:rsidP="00B00074">
      <w:pPr>
        <w:pStyle w:val="Normal1"/>
        <w:widowControl w:val="0"/>
        <w:spacing w:after="0" w:line="240" w:lineRule="auto"/>
      </w:pPr>
    </w:p>
    <w:p w:rsidR="009D3B03" w:rsidRPr="00F87EB2" w:rsidRDefault="009D3B03" w:rsidP="00B00074">
      <w:pPr>
        <w:pStyle w:val="Normal1"/>
        <w:widowControl w:val="0"/>
        <w:spacing w:after="0" w:line="240" w:lineRule="auto"/>
        <w:rPr>
          <w:b/>
        </w:rPr>
      </w:pPr>
      <w:r w:rsidRPr="00F87EB2">
        <w:rPr>
          <w:b/>
        </w:rPr>
        <w:t xml:space="preserve">Course Description </w:t>
      </w:r>
    </w:p>
    <w:p w:rsidR="009D3B03" w:rsidRPr="00F87EB2" w:rsidRDefault="009D3B03" w:rsidP="00B00074">
      <w:pPr>
        <w:pStyle w:val="Normal1"/>
        <w:widowControl w:val="0"/>
        <w:spacing w:after="0" w:line="240" w:lineRule="auto"/>
        <w:jc w:val="both"/>
      </w:pPr>
      <w:r w:rsidRPr="00F87EB2">
        <w:t>Introduction to embedded systems; embedded architectures; Architectures and programming of microcontrollers and DSPs; Embedded applications and technologies; power issues in system design; introduction to software and hardware co-design.</w:t>
      </w:r>
    </w:p>
    <w:p w:rsidR="00022E8F" w:rsidRDefault="00022E8F" w:rsidP="00B00074">
      <w:pPr>
        <w:pStyle w:val="Normal1"/>
        <w:widowControl w:val="0"/>
        <w:spacing w:after="0" w:line="240" w:lineRule="auto"/>
        <w:rPr>
          <w:rFonts w:ascii="Ubuntu" w:hAnsi="Ubuntu" w:cs="Ubuntu"/>
          <w:b/>
          <w:color w:val="00000A"/>
          <w:sz w:val="24"/>
        </w:rPr>
      </w:pPr>
    </w:p>
    <w:p w:rsidR="009D3B03" w:rsidRDefault="009D3B03" w:rsidP="00B00074">
      <w:pPr>
        <w:pStyle w:val="Normal1"/>
        <w:widowControl w:val="0"/>
        <w:spacing w:after="0" w:line="240" w:lineRule="auto"/>
      </w:pPr>
      <w:r>
        <w:rPr>
          <w:rFonts w:ascii="Ubuntu" w:hAnsi="Ubuntu" w:cs="Ubuntu"/>
          <w:b/>
          <w:color w:val="00000A"/>
          <w:sz w:val="24"/>
        </w:rPr>
        <w:t>Course Objectives</w:t>
      </w:r>
    </w:p>
    <w:tbl>
      <w:tblPr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9072"/>
      </w:tblGrid>
      <w:tr w:rsidR="009D3B03" w:rsidTr="00C033C4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</w:pPr>
            <w:r w:rsidRPr="004B7566">
              <w:rPr>
                <w:rFonts w:ascii="Ubuntu" w:hAnsi="Ubuntu" w:cs="Ubuntu"/>
                <w:b/>
                <w:color w:val="00000A"/>
                <w:sz w:val="24"/>
              </w:rPr>
              <w:t>No</w:t>
            </w:r>
          </w:p>
        </w:tc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</w:pPr>
            <w:r>
              <w:rPr>
                <w:rFonts w:ascii="Ubuntu" w:hAnsi="Ubuntu" w:cs="Ubuntu"/>
                <w:b/>
                <w:color w:val="00000A"/>
                <w:sz w:val="24"/>
              </w:rPr>
              <w:t>Course Objective</w:t>
            </w:r>
          </w:p>
        </w:tc>
      </w:tr>
      <w:tr w:rsidR="009D3B03" w:rsidTr="00C033C4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</w:pPr>
            <w:r w:rsidRPr="004B7566">
              <w:rPr>
                <w:rFonts w:ascii="Ubuntu" w:hAnsi="Ubuntu" w:cs="Ubuntu"/>
                <w:b/>
                <w:color w:val="00000A"/>
                <w:sz w:val="24"/>
              </w:rPr>
              <w:t>CO1</w:t>
            </w:r>
          </w:p>
        </w:tc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</w:pPr>
            <w:r w:rsidRPr="008A1D4A">
              <w:t xml:space="preserve">Introduce </w:t>
            </w:r>
            <w:proofErr w:type="gramStart"/>
            <w:r w:rsidRPr="008A1D4A">
              <w:t>Hardware  and</w:t>
            </w:r>
            <w:proofErr w:type="gramEnd"/>
            <w:r w:rsidRPr="008A1D4A">
              <w:t xml:space="preserve"> Software Components of Embedded Systems</w:t>
            </w:r>
          </w:p>
        </w:tc>
      </w:tr>
      <w:tr w:rsidR="009D3B03" w:rsidTr="00C033C4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</w:pPr>
            <w:r w:rsidRPr="004B7566">
              <w:rPr>
                <w:rFonts w:ascii="Ubuntu" w:hAnsi="Ubuntu" w:cs="Ubuntu"/>
                <w:b/>
                <w:color w:val="00000A"/>
                <w:sz w:val="24"/>
              </w:rPr>
              <w:t>CO2</w:t>
            </w:r>
          </w:p>
        </w:tc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</w:pPr>
            <w:r w:rsidRPr="008A1D4A">
              <w:t>Introduce the challenges in system design and develop system design skills</w:t>
            </w:r>
          </w:p>
        </w:tc>
      </w:tr>
      <w:tr w:rsidR="009D3B03" w:rsidTr="00C033C4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</w:pPr>
            <w:r w:rsidRPr="004B7566">
              <w:rPr>
                <w:rFonts w:ascii="Ubuntu" w:hAnsi="Ubuntu" w:cs="Ubuntu"/>
                <w:b/>
                <w:color w:val="00000A"/>
                <w:sz w:val="24"/>
              </w:rPr>
              <w:t>CO3</w:t>
            </w:r>
          </w:p>
        </w:tc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</w:pPr>
            <w:r w:rsidRPr="008A1D4A">
              <w:t>Develop basic programming skills required for designing Embedded systems</w:t>
            </w:r>
          </w:p>
        </w:tc>
      </w:tr>
      <w:tr w:rsidR="009D3B03" w:rsidTr="00C033C4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03" w:rsidRPr="004B7566" w:rsidRDefault="009D3B03" w:rsidP="00B00074">
            <w:pPr>
              <w:pStyle w:val="Normal1"/>
              <w:widowControl w:val="0"/>
              <w:spacing w:after="0" w:line="240" w:lineRule="auto"/>
              <w:rPr>
                <w:rFonts w:ascii="Ubuntu" w:hAnsi="Ubuntu" w:cs="Ubuntu"/>
                <w:b/>
                <w:color w:val="00000A"/>
                <w:sz w:val="24"/>
              </w:rPr>
            </w:pPr>
            <w:r>
              <w:rPr>
                <w:rFonts w:ascii="Ubuntu" w:hAnsi="Ubuntu" w:cs="Ubuntu"/>
                <w:b/>
                <w:color w:val="00000A"/>
                <w:sz w:val="24"/>
              </w:rPr>
              <w:t>CO4</w:t>
            </w:r>
          </w:p>
        </w:tc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B03" w:rsidRPr="008A1D4A" w:rsidRDefault="009D3B03" w:rsidP="00B00074">
            <w:pPr>
              <w:pStyle w:val="Normal1"/>
              <w:widowControl w:val="0"/>
              <w:spacing w:after="0" w:line="240" w:lineRule="auto"/>
            </w:pPr>
            <w:r w:rsidRPr="008A1D4A">
              <w:t>Introduction to advanced topics of research in the field of Embedded Systems</w:t>
            </w:r>
          </w:p>
        </w:tc>
      </w:tr>
    </w:tbl>
    <w:p w:rsidR="009D3B03" w:rsidRDefault="009D3B03" w:rsidP="00B00074">
      <w:pPr>
        <w:pStyle w:val="Normal1"/>
        <w:widowControl w:val="0"/>
        <w:spacing w:after="0" w:line="240" w:lineRule="auto"/>
      </w:pPr>
    </w:p>
    <w:p w:rsidR="009D3B03" w:rsidRDefault="009D3B03" w:rsidP="00B00074">
      <w:pPr>
        <w:pStyle w:val="Normal1"/>
        <w:widowControl w:val="0"/>
        <w:spacing w:after="0" w:line="240" w:lineRule="auto"/>
      </w:pPr>
      <w:r>
        <w:rPr>
          <w:rFonts w:ascii="Ubuntu" w:hAnsi="Ubuntu" w:cs="Ubuntu"/>
          <w:b/>
          <w:color w:val="00000A"/>
          <w:sz w:val="24"/>
        </w:rPr>
        <w:t>Text Book(s)</w:t>
      </w:r>
    </w:p>
    <w:tbl>
      <w:tblPr>
        <w:tblW w:w="9824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2"/>
        <w:gridCol w:w="9072"/>
      </w:tblGrid>
      <w:tr w:rsidR="009D3B03" w:rsidTr="00C033C4">
        <w:tc>
          <w:tcPr>
            <w:tcW w:w="752" w:type="dxa"/>
            <w:shd w:val="clear" w:color="auto" w:fill="FFFFFF"/>
            <w:tcMar>
              <w:left w:w="45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B33FC6">
              <w:t>T1</w:t>
            </w:r>
          </w:p>
        </w:tc>
        <w:tc>
          <w:tcPr>
            <w:tcW w:w="907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D3B03" w:rsidRDefault="009D3B03" w:rsidP="00B00074">
            <w:pPr>
              <w:pStyle w:val="Normal1"/>
              <w:widowControl w:val="0"/>
              <w:spacing w:after="0" w:line="240" w:lineRule="auto"/>
            </w:pPr>
            <w:r w:rsidRPr="00B33FC6">
              <w:t xml:space="preserve">Wolf, </w:t>
            </w:r>
            <w:smartTag w:uri="urn:schemas-microsoft-com:office:smarttags" w:element="place">
              <w:smartTag w:uri="urn:schemas-microsoft-com:office:smarttags" w:element="City">
                <w:r w:rsidRPr="00B33FC6">
                  <w:t>Wayne</w:t>
                </w:r>
              </w:smartTag>
            </w:smartTag>
            <w:r w:rsidRPr="00B33FC6">
              <w:t xml:space="preserve">, Computers as Components – Principles of Embedded Computing System Design, Second </w:t>
            </w:r>
            <w:proofErr w:type="gramStart"/>
            <w:r w:rsidRPr="00B33FC6">
              <w:t>Edition,  Morgan</w:t>
            </w:r>
            <w:proofErr w:type="gramEnd"/>
            <w:r w:rsidRPr="00B33FC6">
              <w:t>-Kaufmann, 2010.</w:t>
            </w:r>
          </w:p>
        </w:tc>
      </w:tr>
    </w:tbl>
    <w:p w:rsidR="009D3B03" w:rsidRDefault="009D3B03" w:rsidP="00B00074">
      <w:pPr>
        <w:pStyle w:val="Normal1"/>
        <w:widowControl w:val="0"/>
        <w:spacing w:after="0" w:line="240" w:lineRule="auto"/>
      </w:pPr>
    </w:p>
    <w:p w:rsidR="009D3B03" w:rsidRDefault="009D3B03" w:rsidP="00B00074">
      <w:pPr>
        <w:pStyle w:val="Normal1"/>
        <w:widowControl w:val="0"/>
        <w:spacing w:after="0" w:line="240" w:lineRule="auto"/>
      </w:pPr>
      <w:r>
        <w:rPr>
          <w:rFonts w:ascii="Ubuntu" w:hAnsi="Ubuntu" w:cs="Ubuntu"/>
          <w:b/>
          <w:color w:val="00000A"/>
          <w:sz w:val="24"/>
        </w:rPr>
        <w:t>Reference Book(s) &amp; other resources</w:t>
      </w:r>
    </w:p>
    <w:tbl>
      <w:tblPr>
        <w:tblW w:w="9821" w:type="dxa"/>
        <w:tblLayout w:type="fixed"/>
        <w:tblLook w:val="0000" w:firstRow="0" w:lastRow="0" w:firstColumn="0" w:lastColumn="0" w:noHBand="0" w:noVBand="0"/>
      </w:tblPr>
      <w:tblGrid>
        <w:gridCol w:w="466"/>
        <w:gridCol w:w="9355"/>
      </w:tblGrid>
      <w:tr w:rsidR="009D3B03" w:rsidRPr="00B33FC6" w:rsidTr="00C033C4">
        <w:tc>
          <w:tcPr>
            <w:tcW w:w="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B33FC6">
              <w:t>R1</w:t>
            </w:r>
          </w:p>
        </w:tc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</w:pPr>
            <w:proofErr w:type="spellStart"/>
            <w:r w:rsidRPr="00B33FC6">
              <w:t>James.K.Peckol</w:t>
            </w:r>
            <w:proofErr w:type="spellEnd"/>
            <w:r w:rsidRPr="00B33FC6">
              <w:t>, Embedded System Design – A Contemporary  Design Tool, Wiley Student Edition, 2010</w:t>
            </w:r>
          </w:p>
        </w:tc>
      </w:tr>
      <w:tr w:rsidR="009D3B03" w:rsidRPr="00B33FC6" w:rsidTr="00C033C4">
        <w:tc>
          <w:tcPr>
            <w:tcW w:w="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B33FC6">
              <w:t>R2</w:t>
            </w:r>
          </w:p>
        </w:tc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</w:pPr>
            <w:r w:rsidRPr="00B33FC6">
              <w:t xml:space="preserve">Steve </w:t>
            </w:r>
            <w:proofErr w:type="spellStart"/>
            <w:r w:rsidRPr="00B33FC6">
              <w:t>Furber</w:t>
            </w:r>
            <w:proofErr w:type="spellEnd"/>
            <w:r w:rsidRPr="00B33FC6">
              <w:t>, ARM System-on-chip Architecture, Second Edition, Pearson, 2007</w:t>
            </w:r>
          </w:p>
        </w:tc>
      </w:tr>
      <w:tr w:rsidR="009D3B03" w:rsidRPr="00B33FC6" w:rsidTr="00C033C4">
        <w:tc>
          <w:tcPr>
            <w:tcW w:w="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B33FC6">
              <w:t>R3</w:t>
            </w:r>
          </w:p>
        </w:tc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</w:pPr>
            <w:r w:rsidRPr="00B33FC6">
              <w:t xml:space="preserve">The Unified Modeling Language Reference Manual, by James Rumbaugh, Ivar Jacobson, Grady </w:t>
            </w:r>
            <w:proofErr w:type="spellStart"/>
            <w:r w:rsidRPr="00B33FC6">
              <w:t>Booch</w:t>
            </w:r>
            <w:proofErr w:type="spellEnd"/>
            <w:r w:rsidRPr="00B33FC6">
              <w:t>, Addison-Wesley, 1999</w:t>
            </w:r>
          </w:p>
        </w:tc>
      </w:tr>
      <w:tr w:rsidR="009D3B03" w:rsidRPr="00B33FC6" w:rsidTr="00C033C4">
        <w:tc>
          <w:tcPr>
            <w:tcW w:w="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B33FC6">
              <w:t>R4</w:t>
            </w:r>
          </w:p>
        </w:tc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</w:pPr>
            <w:r w:rsidRPr="00B33FC6">
              <w:t xml:space="preserve">P. A. </w:t>
            </w:r>
            <w:proofErr w:type="spellStart"/>
            <w:r w:rsidRPr="00B33FC6">
              <w:t>Laplante</w:t>
            </w:r>
            <w:proofErr w:type="spellEnd"/>
            <w:r w:rsidRPr="00B33FC6">
              <w:t xml:space="preserve"> &amp; S. J. </w:t>
            </w:r>
            <w:proofErr w:type="spellStart"/>
            <w:r w:rsidRPr="00B33FC6">
              <w:t>Ovaska</w:t>
            </w:r>
            <w:proofErr w:type="spellEnd"/>
            <w:r w:rsidRPr="00B33FC6">
              <w:t>, Real-Time Systems Design and Analysis: Tools for the Practitioner, Wiley, 4th edition</w:t>
            </w:r>
          </w:p>
        </w:tc>
      </w:tr>
      <w:tr w:rsidR="009D3B03" w:rsidRPr="00B33FC6" w:rsidTr="00C033C4">
        <w:tc>
          <w:tcPr>
            <w:tcW w:w="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B33FC6">
              <w:t>R5</w:t>
            </w:r>
          </w:p>
        </w:tc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</w:pPr>
            <w:r w:rsidRPr="00B33FC6">
              <w:t>Kamal, Raj, Embedded Systems: Architecture, Programming &amp; Design, Tata McGraw Hill, 2nd Ed., 2008</w:t>
            </w:r>
          </w:p>
        </w:tc>
      </w:tr>
      <w:tr w:rsidR="009D3B03" w:rsidRPr="00B33FC6" w:rsidTr="00C033C4">
        <w:tc>
          <w:tcPr>
            <w:tcW w:w="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B33FC6">
              <w:t>R6</w:t>
            </w:r>
          </w:p>
        </w:tc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</w:pPr>
            <w:r w:rsidRPr="00B33FC6">
              <w:t xml:space="preserve">The Definitive Guide to ARM Cortex M3/M4 Processors. Third Edition. Joseph </w:t>
            </w:r>
            <w:proofErr w:type="spellStart"/>
            <w:r w:rsidRPr="00B33FC6">
              <w:t>Yiu</w:t>
            </w:r>
            <w:proofErr w:type="spellEnd"/>
          </w:p>
        </w:tc>
      </w:tr>
      <w:tr w:rsidR="009D3B03" w:rsidRPr="00B33FC6" w:rsidTr="00C033C4">
        <w:tc>
          <w:tcPr>
            <w:tcW w:w="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  <w:jc w:val="center"/>
            </w:pPr>
            <w:r w:rsidRPr="00B33FC6">
              <w:t>R</w:t>
            </w:r>
            <w:r>
              <w:t>7</w:t>
            </w:r>
          </w:p>
        </w:tc>
        <w:tc>
          <w:tcPr>
            <w:tcW w:w="9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</w:pPr>
            <w:r w:rsidRPr="00B33FC6">
              <w:t>Reference Manuals</w:t>
            </w:r>
            <w:r>
              <w:t>/ Published Papers</w:t>
            </w:r>
          </w:p>
          <w:p w:rsidR="009D3B03" w:rsidRDefault="009D3B03" w:rsidP="00B00074">
            <w:pPr>
              <w:pStyle w:val="Normal1"/>
              <w:widowControl w:val="0"/>
              <w:spacing w:after="0" w:line="240" w:lineRule="auto"/>
            </w:pPr>
            <w:r>
              <w:t>a)</w:t>
            </w:r>
            <w:r w:rsidRPr="00B33FC6">
              <w:t>8051 Microcontroller- Hardware Manual</w:t>
            </w:r>
            <w:r w:rsidR="00C033C4">
              <w:t xml:space="preserve">, </w:t>
            </w:r>
            <w:r>
              <w:t>b)</w:t>
            </w:r>
            <w:r w:rsidRPr="00B33FC6">
              <w:t xml:space="preserve">8051RE2 </w:t>
            </w:r>
            <w:proofErr w:type="gramStart"/>
            <w:r w:rsidRPr="00B33FC6">
              <w:t>Reference  Manual</w:t>
            </w:r>
            <w:proofErr w:type="gramEnd"/>
            <w:r w:rsidR="00C033C4">
              <w:t xml:space="preserve">, </w:t>
            </w:r>
            <w:r>
              <w:t>c)</w:t>
            </w:r>
            <w:r w:rsidRPr="00B33FC6">
              <w:t>ARM CPU Reference Manual</w:t>
            </w:r>
            <w:r w:rsidR="00C033C4">
              <w:t xml:space="preserve">, </w:t>
            </w:r>
            <w:r>
              <w:t>d)</w:t>
            </w:r>
            <w:r w:rsidRPr="00B33FC6">
              <w:t>LPC 23xx Reference Manual</w:t>
            </w:r>
            <w:r w:rsidR="00C033C4">
              <w:t xml:space="preserve">, </w:t>
            </w:r>
            <w:r>
              <w:t>e)TI DSP 64xx Manual</w:t>
            </w:r>
          </w:p>
          <w:p w:rsidR="009D3B03" w:rsidRPr="00B33FC6" w:rsidRDefault="009D3B03" w:rsidP="00B00074">
            <w:pPr>
              <w:pStyle w:val="Normal1"/>
              <w:widowControl w:val="0"/>
              <w:spacing w:after="0" w:line="240" w:lineRule="auto"/>
            </w:pPr>
            <w:r>
              <w:t>Note : Required manual and reference papers will be uploaded on course website .</w:t>
            </w:r>
          </w:p>
        </w:tc>
      </w:tr>
    </w:tbl>
    <w:p w:rsidR="009D3B03" w:rsidRDefault="009D3B03" w:rsidP="00B00074">
      <w:pPr>
        <w:pStyle w:val="Normal1"/>
        <w:widowControl w:val="0"/>
        <w:spacing w:after="0" w:line="240" w:lineRule="auto"/>
        <w:jc w:val="center"/>
      </w:pPr>
    </w:p>
    <w:p w:rsidR="00C15F40" w:rsidRDefault="00C15F40" w:rsidP="00B00074">
      <w:pPr>
        <w:pStyle w:val="Normal1"/>
        <w:widowControl w:val="0"/>
        <w:spacing w:after="0" w:line="240" w:lineRule="auto"/>
        <w:jc w:val="both"/>
        <w:rPr>
          <w:rFonts w:ascii="Ubuntu" w:hAnsi="Ubuntu" w:cs="Ubuntu"/>
          <w:b/>
          <w:color w:val="00000A"/>
          <w:sz w:val="24"/>
          <w:u w:val="single"/>
        </w:rPr>
      </w:pPr>
    </w:p>
    <w:p w:rsidR="00022E8F" w:rsidRDefault="00022E8F" w:rsidP="00B00074">
      <w:pPr>
        <w:pStyle w:val="Normal1"/>
        <w:widowControl w:val="0"/>
        <w:spacing w:after="0" w:line="240" w:lineRule="auto"/>
        <w:jc w:val="both"/>
        <w:rPr>
          <w:rFonts w:ascii="Ubuntu" w:hAnsi="Ubuntu" w:cs="Ubuntu"/>
          <w:b/>
          <w:color w:val="00000A"/>
          <w:sz w:val="24"/>
          <w:u w:val="single"/>
        </w:rPr>
      </w:pPr>
    </w:p>
    <w:p w:rsidR="00022E8F" w:rsidRDefault="00022E8F" w:rsidP="00B00074">
      <w:pPr>
        <w:pStyle w:val="Normal1"/>
        <w:widowControl w:val="0"/>
        <w:spacing w:after="0" w:line="240" w:lineRule="auto"/>
        <w:jc w:val="both"/>
        <w:rPr>
          <w:rFonts w:ascii="Ubuntu" w:hAnsi="Ubuntu" w:cs="Ubuntu"/>
          <w:b/>
          <w:color w:val="00000A"/>
          <w:sz w:val="24"/>
          <w:u w:val="single"/>
        </w:rPr>
      </w:pPr>
    </w:p>
    <w:p w:rsidR="009D3B03" w:rsidRDefault="009D3B03" w:rsidP="00B00074">
      <w:pPr>
        <w:pStyle w:val="Normal1"/>
        <w:widowControl w:val="0"/>
        <w:spacing w:after="0" w:line="240" w:lineRule="auto"/>
        <w:jc w:val="both"/>
        <w:rPr>
          <w:rFonts w:ascii="Ubuntu" w:hAnsi="Ubuntu" w:cs="Ubuntu"/>
          <w:b/>
          <w:color w:val="00000A"/>
          <w:sz w:val="24"/>
          <w:u w:val="single"/>
        </w:rPr>
      </w:pPr>
      <w:bookmarkStart w:id="0" w:name="_GoBack"/>
      <w:bookmarkEnd w:id="0"/>
      <w:r>
        <w:rPr>
          <w:rFonts w:ascii="Ubuntu" w:hAnsi="Ubuntu" w:cs="Ubuntu"/>
          <w:b/>
          <w:color w:val="00000A"/>
          <w:sz w:val="24"/>
          <w:u w:val="single"/>
        </w:rPr>
        <w:lastRenderedPageBreak/>
        <w:t>Content Structure</w:t>
      </w:r>
    </w:p>
    <w:p w:rsidR="009D3B03" w:rsidRPr="00D97B8D" w:rsidRDefault="009D3B03" w:rsidP="00B00074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b/>
          <w:color w:val="00000A"/>
          <w:sz w:val="24"/>
        </w:rPr>
      </w:pPr>
      <w:r w:rsidRPr="00D97B8D">
        <w:rPr>
          <w:rFonts w:ascii="Ubuntu" w:hAnsi="Ubuntu" w:cs="Ubuntu"/>
          <w:b/>
          <w:color w:val="00000A"/>
          <w:sz w:val="24"/>
        </w:rPr>
        <w:t>Introduction to Embedded System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Introduction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Characteristics and Embodiments of Embedded System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Classification of Embedded Systems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Introduction to Hardware and Software components of an Embedded System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Hardware Components of Embedded System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Introduction to Processor Architectures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Memory Types Organization, Cache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Interrupts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Basic peripherals like Timers , ADC/DAC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Software components of Embedded System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RTOS &amp; Tasks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Introduction to SOC design, Embedded System Design Process/Flow</w:t>
      </w:r>
    </w:p>
    <w:p w:rsidR="009D3B03" w:rsidRDefault="009D3B03" w:rsidP="00B00074">
      <w:pPr>
        <w:pStyle w:val="Normal1"/>
        <w:widowControl w:val="0"/>
        <w:spacing w:after="0" w:line="240" w:lineRule="auto"/>
        <w:ind w:left="2160"/>
        <w:contextualSpacing/>
        <w:jc w:val="both"/>
        <w:rPr>
          <w:rFonts w:ascii="Ubuntu" w:hAnsi="Ubuntu" w:cs="Ubuntu"/>
          <w:color w:val="00000A"/>
          <w:sz w:val="24"/>
        </w:rPr>
      </w:pPr>
    </w:p>
    <w:p w:rsidR="009D3B03" w:rsidRPr="00D97B8D" w:rsidRDefault="009D3B03" w:rsidP="00B00074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b/>
          <w:color w:val="00000A"/>
          <w:sz w:val="24"/>
        </w:rPr>
      </w:pPr>
      <w:r w:rsidRPr="00D97B8D">
        <w:rPr>
          <w:rFonts w:ascii="Ubuntu" w:hAnsi="Ubuntu" w:cs="Ubuntu"/>
          <w:b/>
          <w:color w:val="00000A"/>
          <w:sz w:val="24"/>
        </w:rPr>
        <w:t>Small Scale Embedded System Design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Problem Specification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User and System Design Requirements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System Block Diagram Development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Selection of Hardware and Software – Considerations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Hardware/Software design &amp;  Testing Considerations</w:t>
      </w:r>
    </w:p>
    <w:p w:rsidR="009D3B03" w:rsidRPr="007532F6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Final System Design</w:t>
      </w:r>
    </w:p>
    <w:p w:rsidR="009D3B03" w:rsidRPr="00D97B8D" w:rsidRDefault="009D3B03" w:rsidP="00B00074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b/>
          <w:color w:val="00000A"/>
          <w:sz w:val="24"/>
        </w:rPr>
      </w:pPr>
      <w:r w:rsidRPr="00D97B8D">
        <w:rPr>
          <w:rFonts w:ascii="Ubuntu" w:hAnsi="Ubuntu" w:cs="Ubuntu"/>
          <w:b/>
          <w:color w:val="00000A"/>
          <w:sz w:val="24"/>
        </w:rPr>
        <w:t>Embedded Architecture 1 – RISC ARM Architecture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Introduction to ARM CPU Architecture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Programmers Model of ARM CPU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Register Organization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Operating Modes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Pipelining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ARM Exception Handling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ARM Instruction Set</w:t>
      </w:r>
    </w:p>
    <w:p w:rsidR="009D3B03" w:rsidRPr="00D97B8D" w:rsidRDefault="009D3B03" w:rsidP="00B00074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b/>
          <w:color w:val="00000A"/>
          <w:sz w:val="24"/>
        </w:rPr>
      </w:pPr>
      <w:r w:rsidRPr="00D97B8D">
        <w:rPr>
          <w:rFonts w:ascii="Ubuntu" w:hAnsi="Ubuntu" w:cs="Ubuntu"/>
          <w:b/>
          <w:color w:val="00000A"/>
          <w:sz w:val="24"/>
        </w:rPr>
        <w:t>Embedded Architecture 2 –ARM Based Microcontrollers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Introduction to LPC23xx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AMBA Bus Architecture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GPIO, Timer, Watch dog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Interrupt Handling -VIC , ADC/DAC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DMAC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Communication Peripherals- Synchronous &amp; Asynchronous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SPI , I2C , I2S , UART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CAN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USB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Introduction to ARM Cortex Architectures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ARM Cortex-M Architecture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 xml:space="preserve">Board Design - System Booting related Concepts </w:t>
      </w:r>
    </w:p>
    <w:p w:rsidR="009D3B03" w:rsidRPr="00D97B8D" w:rsidRDefault="009D3B03" w:rsidP="00B00074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b/>
          <w:color w:val="00000A"/>
          <w:sz w:val="24"/>
        </w:rPr>
      </w:pPr>
      <w:r w:rsidRPr="00D97B8D">
        <w:rPr>
          <w:rFonts w:ascii="Ubuntu" w:hAnsi="Ubuntu" w:cs="Ubuntu"/>
          <w:b/>
          <w:color w:val="00000A"/>
          <w:sz w:val="24"/>
        </w:rPr>
        <w:t xml:space="preserve">Embedded Architecture 3 –DSP Processors 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Introduction to VLIW &amp; DSP architectures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Fixed and Floating point Datapath /DSP including Numeric Representation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DSP Architectures - Characteristics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TMS 64X+ CPU Architecture –Addressing Modes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TMS 64X+ CPU Introduction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Computational Unit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Instruction Set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 xml:space="preserve">TMS 6455 Programmers Model 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lastRenderedPageBreak/>
        <w:t>Modes of Operation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Exceptions, Interrupts</w:t>
      </w:r>
    </w:p>
    <w:p w:rsidR="009D3B03" w:rsidRPr="00D97B8D" w:rsidRDefault="009D3B03" w:rsidP="00B00074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b/>
          <w:color w:val="00000A"/>
          <w:sz w:val="24"/>
        </w:rPr>
      </w:pPr>
      <w:r w:rsidRPr="00D97B8D">
        <w:rPr>
          <w:rFonts w:ascii="Ubuntu" w:hAnsi="Ubuntu" w:cs="Ubuntu"/>
          <w:b/>
          <w:color w:val="00000A"/>
          <w:sz w:val="24"/>
        </w:rPr>
        <w:t>Distributed and Multiprocessor based System Design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Introduction to Multiprocessor , Distributed and Networked Embedded Systems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Case Studies – Distributed and Multiprocessor Systems</w:t>
      </w:r>
    </w:p>
    <w:p w:rsidR="009D3B03" w:rsidRPr="00D97B8D" w:rsidRDefault="009D3B03" w:rsidP="00B00074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b/>
          <w:color w:val="00000A"/>
          <w:sz w:val="24"/>
        </w:rPr>
      </w:pPr>
      <w:r w:rsidRPr="00D97B8D">
        <w:rPr>
          <w:rFonts w:ascii="Ubuntu" w:hAnsi="Ubuntu" w:cs="Ubuntu"/>
          <w:b/>
          <w:color w:val="00000A"/>
          <w:sz w:val="24"/>
        </w:rPr>
        <w:t xml:space="preserve">Embedded Software Design 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 xml:space="preserve">System Modeling  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Hardware software partitioning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System Modeling using UML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 xml:space="preserve">Compilers, Assemblers and Debuggers for Embedded </w:t>
      </w:r>
      <w:proofErr w:type="spellStart"/>
      <w:r>
        <w:rPr>
          <w:rFonts w:ascii="Ubuntu" w:hAnsi="Ubuntu" w:cs="Ubuntu"/>
          <w:color w:val="00000A"/>
          <w:sz w:val="24"/>
        </w:rPr>
        <w:t>Sytems</w:t>
      </w:r>
      <w:proofErr w:type="spellEnd"/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 xml:space="preserve">Embedded C Programming 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Memory Management , Shared Memory</w:t>
      </w:r>
    </w:p>
    <w:p w:rsidR="009D3B03" w:rsidRDefault="009D3B03" w:rsidP="00B00074">
      <w:pPr>
        <w:pStyle w:val="Normal1"/>
        <w:widowControl w:val="0"/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System Initialization</w:t>
      </w:r>
    </w:p>
    <w:p w:rsidR="009D3B03" w:rsidRPr="00D97B8D" w:rsidRDefault="009D3B03" w:rsidP="00B00074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b/>
          <w:color w:val="00000A"/>
          <w:sz w:val="24"/>
        </w:rPr>
      </w:pPr>
      <w:r w:rsidRPr="00D97B8D">
        <w:rPr>
          <w:rFonts w:ascii="Ubuntu" w:hAnsi="Ubuntu" w:cs="Ubuntu"/>
          <w:b/>
          <w:color w:val="00000A"/>
          <w:sz w:val="24"/>
        </w:rPr>
        <w:t>Embedded Software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left="2160" w:hanging="1080"/>
        <w:contextualSpacing/>
        <w:jc w:val="both"/>
        <w:rPr>
          <w:rFonts w:ascii="Ubuntu" w:hAnsi="Ubuntu" w:cs="Ubuntu"/>
          <w:color w:val="00000A"/>
          <w:sz w:val="24"/>
        </w:rPr>
      </w:pPr>
      <w:r w:rsidRPr="00785CF4">
        <w:rPr>
          <w:rFonts w:ascii="Ubuntu" w:hAnsi="Ubuntu" w:cs="Ubuntu"/>
          <w:color w:val="00000A"/>
          <w:sz w:val="24"/>
        </w:rPr>
        <w:t>Tasks &amp; Task management</w:t>
      </w:r>
      <w:r>
        <w:rPr>
          <w:rFonts w:ascii="Ubuntu" w:hAnsi="Ubuntu" w:cs="Ubuntu"/>
          <w:color w:val="00000A"/>
          <w:sz w:val="24"/>
        </w:rPr>
        <w:t xml:space="preserve"> , Context Switching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RTS –Task Scheduling Concepts , Semaphore, Mutex, Deadlocks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Multitasking using ARM Cortex M Architectures – Introduction to RTOS Design</w:t>
      </w:r>
    </w:p>
    <w:p w:rsidR="009D3B03" w:rsidRPr="00D97B8D" w:rsidRDefault="009D3B03" w:rsidP="00B00074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b/>
          <w:color w:val="00000A"/>
          <w:sz w:val="24"/>
        </w:rPr>
      </w:pPr>
      <w:r w:rsidRPr="00D97B8D">
        <w:rPr>
          <w:rFonts w:ascii="Ubuntu" w:hAnsi="Ubuntu" w:cs="Ubuntu"/>
          <w:b/>
          <w:color w:val="00000A"/>
          <w:sz w:val="24"/>
        </w:rPr>
        <w:t>Advanced Embedded System Concepts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Performance Analysis and Optimization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Accelerated Embedded System</w:t>
      </w:r>
    </w:p>
    <w:p w:rsidR="009D3B03" w:rsidRDefault="009D3B03" w:rsidP="00B00074">
      <w:pPr>
        <w:pStyle w:val="Normal1"/>
        <w:widowControl w:val="0"/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Ubuntu" w:hAnsi="Ubuntu" w:cs="Ubuntu"/>
          <w:color w:val="00000A"/>
          <w:sz w:val="24"/>
        </w:rPr>
      </w:pPr>
      <w:r>
        <w:rPr>
          <w:rFonts w:ascii="Ubuntu" w:hAnsi="Ubuntu" w:cs="Ubuntu"/>
          <w:color w:val="00000A"/>
          <w:sz w:val="24"/>
        </w:rPr>
        <w:t>Fault Tolerance and Reliability</w:t>
      </w:r>
    </w:p>
    <w:p w:rsidR="009D3B03" w:rsidRDefault="009D3B03" w:rsidP="00B00074">
      <w:pPr>
        <w:pStyle w:val="Normal1"/>
        <w:widowControl w:val="0"/>
        <w:spacing w:after="0" w:line="240" w:lineRule="auto"/>
        <w:ind w:left="1440"/>
        <w:contextualSpacing/>
        <w:jc w:val="both"/>
        <w:rPr>
          <w:rFonts w:ascii="Ubuntu" w:hAnsi="Ubuntu" w:cs="Ubuntu"/>
          <w:color w:val="00000A"/>
          <w:sz w:val="24"/>
        </w:rPr>
      </w:pPr>
    </w:p>
    <w:p w:rsidR="009D3B03" w:rsidRDefault="009D3B03" w:rsidP="00B00074">
      <w:pPr>
        <w:pStyle w:val="DefaultStyle"/>
        <w:spacing w:after="0" w:line="240" w:lineRule="auto"/>
      </w:pPr>
      <w:r>
        <w:rPr>
          <w:rFonts w:ascii="Calibri" w:hAnsi="Calibri"/>
          <w:b/>
          <w:bCs/>
          <w:sz w:val="20"/>
          <w:szCs w:val="20"/>
        </w:rPr>
        <w:t xml:space="preserve"> Evaluation Scheme</w:t>
      </w:r>
      <w:r>
        <w:rPr>
          <w:rFonts w:ascii="Calibri" w:hAnsi="Calibri"/>
          <w:sz w:val="20"/>
          <w:szCs w:val="20"/>
        </w:rPr>
        <w:t xml:space="preserve">:   </w:t>
      </w:r>
    </w:p>
    <w:p w:rsidR="009D3B03" w:rsidRDefault="009D3B03" w:rsidP="00B00074">
      <w:pPr>
        <w:pStyle w:val="DefaultStyle"/>
        <w:spacing w:after="0" w:line="240" w:lineRule="auto"/>
        <w:jc w:val="both"/>
      </w:pPr>
      <w:r>
        <w:rPr>
          <w:rFonts w:ascii="Calibri" w:hAnsi="Calibri"/>
          <w:sz w:val="20"/>
          <w:szCs w:val="20"/>
        </w:rPr>
        <w:t>Legend: EC = Evaluation Component; AN = After Noon Session; FN = Fore Noon Session</w:t>
      </w:r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1"/>
        <w:gridCol w:w="2382"/>
        <w:gridCol w:w="1170"/>
        <w:gridCol w:w="928"/>
        <w:gridCol w:w="797"/>
        <w:gridCol w:w="3628"/>
      </w:tblGrid>
      <w:tr w:rsidR="009D3B03" w:rsidTr="000F38BE">
        <w:trPr>
          <w:cantSplit/>
        </w:trPr>
        <w:tc>
          <w:tcPr>
            <w:tcW w:w="67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No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Type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Duration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Weight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Day, Date, Session, Time</w:t>
            </w:r>
          </w:p>
        </w:tc>
      </w:tr>
      <w:tr w:rsidR="009D3B03" w:rsidTr="000F38BE">
        <w:trPr>
          <w:cantSplit/>
        </w:trPr>
        <w:tc>
          <w:tcPr>
            <w:tcW w:w="67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EC-1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Quiz-I/ Assignment-I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Online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5%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February 1 to 10, 2016</w:t>
            </w:r>
          </w:p>
        </w:tc>
      </w:tr>
      <w:tr w:rsidR="009D3B03" w:rsidTr="000F38BE">
        <w:trPr>
          <w:cantSplit/>
        </w:trPr>
        <w:tc>
          <w:tcPr>
            <w:tcW w:w="67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Quiz-II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5%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March 1 to 10, 2016</w:t>
            </w:r>
          </w:p>
        </w:tc>
      </w:tr>
      <w:tr w:rsidR="009D3B03" w:rsidTr="000F38BE">
        <w:trPr>
          <w:cantSplit/>
        </w:trPr>
        <w:tc>
          <w:tcPr>
            <w:tcW w:w="67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Quiz-III/ Assignment-II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5%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 xml:space="preserve">March 25 to April 3, 2016 </w:t>
            </w:r>
          </w:p>
        </w:tc>
      </w:tr>
      <w:tr w:rsidR="009D3B03" w:rsidTr="000F38BE">
        <w:trPr>
          <w:cantSplit/>
        </w:trPr>
        <w:tc>
          <w:tcPr>
            <w:tcW w:w="67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EC-2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Mid-Semester Test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Closed Book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2 hours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35%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 xml:space="preserve">28/02/2016 (AN) 2 PM – 4 PM </w:t>
            </w:r>
          </w:p>
        </w:tc>
      </w:tr>
      <w:tr w:rsidR="009D3B03" w:rsidTr="000F38BE">
        <w:trPr>
          <w:cantSplit/>
        </w:trPr>
        <w:tc>
          <w:tcPr>
            <w:tcW w:w="67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EC-3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Comprehensive Exam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Open Book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3 hours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>50%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B03" w:rsidRDefault="009D3B03" w:rsidP="00B00074">
            <w:pPr>
              <w:pStyle w:val="TableContents"/>
            </w:pPr>
            <w:r>
              <w:rPr>
                <w:rFonts w:ascii="Calibri" w:hAnsi="Calibri"/>
                <w:sz w:val="20"/>
                <w:szCs w:val="20"/>
              </w:rPr>
              <w:t xml:space="preserve">10/04/2016 (AN) 2 PM – 5 PM </w:t>
            </w:r>
          </w:p>
        </w:tc>
      </w:tr>
    </w:tbl>
    <w:p w:rsidR="009D3B03" w:rsidRDefault="009D3B03" w:rsidP="00B00074">
      <w:pPr>
        <w:pStyle w:val="DefaultStyle"/>
        <w:spacing w:after="0" w:line="240" w:lineRule="auto"/>
      </w:pPr>
    </w:p>
    <w:p w:rsidR="009D3B03" w:rsidRDefault="009D3B03" w:rsidP="00B00074">
      <w:pPr>
        <w:pStyle w:val="DefaultStyle"/>
        <w:spacing w:after="0" w:line="240" w:lineRule="auto"/>
        <w:rPr>
          <w:rFonts w:ascii="Calibri" w:hAnsi="Calibri"/>
          <w:b/>
          <w:sz w:val="20"/>
          <w:szCs w:val="20"/>
        </w:rPr>
      </w:pPr>
    </w:p>
    <w:p w:rsidR="009D3B03" w:rsidRPr="0011499F" w:rsidRDefault="009D3B03" w:rsidP="000F3730">
      <w:pPr>
        <w:pStyle w:val="DefaultStyle"/>
        <w:spacing w:after="0" w:line="240" w:lineRule="auto"/>
        <w:rPr>
          <w:rFonts w:ascii="Calibri" w:hAnsi="Calibri"/>
          <w:sz w:val="20"/>
          <w:szCs w:val="20"/>
        </w:rPr>
      </w:pPr>
      <w:r w:rsidRPr="00B3016E">
        <w:rPr>
          <w:rFonts w:ascii="Calibri" w:hAnsi="Calibri"/>
          <w:b/>
          <w:sz w:val="20"/>
          <w:szCs w:val="20"/>
        </w:rPr>
        <w:t xml:space="preserve"> </w:t>
      </w:r>
      <w:r w:rsidRPr="0011499F">
        <w:rPr>
          <w:rFonts w:ascii="Calibri" w:hAnsi="Calibri"/>
          <w:sz w:val="20"/>
          <w:szCs w:val="20"/>
        </w:rPr>
        <w:t xml:space="preserve">Syllabus for Mid-Semester Test (Closed Book): Topics in Session Nos. </w:t>
      </w:r>
      <w:r>
        <w:rPr>
          <w:rFonts w:ascii="Calibri" w:hAnsi="Calibri"/>
          <w:sz w:val="20"/>
          <w:szCs w:val="20"/>
        </w:rPr>
        <w:t xml:space="preserve"> 1 TO 11</w:t>
      </w:r>
    </w:p>
    <w:p w:rsidR="009D3B03" w:rsidRPr="001159EC" w:rsidRDefault="009D3B03" w:rsidP="00B00074">
      <w:pPr>
        <w:pStyle w:val="DefaultStyle"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11499F">
        <w:rPr>
          <w:rFonts w:ascii="Calibri" w:hAnsi="Calibri"/>
          <w:sz w:val="20"/>
          <w:szCs w:val="20"/>
        </w:rPr>
        <w:t xml:space="preserve">Syllabus for Comprehensive Exam (Open Book): All topics (Session Nos. 1 to </w:t>
      </w:r>
      <w:r>
        <w:rPr>
          <w:rFonts w:ascii="Calibri" w:hAnsi="Calibri"/>
          <w:sz w:val="20"/>
          <w:szCs w:val="20"/>
        </w:rPr>
        <w:t>22</w:t>
      </w:r>
      <w:r w:rsidRPr="0011499F">
        <w:rPr>
          <w:rFonts w:ascii="Calibri" w:hAnsi="Calibri"/>
          <w:sz w:val="20"/>
          <w:szCs w:val="20"/>
        </w:rPr>
        <w:t>)</w:t>
      </w:r>
    </w:p>
    <w:p w:rsidR="009D3B03" w:rsidRPr="001159EC" w:rsidRDefault="009D3B03" w:rsidP="00B00074">
      <w:pPr>
        <w:pStyle w:val="DefaultStyle"/>
        <w:spacing w:after="0" w:line="240" w:lineRule="auto"/>
        <w:rPr>
          <w:rFonts w:ascii="Calibri" w:hAnsi="Calibri"/>
          <w:sz w:val="20"/>
          <w:szCs w:val="20"/>
        </w:rPr>
      </w:pPr>
      <w:r w:rsidRPr="001159EC">
        <w:rPr>
          <w:rFonts w:ascii="Calibri" w:hAnsi="Calibri"/>
          <w:b/>
          <w:bCs/>
          <w:sz w:val="20"/>
          <w:szCs w:val="20"/>
        </w:rPr>
        <w:t xml:space="preserve">Important </w:t>
      </w:r>
      <w:r>
        <w:rPr>
          <w:rFonts w:ascii="Calibri" w:hAnsi="Calibri"/>
          <w:b/>
          <w:bCs/>
          <w:sz w:val="20"/>
          <w:szCs w:val="20"/>
        </w:rPr>
        <w:t xml:space="preserve">links and </w:t>
      </w:r>
      <w:r w:rsidRPr="001159EC">
        <w:rPr>
          <w:rFonts w:ascii="Calibri" w:hAnsi="Calibri"/>
          <w:b/>
          <w:bCs/>
          <w:sz w:val="20"/>
          <w:szCs w:val="20"/>
        </w:rPr>
        <w:t>information:</w:t>
      </w:r>
    </w:p>
    <w:p w:rsidR="009D3B03" w:rsidRDefault="009D3B03" w:rsidP="00B00074">
      <w:pPr>
        <w:pStyle w:val="DefaultStyle"/>
        <w:spacing w:after="0" w:line="240" w:lineRule="auto"/>
        <w:rPr>
          <w:rFonts w:ascii="Calibri" w:hAnsi="Calibri"/>
          <w:sz w:val="20"/>
          <w:szCs w:val="20"/>
        </w:rPr>
      </w:pPr>
      <w:proofErr w:type="spellStart"/>
      <w:r w:rsidRPr="00C220E3">
        <w:rPr>
          <w:rFonts w:ascii="Calibri" w:hAnsi="Calibri"/>
          <w:sz w:val="20"/>
          <w:szCs w:val="20"/>
          <w:u w:val="single"/>
        </w:rPr>
        <w:t>Elearn</w:t>
      </w:r>
      <w:proofErr w:type="spellEnd"/>
      <w:r w:rsidRPr="00C220E3">
        <w:rPr>
          <w:rFonts w:ascii="Calibri" w:hAnsi="Calibri"/>
          <w:sz w:val="20"/>
          <w:szCs w:val="20"/>
          <w:u w:val="single"/>
        </w:rPr>
        <w:t xml:space="preserve"> portal:</w:t>
      </w:r>
      <w:r w:rsidRPr="001159EC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https://elearn.bits-pilani.ac.in</w:t>
      </w:r>
    </w:p>
    <w:p w:rsidR="009D3B03" w:rsidRPr="001159EC" w:rsidRDefault="009D3B03" w:rsidP="00B00074">
      <w:pPr>
        <w:pStyle w:val="DefaultStyle"/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Students are expected to visit the </w:t>
      </w:r>
      <w:proofErr w:type="spellStart"/>
      <w:r>
        <w:rPr>
          <w:rFonts w:ascii="Calibri" w:hAnsi="Calibri"/>
          <w:sz w:val="20"/>
          <w:szCs w:val="20"/>
        </w:rPr>
        <w:t>Elearn</w:t>
      </w:r>
      <w:proofErr w:type="spellEnd"/>
      <w:r>
        <w:rPr>
          <w:rFonts w:ascii="Calibri" w:hAnsi="Calibri"/>
          <w:sz w:val="20"/>
          <w:szCs w:val="20"/>
        </w:rPr>
        <w:t xml:space="preserve"> portal on a regular basis and stay up to date with the latest announcements and deadlines.</w:t>
      </w:r>
    </w:p>
    <w:p w:rsidR="009D3B03" w:rsidRPr="001159EC" w:rsidRDefault="009D3B03" w:rsidP="00B00074">
      <w:pPr>
        <w:pStyle w:val="DefaultStyle"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C220E3">
        <w:rPr>
          <w:rFonts w:ascii="Calibri" w:hAnsi="Calibri"/>
          <w:sz w:val="20"/>
          <w:szCs w:val="20"/>
          <w:u w:val="single"/>
        </w:rPr>
        <w:t>Contact sessions:</w:t>
      </w:r>
      <w:r w:rsidRPr="001159EC">
        <w:rPr>
          <w:rFonts w:ascii="Calibri" w:hAnsi="Calibri"/>
          <w:sz w:val="20"/>
          <w:szCs w:val="20"/>
        </w:rPr>
        <w:t xml:space="preserve"> </w:t>
      </w:r>
      <w:r w:rsidRPr="00C220E3">
        <w:rPr>
          <w:rFonts w:ascii="Calibri" w:hAnsi="Calibri"/>
          <w:color w:val="auto"/>
          <w:sz w:val="20"/>
          <w:szCs w:val="20"/>
        </w:rPr>
        <w:t>Students should attend the online lectures as per the schedule provided</w:t>
      </w:r>
      <w:r>
        <w:rPr>
          <w:rFonts w:ascii="Calibri" w:hAnsi="Calibri"/>
          <w:color w:val="auto"/>
          <w:sz w:val="20"/>
          <w:szCs w:val="20"/>
        </w:rPr>
        <w:t xml:space="preserve"> o</w:t>
      </w:r>
      <w:r w:rsidRPr="00C220E3">
        <w:rPr>
          <w:rFonts w:ascii="Calibri" w:hAnsi="Calibri"/>
          <w:color w:val="auto"/>
          <w:sz w:val="20"/>
          <w:szCs w:val="20"/>
        </w:rPr>
        <w:t xml:space="preserve">n the </w:t>
      </w:r>
      <w:proofErr w:type="spellStart"/>
      <w:r>
        <w:rPr>
          <w:rFonts w:ascii="Calibri" w:hAnsi="Calibri"/>
          <w:color w:val="auto"/>
          <w:sz w:val="20"/>
          <w:szCs w:val="20"/>
        </w:rPr>
        <w:t>Elearn</w:t>
      </w:r>
      <w:proofErr w:type="spellEnd"/>
      <w:r>
        <w:rPr>
          <w:rFonts w:ascii="Calibri" w:hAnsi="Calibri"/>
          <w:color w:val="auto"/>
          <w:sz w:val="20"/>
          <w:szCs w:val="20"/>
        </w:rPr>
        <w:t xml:space="preserve"> p</w:t>
      </w:r>
      <w:r w:rsidRPr="00C220E3">
        <w:rPr>
          <w:rFonts w:ascii="Calibri" w:hAnsi="Calibri"/>
          <w:color w:val="auto"/>
          <w:sz w:val="20"/>
          <w:szCs w:val="20"/>
        </w:rPr>
        <w:t>ortal</w:t>
      </w:r>
      <w:r>
        <w:rPr>
          <w:rFonts w:ascii="Calibri" w:hAnsi="Calibri"/>
          <w:sz w:val="20"/>
          <w:szCs w:val="20"/>
        </w:rPr>
        <w:t>.</w:t>
      </w:r>
    </w:p>
    <w:p w:rsidR="009D3B03" w:rsidRPr="00C220E3" w:rsidRDefault="009D3B03" w:rsidP="00B00074">
      <w:pPr>
        <w:pStyle w:val="DefaultStyle"/>
        <w:spacing w:after="0" w:line="240" w:lineRule="auto"/>
        <w:rPr>
          <w:rFonts w:ascii="Calibri" w:hAnsi="Calibri"/>
          <w:sz w:val="20"/>
          <w:szCs w:val="20"/>
          <w:u w:val="single"/>
        </w:rPr>
      </w:pPr>
      <w:r>
        <w:rPr>
          <w:rFonts w:ascii="Calibri" w:hAnsi="Calibri"/>
          <w:sz w:val="20"/>
          <w:szCs w:val="20"/>
          <w:u w:val="single"/>
        </w:rPr>
        <w:t>Evaluation Guidelines</w:t>
      </w:r>
      <w:r w:rsidRPr="00C220E3">
        <w:rPr>
          <w:rFonts w:ascii="Calibri" w:hAnsi="Calibri"/>
          <w:sz w:val="20"/>
          <w:szCs w:val="20"/>
          <w:u w:val="single"/>
        </w:rPr>
        <w:t>:</w:t>
      </w:r>
    </w:p>
    <w:p w:rsidR="009D3B03" w:rsidRDefault="009D3B03" w:rsidP="00B00074">
      <w:pPr>
        <w:pStyle w:val="DefaultStyle"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F673EF">
        <w:rPr>
          <w:rFonts w:ascii="Calibri" w:hAnsi="Calibri"/>
          <w:sz w:val="20"/>
          <w:szCs w:val="20"/>
        </w:rPr>
        <w:t xml:space="preserve">EC-1 consists of either </w:t>
      </w:r>
      <w:r>
        <w:rPr>
          <w:rFonts w:ascii="Calibri" w:hAnsi="Calibri"/>
          <w:sz w:val="20"/>
          <w:szCs w:val="20"/>
        </w:rPr>
        <w:t>three Assignments</w:t>
      </w:r>
      <w:r w:rsidRPr="00F673EF">
        <w:rPr>
          <w:rFonts w:ascii="Calibri" w:hAnsi="Calibri"/>
          <w:sz w:val="20"/>
          <w:szCs w:val="20"/>
        </w:rPr>
        <w:t>. Students will attempt them through the cou</w:t>
      </w:r>
      <w:r>
        <w:rPr>
          <w:rFonts w:ascii="Calibri" w:hAnsi="Calibri"/>
          <w:sz w:val="20"/>
          <w:szCs w:val="20"/>
        </w:rPr>
        <w:t xml:space="preserve">rse pages on the </w:t>
      </w:r>
      <w:proofErr w:type="spellStart"/>
      <w:r>
        <w:rPr>
          <w:rFonts w:ascii="Calibri" w:hAnsi="Calibri"/>
          <w:sz w:val="20"/>
          <w:szCs w:val="20"/>
        </w:rPr>
        <w:t>Elearn</w:t>
      </w:r>
      <w:proofErr w:type="spellEnd"/>
      <w:r>
        <w:rPr>
          <w:rFonts w:ascii="Calibri" w:hAnsi="Calibri"/>
          <w:sz w:val="20"/>
          <w:szCs w:val="20"/>
        </w:rPr>
        <w:t xml:space="preserve"> portal. Announcements will be made on the portal, in a timely manner.</w:t>
      </w:r>
    </w:p>
    <w:p w:rsidR="009D3B03" w:rsidRPr="001159EC" w:rsidRDefault="009D3B03" w:rsidP="00B00074">
      <w:pPr>
        <w:pStyle w:val="DefaultStyle"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For Closed Book t</w:t>
      </w:r>
      <w:r w:rsidRPr="001159EC">
        <w:rPr>
          <w:rFonts w:ascii="Calibri" w:hAnsi="Calibri"/>
          <w:sz w:val="20"/>
          <w:szCs w:val="20"/>
        </w:rPr>
        <w:t>est</w:t>
      </w:r>
      <w:r>
        <w:rPr>
          <w:rFonts w:ascii="Calibri" w:hAnsi="Calibri"/>
          <w:sz w:val="20"/>
          <w:szCs w:val="20"/>
        </w:rPr>
        <w:t>s</w:t>
      </w:r>
      <w:r w:rsidRPr="001159EC">
        <w:rPr>
          <w:rFonts w:ascii="Calibri" w:hAnsi="Calibri"/>
          <w:sz w:val="20"/>
          <w:szCs w:val="20"/>
        </w:rPr>
        <w:t xml:space="preserve">: No </w:t>
      </w:r>
      <w:r>
        <w:rPr>
          <w:rFonts w:ascii="Calibri" w:hAnsi="Calibri"/>
          <w:sz w:val="20"/>
          <w:szCs w:val="20"/>
        </w:rPr>
        <w:t xml:space="preserve">books or </w:t>
      </w:r>
      <w:r w:rsidRPr="001159EC">
        <w:rPr>
          <w:rFonts w:ascii="Calibri" w:hAnsi="Calibri"/>
          <w:sz w:val="20"/>
          <w:szCs w:val="20"/>
        </w:rPr>
        <w:t>reference material of any kind will be permitted.</w:t>
      </w:r>
    </w:p>
    <w:p w:rsidR="009D3B03" w:rsidRPr="001159EC" w:rsidRDefault="009D3B03" w:rsidP="00B00074">
      <w:pPr>
        <w:pStyle w:val="DefaultStyle"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For </w:t>
      </w:r>
      <w:r w:rsidRPr="001159EC">
        <w:rPr>
          <w:rFonts w:ascii="Calibri" w:hAnsi="Calibri"/>
          <w:sz w:val="20"/>
          <w:szCs w:val="20"/>
        </w:rPr>
        <w:t xml:space="preserve">Open Book </w:t>
      </w:r>
      <w:r>
        <w:rPr>
          <w:rFonts w:ascii="Calibri" w:hAnsi="Calibri"/>
          <w:sz w:val="20"/>
          <w:szCs w:val="20"/>
        </w:rPr>
        <w:t>e</w:t>
      </w:r>
      <w:r w:rsidRPr="001159EC">
        <w:rPr>
          <w:rFonts w:ascii="Calibri" w:hAnsi="Calibri"/>
          <w:sz w:val="20"/>
          <w:szCs w:val="20"/>
        </w:rPr>
        <w:t>xam</w:t>
      </w:r>
      <w:r>
        <w:rPr>
          <w:rFonts w:ascii="Calibri" w:hAnsi="Calibri"/>
          <w:sz w:val="20"/>
          <w:szCs w:val="20"/>
        </w:rPr>
        <w:t>s</w:t>
      </w:r>
      <w:r w:rsidRPr="001159EC">
        <w:rPr>
          <w:rFonts w:ascii="Calibri" w:hAnsi="Calibri"/>
          <w:sz w:val="20"/>
          <w:szCs w:val="20"/>
        </w:rPr>
        <w:t xml:space="preserve">: Use of </w:t>
      </w:r>
      <w:r>
        <w:rPr>
          <w:rFonts w:ascii="Calibri" w:hAnsi="Calibri"/>
          <w:sz w:val="20"/>
          <w:szCs w:val="20"/>
        </w:rPr>
        <w:t xml:space="preserve">books and </w:t>
      </w:r>
      <w:r w:rsidRPr="001159EC">
        <w:rPr>
          <w:rFonts w:ascii="Calibri" w:hAnsi="Calibri"/>
          <w:sz w:val="20"/>
          <w:szCs w:val="20"/>
        </w:rPr>
        <w:t>any printed / written reference material (</w:t>
      </w:r>
      <w:r>
        <w:rPr>
          <w:rFonts w:ascii="Calibri" w:hAnsi="Calibri"/>
          <w:sz w:val="20"/>
          <w:szCs w:val="20"/>
        </w:rPr>
        <w:t>filed or bound</w:t>
      </w:r>
      <w:r w:rsidRPr="001159EC">
        <w:rPr>
          <w:rFonts w:ascii="Calibri" w:hAnsi="Calibri"/>
          <w:sz w:val="20"/>
          <w:szCs w:val="20"/>
        </w:rPr>
        <w:t xml:space="preserve">) </w:t>
      </w:r>
      <w:r>
        <w:rPr>
          <w:rFonts w:ascii="Calibri" w:hAnsi="Calibri"/>
          <w:sz w:val="20"/>
          <w:szCs w:val="20"/>
        </w:rPr>
        <w:t xml:space="preserve">is </w:t>
      </w:r>
      <w:r w:rsidRPr="001159EC">
        <w:rPr>
          <w:rFonts w:ascii="Calibri" w:hAnsi="Calibri"/>
          <w:sz w:val="20"/>
          <w:szCs w:val="20"/>
        </w:rPr>
        <w:t xml:space="preserve">permitted. </w:t>
      </w:r>
      <w:r>
        <w:rPr>
          <w:rFonts w:ascii="Calibri" w:hAnsi="Calibri"/>
          <w:sz w:val="20"/>
          <w:szCs w:val="20"/>
        </w:rPr>
        <w:t>However, l</w:t>
      </w:r>
      <w:r w:rsidRPr="001159EC">
        <w:rPr>
          <w:rFonts w:ascii="Calibri" w:hAnsi="Calibri"/>
          <w:sz w:val="20"/>
          <w:szCs w:val="20"/>
        </w:rPr>
        <w:t xml:space="preserve">oose sheets of paper will not be </w:t>
      </w:r>
      <w:r>
        <w:rPr>
          <w:rFonts w:ascii="Calibri" w:hAnsi="Calibri"/>
          <w:sz w:val="20"/>
          <w:szCs w:val="20"/>
        </w:rPr>
        <w:t>allowed</w:t>
      </w:r>
      <w:r w:rsidRPr="001159EC">
        <w:rPr>
          <w:rFonts w:ascii="Calibri" w:hAnsi="Calibri"/>
          <w:sz w:val="20"/>
          <w:szCs w:val="20"/>
        </w:rPr>
        <w:t xml:space="preserve">. Use of calculators </w:t>
      </w:r>
      <w:r>
        <w:rPr>
          <w:rFonts w:ascii="Calibri" w:hAnsi="Calibri"/>
          <w:sz w:val="20"/>
          <w:szCs w:val="20"/>
        </w:rPr>
        <w:t xml:space="preserve">is </w:t>
      </w:r>
      <w:r w:rsidRPr="001159EC">
        <w:rPr>
          <w:rFonts w:ascii="Calibri" w:hAnsi="Calibri"/>
          <w:sz w:val="20"/>
          <w:szCs w:val="20"/>
        </w:rPr>
        <w:t xml:space="preserve">permitted in all exams. </w:t>
      </w:r>
      <w:r>
        <w:rPr>
          <w:rFonts w:ascii="Calibri" w:hAnsi="Calibri"/>
          <w:sz w:val="20"/>
          <w:szCs w:val="20"/>
        </w:rPr>
        <w:t>Laptops/Mobiles</w:t>
      </w:r>
      <w:r w:rsidRPr="001159EC">
        <w:rPr>
          <w:rFonts w:ascii="Calibri" w:hAnsi="Calibri"/>
          <w:sz w:val="20"/>
          <w:szCs w:val="20"/>
        </w:rPr>
        <w:t xml:space="preserve"> of any kind </w:t>
      </w:r>
      <w:r>
        <w:rPr>
          <w:rFonts w:ascii="Calibri" w:hAnsi="Calibri"/>
          <w:sz w:val="20"/>
          <w:szCs w:val="20"/>
        </w:rPr>
        <w:t>are not allowed. E</w:t>
      </w:r>
      <w:r w:rsidRPr="001159EC">
        <w:rPr>
          <w:rFonts w:ascii="Calibri" w:hAnsi="Calibri"/>
          <w:sz w:val="20"/>
          <w:szCs w:val="20"/>
        </w:rPr>
        <w:t xml:space="preserve">xchange of any material </w:t>
      </w:r>
      <w:r>
        <w:rPr>
          <w:rFonts w:ascii="Calibri" w:hAnsi="Calibri"/>
          <w:sz w:val="20"/>
          <w:szCs w:val="20"/>
        </w:rPr>
        <w:t>is</w:t>
      </w:r>
      <w:r w:rsidRPr="001159EC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not </w:t>
      </w:r>
      <w:r w:rsidRPr="001159EC">
        <w:rPr>
          <w:rFonts w:ascii="Calibri" w:hAnsi="Calibri"/>
          <w:sz w:val="20"/>
          <w:szCs w:val="20"/>
        </w:rPr>
        <w:t>allowed.</w:t>
      </w:r>
    </w:p>
    <w:p w:rsidR="009D3B03" w:rsidRPr="001159EC" w:rsidRDefault="009D3B03" w:rsidP="00B00074">
      <w:pPr>
        <w:pStyle w:val="DefaultStyle"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>If a</w:t>
      </w:r>
      <w:r w:rsidRPr="001159EC">
        <w:rPr>
          <w:rFonts w:ascii="Calibri" w:hAnsi="Calibri"/>
          <w:color w:val="auto"/>
          <w:sz w:val="20"/>
          <w:szCs w:val="20"/>
        </w:rPr>
        <w:t xml:space="preserve"> student is unable to appear for the Regular Test/Exam due to genuine exigencies, the student </w:t>
      </w:r>
      <w:r>
        <w:rPr>
          <w:rFonts w:ascii="Calibri" w:hAnsi="Calibri"/>
          <w:color w:val="auto"/>
          <w:sz w:val="20"/>
          <w:szCs w:val="20"/>
        </w:rPr>
        <w:t>should follow</w:t>
      </w:r>
      <w:r w:rsidRPr="001159EC">
        <w:rPr>
          <w:rFonts w:ascii="Calibri" w:hAnsi="Calibri"/>
          <w:color w:val="auto"/>
          <w:sz w:val="20"/>
          <w:szCs w:val="20"/>
        </w:rPr>
        <w:t xml:space="preserve"> the procedure </w:t>
      </w:r>
      <w:r>
        <w:rPr>
          <w:rFonts w:ascii="Calibri" w:hAnsi="Calibri"/>
          <w:color w:val="auto"/>
          <w:sz w:val="20"/>
          <w:szCs w:val="20"/>
        </w:rPr>
        <w:t>to apply</w:t>
      </w:r>
      <w:r w:rsidRPr="001159EC">
        <w:rPr>
          <w:rFonts w:ascii="Calibri" w:hAnsi="Calibri"/>
          <w:color w:val="auto"/>
          <w:sz w:val="20"/>
          <w:szCs w:val="20"/>
        </w:rPr>
        <w:t xml:space="preserve"> for </w:t>
      </w:r>
      <w:r>
        <w:rPr>
          <w:rFonts w:ascii="Calibri" w:hAnsi="Calibri"/>
          <w:color w:val="auto"/>
          <w:sz w:val="20"/>
          <w:szCs w:val="20"/>
        </w:rPr>
        <w:t>the Make-U</w:t>
      </w:r>
      <w:r w:rsidRPr="001159EC">
        <w:rPr>
          <w:rFonts w:ascii="Calibri" w:hAnsi="Calibri"/>
          <w:color w:val="auto"/>
          <w:sz w:val="20"/>
          <w:szCs w:val="20"/>
        </w:rPr>
        <w:t xml:space="preserve">p Test/Exam which will be </w:t>
      </w:r>
      <w:r>
        <w:rPr>
          <w:rFonts w:ascii="Calibri" w:hAnsi="Calibri"/>
          <w:color w:val="auto"/>
          <w:sz w:val="20"/>
          <w:szCs w:val="20"/>
        </w:rPr>
        <w:t xml:space="preserve">made </w:t>
      </w:r>
      <w:r w:rsidRPr="001159EC">
        <w:rPr>
          <w:rFonts w:ascii="Calibri" w:hAnsi="Calibri"/>
          <w:color w:val="auto"/>
          <w:sz w:val="20"/>
          <w:szCs w:val="20"/>
        </w:rPr>
        <w:t xml:space="preserve">available </w:t>
      </w:r>
      <w:r>
        <w:rPr>
          <w:rFonts w:ascii="Calibri" w:hAnsi="Calibri"/>
          <w:color w:val="auto"/>
          <w:sz w:val="20"/>
          <w:szCs w:val="20"/>
        </w:rPr>
        <w:t xml:space="preserve">on the </w:t>
      </w:r>
      <w:proofErr w:type="spellStart"/>
      <w:r>
        <w:rPr>
          <w:rFonts w:ascii="Calibri" w:hAnsi="Calibri"/>
          <w:color w:val="auto"/>
          <w:sz w:val="20"/>
          <w:szCs w:val="20"/>
        </w:rPr>
        <w:t>Elearn</w:t>
      </w:r>
      <w:proofErr w:type="spellEnd"/>
      <w:r>
        <w:rPr>
          <w:rFonts w:ascii="Calibri" w:hAnsi="Calibri"/>
          <w:color w:val="auto"/>
          <w:sz w:val="20"/>
          <w:szCs w:val="20"/>
        </w:rPr>
        <w:t xml:space="preserve"> portal. The Make-Up Test/Exam</w:t>
      </w:r>
      <w:r w:rsidRPr="001159EC">
        <w:rPr>
          <w:rFonts w:ascii="Calibri" w:hAnsi="Calibri"/>
          <w:color w:val="auto"/>
          <w:sz w:val="20"/>
          <w:szCs w:val="20"/>
        </w:rPr>
        <w:t xml:space="preserve"> will be conducted only at selected exam centres on the dates to be announced later.</w:t>
      </w:r>
    </w:p>
    <w:p w:rsidR="009D3B03" w:rsidRPr="001159EC" w:rsidRDefault="009D3B03" w:rsidP="00B00074">
      <w:pPr>
        <w:pStyle w:val="DefaultStyle"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6C66FB">
        <w:rPr>
          <w:rFonts w:ascii="Calibri" w:hAnsi="Calibri"/>
          <w:sz w:val="20"/>
          <w:szCs w:val="20"/>
        </w:rPr>
        <w:t xml:space="preserve">It shall be the responsibility of the individual student to be regular in maintaining the </w:t>
      </w:r>
      <w:proofErr w:type="spellStart"/>
      <w:r w:rsidRPr="006C66FB">
        <w:rPr>
          <w:rFonts w:ascii="Calibri" w:hAnsi="Calibri"/>
          <w:sz w:val="20"/>
          <w:szCs w:val="20"/>
        </w:rPr>
        <w:t>self study</w:t>
      </w:r>
      <w:proofErr w:type="spellEnd"/>
      <w:r w:rsidRPr="006C66FB">
        <w:rPr>
          <w:rFonts w:ascii="Calibri" w:hAnsi="Calibri"/>
          <w:sz w:val="20"/>
          <w:szCs w:val="20"/>
        </w:rPr>
        <w:t xml:space="preserve"> schedule as given in the course handout, attend the online lectures, and take all the prescribed evaluation co</w:t>
      </w:r>
      <w:r>
        <w:rPr>
          <w:rFonts w:ascii="Calibri" w:hAnsi="Calibri"/>
          <w:sz w:val="20"/>
          <w:szCs w:val="20"/>
        </w:rPr>
        <w:t xml:space="preserve">mponents such as Assignment </w:t>
      </w:r>
      <w:r w:rsidRPr="006C66FB">
        <w:rPr>
          <w:rFonts w:ascii="Calibri" w:hAnsi="Calibri"/>
          <w:sz w:val="20"/>
          <w:szCs w:val="20"/>
        </w:rPr>
        <w:t>, Mid-Semester Test and Comprehensive Exam according to the evaluation scheme provided in the handout.</w:t>
      </w:r>
    </w:p>
    <w:p w:rsidR="009D3B03" w:rsidRPr="000F3730" w:rsidRDefault="000F3730" w:rsidP="000F3730">
      <w:pPr>
        <w:pStyle w:val="Normal1"/>
        <w:widowControl w:val="0"/>
        <w:spacing w:after="0" w:line="240" w:lineRule="auto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F3730">
        <w:rPr>
          <w:b/>
        </w:rPr>
        <w:t>Instructor-in-Charge</w:t>
      </w:r>
    </w:p>
    <w:p w:rsidR="000F3730" w:rsidRPr="000F3730" w:rsidRDefault="000F3730" w:rsidP="000F3730">
      <w:pPr>
        <w:pStyle w:val="Normal1"/>
        <w:widowControl w:val="0"/>
        <w:spacing w:after="0" w:line="240" w:lineRule="auto"/>
        <w:jc w:val="right"/>
        <w:rPr>
          <w:b/>
        </w:rPr>
      </w:pPr>
      <w:r w:rsidRPr="000F3730">
        <w:rPr>
          <w:b/>
        </w:rPr>
        <w:t>AEL ZG512</w:t>
      </w:r>
    </w:p>
    <w:sectPr w:rsidR="000F3730" w:rsidRPr="000F3730" w:rsidSect="00D71AB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14A"/>
    <w:multiLevelType w:val="multilevel"/>
    <w:tmpl w:val="FFFFFFFF"/>
    <w:lvl w:ilvl="0">
      <w:start w:val="1"/>
      <w:numFmt w:val="decimal"/>
      <w:lvlText w:val="%1."/>
      <w:lvlJc w:val="right"/>
      <w:pPr>
        <w:ind w:left="720" w:firstLine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1" w15:restartNumberingAfterBreak="0">
    <w:nsid w:val="100D7614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2" w15:restartNumberingAfterBreak="0">
    <w:nsid w:val="224F5776"/>
    <w:multiLevelType w:val="multilevel"/>
    <w:tmpl w:val="0766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5D247C7F"/>
    <w:multiLevelType w:val="hybridMultilevel"/>
    <w:tmpl w:val="540EFA0C"/>
    <w:lvl w:ilvl="0" w:tplc="EA5686E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AB7"/>
    <w:rsid w:val="00022E8F"/>
    <w:rsid w:val="00036314"/>
    <w:rsid w:val="000F3730"/>
    <w:rsid w:val="000F38BE"/>
    <w:rsid w:val="0011464E"/>
    <w:rsid w:val="0011499F"/>
    <w:rsid w:val="001159EC"/>
    <w:rsid w:val="001B378F"/>
    <w:rsid w:val="001B755B"/>
    <w:rsid w:val="00232ADA"/>
    <w:rsid w:val="00272DD4"/>
    <w:rsid w:val="002F7467"/>
    <w:rsid w:val="003314C5"/>
    <w:rsid w:val="00334059"/>
    <w:rsid w:val="00366CE1"/>
    <w:rsid w:val="003C068F"/>
    <w:rsid w:val="003C4963"/>
    <w:rsid w:val="003D5877"/>
    <w:rsid w:val="00415E41"/>
    <w:rsid w:val="00471F7B"/>
    <w:rsid w:val="00497C6F"/>
    <w:rsid w:val="004A552A"/>
    <w:rsid w:val="004A673D"/>
    <w:rsid w:val="004B7566"/>
    <w:rsid w:val="004D588B"/>
    <w:rsid w:val="004D6F96"/>
    <w:rsid w:val="00563898"/>
    <w:rsid w:val="005A3152"/>
    <w:rsid w:val="005B0369"/>
    <w:rsid w:val="005F3528"/>
    <w:rsid w:val="005F5AB9"/>
    <w:rsid w:val="00614CE6"/>
    <w:rsid w:val="006174D1"/>
    <w:rsid w:val="00645422"/>
    <w:rsid w:val="006568E5"/>
    <w:rsid w:val="006C66FB"/>
    <w:rsid w:val="0070162E"/>
    <w:rsid w:val="00717679"/>
    <w:rsid w:val="007227AE"/>
    <w:rsid w:val="00745411"/>
    <w:rsid w:val="007532F6"/>
    <w:rsid w:val="00762A32"/>
    <w:rsid w:val="00785CF4"/>
    <w:rsid w:val="00834977"/>
    <w:rsid w:val="00844F3A"/>
    <w:rsid w:val="0085755A"/>
    <w:rsid w:val="008A1D4A"/>
    <w:rsid w:val="008B5CA1"/>
    <w:rsid w:val="008F3EE2"/>
    <w:rsid w:val="009A2C1B"/>
    <w:rsid w:val="009B2DD9"/>
    <w:rsid w:val="009B60F3"/>
    <w:rsid w:val="009D063D"/>
    <w:rsid w:val="009D3B03"/>
    <w:rsid w:val="00A5400D"/>
    <w:rsid w:val="00AB30A2"/>
    <w:rsid w:val="00B00074"/>
    <w:rsid w:val="00B005BC"/>
    <w:rsid w:val="00B254AE"/>
    <w:rsid w:val="00B3016E"/>
    <w:rsid w:val="00B33FC6"/>
    <w:rsid w:val="00B767AF"/>
    <w:rsid w:val="00BB5C4C"/>
    <w:rsid w:val="00BE30E5"/>
    <w:rsid w:val="00BE52DC"/>
    <w:rsid w:val="00BF4F1C"/>
    <w:rsid w:val="00C033C4"/>
    <w:rsid w:val="00C15F40"/>
    <w:rsid w:val="00C220E3"/>
    <w:rsid w:val="00C660EE"/>
    <w:rsid w:val="00C77A91"/>
    <w:rsid w:val="00CB0A20"/>
    <w:rsid w:val="00CB74E9"/>
    <w:rsid w:val="00D01EA0"/>
    <w:rsid w:val="00D16F8B"/>
    <w:rsid w:val="00D30BC6"/>
    <w:rsid w:val="00D71AB7"/>
    <w:rsid w:val="00D82CF8"/>
    <w:rsid w:val="00D97B8D"/>
    <w:rsid w:val="00DF142F"/>
    <w:rsid w:val="00DF32E6"/>
    <w:rsid w:val="00E62657"/>
    <w:rsid w:val="00F356DF"/>
    <w:rsid w:val="00F673EF"/>
    <w:rsid w:val="00F87EB2"/>
    <w:rsid w:val="00FA2825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066DB114"/>
  <w15:docId w15:val="{16A47F63-47F7-4BC9-91DF-0BA083A2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DD4"/>
    <w:pPr>
      <w:spacing w:after="200" w:line="276" w:lineRule="auto"/>
    </w:pPr>
    <w:rPr>
      <w:color w:val="000000"/>
      <w:sz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D71AB7"/>
    <w:pPr>
      <w:keepNext/>
      <w:keepLines/>
      <w:widowControl w:val="0"/>
      <w:jc w:val="right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D71AB7"/>
    <w:pPr>
      <w:keepNext/>
      <w:keepLines/>
      <w:spacing w:before="360" w:after="80"/>
      <w:contextualSpacing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D71AB7"/>
    <w:pPr>
      <w:keepNext/>
      <w:keepLines/>
      <w:spacing w:before="280" w:after="80"/>
      <w:contextualSpacing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D71AB7"/>
    <w:pPr>
      <w:keepNext/>
      <w:keepLines/>
      <w:spacing w:before="240" w:after="40"/>
      <w:contextualSpacing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D71AB7"/>
    <w:pPr>
      <w:keepNext/>
      <w:keepLines/>
      <w:widowControl w:val="0"/>
      <w:jc w:val="center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D71AB7"/>
    <w:pPr>
      <w:keepNext/>
      <w:keepLines/>
      <w:spacing w:before="200" w:after="40"/>
      <w:contextualSpacing/>
      <w:outlineLvl w:val="5"/>
    </w:pPr>
    <w:rPr>
      <w:rFonts w:eastAsia="Times New Roman" w:cs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D71AB7"/>
    <w:pPr>
      <w:spacing w:after="200" w:line="276" w:lineRule="auto"/>
    </w:pPr>
    <w:rPr>
      <w:color w:val="000000"/>
      <w:sz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D71AB7"/>
    <w:pPr>
      <w:keepNext/>
      <w:keepLines/>
      <w:spacing w:before="480" w:after="120"/>
      <w:contextualSpacing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D71AB7"/>
    <w:pPr>
      <w:keepNext/>
      <w:keepLines/>
      <w:spacing w:before="360" w:after="80"/>
      <w:contextualSpacing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D71AB7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E62657"/>
    <w:pPr>
      <w:widowControl w:val="0"/>
      <w:suppressLineNumbers/>
      <w:suppressAutoHyphens/>
      <w:spacing w:after="0" w:line="240" w:lineRule="auto"/>
    </w:pPr>
    <w:rPr>
      <w:rFonts w:ascii="Times New Roman" w:eastAsia="WenQuanYi Micro Hei" w:hAnsi="Times New Roman" w:cs="Lohit Hindi"/>
      <w:color w:val="auto"/>
      <w:kern w:val="1"/>
      <w:sz w:val="24"/>
      <w:szCs w:val="24"/>
      <w:lang w:val="en-IN" w:eastAsia="hi-IN" w:bidi="hi-IN"/>
    </w:rPr>
  </w:style>
  <w:style w:type="paragraph" w:customStyle="1" w:styleId="DefaultStyle">
    <w:name w:val="Default Style"/>
    <w:uiPriority w:val="99"/>
    <w:rsid w:val="00E62657"/>
    <w:pPr>
      <w:widowControl w:val="0"/>
      <w:suppressAutoHyphens/>
      <w:spacing w:after="200" w:line="276" w:lineRule="auto"/>
    </w:pPr>
    <w:rPr>
      <w:rFonts w:ascii="Liberation Serif" w:eastAsia="Times New Roman" w:hAnsi="Times New Roman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92B4D-1EF8-478E-9827-4668974C9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kota</dc:creator>
  <cp:keywords/>
  <dc:description/>
  <cp:lastModifiedBy>srinivas kota</cp:lastModifiedBy>
  <cp:revision>7</cp:revision>
  <dcterms:created xsi:type="dcterms:W3CDTF">2019-09-30T05:16:00Z</dcterms:created>
  <dcterms:modified xsi:type="dcterms:W3CDTF">2019-09-30T05:37:00Z</dcterms:modified>
</cp:coreProperties>
</file>