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both"/>
        <w:rPr>
          <w:rFonts w:ascii="Times" w:cs="Times" w:eastAsia="Times" w:hAnsi="Times"/>
          <w:b w:val="1"/>
          <w:bCs w:val="1"/>
          <w:color w:val="000000"/>
          <w:sz w:val="36"/>
          <w:szCs w:val="36"/>
        </w:rPr>
      </w:pPr>
      <w:bookmarkStart w:colFirst="0" w:colLast="0" w:name="_heading=h.yzo4fvi4hmpq"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w:cs="Times" w:eastAsia="Times" w:hAnsi="Times"/>
          <w:b w:val="1"/>
          <w:bCs w:val="1"/>
          <w:sz w:val="36"/>
          <w:szCs w:val="36"/>
          <w:rtl w:val="0"/>
        </w:rPr>
        <w:t xml:space="preserve">MUDDA</w:t>
      </w:r>
      <w:r w:rsidDel="00000000" w:rsidR="00000000" w:rsidRPr="00000000">
        <w:rPr>
          <w:rtl w:val="0"/>
        </w:rPr>
      </w:r>
    </w:p>
    <w:p w:rsidR="00000000" w:rsidDel="00000000" w:rsidP="00000000" w:rsidRDefault="00000000" w:rsidRPr="00000000" w14:paraId="00000002">
      <w:pPr>
        <w:jc w:val="center"/>
        <w:rPr>
          <w:b w:val="1"/>
          <w:bCs w:val="1"/>
          <w:color w:val="000000"/>
        </w:rPr>
      </w:pPr>
      <w:r w:rsidDel="00000000" w:rsidR="00000000" w:rsidRPr="00000000">
        <w:rPr>
          <w:b w:val="1"/>
          <w:bCs w:val="1"/>
          <w:color w:val="000000"/>
          <w:sz w:val="28"/>
          <w:szCs w:val="28"/>
          <w:rtl w:val="0"/>
        </w:rPr>
        <w:t xml:space="preserve">END TERM VII SEMESTER SYNOPSIS REPORT</w:t>
      </w:r>
      <w:r w:rsidDel="00000000" w:rsidR="00000000" w:rsidRPr="00000000">
        <w:rPr>
          <w:rtl w:val="0"/>
        </w:rPr>
      </w:r>
    </w:p>
    <w:p w:rsidR="00000000" w:rsidDel="00000000" w:rsidP="00000000" w:rsidRDefault="00000000" w:rsidRPr="00000000" w14:paraId="00000003">
      <w:pPr>
        <w:jc w:val="center"/>
        <w:rPr>
          <w:i w:val="1"/>
          <w:iCs w:val="1"/>
          <w:color w:val="000000"/>
          <w:sz w:val="28"/>
          <w:szCs w:val="28"/>
        </w:rPr>
      </w:pPr>
      <w:r w:rsidDel="00000000" w:rsidR="00000000" w:rsidRPr="00000000">
        <w:rPr>
          <w:i w:val="1"/>
          <w:iCs w:val="1"/>
          <w:color w:val="000000"/>
          <w:sz w:val="28"/>
          <w:szCs w:val="28"/>
          <w:rtl w:val="0"/>
        </w:rPr>
        <w:t xml:space="preserve">Submitted in partial fulfillment of the requirement of the degree of </w:t>
      </w:r>
    </w:p>
    <w:p w:rsidR="00000000" w:rsidDel="00000000" w:rsidP="00000000" w:rsidRDefault="00000000" w:rsidRPr="00000000" w14:paraId="00000004">
      <w:pPr>
        <w:jc w:val="center"/>
        <w:rPr>
          <w:i w:val="1"/>
          <w:iCs w:val="1"/>
          <w:color w:val="000000"/>
          <w:sz w:val="28"/>
          <w:szCs w:val="28"/>
        </w:rPr>
      </w:pPr>
      <w:r w:rsidDel="00000000" w:rsidR="00000000" w:rsidRPr="00000000">
        <w:rPr>
          <w:rtl w:val="0"/>
        </w:rPr>
      </w:r>
    </w:p>
    <w:p w:rsidR="00000000" w:rsidDel="00000000" w:rsidP="00000000" w:rsidRDefault="00000000" w:rsidRPr="00000000" w14:paraId="00000005">
      <w:pPr>
        <w:jc w:val="center"/>
        <w:rPr>
          <w:b w:val="1"/>
          <w:bCs w:val="1"/>
          <w:color w:val="000000"/>
          <w:sz w:val="32"/>
          <w:szCs w:val="32"/>
        </w:rPr>
      </w:pPr>
      <w:r w:rsidDel="00000000" w:rsidR="00000000" w:rsidRPr="00000000">
        <w:rPr>
          <w:b w:val="1"/>
          <w:bCs w:val="1"/>
          <w:color w:val="000000"/>
          <w:sz w:val="32"/>
          <w:szCs w:val="32"/>
          <w:rtl w:val="0"/>
        </w:rPr>
        <w:t xml:space="preserve">BACHELORS OF TECHNOLOGY</w:t>
      </w:r>
    </w:p>
    <w:p w:rsidR="00000000" w:rsidDel="00000000" w:rsidP="00000000" w:rsidRDefault="00000000" w:rsidRPr="00000000" w14:paraId="00000006">
      <w:pPr>
        <w:jc w:val="center"/>
        <w:rPr>
          <w:i w:val="1"/>
          <w:iCs w:val="1"/>
          <w:color w:val="000000"/>
          <w:sz w:val="28"/>
          <w:szCs w:val="28"/>
        </w:rPr>
      </w:pPr>
      <w:r w:rsidDel="00000000" w:rsidR="00000000" w:rsidRPr="00000000">
        <w:rPr>
          <w:i w:val="1"/>
          <w:iCs w:val="1"/>
          <w:color w:val="000000"/>
          <w:sz w:val="28"/>
          <w:szCs w:val="28"/>
          <w:rtl w:val="0"/>
        </w:rPr>
        <w:t xml:space="preserve">to</w:t>
      </w:r>
    </w:p>
    <w:p w:rsidR="00000000" w:rsidDel="00000000" w:rsidP="00000000" w:rsidRDefault="00000000" w:rsidRPr="00000000" w14:paraId="00000007">
      <w:pPr>
        <w:jc w:val="center"/>
        <w:rPr>
          <w:i w:val="1"/>
          <w:iCs w:val="1"/>
          <w:color w:val="000000"/>
          <w:sz w:val="28"/>
          <w:szCs w:val="28"/>
        </w:rPr>
      </w:pPr>
      <w:r w:rsidDel="00000000" w:rsidR="00000000" w:rsidRPr="00000000">
        <w:rPr>
          <w:i w:val="1"/>
          <w:iCs w:val="1"/>
          <w:color w:val="000000"/>
          <w:sz w:val="28"/>
          <w:szCs w:val="28"/>
          <w:rtl w:val="0"/>
        </w:rPr>
        <w:t xml:space="preserve">The NorthCap University</w:t>
      </w:r>
    </w:p>
    <w:p w:rsidR="00000000" w:rsidDel="00000000" w:rsidP="00000000" w:rsidRDefault="00000000" w:rsidRPr="00000000" w14:paraId="00000008">
      <w:pPr>
        <w:jc w:val="center"/>
        <w:rPr>
          <w:i w:val="1"/>
          <w:iCs w:val="1"/>
          <w:color w:val="000000"/>
          <w:sz w:val="28"/>
          <w:szCs w:val="28"/>
        </w:rPr>
      </w:pPr>
      <w:r w:rsidDel="00000000" w:rsidR="00000000" w:rsidRPr="00000000">
        <w:rPr>
          <w:i w:val="1"/>
          <w:iCs w:val="1"/>
          <w:color w:val="000000"/>
          <w:sz w:val="28"/>
          <w:szCs w:val="28"/>
          <w:rtl w:val="0"/>
        </w:rPr>
        <w:t xml:space="preserve">by</w:t>
      </w:r>
    </w:p>
    <w:p w:rsidR="00000000" w:rsidDel="00000000" w:rsidP="00000000" w:rsidRDefault="00000000" w:rsidRPr="00000000" w14:paraId="00000009">
      <w:pPr>
        <w:spacing w:line="240" w:lineRule="auto"/>
        <w:jc w:val="center"/>
        <w:rPr>
          <w:b w:val="1"/>
          <w:bCs w:val="1"/>
          <w:sz w:val="28"/>
          <w:szCs w:val="28"/>
        </w:rPr>
      </w:pPr>
      <w:r w:rsidDel="00000000" w:rsidR="00000000" w:rsidRPr="00000000">
        <w:rPr>
          <w:b w:val="1"/>
          <w:bCs w:val="1"/>
          <w:sz w:val="28"/>
          <w:szCs w:val="28"/>
          <w:rtl w:val="0"/>
        </w:rPr>
        <w:t xml:space="preserve">Saumil Kulshreshtha(22CSU158), Shivesh Kumar Dhiman(22CSU164)</w:t>
      </w:r>
    </w:p>
    <w:p w:rsidR="00000000" w:rsidDel="00000000" w:rsidP="00000000" w:rsidRDefault="00000000" w:rsidRPr="00000000" w14:paraId="0000000A">
      <w:pPr>
        <w:spacing w:line="240" w:lineRule="auto"/>
        <w:jc w:val="center"/>
        <w:rPr>
          <w:color w:val="000000"/>
          <w:sz w:val="28"/>
          <w:szCs w:val="28"/>
        </w:rPr>
      </w:pPr>
      <w:r w:rsidDel="00000000" w:rsidR="00000000" w:rsidRPr="00000000">
        <w:rPr>
          <w:b w:val="1"/>
          <w:bCs w:val="1"/>
          <w:sz w:val="28"/>
          <w:szCs w:val="28"/>
          <w:rtl w:val="0"/>
        </w:rPr>
        <w:t xml:space="preserve">Shubh Pundir(22CSU165), Vikas Kumar(22CSU190)</w:t>
      </w:r>
      <w:r w:rsidDel="00000000" w:rsidR="00000000" w:rsidRPr="00000000">
        <w:rPr>
          <w:color w:val="000000"/>
          <w:sz w:val="28"/>
          <w:szCs w:val="28"/>
          <w:rtl w:val="0"/>
        </w:rPr>
        <w:t xml:space="preserve"> </w:t>
      </w:r>
    </w:p>
    <w:p w:rsidR="00000000" w:rsidDel="00000000" w:rsidP="00000000" w:rsidRDefault="00000000" w:rsidRPr="00000000" w14:paraId="0000000B">
      <w:pPr>
        <w:spacing w:line="240" w:lineRule="auto"/>
        <w:jc w:val="center"/>
        <w:rPr>
          <w:sz w:val="28"/>
          <w:szCs w:val="28"/>
        </w:rPr>
      </w:pPr>
      <w:r w:rsidDel="00000000" w:rsidR="00000000" w:rsidRPr="00000000">
        <w:rPr>
          <w:rtl w:val="0"/>
        </w:rPr>
      </w:r>
    </w:p>
    <w:p w:rsidR="00000000" w:rsidDel="00000000" w:rsidP="00000000" w:rsidRDefault="00000000" w:rsidRPr="00000000" w14:paraId="0000000C">
      <w:pPr>
        <w:jc w:val="center"/>
        <w:rPr>
          <w:color w:val="000000"/>
          <w:sz w:val="28"/>
          <w:szCs w:val="28"/>
        </w:rPr>
      </w:pPr>
      <w:r w:rsidDel="00000000" w:rsidR="00000000" w:rsidRPr="00000000">
        <w:rPr>
          <w:color w:val="000000"/>
          <w:sz w:val="28"/>
          <w:szCs w:val="28"/>
          <w:rtl w:val="0"/>
        </w:rPr>
        <w:t xml:space="preserve">Under the supervision of</w:t>
      </w:r>
    </w:p>
    <w:p w:rsidR="00000000" w:rsidDel="00000000" w:rsidP="00000000" w:rsidRDefault="00000000" w:rsidRPr="00000000" w14:paraId="0000000D">
      <w:pPr>
        <w:jc w:val="center"/>
        <w:rPr>
          <w:b w:val="1"/>
          <w:bCs w:val="1"/>
          <w:color w:val="000000"/>
          <w:sz w:val="28"/>
          <w:szCs w:val="28"/>
        </w:rPr>
      </w:pPr>
      <w:r w:rsidDel="00000000" w:rsidR="00000000" w:rsidRPr="00000000">
        <w:rPr>
          <w:b w:val="1"/>
          <w:bCs w:val="1"/>
          <w:sz w:val="28"/>
          <w:szCs w:val="28"/>
          <w:rtl w:val="0"/>
        </w:rPr>
        <w:t xml:space="preserve">Dr. Shilpa Mahajan</w:t>
      </w:r>
      <w:r w:rsidDel="00000000" w:rsidR="00000000" w:rsidRPr="00000000">
        <w:rPr>
          <w:rtl w:val="0"/>
        </w:rPr>
      </w:r>
    </w:p>
    <w:p w:rsidR="00000000" w:rsidDel="00000000" w:rsidP="00000000" w:rsidRDefault="00000000" w:rsidRPr="00000000" w14:paraId="0000000E">
      <w:pPr>
        <w:jc w:val="center"/>
        <w:rPr>
          <w:b w:val="1"/>
          <w:bCs w:val="1"/>
          <w:color w:val="000000"/>
          <w:sz w:val="28"/>
          <w:szCs w:val="28"/>
        </w:rPr>
      </w:pPr>
      <w:r w:rsidDel="00000000" w:rsidR="00000000" w:rsidRPr="00000000">
        <w:rPr>
          <w:b w:val="1"/>
          <w:bCs w:val="1"/>
          <w:sz w:val="28"/>
          <w:szCs w:val="28"/>
          <w:rtl w:val="0"/>
        </w:rPr>
        <w:t xml:space="preserve">Faculty</w:t>
      </w:r>
      <w:r w:rsidDel="00000000" w:rsidR="00000000" w:rsidRPr="00000000">
        <w:rPr>
          <w:b w:val="1"/>
          <w:bCs w:val="1"/>
          <w:color w:val="000000"/>
          <w:sz w:val="28"/>
          <w:szCs w:val="28"/>
          <w:rtl w:val="0"/>
        </w:rPr>
        <w:t xml:space="preserve">,  Department of Computer Science and Engineering</w:t>
      </w:r>
    </w:p>
    <w:p w:rsidR="00000000" w:rsidDel="00000000" w:rsidP="00000000" w:rsidRDefault="00000000" w:rsidRPr="00000000" w14:paraId="0000000F">
      <w:pPr>
        <w:spacing w:line="240" w:lineRule="auto"/>
        <w:jc w:val="center"/>
        <w:rPr>
          <w:rFonts w:ascii="Times New Roman" w:cs="Times New Roman" w:eastAsia="Times New Roman" w:hAnsi="Times New Roman"/>
          <w:color w:val="000000"/>
          <w:sz w:val="24"/>
          <w:szCs w:val="24"/>
        </w:rPr>
      </w:pPr>
      <w:r w:rsidDel="00000000" w:rsidR="00000000" w:rsidRPr="00000000">
        <w:rPr/>
        <w:drawing>
          <wp:inline distB="0" distT="0" distL="0" distR="0">
            <wp:extent cx="1409700" cy="1409700"/>
            <wp:effectExtent b="0" l="0" r="0" t="0"/>
            <wp:docPr id="174715252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4097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Computer Science and Engineering </w:t>
      </w:r>
    </w:p>
    <w:p w:rsidR="00000000" w:rsidDel="00000000" w:rsidP="00000000" w:rsidRDefault="00000000" w:rsidRPr="00000000" w14:paraId="0000001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School of Engineering and Technology</w:t>
      </w:r>
    </w:p>
    <w:p w:rsidR="00000000" w:rsidDel="00000000" w:rsidP="00000000" w:rsidRDefault="00000000" w:rsidRPr="00000000" w14:paraId="0000001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NorthCap University, Gurugram- 122001, India</w:t>
      </w:r>
    </w:p>
    <w:p w:rsidR="00000000" w:rsidDel="00000000" w:rsidP="00000000" w:rsidRDefault="00000000" w:rsidRPr="00000000" w14:paraId="0000001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Session 2025-26</w:t>
      </w:r>
    </w:p>
    <w:p w:rsidR="00000000" w:rsidDel="00000000" w:rsidP="00000000" w:rsidRDefault="00000000" w:rsidRPr="00000000" w14:paraId="00000014">
      <w:pPr>
        <w:spacing w:after="0" w:line="480" w:lineRule="auto"/>
        <w:jc w:val="center"/>
        <w:rPr>
          <w:b w:val="1"/>
          <w:bCs w:val="1"/>
          <w:sz w:val="28"/>
          <w:szCs w:val="28"/>
        </w:rPr>
      </w:pPr>
      <w:r w:rsidDel="00000000" w:rsidR="00000000" w:rsidRPr="00000000">
        <w:rPr>
          <w:b w:val="1"/>
          <w:bCs w:val="1"/>
          <w:sz w:val="28"/>
          <w:szCs w:val="28"/>
          <w:rtl w:val="0"/>
        </w:rPr>
        <w:t xml:space="preserve">CERTIFICATE</w:t>
      </w:r>
    </w:p>
    <w:p w:rsidR="00000000" w:rsidDel="00000000" w:rsidP="00000000" w:rsidRDefault="00000000" w:rsidRPr="00000000" w14:paraId="00000015">
      <w:pPr>
        <w:spacing w:after="0" w:line="480" w:lineRule="auto"/>
        <w:rPr/>
      </w:pPr>
      <w:r w:rsidDel="00000000" w:rsidR="00000000" w:rsidRPr="00000000">
        <w:rPr>
          <w:rtl w:val="0"/>
        </w:rPr>
      </w:r>
    </w:p>
    <w:p w:rsidR="00000000" w:rsidDel="00000000" w:rsidP="00000000" w:rsidRDefault="00000000" w:rsidRPr="00000000" w14:paraId="0000001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Synopsis entitled, “</w:t>
      </w:r>
      <w:r w:rsidDel="00000000" w:rsidR="00000000" w:rsidRPr="00000000">
        <w:rPr>
          <w:rFonts w:ascii="Times New Roman" w:cs="Times New Roman" w:eastAsia="Times New Roman" w:hAnsi="Times New Roman"/>
          <w:b w:val="1"/>
          <w:bCs w:val="1"/>
          <w:sz w:val="24"/>
          <w:szCs w:val="24"/>
          <w:rtl w:val="0"/>
        </w:rPr>
        <w:t xml:space="preserve">Mudda</w:t>
      </w:r>
      <w:r w:rsidDel="00000000" w:rsidR="00000000" w:rsidRPr="00000000">
        <w:rPr>
          <w:rFonts w:ascii="Times New Roman" w:cs="Times New Roman" w:eastAsia="Times New Roman" w:hAnsi="Times New Roman"/>
          <w:sz w:val="24"/>
          <w:szCs w:val="24"/>
          <w:rtl w:val="0"/>
        </w:rPr>
        <w:t xml:space="preserve">” submitted by Saumil Kulshreshtha, Shivesh Kumar Dhiman, Shubh Pundir and Vikas Kumar to </w:t>
      </w:r>
      <w:r w:rsidDel="00000000" w:rsidR="00000000" w:rsidRPr="00000000">
        <w:rPr>
          <w:rFonts w:ascii="Times New Roman" w:cs="Times New Roman" w:eastAsia="Times New Roman" w:hAnsi="Times New Roman"/>
          <w:b w:val="1"/>
          <w:bCs w:val="1"/>
          <w:sz w:val="24"/>
          <w:szCs w:val="24"/>
          <w:rtl w:val="0"/>
        </w:rPr>
        <w:t xml:space="preserve">The NorthCap University, Gurugram, India, </w:t>
      </w:r>
      <w:r w:rsidDel="00000000" w:rsidR="00000000" w:rsidRPr="00000000">
        <w:rPr>
          <w:rFonts w:ascii="Times New Roman" w:cs="Times New Roman" w:eastAsia="Times New Roman" w:hAnsi="Times New Roman"/>
          <w:sz w:val="24"/>
          <w:szCs w:val="24"/>
          <w:rtl w:val="0"/>
        </w:rPr>
        <w:t xml:space="preserve">is a record of bonafide synopsis work carried out by them under my supervision and guidance and is worthy of consideration for the partial fulfilment of the degree of </w:t>
      </w:r>
      <w:r w:rsidDel="00000000" w:rsidR="00000000" w:rsidRPr="00000000">
        <w:rPr>
          <w:rFonts w:ascii="Times New Roman" w:cs="Times New Roman" w:eastAsia="Times New Roman" w:hAnsi="Times New Roman"/>
          <w:b w:val="1"/>
          <w:bCs w:val="1"/>
          <w:sz w:val="24"/>
          <w:szCs w:val="24"/>
          <w:rtl w:val="0"/>
        </w:rPr>
        <w:t xml:space="preserve">Bachelor of Technology</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Computer Science and Engineering </w:t>
      </w:r>
      <w:r w:rsidDel="00000000" w:rsidR="00000000" w:rsidRPr="00000000">
        <w:rPr>
          <w:rFonts w:ascii="Times New Roman" w:cs="Times New Roman" w:eastAsia="Times New Roman" w:hAnsi="Times New Roman"/>
          <w:sz w:val="24"/>
          <w:szCs w:val="24"/>
          <w:rtl w:val="0"/>
        </w:rPr>
        <w:t xml:space="preserve">of the University.</w:t>
      </w:r>
    </w:p>
    <w:p w:rsidR="00000000" w:rsidDel="00000000" w:rsidP="00000000" w:rsidRDefault="00000000" w:rsidRPr="00000000" w14:paraId="00000017">
      <w:pPr>
        <w:spacing w:after="240" w:line="480" w:lineRule="auto"/>
        <w:rPr/>
      </w:pPr>
      <w:r w:rsidDel="00000000" w:rsidR="00000000" w:rsidRPr="00000000">
        <w:rPr>
          <w:rtl w:val="0"/>
        </w:rPr>
      </w:r>
    </w:p>
    <w:p w:rsidR="00000000" w:rsidDel="00000000" w:rsidP="00000000" w:rsidRDefault="00000000" w:rsidRPr="00000000" w14:paraId="00000018">
      <w:pPr>
        <w:spacing w:after="240" w:line="480" w:lineRule="auto"/>
        <w:rPr/>
      </w:pPr>
      <w:r w:rsidDel="00000000" w:rsidR="00000000" w:rsidRPr="00000000">
        <w:rPr>
          <w:rtl w:val="0"/>
        </w:rPr>
        <w:br w:type="textWrapping"/>
      </w:r>
    </w:p>
    <w:p w:rsidR="00000000" w:rsidDel="00000000" w:rsidP="00000000" w:rsidRDefault="00000000" w:rsidRPr="00000000" w14:paraId="00000019">
      <w:pPr>
        <w:spacing w:after="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&lt;Signature of supervisor&gt;</w:t>
      </w:r>
    </w:p>
    <w:p w:rsidR="00000000" w:rsidDel="00000000" w:rsidP="00000000" w:rsidRDefault="00000000" w:rsidRPr="00000000" w14:paraId="0000001A">
      <w:pPr>
        <w:spacing w:after="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Shilpa Mahajan, Faculty</w:t>
      </w:r>
    </w:p>
    <w:p w:rsidR="00000000" w:rsidDel="00000000" w:rsidP="00000000" w:rsidRDefault="00000000" w:rsidRPr="00000000" w14:paraId="0000001B">
      <w:pPr>
        <w:spacing w:after="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1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1D">
      <w:pPr>
        <w:spacing w:after="0" w:line="48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r>
    </w:p>
    <w:p w:rsidR="00000000" w:rsidDel="00000000" w:rsidP="00000000" w:rsidRDefault="00000000" w:rsidRPr="00000000" w14:paraId="00000026">
      <w:pPr>
        <w:tabs>
          <w:tab w:val="left" w:leader="none" w:pos="840"/>
        </w:tabs>
        <w:spacing w:after="0" w:lineRule="auto"/>
        <w:ind w:left="8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 xml:space="preserve">INDEX</w:t>
      </w:r>
    </w:p>
    <w:p w:rsidR="00000000" w:rsidDel="00000000" w:rsidP="00000000" w:rsidRDefault="00000000" w:rsidRPr="00000000" w14:paraId="00000027">
      <w:pPr>
        <w:tabs>
          <w:tab w:val="left" w:leader="none" w:pos="840"/>
        </w:tabs>
        <w:spacing w:after="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bl>
      <w:tblPr>
        <w:tblStyle w:val="Table1"/>
        <w:tblW w:w="9442.0" w:type="dxa"/>
        <w:jc w:val="left"/>
        <w:tblLayout w:type="fixed"/>
        <w:tblLook w:val="0400"/>
      </w:tblPr>
      <w:tblGrid>
        <w:gridCol w:w="922"/>
        <w:gridCol w:w="6630"/>
        <w:gridCol w:w="1890"/>
        <w:tblGridChange w:id="0">
          <w:tblGrid>
            <w:gridCol w:w="922"/>
            <w:gridCol w:w="6630"/>
            <w:gridCol w:w="18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3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Background</w:t>
            </w:r>
          </w:p>
          <w:p w:rsidR="00000000" w:rsidDel="00000000" w:rsidP="00000000" w:rsidRDefault="00000000" w:rsidRPr="00000000" w14:paraId="0000003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Feasibility Study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Existing Solutions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Existing Software Solutions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Analysis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Tools/Platform Used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Methodology/Research Methodology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issues identified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and Design Implementation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Evaluation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1">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4">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7">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Chart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A">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D">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and Drive Links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64">
      <w:pPr>
        <w:tabs>
          <w:tab w:val="left" w:leader="none" w:pos="840"/>
        </w:tabs>
        <w:spacing w:after="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5">
      <w:pPr>
        <w:numPr>
          <w:ilvl w:val="0"/>
          <w:numId w:val="18"/>
        </w:numPr>
        <w:tabs>
          <w:tab w:val="left" w:leader="none" w:pos="840"/>
        </w:tabs>
        <w:spacing w:after="0" w:lineRule="auto"/>
        <w:ind w:left="270" w:hanging="27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Abstract</w:t>
      </w:r>
    </w:p>
    <w:p w:rsidR="00000000" w:rsidDel="00000000" w:rsidP="00000000" w:rsidRDefault="00000000" w:rsidRPr="00000000" w14:paraId="00000066">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citizens of developing nations are faced with many types of civic issues (such as potholes, accumulating garbage, broken streetlights, water shortages, and poorly maintained public spaces). Grievance complaint systems that currently exist are often poorly organized, lack transparency, and are inefficient, meaning it takes a long time for the government to respond to a complaint and the public becomes dissatisfied. In general, when a citizen wants to lodge a complaint with the government, they must visit their local government office, call the office, or use state or municipal-level apps that are not comprehensive and have limited capabilities.</w:t>
      </w:r>
    </w:p>
    <w:p w:rsidR="00000000" w:rsidDel="00000000" w:rsidP="00000000" w:rsidRDefault="00000000" w:rsidRPr="00000000" w14:paraId="00000068">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behind this project is to create Mudda: a mobile application that functions like social media, designed to allow citizens to submit civic grievances in a much more modern way. With Mudda, citizens can publicly report on civic-related problems while providing a simple, transparent, and collaborative way for them to get their voices heard. The app provides features that allow citizens to report problems via video or photo, provide status updates in real-time, tag the location of the problem, find duplicates of the same issue via AI, and perform sentiment analysis of the reported issue. Citizens can comment on, upvote and share civic-related problems. In turn, this creates community engagement, and as a result, creates social accountability among citizens.</w:t>
      </w:r>
    </w:p>
    <w:p w:rsidR="00000000" w:rsidDel="00000000" w:rsidP="00000000" w:rsidRDefault="00000000" w:rsidRPr="00000000" w14:paraId="0000006A">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government side of the app, Mudda provides role-based dashboards for government officials ranging from the ward level, to city, to state, and to national levels of government to help them effectively manage and resolve reported issues. The app provides verified status updates on reported issues and completion of the problem's resolution, thereby increasing the transparency of the government's actions and fostering trust between the citizens and the government.</w:t>
      </w:r>
    </w:p>
    <w:p w:rsidR="00000000" w:rsidDel="00000000" w:rsidP="00000000" w:rsidRDefault="00000000" w:rsidRPr="00000000" w14:paraId="0000006C">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Mudda seeks to deploy an innovative technology model by combining the capabilities of newer technologies, such as machine learning and cloud computing, with an intuitive user experience (UX) to deliver an effective, scalable, and user-friendly solution that allows communities to address public infrastructure needs together. This will improve local governance and create an improved governance environment through the utilization of community involvement.</w:t>
      </w:r>
    </w:p>
    <w:p w:rsidR="00000000" w:rsidDel="00000000" w:rsidP="00000000" w:rsidRDefault="00000000" w:rsidRPr="00000000" w14:paraId="0000006E">
      <w:pPr>
        <w:tabs>
          <w:tab w:val="left" w:leader="none" w:pos="840"/>
        </w:tabs>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18"/>
        </w:numPr>
        <w:tabs>
          <w:tab w:val="left" w:leader="none" w:pos="840"/>
        </w:tabs>
        <w:spacing w:after="0" w:lineRule="auto"/>
        <w:ind w:left="270" w:hanging="27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Introduction</w:t>
      </w:r>
    </w:p>
    <w:p w:rsidR="00000000" w:rsidDel="00000000" w:rsidP="00000000" w:rsidRDefault="00000000" w:rsidRPr="00000000" w14:paraId="00000078">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79">
      <w:pPr>
        <w:tabs>
          <w:tab w:val="left" w:leader="none" w:pos="840"/>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Background</w:t>
      </w:r>
    </w:p>
    <w:p w:rsidR="00000000" w:rsidDel="00000000" w:rsidP="00000000" w:rsidRDefault="00000000" w:rsidRPr="00000000" w14:paraId="0000007A">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issues are common in many developing nations, which affect the daily lives of citizens. For example, potholes on the roads, garbage lying on the streets, streetlights that are broken, water shortages, and public spaces that are not well maintained. The past solutions to address civic issues have typically included submitting a complaint through the Government Office, calling a Government Helpline or through the Internet, but these solutions take time and are not always efficient or transparent. Citizens face challenges in tracking their complaint's progress, identifying the agency responsible for their complaint and knowing when or how their complaint will be resolved.</w:t>
      </w:r>
    </w:p>
    <w:p w:rsidR="00000000" w:rsidDel="00000000" w:rsidP="00000000" w:rsidRDefault="00000000" w:rsidRPr="00000000" w14:paraId="0000007B">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platforms that were created to provide a better interface for citizens to interact with government agencies often do not have a good user experience for citizens, do not provide real-time updates and do not provide sufficient integration into the government's systems. This leads to an additional level of frustration for citizens, as well as a sense of detachment between citizens and government agencies.</w:t>
      </w:r>
    </w:p>
    <w:p w:rsidR="00000000" w:rsidDel="00000000" w:rsidP="00000000" w:rsidRDefault="00000000" w:rsidRPr="00000000" w14:paraId="0000007C">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 using these digital platforms also face similar problems to those of the citizens. They find it difficult to monitor the number of complaints submitted in any given period, prioritize the complaints appropriately and hold themselves accountable due to the same issues which caused the citizens to submit the complaints in the first place.</w:t>
      </w:r>
    </w:p>
    <w:p w:rsidR="00000000" w:rsidDel="00000000" w:rsidP="00000000" w:rsidRDefault="00000000" w:rsidRPr="00000000" w14:paraId="0000007D">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noted that when a particular issue has gained attention and is widely recognized, the representative from the citizen would then take action to address the issues and inefficiencies in the civic system. This is the role of the political representative.</w:t>
      </w:r>
    </w:p>
    <w:p w:rsidR="00000000" w:rsidDel="00000000" w:rsidP="00000000" w:rsidRDefault="00000000" w:rsidRPr="00000000" w14:paraId="0000007E">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and engaged community allows for the collective voice of that community to raise awareness of the most critical issues facing its members, thereby utilizing the most powerful tool in a democratic system, The collective voice of the masses. Individuals within a community will then be able to hold their public officials accountable and demand that action is taken by their elected representatives.</w:t>
      </w:r>
    </w:p>
    <w:p w:rsidR="00000000" w:rsidDel="00000000" w:rsidP="00000000" w:rsidRDefault="00000000" w:rsidRPr="00000000" w14:paraId="0000007F">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Mudda is a proposed web-based platform that incorporates many elements of popular social media platforms, but with an emphasis on how citizens can publicly post civic issues generated from personal experiences and observations. Instead of filing complaints to an organization or elected representative privately, the Mudda message space allows users to post these issues for everyone to read. This new method of reporting civic issues allows for a greater sense of transparency and engagement for the community as a whole and affords the government and other organizations the opportunity to be more informed about the needs and wishes of citizens and therefore better prioritize the solutions to those issues.</w:t>
      </w:r>
    </w:p>
    <w:p w:rsidR="00000000" w:rsidDel="00000000" w:rsidP="00000000" w:rsidRDefault="00000000" w:rsidRPr="00000000" w14:paraId="00000080">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tabs>
          <w:tab w:val="left" w:leader="none" w:pos="840"/>
        </w:tabs>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tabs>
          <w:tab w:val="left" w:leader="none" w:pos="840"/>
        </w:tabs>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tabs>
          <w:tab w:val="left" w:leader="none" w:pos="840"/>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Feasibility Study</w:t>
      </w:r>
    </w:p>
    <w:p w:rsidR="00000000" w:rsidDel="00000000" w:rsidP="00000000" w:rsidRDefault="00000000" w:rsidRPr="00000000" w14:paraId="00000085">
      <w:pPr>
        <w:tabs>
          <w:tab w:val="left" w:leader="none" w:pos="840"/>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Preamble and Methodological Scope</w:t>
      </w:r>
    </w:p>
    <w:p w:rsidR="00000000" w:rsidDel="00000000" w:rsidP="00000000" w:rsidRDefault="00000000" w:rsidRPr="00000000" w14:paraId="00000086">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as a rigorous, multi-dimensional feasibility study and strategic viability assessment for the proposed Mudda platform—an autonomous, AI-driven civic governance co-pilot. The objective of this analysis is not merely to ascertain whether the system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be built from a deterministic engineering perspective, but to critically evaluate its operational viability, economic sustainability, and socio-technical alignment within the highly complex, risk-averse ecosystems of modern municipal administration and privatized township management. By dissecting the project across five foundational pillars—Technical, Operational, Economic, Legal/Ethical, and Temporal—this study unequivocally demonstrates that the Mudda architecture is not only feasible but represents an urgent, necessary paradigm shift in localized digital infrastructure.</w:t>
      </w:r>
    </w:p>
    <w:p w:rsidR="00000000" w:rsidDel="00000000" w:rsidP="00000000" w:rsidRDefault="00000000" w:rsidRPr="00000000" w14:paraId="00000087">
      <w:pPr>
        <w:tabs>
          <w:tab w:val="left" w:leader="none" w:pos="840"/>
        </w:tabs>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Feasibility: The Architecture of Scalable Intelligence</w:t>
      </w:r>
    </w:p>
    <w:p w:rsidR="00000000" w:rsidDel="00000000" w:rsidP="00000000" w:rsidRDefault="00000000" w:rsidRPr="00000000" w14:paraId="00000088">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technological proposition of Mudda rests upon the deployment of a hyper-scalable, highly interoperable microservices architecture, which is fundamentally feasible given the current maturity of cloud-native computing and deep learning frameworks.</w:t>
      </w:r>
    </w:p>
    <w:p w:rsidR="00000000" w:rsidDel="00000000" w:rsidP="00000000" w:rsidRDefault="00000000" w:rsidRPr="00000000" w14:paraId="00000089">
      <w:pPr>
        <w:numPr>
          <w:ilvl w:val="0"/>
          <w:numId w:val="2"/>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Ecosystem:</w:t>
      </w:r>
      <w:r w:rsidDel="00000000" w:rsidR="00000000" w:rsidRPr="00000000">
        <w:rPr>
          <w:rFonts w:ascii="Times New Roman" w:cs="Times New Roman" w:eastAsia="Times New Roman" w:hAnsi="Times New Roman"/>
          <w:sz w:val="24"/>
          <w:szCs w:val="24"/>
          <w:rtl w:val="0"/>
        </w:rPr>
        <w:t xml:space="preserve"> The utilization of the Flutter framework for the citizen-facing mobile application ensures cross-platform parity (iOS and Android) with a single codebase, drastically reducing cognitive overhead during the development lifecycle while guaranteeing the high-fidelity, dopamine-optimized UI/UX required to drive organic civic engagement. Concurrently, the Next.js framework designated for the administrative command-center dashboard guarantees secure, server-side rendered (SSR), role-based access control, ensuring zero-latency data visualization for nodal officers.</w:t>
      </w:r>
    </w:p>
    <w:p w:rsidR="00000000" w:rsidDel="00000000" w:rsidP="00000000" w:rsidRDefault="00000000" w:rsidRPr="00000000" w14:paraId="0000008A">
      <w:pPr>
        <w:numPr>
          <w:ilvl w:val="0"/>
          <w:numId w:val="2"/>
        </w:numPr>
        <w:tabs>
          <w:tab w:val="left" w:leader="none" w:pos="840"/>
        </w:tabs>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and AI Orchestration:</w:t>
      </w:r>
      <w:r w:rsidDel="00000000" w:rsidR="00000000" w:rsidRPr="00000000">
        <w:rPr>
          <w:rFonts w:ascii="Times New Roman" w:cs="Times New Roman" w:eastAsia="Times New Roman" w:hAnsi="Times New Roman"/>
          <w:sz w:val="24"/>
          <w:szCs w:val="24"/>
          <w:rtl w:val="0"/>
        </w:rPr>
        <w:t xml:space="preserve"> The backend infrastructure, engineered upon a robust Spring Boot foundation and deployed on auto-scaling AWS infrastructure, is highly capable of supporting thousands of concurrent multi-modal data streams.</w:t>
      </w:r>
    </w:p>
    <w:p w:rsidR="00000000" w:rsidDel="00000000" w:rsidP="00000000" w:rsidRDefault="00000000" w:rsidRPr="00000000" w14:paraId="0000008B">
      <w:pPr>
        <w:numPr>
          <w:ilvl w:val="0"/>
          <w:numId w:val="2"/>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Viability:</w:t>
      </w:r>
      <w:r w:rsidDel="00000000" w:rsidR="00000000" w:rsidRPr="00000000">
        <w:rPr>
          <w:rFonts w:ascii="Times New Roman" w:cs="Times New Roman" w:eastAsia="Times New Roman" w:hAnsi="Times New Roman"/>
          <w:sz w:val="24"/>
          <w:szCs w:val="24"/>
          <w:rtl w:val="0"/>
        </w:rPr>
        <w:t xml:space="preserve"> The core value proposition—the AI Workflow Engine—is entirely feasible utilizing current state-of-the-art Natural Language Processing (NLP) and Computer Vision (CV) paradigms. By deploying fine-tuned BERT (Bidirectional Encoder Representations from Transformers) models alongside spatial-semantic vector databases, the system possesses the requisite computational intelligence to autonomously ingest unstructured grievances, execute highly accurate duplicate detection, perform sentiment analysis, and execute topic classification. This transforms chaotic civic noise into mathematically structured, deterministic operational matrices.</w:t>
      </w:r>
    </w:p>
    <w:p w:rsidR="00000000" w:rsidDel="00000000" w:rsidP="00000000" w:rsidRDefault="00000000" w:rsidRPr="00000000" w14:paraId="0000008C">
      <w:pPr>
        <w:tabs>
          <w:tab w:val="left" w:leader="none" w:pos="840"/>
        </w:tabs>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Feasibility: Overcoming Bureaucratic Inertia through Assistive AI</w:t>
      </w:r>
    </w:p>
    <w:p w:rsidR="00000000" w:rsidDel="00000000" w:rsidP="00000000" w:rsidRDefault="00000000" w:rsidRPr="00000000" w14:paraId="0000008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most profound friction point in civic-tech deployment is not technological, but operational: the entrenched resistance of legacy bureaucracies to algorithmic intervention. Mudda achieves unparalleled operational feasibility by strictly adhering to an "Assistive AI" (Human-in-the-Loop) methodology.</w:t>
      </w:r>
    </w:p>
    <w:p w:rsidR="00000000" w:rsidDel="00000000" w:rsidP="00000000" w:rsidRDefault="00000000" w:rsidRPr="00000000" w14:paraId="0000008F">
      <w:pPr>
        <w:numPr>
          <w:ilvl w:val="0"/>
          <w:numId w:val="23"/>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Cognitive Offloading Protocol:</w:t>
      </w:r>
      <w:r w:rsidDel="00000000" w:rsidR="00000000" w:rsidRPr="00000000">
        <w:rPr>
          <w:rFonts w:ascii="Times New Roman" w:cs="Times New Roman" w:eastAsia="Times New Roman" w:hAnsi="Times New Roman"/>
          <w:sz w:val="24"/>
          <w:szCs w:val="24"/>
          <w:rtl w:val="0"/>
        </w:rPr>
        <w:t xml:space="preserve"> The system does not attempt to usurp the sovereign decision-making authority of municipal officers. Instead, it operates as a cognitive offloading mechanism. By pre-filtering data, mathematically clustering redundant issues into "Master Incidents," and autonomously drafting policy-compliant work orders, Mudda eliminates the administrative bloat of manual triage.</w:t>
      </w:r>
    </w:p>
    <w:p w:rsidR="00000000" w:rsidDel="00000000" w:rsidP="00000000" w:rsidRDefault="00000000" w:rsidRPr="00000000" w14:paraId="00000090">
      <w:pPr>
        <w:numPr>
          <w:ilvl w:val="0"/>
          <w:numId w:val="23"/>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Frictionless Integration:</w:t>
      </w:r>
      <w:r w:rsidDel="00000000" w:rsidR="00000000" w:rsidRPr="00000000">
        <w:rPr>
          <w:rFonts w:ascii="Times New Roman" w:cs="Times New Roman" w:eastAsia="Times New Roman" w:hAnsi="Times New Roman"/>
          <w:sz w:val="24"/>
          <w:szCs w:val="24"/>
          <w:rtl w:val="0"/>
        </w:rPr>
        <w:t xml:space="preserve"> Crucially, Mudda is architected not as a disruptive "rip-and-replace" platform, but as a synergistic middleware layer. It is fully capable of bidirectional API integration with existing legacy infrastructure (such as the Delhi Jal Board's 1916 system or MCD's 311 pipelines). This ensures that operational adoption requires minimal retraining protocols for ground-level dispatchers, thereby neutralizing the institutional technophobia that typically paralyzes government procurement cycles.</w:t>
      </w:r>
    </w:p>
    <w:p w:rsidR="00000000" w:rsidDel="00000000" w:rsidP="00000000" w:rsidRDefault="00000000" w:rsidRPr="00000000" w14:paraId="00000091">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Economic Feasibility: Fiscal Viability and Asymmetric ROI</w:t>
      </w:r>
    </w:p>
    <w:p w:rsidR="00000000" w:rsidDel="00000000" w:rsidP="00000000" w:rsidRDefault="00000000" w:rsidRPr="00000000" w14:paraId="0000009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macroeconomic and fiscal deployment perspective, the Mudda ecosystem presents a highly asymmetric Return on Investment (ROI) paradigm, predicated on a robust B2B (Business-to-Business) and B2G (Business-to-Government) Software-as-a-Service (SaaS) monetization strategy.</w:t>
      </w:r>
    </w:p>
    <w:p w:rsidR="00000000" w:rsidDel="00000000" w:rsidP="00000000" w:rsidRDefault="00000000" w:rsidRPr="00000000" w14:paraId="00000093">
      <w:pPr>
        <w:numPr>
          <w:ilvl w:val="0"/>
          <w:numId w:val="22"/>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Cost-Reduction Imperative:</w:t>
      </w:r>
      <w:r w:rsidDel="00000000" w:rsidR="00000000" w:rsidRPr="00000000">
        <w:rPr>
          <w:rFonts w:ascii="Times New Roman" w:cs="Times New Roman" w:eastAsia="Times New Roman" w:hAnsi="Times New Roman"/>
          <w:sz w:val="24"/>
          <w:szCs w:val="24"/>
          <w:rtl w:val="0"/>
        </w:rPr>
        <w:t xml:space="preserve"> The primary economic driver for enterprise and municipal adoption is the mathematical elimination of the "Redundancy Paradox." By utilizing spatial-semantic AI to cluster duplicate complaints (e.g., preventing the dispatch of three separate maintenance crews to a single ruptured pipeline), Mudda directly curtails the hemorrhage of municipal kinetic resources, vehicular fuel, and billable man-hours.</w:t>
      </w:r>
    </w:p>
    <w:p w:rsidR="00000000" w:rsidDel="00000000" w:rsidP="00000000" w:rsidRDefault="00000000" w:rsidRPr="00000000" w14:paraId="00000094">
      <w:pPr>
        <w:numPr>
          <w:ilvl w:val="0"/>
          <w:numId w:val="22"/>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Sustainable Revenue Topologies:</w:t>
      </w:r>
      <w:r w:rsidDel="00000000" w:rsidR="00000000" w:rsidRPr="00000000">
        <w:rPr>
          <w:rFonts w:ascii="Times New Roman" w:cs="Times New Roman" w:eastAsia="Times New Roman" w:hAnsi="Times New Roman"/>
          <w:sz w:val="24"/>
          <w:szCs w:val="24"/>
          <w:rtl w:val="0"/>
        </w:rPr>
        <w:t xml:space="preserve"> The dual-engine nature of the platform ensures high economic viability. While the citizen-facing mobile application operates as a frictionless, free-to-use public utility (driving mass adoption and critical data density), the institutional dashboard is positioned as a premium, tiered SaaS product. Target demographics—ranging from high-net-worth privatized Gated Communities and Homeowner Associations (HOAs) to massive Smart City municipal bodies—possess the budgetary allocations for efficiency-driving software, rendering the revenue model highly sustainable and highly scalable.</w:t>
      </w:r>
    </w:p>
    <w:p w:rsidR="00000000" w:rsidDel="00000000" w:rsidP="00000000" w:rsidRDefault="00000000" w:rsidRPr="00000000" w14:paraId="00000095">
      <w:pPr>
        <w:tabs>
          <w:tab w:val="left" w:leader="none" w:pos="840"/>
        </w:tabs>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Legal, Ethical, and Regulatory Feasibility: Data Sovereignty in the Age of AI</w:t>
      </w:r>
    </w:p>
    <w:p w:rsidR="00000000" w:rsidDel="00000000" w:rsidP="00000000" w:rsidRDefault="00000000" w:rsidRPr="00000000" w14:paraId="00000097">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an era increasingly defined by stringent data privacy paradigms, the Mudda architecture is preemptively designed to operate within the strictest legal and ethical boundaries of domestic and international jurisprudence.</w:t>
      </w:r>
    </w:p>
    <w:p w:rsidR="00000000" w:rsidDel="00000000" w:rsidP="00000000" w:rsidRDefault="00000000" w:rsidRPr="00000000" w14:paraId="00000098">
      <w:pPr>
        <w:numPr>
          <w:ilvl w:val="0"/>
          <w:numId w:val="5"/>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Sovereignty and PII Protection:</w:t>
      </w:r>
      <w:r w:rsidDel="00000000" w:rsidR="00000000" w:rsidRPr="00000000">
        <w:rPr>
          <w:rFonts w:ascii="Times New Roman" w:cs="Times New Roman" w:eastAsia="Times New Roman" w:hAnsi="Times New Roman"/>
          <w:sz w:val="24"/>
          <w:szCs w:val="24"/>
          <w:rtl w:val="0"/>
        </w:rPr>
        <w:t xml:space="preserve"> The system is fundamentally compliant with the Digital Personal Data Protection (DPDP) Act, 2023. The architecture explicitly demarcates Personally Identifiable Information (PII) from structural civic data. When the AI models process a complaint regarding localized infrastructural decay, they operate solely on the spatial and semantic vectors of the anomaly, completely obfuscating the identity of the reporting citizen from the algorithmic training corpus.</w:t>
      </w:r>
    </w:p>
    <w:p w:rsidR="00000000" w:rsidDel="00000000" w:rsidP="00000000" w:rsidRDefault="00000000" w:rsidRPr="00000000" w14:paraId="00000099">
      <w:pPr>
        <w:numPr>
          <w:ilvl w:val="0"/>
          <w:numId w:val="5"/>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Transparency and Auditability:</w:t>
      </w:r>
      <w:r w:rsidDel="00000000" w:rsidR="00000000" w:rsidRPr="00000000">
        <w:rPr>
          <w:rFonts w:ascii="Times New Roman" w:cs="Times New Roman" w:eastAsia="Times New Roman" w:hAnsi="Times New Roman"/>
          <w:sz w:val="24"/>
          <w:szCs w:val="24"/>
          <w:rtl w:val="0"/>
        </w:rPr>
        <w:t xml:space="preserve"> To satisfy the rigorous audit requirements of public administration, every action proposed by the AI Agent and subsequently authorized by a human supervisor is permanently inscribed into an immutable digital ledger. This ensures total forensic traceability for all municipal actions, satisfying both ethical imperatives for algorithmic fairness and legal requirements for institutional accountability.</w:t>
      </w:r>
    </w:p>
    <w:p w:rsidR="00000000" w:rsidDel="00000000" w:rsidP="00000000" w:rsidRDefault="00000000" w:rsidRPr="00000000" w14:paraId="0000009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and Schedule Feasibility: The Agile Deployment Matrix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timeline for realizing the Mudda ecosystem is structurally sound, leveraging agile development methodologies and a phased, concentric-circle go-to-market strategy.</w:t>
      </w:r>
    </w:p>
    <w:p w:rsidR="00000000" w:rsidDel="00000000" w:rsidP="00000000" w:rsidRDefault="00000000" w:rsidRPr="00000000" w14:paraId="0000009C">
      <w:pPr>
        <w:numPr>
          <w:ilvl w:val="0"/>
          <w:numId w:val="3"/>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Cold-Start Mitigation Strategy:</w:t>
      </w:r>
      <w:r w:rsidDel="00000000" w:rsidR="00000000" w:rsidRPr="00000000">
        <w:rPr>
          <w:rFonts w:ascii="Times New Roman" w:cs="Times New Roman" w:eastAsia="Times New Roman" w:hAnsi="Times New Roman"/>
          <w:sz w:val="24"/>
          <w:szCs w:val="24"/>
          <w:rtl w:val="0"/>
        </w:rPr>
        <w:t xml:space="preserve"> Rather than attempting a monolithic, nationwide deployment—which frequently results in systemic collapse—Mudda is scheduled for hyper-localized pilot deployments. The strategy focuses initially on high-density, closed-loop environments (such as specific university campuses or affluent HOAs) to artificially construct a data-dense microcosm.</w:t>
      </w:r>
    </w:p>
    <w:p w:rsidR="00000000" w:rsidDel="00000000" w:rsidP="00000000" w:rsidRDefault="00000000" w:rsidRPr="00000000" w14:paraId="0000009D">
      <w:pPr>
        <w:numPr>
          <w:ilvl w:val="0"/>
          <w:numId w:val="3"/>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60-Day Proof of Concept (PoC):</w:t>
      </w:r>
      <w:r w:rsidDel="00000000" w:rsidR="00000000" w:rsidRPr="00000000">
        <w:rPr>
          <w:rFonts w:ascii="Times New Roman" w:cs="Times New Roman" w:eastAsia="Times New Roman" w:hAnsi="Times New Roman"/>
          <w:sz w:val="24"/>
          <w:szCs w:val="24"/>
          <w:rtl w:val="0"/>
        </w:rPr>
        <w:t xml:space="preserve"> This localized strategy allows the engineering team to rapidly validate the AI clustering algorithms and workflow generation in a controlled environment over a 60-day period. The empirical metrics gathered from these micro-deployments (e.g., "30% reduction in SLA resolution times") will then serve as the quantitative vanguard required to secure larger municipal contracts, ensuring a realistic, scalable, and temporally feasible expansion trajectory.</w:t>
      </w:r>
    </w:p>
    <w:p w:rsidR="00000000" w:rsidDel="00000000" w:rsidP="00000000" w:rsidRDefault="00000000" w:rsidRPr="00000000" w14:paraId="0000009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Synthesis of Viability</w:t>
      </w:r>
    </w:p>
    <w:p w:rsidR="00000000" w:rsidDel="00000000" w:rsidP="00000000" w:rsidRDefault="00000000" w:rsidRPr="00000000" w14:paraId="000000A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summation, the Mudda AI-Governance ecosystem transcends the theoretical and firmly establishes itself in the realm of the highly practical. By masterfully synthesizing cutting-edge machine learning capabilities with a profound understanding of bureaucratic psychology and municipal economics, Mudda is not merely a feasible software application; it is the inevitable evolutionary culmination of modern civic infrastructure.</w:t>
      </w:r>
    </w:p>
    <w:p w:rsidR="00000000" w:rsidDel="00000000" w:rsidP="00000000" w:rsidRDefault="00000000" w:rsidRPr="00000000" w14:paraId="000000A4">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8"/>
        </w:numPr>
        <w:tabs>
          <w:tab w:val="left" w:leader="none" w:pos="840"/>
        </w:tabs>
        <w:spacing w:after="0" w:lineRule="auto"/>
        <w:ind w:left="270" w:hanging="27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Study of Existing Solutions</w:t>
      </w:r>
    </w:p>
    <w:p w:rsidR="00000000" w:rsidDel="00000000" w:rsidP="00000000" w:rsidRDefault="00000000" w:rsidRPr="00000000" w14:paraId="000000A9">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options of escalating civic grievance in India are very fragmented, with various platforms at different levels.</w:t>
      </w:r>
    </w:p>
    <w:p w:rsidR="00000000" w:rsidDel="00000000" w:rsidP="00000000" w:rsidRDefault="00000000" w:rsidRPr="00000000" w14:paraId="000000AB">
      <w:pPr>
        <w:numPr>
          <w:ilvl w:val="0"/>
          <w:numId w:val="1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National Government Platforms</w:t>
      </w:r>
      <w:r w:rsidDel="00000000" w:rsidR="00000000" w:rsidRPr="00000000">
        <w:rPr>
          <w:rFonts w:ascii="Times New Roman" w:cs="Times New Roman" w:eastAsia="Times New Roman" w:hAnsi="Times New Roman"/>
          <w:sz w:val="24"/>
          <w:szCs w:val="24"/>
          <w:rtl w:val="0"/>
        </w:rPr>
        <w:t xml:space="preserve">: At the Federal level, many tools are centered around particular concerns (for example Swachhata MoHUA deals with sanitation [1]), while some serve as "umbrella" portals for many of the various services provided by the government (for instance, UMANG) [7]), but none have been developed with the objective of local civic complaints.</w:t>
      </w:r>
    </w:p>
    <w:p w:rsidR="00000000" w:rsidDel="00000000" w:rsidP="00000000" w:rsidRDefault="00000000" w:rsidRPr="00000000" w14:paraId="000000AC">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and City Level Apps</w:t>
      </w:r>
      <w:r w:rsidDel="00000000" w:rsidR="00000000" w:rsidRPr="00000000">
        <w:rPr>
          <w:rFonts w:ascii="Times New Roman" w:cs="Times New Roman" w:eastAsia="Times New Roman" w:hAnsi="Times New Roman"/>
          <w:sz w:val="24"/>
          <w:szCs w:val="24"/>
          <w:rtl w:val="0"/>
        </w:rPr>
        <w:t xml:space="preserve">: PuraSeva (Andhra Pradesh) [2], and MCD311 (Delhi) [6], have a more comprehensive range of functions but are confined geographically when it comes to dealing with complaints. Other applications serve a very particular purpose, like water utility complaint systems (BWSSB MyComplaint) [4] and app for particular issues like Street Light complaints (GNIDA Street Light App) [3].</w:t>
      </w:r>
    </w:p>
    <w:p w:rsidR="00000000" w:rsidDel="00000000" w:rsidP="00000000" w:rsidRDefault="00000000" w:rsidRPr="00000000" w14:paraId="000000AD">
      <w:pPr>
        <w:numPr>
          <w:ilvl w:val="0"/>
          <w:numId w:val="12"/>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Led Platforms</w:t>
      </w:r>
      <w:r w:rsidDel="00000000" w:rsidR="00000000" w:rsidRPr="00000000">
        <w:rPr>
          <w:rFonts w:ascii="Times New Roman" w:cs="Times New Roman" w:eastAsia="Times New Roman" w:hAnsi="Times New Roman"/>
          <w:sz w:val="24"/>
          <w:szCs w:val="24"/>
          <w:rtl w:val="0"/>
        </w:rPr>
        <w:t xml:space="preserve">: Community driven platforms, such as the two Citizen Driven platforms (ICRF) [5] and (NetaG) [8], where the aim is to bridge the gap between the citizen and the government official or elected representative and support civic engagement. However, it has been noted that these initiatives normally do not have government backing, and thus it relies on political goodwill or pressure from the media to achieve success.</w:t>
      </w:r>
    </w:p>
    <w:p w:rsidR="00000000" w:rsidDel="00000000" w:rsidP="00000000" w:rsidRDefault="00000000" w:rsidRPr="00000000" w14:paraId="000000AE">
      <w:pPr>
        <w:spacing w:after="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8"/>
        </w:numPr>
        <w:tabs>
          <w:tab w:val="left" w:leader="none" w:pos="840"/>
        </w:tabs>
        <w:spacing w:after="0" w:lineRule="auto"/>
        <w:ind w:left="3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Comparison with existing software solutions</w:t>
      </w:r>
    </w:p>
    <w:p w:rsidR="00000000" w:rsidDel="00000000" w:rsidP="00000000" w:rsidRDefault="00000000" w:rsidRPr="00000000" w14:paraId="000000B0">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currently available applications, The Mudda mobile application includes numerous distinct features that support more thorough impact and engagement opportunities. Today's contemporary applications provide limited ability to report incidents through text messaging/photo upload only, with minimal status updates on filed reports. The Mudda application will allow users to comprehensively track their incidents through several defined stages, in conjunction with date/time tracking of the incident. The Mudda application will include a hyperlocal social component that provides users with the opportunity to engage with their community by upvoting/adding comments/sharing information about their incidents. This additional feature transforms Mudda from a simple complaints management system into a community-based forum where community members come together to report and discuss incidents that impact them. The Mudda application will also include several new features powered by AI, e.g., duplicate report detection and sentiment scoring, which are not included in the current solutions available. Additionally, Mudda has plans to scale nationally, and to include role-based dashboards for local officials, at the ward, city, state, and national levels, which will significantly improve over today's applications that are limited to city-based or state-based functionality.</w:t>
      </w:r>
    </w:p>
    <w:tbl>
      <w:tblPr>
        <w:tblStyle w:val="Table2"/>
        <w:tblW w:w="9344.0" w:type="dxa"/>
        <w:jc w:val="left"/>
        <w:tblLayout w:type="fixed"/>
        <w:tblLook w:val="0400"/>
      </w:tblPr>
      <w:tblGrid>
        <w:gridCol w:w="1259"/>
        <w:gridCol w:w="1155"/>
        <w:gridCol w:w="1279"/>
        <w:gridCol w:w="947"/>
        <w:gridCol w:w="1145"/>
        <w:gridCol w:w="999"/>
        <w:gridCol w:w="1145"/>
        <w:gridCol w:w="1415"/>
        <w:tblGridChange w:id="0">
          <w:tblGrid>
            <w:gridCol w:w="1259"/>
            <w:gridCol w:w="1155"/>
            <w:gridCol w:w="1279"/>
            <w:gridCol w:w="947"/>
            <w:gridCol w:w="1145"/>
            <w:gridCol w:w="999"/>
            <w:gridCol w:w="1145"/>
            <w:gridCol w:w="141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Dimension</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Swachhata-MoHUA</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PuraSeva (AP)</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MCD311 (Delhi)</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CitizenCOP</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ICRF</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NetaG</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0B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Mudda (Proposed)</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Sanitation only</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multiple services </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City-level civic issues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 police + civic</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B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platform</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 linkage</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Pan-India, multi-sector </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Reporting</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photo + geo-tag</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photo + geo-tag</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photo + geo-tag</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photo</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posts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Text/photo</w:t>
            </w:r>
          </w:p>
        </w:tc>
        <w:tc>
          <w:tcPr>
            <w:tcBorders>
              <w:top w:color="cccccc" w:space="0" w:sz="6" w:val="single"/>
              <w:left w:color="cccccc" w:space="0" w:sz="6" w:val="single"/>
              <w:bottom w:color="f6f8f9"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C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image, video, geo-tag, categorization </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Tracking</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updates, re-open option </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timelines, escalation </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status update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follow-up only</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C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Politician-dependent</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1">
            <w:pPr>
              <w:tabs>
                <w:tab w:val="left" w:leader="none" w:pos="840"/>
              </w:tabs>
              <w:spacing w:after="0" w:lineRule="auto"/>
              <w:rPr>
                <w:rFonts w:ascii="Times New Roman" w:cs="Times New Roman" w:eastAsia="Times New Roman" w:hAnsi="Times New Roman"/>
                <w:sz w:val="24"/>
                <w:szCs w:val="24"/>
              </w:rPr>
            </w:pPr>
            <w:sdt>
              <w:sdtPr>
                <w:id w:val="1722504813"/>
                <w:tag w:val="goog_rdk_0"/>
              </w:sdtPr>
              <w:sdtContent>
                <w:r w:rsidDel="00000000" w:rsidR="00000000" w:rsidRPr="00000000">
                  <w:rPr>
                    <w:rFonts w:ascii="Cardo" w:cs="Cardo" w:eastAsia="Cardo" w:hAnsi="Cardo"/>
                    <w:sz w:val="24"/>
                    <w:szCs w:val="24"/>
                    <w:rtl w:val="0"/>
                  </w:rPr>
                  <w:t xml:space="preserve">Detailed multi-stage (Pending → Resolved) + Time Tracker</w:t>
                </w:r>
              </w:sdtContent>
            </w:sdt>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Engagement</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support via signatures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feedback</w:t>
            </w:r>
          </w:p>
        </w:tc>
        <w:tc>
          <w:tcPr>
            <w:tcBorders>
              <w:top w:color="cccccc" w:space="0" w:sz="6" w:val="single"/>
              <w:left w:color="cccccc" w:space="0" w:sz="6" w:val="single"/>
              <w:bottom w:color="f6f8f9"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D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Upvotes, comments, duplicate detection, misinformation filter </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Integration</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sanitation departments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ULB integration</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 officials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only</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D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official</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political channel</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dashboards (ward, city, state, national) </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for Officials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Heatmaps, reports </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internal use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E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dashboard: hotspots, recurring issues, avg. resolution time </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Tools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E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 engagement</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1">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Map-based issue visualization, geofencing alerts, multilingual posts </w:t>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Re-open complaints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timelines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on politician</w:t>
            </w:r>
          </w:p>
        </w:tc>
        <w:tc>
          <w:tcPr>
            <w:tcBorders>
              <w:top w:color="cccccc" w:space="0" w:sz="6" w:val="single"/>
              <w:left w:color="cccccc" w:space="0" w:sz="6" w:val="single"/>
              <w:bottom w:color="f6f8f9"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0F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audit trail (optional), area-wise metrics </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but narrow</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State-specific</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City-limited</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Multi-city, police only </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0F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but unofficial</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City-limited</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1">
            <w:pPr>
              <w:tabs>
                <w:tab w:val="left" w:leader="none" w:pos="840"/>
              </w:tabs>
              <w:spacing w:after="0" w:lineRule="auto"/>
              <w:rPr>
                <w:rFonts w:ascii="Times New Roman" w:cs="Times New Roman" w:eastAsia="Times New Roman" w:hAnsi="Times New Roman"/>
                <w:sz w:val="24"/>
                <w:szCs w:val="24"/>
              </w:rPr>
            </w:pPr>
            <w:sdt>
              <w:sdtPr>
                <w:id w:val="2124952641"/>
                <w:tag w:val="goog_rdk_1"/>
              </w:sdtPr>
              <w:sdtContent>
                <w:r w:rsidDel="00000000" w:rsidR="00000000" w:rsidRPr="00000000">
                  <w:rPr>
                    <w:rFonts w:ascii="Cardo" w:cs="Cardo" w:eastAsia="Cardo" w:hAnsi="Cardo"/>
                    <w:sz w:val="24"/>
                    <w:szCs w:val="24"/>
                    <w:rtl w:val="0"/>
                  </w:rPr>
                  <w:t xml:space="preserve">Nationwide scalability with local → state → national categorization</w:t>
                </w:r>
              </w:sdtContent>
            </w:sdt>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&amp; Verification</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login</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Aadhaar/OTP</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checks</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0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govt accounts, OAuth users, abuse reporting </w:t>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Layer</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E">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0F">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votes</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10">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 replies</w:t>
            </w:r>
          </w:p>
        </w:tc>
        <w:tc>
          <w:tcPr>
            <w:tcBorders>
              <w:top w:color="cccccc" w:space="0" w:sz="6" w:val="single"/>
              <w:left w:color="cccccc" w:space="0" w:sz="6" w:val="single"/>
              <w:bottom w:color="f6f8f9" w:space="0" w:sz="6" w:val="single"/>
              <w:right w:color="284e3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11">
            <w:pPr>
              <w:tabs>
                <w:tab w:val="left" w:leader="none" w:pos="840"/>
              </w:tabs>
              <w:spacing w:after="0" w:lineRule="auto"/>
              <w:rPr>
                <w:rFonts w:ascii="Times New Roman" w:cs="Times New Roman" w:eastAsia="Times New Roman" w:hAnsi="Times New Roman"/>
                <w:sz w:val="24"/>
                <w:szCs w:val="24"/>
              </w:rPr>
            </w:pPr>
            <w:sdt>
              <w:sdtPr>
                <w:id w:val="-323391277"/>
                <w:tag w:val="goog_rdk_2"/>
              </w:sdtPr>
              <w:sdtContent>
                <w:r w:rsidDel="00000000" w:rsidR="00000000" w:rsidRPr="00000000">
                  <w:rPr>
                    <w:rFonts w:ascii="Cardo" w:cs="Cardo" w:eastAsia="Cardo" w:hAnsi="Cardo"/>
                    <w:sz w:val="24"/>
                    <w:szCs w:val="24"/>
                    <w:rtl w:val="0"/>
                  </w:rPr>
                  <w:t xml:space="preserve">Friends list, messaging, sharing → true “social media” for civic issues </w:t>
                </w:r>
              </w:sdtContent>
            </w:sdt>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2">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Intelligence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3">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4">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5">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6">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7">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8">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ccccc" w:space="0" w:sz="6" w:val="single"/>
              <w:left w:color="cccccc" w:space="0" w:sz="6" w:val="single"/>
              <w:bottom w:color="284e3f" w:space="0" w:sz="6" w:val="single"/>
              <w:right w:color="284e3f"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1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duplicate detection, sentiment urgency scoring, misinformation filters </w:t>
            </w:r>
          </w:p>
        </w:tc>
      </w:tr>
    </w:tbl>
    <w:p w:rsidR="00000000" w:rsidDel="00000000" w:rsidP="00000000" w:rsidRDefault="00000000" w:rsidRPr="00000000" w14:paraId="0000011A">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4. Gap Analysis</w:t>
      </w:r>
      <w:r w:rsidDel="00000000" w:rsidR="00000000" w:rsidRPr="00000000">
        <w:rPr>
          <w:rtl w:val="0"/>
        </w:rPr>
      </w:r>
    </w:p>
    <w:p w:rsidR="00000000" w:rsidDel="00000000" w:rsidP="00000000" w:rsidRDefault="00000000" w:rsidRPr="00000000" w14:paraId="0000011E">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Ontological Chasm Between Legacy Bureaucratic Infrastructure and AI-Mediated Civic Synthesis</w:t>
      </w:r>
    </w:p>
    <w:p w:rsidR="00000000" w:rsidDel="00000000" w:rsidP="00000000" w:rsidRDefault="00000000" w:rsidRPr="00000000" w14:paraId="0000011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The Epistemological Divergence of Current Paradigms (The "As-Is" State)</w:t>
      </w:r>
      <w:r w:rsidDel="00000000" w:rsidR="00000000" w:rsidRPr="00000000">
        <w:rPr>
          <w:rFonts w:ascii="Times New Roman" w:cs="Times New Roman" w:eastAsia="Times New Roman" w:hAnsi="Times New Roman"/>
          <w:sz w:val="24"/>
          <w:szCs w:val="24"/>
          <w:rtl w:val="0"/>
        </w:rPr>
        <w:t xml:space="preserve"> To rigorously quantify the operational and technological delta that Mudda addresses, one must first deconstruct the existing baseline of municipal grievance redressal architectures. The contemporary civic-tech ecosystem—exemplified by legacy applications such as the Swachhata platform, MCD 311, and highly fragmented, localized HOA portals—operates on an antiquated, highly linear data-ingestion paradigm. In this "As-Is" state, the architecture fundamentally assumes a one-to-one mapping between a citizen's complaint and an administrative action. These systems function merely as digital receptacles, devoid of intrinsic analytical capacity. They ingest raw, unstructured, and often highly subjective multi-modal data (textual descriptions, non-standardized imagery) and immediately deposit this data into a stagnant, siloed relational database. The cognitive burden of interpreting, verifying, spatializing, and categorizing this influx of data is entirely offloaded onto human operators. Consequently, the existing state is characterized by severe informational entropy, chronic operational latency, and a complete absence of predictive or preventative civic intelligence.</w:t>
      </w:r>
    </w:p>
    <w:p w:rsidR="00000000" w:rsidDel="00000000" w:rsidP="00000000" w:rsidRDefault="00000000" w:rsidRPr="00000000" w14:paraId="0000012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The Asymmetry of Bi-Directional Information Asynchrony (The Communication Gap)</w:t>
      </w:r>
      <w:r w:rsidDel="00000000" w:rsidR="00000000" w:rsidRPr="00000000">
        <w:rPr>
          <w:rFonts w:ascii="Times New Roman" w:cs="Times New Roman" w:eastAsia="Times New Roman" w:hAnsi="Times New Roman"/>
          <w:sz w:val="24"/>
          <w:szCs w:val="24"/>
          <w:rtl w:val="0"/>
        </w:rPr>
        <w:t xml:space="preserve"> A critical vulnerability within the current governance matrix is the profound lack of a transparent, synchronous feedback loop. When a user submits an infrastructural anomaly into a conventional portal, the data enters an administrative "black box." The citizen is structurally disenfranchised from the resolution lifecycle, receiving, at best, asynchronous and opaque status updates. Conversely, citizens leveraging decentralized social media networks experience high localized visibility but absolutely zero deterministic integration with the actual municipal execution pipelines. The gap here is the absence of a unified, dual-engine ecosystem. There is a desperate need for a synthesis between the frictionless, dopamine-driven engagement mechanics of a modern digital community and the rigorous, auditable workflows required by public administration.</w:t>
      </w:r>
    </w:p>
    <w:p w:rsidR="00000000" w:rsidDel="00000000" w:rsidP="00000000" w:rsidRDefault="00000000" w:rsidRPr="00000000" w14:paraId="0000012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The Algorithmic Void in Deduplication and Spatial-Semantic Clustering (The Intelligence Gap)</w:t>
      </w:r>
      <w:r w:rsidDel="00000000" w:rsidR="00000000" w:rsidRPr="00000000">
        <w:rPr>
          <w:rFonts w:ascii="Times New Roman" w:cs="Times New Roman" w:eastAsia="Times New Roman" w:hAnsi="Times New Roman"/>
          <w:sz w:val="24"/>
          <w:szCs w:val="24"/>
          <w:rtl w:val="0"/>
        </w:rPr>
        <w:t xml:space="preserve"> Perhaps the most catastrophic inefficiency in the "As-Is" state is the "Redundancy Paradox." When a high-visibility civic failure occurs, legacy systems possess no heuristic or algorithmic mechanisms to recognize that fifty distinct geospatial submissions are describing the exact same infrastructural rupture. The gap lies in the total absence of advanced contextual intelligence. Existing platforms lack the capacity for semantic vector mapping and computer vision-based anomaly detection. Because they cannot autonomously cluster duplicate issues or cross-reference visual evidence, human dispatchers are perpetually trapped in a reactive posture, wasting finite cognitive overhead and municipal resources dispatching redundant maintenance vectors to overlapping topological coordinates.</w:t>
      </w:r>
    </w:p>
    <w:p w:rsidR="00000000" w:rsidDel="00000000" w:rsidP="00000000" w:rsidRDefault="00000000" w:rsidRPr="00000000" w14:paraId="0000012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The Absence of Agentic Workflows and Assistive Autonomy (The Orchestration Gap)</w:t>
      </w:r>
      <w:r w:rsidDel="00000000" w:rsidR="00000000" w:rsidRPr="00000000">
        <w:rPr>
          <w:rFonts w:ascii="Times New Roman" w:cs="Times New Roman" w:eastAsia="Times New Roman" w:hAnsi="Times New Roman"/>
          <w:sz w:val="24"/>
          <w:szCs w:val="24"/>
          <w:rtl w:val="0"/>
        </w:rPr>
        <w:t xml:space="preserve"> In traditional command centers, the journey from issue identification to ground-level remediation is entirely manual. Administrators must manually cross-reference localized policy documents, manually assign priority weights based on subjective human judgment, and manually draft dispatch orders to disparate contracting teams. The operational gap is the lack of an intelligent middleware layer capable of translating unstructured civic distress into formatted, policy-compliant, and immediately actionable work orders. The current market desperately lacks an "Assistive AI" paradigm—a system that can proactively fetch relevant operational protocols, dynamically draft a step-by-step resolution matrix, and present it to a human supervisor for a frictionless, single-click authorization.</w:t>
      </w:r>
    </w:p>
    <w:p w:rsidR="00000000" w:rsidDel="00000000" w:rsidP="00000000" w:rsidRDefault="00000000" w:rsidRPr="00000000" w14:paraId="0000012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Bridging the Chasm: The Architectural Synthesis of the "To-Be" State</w:t>
      </w:r>
      <w:r w:rsidDel="00000000" w:rsidR="00000000" w:rsidRPr="00000000">
        <w:rPr>
          <w:rFonts w:ascii="Times New Roman" w:cs="Times New Roman" w:eastAsia="Times New Roman" w:hAnsi="Times New Roman"/>
          <w:sz w:val="24"/>
          <w:szCs w:val="24"/>
          <w:rtl w:val="0"/>
        </w:rPr>
        <w:t xml:space="preserve"> The objective of the Mudda deployment is to systematically obliterate these identified gaps through the implementation of a hyper-scalable, high-fidelity microservice architecture.</w:t>
      </w:r>
    </w:p>
    <w:p w:rsidR="00000000" w:rsidDel="00000000" w:rsidP="00000000" w:rsidRDefault="00000000" w:rsidRPr="00000000" w14:paraId="00000124">
      <w:pPr>
        <w:numPr>
          <w:ilvl w:val="0"/>
          <w:numId w:val="20"/>
        </w:numPr>
        <w:tabs>
          <w:tab w:val="left" w:leader="none" w:pos="840"/>
        </w:tabs>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Overcoming the Intelligence Gap:</w:t>
      </w:r>
      <w:r w:rsidDel="00000000" w:rsidR="00000000" w:rsidRPr="00000000">
        <w:rPr>
          <w:rFonts w:ascii="Times New Roman" w:cs="Times New Roman" w:eastAsia="Times New Roman" w:hAnsi="Times New Roman"/>
          <w:sz w:val="24"/>
          <w:szCs w:val="24"/>
          <w:rtl w:val="0"/>
        </w:rPr>
        <w:t xml:space="preserve"> By deploying deep learning pipelines, specifically fine-tuned BERT models for natural language processing alongside advanced computer vision matrices, the system autonomously pre-filters, categorizes, and mathematically clusters overlapping incidents, reducing human triage load by an order of magnitude.</w:t>
      </w:r>
    </w:p>
    <w:p w:rsidR="00000000" w:rsidDel="00000000" w:rsidP="00000000" w:rsidRDefault="00000000" w:rsidRPr="00000000" w14:paraId="00000125">
      <w:pPr>
        <w:numPr>
          <w:ilvl w:val="0"/>
          <w:numId w:val="20"/>
        </w:numPr>
        <w:tabs>
          <w:tab w:val="left" w:leader="none" w:pos="840"/>
        </w:tabs>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Overcoming the Orchestration Gap:</w:t>
      </w:r>
      <w:r w:rsidDel="00000000" w:rsidR="00000000" w:rsidRPr="00000000">
        <w:rPr>
          <w:rFonts w:ascii="Times New Roman" w:cs="Times New Roman" w:eastAsia="Times New Roman" w:hAnsi="Times New Roman"/>
          <w:sz w:val="24"/>
          <w:szCs w:val="24"/>
          <w:rtl w:val="0"/>
        </w:rPr>
        <w:t xml:space="preserve"> The integration of a robust, Spring Boot-driven backend deployed on auto-scaling cloud infrastructure ensures that the AI workflow engine can concurrently process thousands of unstructured inputs, instantly triggering LLM-based reasoning protocols to generate assistive dispatch drafts for the administrative portal.</w:t>
      </w:r>
    </w:p>
    <w:p w:rsidR="00000000" w:rsidDel="00000000" w:rsidP="00000000" w:rsidRDefault="00000000" w:rsidRPr="00000000" w14:paraId="00000126">
      <w:pPr>
        <w:numPr>
          <w:ilvl w:val="0"/>
          <w:numId w:val="20"/>
        </w:numPr>
        <w:tabs>
          <w:tab w:val="left" w:leader="none" w:pos="840"/>
        </w:tabs>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Overcoming the Communication Gap:</w:t>
      </w:r>
      <w:r w:rsidDel="00000000" w:rsidR="00000000" w:rsidRPr="00000000">
        <w:rPr>
          <w:rFonts w:ascii="Times New Roman" w:cs="Times New Roman" w:eastAsia="Times New Roman" w:hAnsi="Times New Roman"/>
          <w:sz w:val="24"/>
          <w:szCs w:val="24"/>
          <w:rtl w:val="0"/>
        </w:rPr>
        <w:t xml:space="preserve"> To rectify the bi-directional asynchrony, the architecture necessitates a highly responsive, cross-platform Flutter-based mobile frontend for the citizenry, mathematically synced in real-time with a secure, role-based Next.js web command center for the authorities.</w:t>
      </w:r>
    </w:p>
    <w:p w:rsidR="00000000" w:rsidDel="00000000" w:rsidP="00000000" w:rsidRDefault="00000000" w:rsidRPr="00000000" w14:paraId="00000127">
      <w:pPr>
        <w:tabs>
          <w:tab w:val="left" w:leader="none" w:pos="84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Ultimately, the gap analysis reveals that the transition from the current state to the optimal state is not merely a matter of iterative software updates; it requires a foundational paradigm shift. It necessitates the total algorithmic orchestration of civic duty, transforming chaotic public sentiment into a streamlined, automated, and hyper-transparent operational reality.</w:t>
      </w:r>
      <w:r w:rsidDel="00000000" w:rsidR="00000000" w:rsidRPr="00000000">
        <w:rPr>
          <w:rtl w:val="0"/>
        </w:rPr>
      </w:r>
    </w:p>
    <w:p w:rsidR="00000000" w:rsidDel="00000000" w:rsidP="00000000" w:rsidRDefault="00000000" w:rsidRPr="00000000" w14:paraId="00000128">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Problem Statement</w:t>
      </w:r>
    </w:p>
    <w:p w:rsidR="00000000" w:rsidDel="00000000" w:rsidP="00000000" w:rsidRDefault="00000000" w:rsidRPr="00000000" w14:paraId="0000012C">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The Macro-Societal Context of Infrastructural Friction</w:t>
      </w:r>
      <w:r w:rsidDel="00000000" w:rsidR="00000000" w:rsidRPr="00000000">
        <w:rPr>
          <w:rFonts w:ascii="Times New Roman" w:cs="Times New Roman" w:eastAsia="Times New Roman" w:hAnsi="Times New Roman"/>
          <w:sz w:val="24"/>
          <w:szCs w:val="24"/>
          <w:rtl w:val="0"/>
        </w:rPr>
        <w:t xml:space="preserve"> In the contemporary era of hyper-accelerated urbanization and exponential digital transformation, metropolitan ecosystems and localized municipal jurisdictions (ranging from sprawling urban agglomerations to privatized Homeowner Associations and gated townships) are increasingly characterized by profound structural complexities. As these socio-infrastructural matrices expand, the inherent friction between systemic degradation (e.g., the inevitable entropy of public utilities, topological road network failures, and localized resource scarcities) and the citizen’s expectation for instantaneous, digitally mediated remediation has precipitated a critical systemic failure. The modern citizen, acclimatized to the frictionless, dopamine-driven, real-time feedback loops of ubiquitous commercial applications and on-demand logistical services, now confronts a jarring cognitive dissonance when interfacing with the archaic, high-latency paradigms of traditional civic governance. The core problem is not a lack of infrastructural anomalies, nor is it a lack of civic desire to report them; rather, it is a fundamental epistemological breakdown in the translation of citizen-generated socio-spatial data into actionable, deterministic bureaucratic workflows.</w:t>
      </w:r>
    </w:p>
    <w:p w:rsidR="00000000" w:rsidDel="00000000" w:rsidP="00000000" w:rsidRDefault="00000000" w:rsidRPr="00000000" w14:paraId="0000012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The Data Deluge and the Fragmentation of Civic Discourse</w:t>
      </w:r>
      <w:r w:rsidDel="00000000" w:rsidR="00000000" w:rsidRPr="00000000">
        <w:rPr>
          <w:rFonts w:ascii="Times New Roman" w:cs="Times New Roman" w:eastAsia="Times New Roman" w:hAnsi="Times New Roman"/>
          <w:sz w:val="24"/>
          <w:szCs w:val="24"/>
          <w:rtl w:val="0"/>
        </w:rPr>
        <w:t xml:space="preserve"> Currently, the landscape of citizen-to-government (C2G) engagement is paralyzed by a false dichotomy, bifurcated into two equally ineffectual extremes. On one end of the spectrum lies the unregulated, stochastic void of global social media platforms. When infrastructural failures occur—such as the catastrophic rupture of a municipal water pipeline or the sustained outage of a localized illumination grid—citizens instinctively disseminate unstructured, hyper-localized grievances into these decentralized digital ecosystems. While this mechanism offers immediate psychological catharsis and community visibility, it generates a cacophonous data deluge that fundamentally lacks a deterministic execution pipeline. Social media architectures are optimized for engagement and algorithmic virality, not for municipal triage or spatial-temporal accountability. Consequently, highly critical civic data points are structurally orphaned, relegated to the status of unactionable digital noise that municipal command centers are neither equipped nor incentivized to monitor, parse, or operationalize.</w:t>
      </w:r>
    </w:p>
    <w:p w:rsidR="00000000" w:rsidDel="00000000" w:rsidP="00000000" w:rsidRDefault="00000000" w:rsidRPr="00000000" w14:paraId="0000012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The Bureaucratic Paralysis of Legacy Triage Architectures</w:t>
      </w:r>
      <w:r w:rsidDel="00000000" w:rsidR="00000000" w:rsidRPr="00000000">
        <w:rPr>
          <w:rFonts w:ascii="Times New Roman" w:cs="Times New Roman" w:eastAsia="Times New Roman" w:hAnsi="Times New Roman"/>
          <w:sz w:val="24"/>
          <w:szCs w:val="24"/>
          <w:rtl w:val="0"/>
        </w:rPr>
        <w:t xml:space="preserve"> Conversely, the orthodox institutional response to this digital cacophony has been the deployment of centralized grievance redressal portals and telephonic helplines (e.g., legacy 311 or 1916 systems). However, these legacy architectures are deeply hobbled by byzantine, user-hostile interfaces, opaque operational workflows, and a profound lack of bi-directional transparency. When a citizen submits a data point into these systems, it enters a procedural "black box," immediately severing the feedback loop and fostering a pervasive sense of civic disenfranchisement. More critically, from the perspective of the administrative apparatus, these systems generate an intractable operational bottleneck. Municipal authorities and command-and-control centers find themselves besieged by an avalanche of unstructured, highly redundant data inputs. Human operators are forced to expend exorbitant cognitive overhead executing manual, heuristic-based triage—reading, interpreting, and re-keying raw textual or auditory transcripts into siloed database architectures.</w:t>
      </w:r>
    </w:p>
    <w:p w:rsidR="00000000" w:rsidDel="00000000" w:rsidP="00000000" w:rsidRDefault="00000000" w:rsidRPr="00000000" w14:paraId="0000013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The Redundancy Paradox and Spatial-Temporal Inefficiencies</w:t>
      </w:r>
      <w:r w:rsidDel="00000000" w:rsidR="00000000" w:rsidRPr="00000000">
        <w:rPr>
          <w:rFonts w:ascii="Times New Roman" w:cs="Times New Roman" w:eastAsia="Times New Roman" w:hAnsi="Times New Roman"/>
          <w:sz w:val="24"/>
          <w:szCs w:val="24"/>
          <w:rtl w:val="0"/>
        </w:rPr>
        <w:t xml:space="preserve"> This manual triage paradigm directly engenders the "Redundancy Paradox" of civic administration. Because legacy systems lack semantic spatial awareness and real-time deductive intelligence, a single, highly visible infrastructural failure (such as an overflowing sewage matrix in a high-density sector) will inevitably generate dozens, if not hundreds, of isolated, duplicate complaint vectors. In the absence of an algorithmic clustering mechanism, human operators iteratively process these duplicate vectors as distinct, parallel incidents. This results in the catastrophic misallocation of kinetic resources: multiple, redundant maintenance crews and vehicular assets are simultaneously dispatched to identical geospatial coordinates, hemorrhaging municipal budgets, inflating administrative overhead, and artificially elongating the Service Level Agreement (SLA) response times for other, potentially more critical, infrastructural hazards languishing in the unprocessed queue.</w:t>
      </w:r>
    </w:p>
    <w:p w:rsidR="00000000" w:rsidDel="00000000" w:rsidP="00000000" w:rsidRDefault="00000000" w:rsidRPr="00000000" w14:paraId="0000013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The Erosion of the Citizen-State Social Contract</w:t>
      </w:r>
      <w:r w:rsidDel="00000000" w:rsidR="00000000" w:rsidRPr="00000000">
        <w:rPr>
          <w:rFonts w:ascii="Times New Roman" w:cs="Times New Roman" w:eastAsia="Times New Roman" w:hAnsi="Times New Roman"/>
          <w:sz w:val="24"/>
          <w:szCs w:val="24"/>
          <w:rtl w:val="0"/>
        </w:rPr>
        <w:t xml:space="preserve"> The cumulative macroscopic impact of these systemic inefficiencies is the gradual, yet inexorable, erosion of the foundational social contract between the governed and the governing apparatus. When localized priorities are consistently obscured by administrative bloat, and when inter-departmental coordination relies on fragile, asynchronous communication protocols rather than integrated, interoperable intelligence layers, the resulting operational paralysis breeds systemic civic apathy. The lack of a transparent, auditable, and mathematically optimized tracking layer means accountability is diffused, ground-staff performance metrics remain unquantifiable, and the citizenry is perpetually alienated from the very infrastructure they finance.</w:t>
      </w:r>
    </w:p>
    <w:p w:rsidR="00000000" w:rsidDel="00000000" w:rsidP="00000000" w:rsidRDefault="00000000" w:rsidRPr="00000000" w14:paraId="0000013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The Imperative for an Intelligent, Agentic Synthesis</w:t>
      </w:r>
      <w:r w:rsidDel="00000000" w:rsidR="00000000" w:rsidRPr="00000000">
        <w:rPr>
          <w:rFonts w:ascii="Times New Roman" w:cs="Times New Roman" w:eastAsia="Times New Roman" w:hAnsi="Times New Roman"/>
          <w:sz w:val="24"/>
          <w:szCs w:val="24"/>
          <w:rtl w:val="0"/>
        </w:rPr>
        <w:t xml:space="preserve"> Therefore, the definitive problem facing modern municipal governance is the absence of a unifying, AI-driven middleware layer capable of synthesizing the frictionless engagement mechanics of a localized social network with the rigorous, policy-compliant execution pipelines of enterprise resource management. There is an urgent, undeniable market imperative to architect a socio-technical solution that can autonomously ingest unstructured, multi-modal civic grievances, apply advanced natural language processing (NLP) and vector-based semantic clustering to mathematically eliminate data redundancy, and deploy assistive, human-in-the-loop agentic workflows to dynamically route, prioritize, and orchestrate ground-level remediation. Until this cognitive gap is bridged, the administration of urban ecosystems will remain perpetually reactive, economically inefficient, and structurally divorced from the lived realities of its citizenry.</w:t>
      </w:r>
    </w:p>
    <w:p w:rsidR="00000000" w:rsidDel="00000000" w:rsidP="00000000" w:rsidRDefault="00000000" w:rsidRPr="00000000" w14:paraId="00000133">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Objectives</w:t>
      </w:r>
    </w:p>
    <w:p w:rsidR="00000000" w:rsidDel="00000000" w:rsidP="00000000" w:rsidRDefault="00000000" w:rsidRPr="00000000" w14:paraId="00000138">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Mudda project aims to establish a user-friendly platform for reporting and addressing civic concern to promote engagement and communication between residents and local governments. This can be accomplished by:</w:t>
      </w:r>
    </w:p>
    <w:p w:rsidR="00000000" w:rsidDel="00000000" w:rsidP="00000000" w:rsidRDefault="00000000" w:rsidRPr="00000000" w14:paraId="0000013A">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Creating Easy Access to Reporting Problems:</w:t>
      </w:r>
      <w:r w:rsidDel="00000000" w:rsidR="00000000" w:rsidRPr="00000000">
        <w:rPr>
          <w:rtl w:val="0"/>
        </w:rPr>
      </w:r>
    </w:p>
    <w:p w:rsidR="00000000" w:rsidDel="00000000" w:rsidP="00000000" w:rsidRDefault="00000000" w:rsidRPr="00000000" w14:paraId="0000013B">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mobile application that enables residents to report concerns including potholes, flooding, damaged street lights, trash, etc., without needing to understand how to file formal complaints.</w:t>
      </w:r>
    </w:p>
    <w:p w:rsidR="00000000" w:rsidDel="00000000" w:rsidP="00000000" w:rsidRDefault="00000000" w:rsidRPr="00000000" w14:paraId="0000013C">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Increasing Transparency &amp; Accountability:</w:t>
      </w:r>
      <w:r w:rsidDel="00000000" w:rsidR="00000000" w:rsidRPr="00000000">
        <w:rPr>
          <w:rtl w:val="0"/>
        </w:rPr>
      </w:r>
    </w:p>
    <w:p w:rsidR="00000000" w:rsidDel="00000000" w:rsidP="00000000" w:rsidRDefault="00000000" w:rsidRPr="00000000" w14:paraId="0000013D">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residents with real-time access to the status of their reported concerns, the assigned department to resolve the concern, and any follow-up required will instill confidence in government operations and improve the feeling of responsibility among government agencies.</w:t>
      </w:r>
    </w:p>
    <w:p w:rsidR="00000000" w:rsidDel="00000000" w:rsidP="00000000" w:rsidRDefault="00000000" w:rsidRPr="00000000" w14:paraId="0000013E">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ncreasing Efficiency in Government Response:</w:t>
      </w:r>
      <w:r w:rsidDel="00000000" w:rsidR="00000000" w:rsidRPr="00000000">
        <w:rPr>
          <w:rtl w:val="0"/>
        </w:rPr>
      </w:r>
    </w:p>
    <w:p w:rsidR="00000000" w:rsidDel="00000000" w:rsidP="00000000" w:rsidRDefault="00000000" w:rsidRPr="00000000" w14:paraId="0000013F">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 unified digital platform for government officials to manage, rank, and provide a resolution to reported concerns will allow for improved efficiency. The structured data, location tags and dashboards will enable better tracking of ongoing concerns.</w:t>
      </w:r>
    </w:p>
    <w:p w:rsidR="00000000" w:rsidDel="00000000" w:rsidP="00000000" w:rsidRDefault="00000000" w:rsidRPr="00000000" w14:paraId="00000140">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Fostering Community Involvement:</w:t>
      </w:r>
      <w:r w:rsidDel="00000000" w:rsidR="00000000" w:rsidRPr="00000000">
        <w:rPr>
          <w:rtl w:val="0"/>
        </w:rPr>
      </w:r>
    </w:p>
    <w:p w:rsidR="00000000" w:rsidDel="00000000" w:rsidP="00000000" w:rsidRDefault="00000000" w:rsidRPr="00000000" w14:paraId="00000141">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residents to see, comment and endorse (by liking/up-voting) problems reported by other residents will create an opportunity for residents to become more educated about problems within their community and will create greater collective pressure on local governments to address problems.</w:t>
      </w:r>
    </w:p>
    <w:p w:rsidR="00000000" w:rsidDel="00000000" w:rsidP="00000000" w:rsidRDefault="00000000" w:rsidRPr="00000000" w14:paraId="00000142">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 tracking based on geographic location:</w:t>
      </w:r>
      <w:r w:rsidDel="00000000" w:rsidR="00000000" w:rsidRPr="00000000">
        <w:rPr>
          <w:rtl w:val="0"/>
        </w:rPr>
      </w:r>
    </w:p>
    <w:p w:rsidR="00000000" w:rsidDel="00000000" w:rsidP="00000000" w:rsidRDefault="00000000" w:rsidRPr="00000000" w14:paraId="00000143">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location tracking through geotagging should enable users to precisely identify the geographic location of various issues. By visualizing this information on a map, authorities can use this data to prioritize issues based on the severity of the issue and their location.</w:t>
      </w:r>
    </w:p>
    <w:p w:rsidR="00000000" w:rsidDel="00000000" w:rsidP="00000000" w:rsidRDefault="00000000" w:rsidRPr="00000000" w14:paraId="00000144">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media reports:</w:t>
      </w:r>
      <w:r w:rsidDel="00000000" w:rsidR="00000000" w:rsidRPr="00000000">
        <w:rPr>
          <w:rtl w:val="0"/>
        </w:rPr>
      </w:r>
    </w:p>
    <w:p w:rsidR="00000000" w:rsidDel="00000000" w:rsidP="00000000" w:rsidRDefault="00000000" w:rsidRPr="00000000" w14:paraId="00000145">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allowed to submit photos with their posts to provide visual confirmation for authorities to improve the quality of the user complaints.</w:t>
      </w:r>
    </w:p>
    <w:p w:rsidR="00000000" w:rsidDel="00000000" w:rsidP="00000000" w:rsidRDefault="00000000" w:rsidRPr="00000000" w14:paraId="00000146">
      <w:pPr>
        <w:numPr>
          <w:ilvl w:val="0"/>
          <w:numId w:val="14"/>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notification system:</w:t>
      </w:r>
      <w:r w:rsidDel="00000000" w:rsidR="00000000" w:rsidRPr="00000000">
        <w:rPr>
          <w:rtl w:val="0"/>
        </w:rPr>
      </w:r>
    </w:p>
    <w:p w:rsidR="00000000" w:rsidDel="00000000" w:rsidP="00000000" w:rsidRDefault="00000000" w:rsidRPr="00000000" w14:paraId="00000147">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system is designed to provide citizens with timely updates regarding the status of the raised issue, the progress the government has made on the raised issue and any other recent developments. This is done to create timely communication between citizens and government.</w:t>
      </w:r>
    </w:p>
    <w:p w:rsidR="00000000" w:rsidDel="00000000" w:rsidP="00000000" w:rsidRDefault="00000000" w:rsidRPr="00000000" w14:paraId="00000148">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left" w:leader="none" w:pos="840"/>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Tools/platform Used</w:t>
      </w:r>
    </w:p>
    <w:p w:rsidR="00000000" w:rsidDel="00000000" w:rsidP="00000000" w:rsidRDefault="00000000" w:rsidRPr="00000000" w14:paraId="0000014C">
      <w:pPr>
        <w:tabs>
          <w:tab w:val="left" w:leader="none" w:pos="840"/>
        </w:tabs>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tabs>
          <w:tab w:val="left" w:leader="none" w:pos="84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tabs>
          <w:tab w:val="left" w:leader="none" w:pos="84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 Detailed Frontend Architecture</w:t>
      </w:r>
      <w:r w:rsidDel="00000000" w:rsidR="00000000" w:rsidRPr="00000000">
        <w:rPr>
          <w:rFonts w:ascii="Times New Roman" w:cs="Times New Roman" w:eastAsia="Times New Roman" w:hAnsi="Times New Roman"/>
          <w:sz w:val="24"/>
          <w:szCs w:val="24"/>
          <w:rtl w:val="0"/>
        </w:rPr>
        <w:t xml:space="preserve"> The decision to utilize Flutter for the citizen-facing application was driven by the need for a cross-platform solution that ensures feature parity across Android and iOS. By using a single codebase, the development cycle was significantly accelerated. The UI heavily leverages Flutter's widget-based architecture to construct responsive layouts , ensuring that the hyper-local social components—such as upvoting, commenting, and sharing —render fluidly on various screen sizes. Furthermore, the Next JS framework was selected for the web and mobile-based browser dashboards to provide administrative users with a robust interface for visualizing workflow orchestration and issue analytics.</w:t>
      </w:r>
    </w:p>
    <w:p w:rsidR="00000000" w:rsidDel="00000000" w:rsidP="00000000" w:rsidRDefault="00000000" w:rsidRPr="00000000" w14:paraId="0000014F">
      <w:pPr>
        <w:tabs>
          <w:tab w:val="left" w:leader="none" w:pos="840"/>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8.1.1 Feature-First Layered Architecture (Frontend)</w:t>
      </w:r>
      <w:r w:rsidDel="00000000" w:rsidR="00000000" w:rsidRPr="00000000">
        <w:rPr>
          <w:rFonts w:ascii="Times New Roman" w:cs="Times New Roman" w:eastAsia="Times New Roman" w:hAnsi="Times New Roman"/>
          <w:sz w:val="24"/>
          <w:szCs w:val="24"/>
          <w:rtl w:val="0"/>
        </w:rPr>
        <w:t xml:space="preserve"> To ensure the Mudda mobile application remains scalable, testable, and maintainable, the frontend codebase was structured using a Feature-First, Layered Architecture. Rather than grouping files by type (e.g., placing all UI screens in one folder and all models in another), the codebase is modularized by feature (e.g., Auth, Issues, Voting, Comments). Within each feature module, the architecture is strictly divided into four distinct layers:</w:t>
      </w:r>
    </w:p>
    <w:p w:rsidR="00000000" w:rsidDel="00000000" w:rsidP="00000000" w:rsidRDefault="00000000" w:rsidRPr="00000000" w14:paraId="00000150">
      <w:pPr>
        <w:numPr>
          <w:ilvl w:val="0"/>
          <w:numId w:val="21"/>
        </w:numPr>
        <w:tabs>
          <w:tab w:val="left" w:leader="none" w:pos="840"/>
        </w:tabs>
        <w:spacing w:after="0" w:afterAutospacing="0" w:before="24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 (UI):</w:t>
      </w:r>
      <w:r w:rsidDel="00000000" w:rsidR="00000000" w:rsidRPr="00000000">
        <w:rPr>
          <w:rFonts w:ascii="Times New Roman" w:cs="Times New Roman" w:eastAsia="Times New Roman" w:hAnsi="Times New Roman"/>
          <w:sz w:val="24"/>
          <w:szCs w:val="24"/>
          <w:rtl w:val="0"/>
        </w:rPr>
        <w:t xml:space="preserve"> Contains the Flutter Widgets and Screens. This layer acts as a "Passive View," strictly listening to state changes from the application layer and rebuilding the UI accordingly without executing raw business logic.</w:t>
      </w:r>
    </w:p>
    <w:p w:rsidR="00000000" w:rsidDel="00000000" w:rsidP="00000000" w:rsidRDefault="00000000" w:rsidRPr="00000000" w14:paraId="00000151">
      <w:pPr>
        <w:numPr>
          <w:ilvl w:val="0"/>
          <w:numId w:val="21"/>
        </w:numPr>
        <w:tabs>
          <w:tab w:val="left" w:leader="none" w:pos="840"/>
        </w:tabs>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(State Management):</w:t>
      </w:r>
      <w:r w:rsidDel="00000000" w:rsidR="00000000" w:rsidRPr="00000000">
        <w:rPr>
          <w:rFonts w:ascii="Times New Roman" w:cs="Times New Roman" w:eastAsia="Times New Roman" w:hAnsi="Times New Roman"/>
          <w:sz w:val="24"/>
          <w:szCs w:val="24"/>
          <w:rtl w:val="0"/>
        </w:rPr>
        <w:t xml:space="preserve"> Powered by Riverpod Notifiers (e.g., </w:t>
      </w:r>
      <w:r w:rsidDel="00000000" w:rsidR="00000000" w:rsidRPr="00000000">
        <w:rPr>
          <w:rFonts w:ascii="Times New Roman" w:cs="Times New Roman" w:eastAsia="Times New Roman" w:hAnsi="Times New Roman"/>
          <w:color w:val="188038"/>
          <w:sz w:val="24"/>
          <w:szCs w:val="24"/>
          <w:rtl w:val="0"/>
        </w:rPr>
        <w:t xml:space="preserve">IssueListNotifier</w:t>
      </w:r>
      <w:r w:rsidDel="00000000" w:rsidR="00000000" w:rsidRPr="00000000">
        <w:rPr>
          <w:rFonts w:ascii="Times New Roman" w:cs="Times New Roman" w:eastAsia="Times New Roman" w:hAnsi="Times New Roman"/>
          <w:sz w:val="24"/>
          <w:szCs w:val="24"/>
          <w:rtl w:val="0"/>
        </w:rPr>
        <w:t xml:space="preserve">). This layer manages the state of the application, handles user interactions, and interacts with repositories to fetch or mutate data.</w:t>
      </w:r>
    </w:p>
    <w:p w:rsidR="00000000" w:rsidDel="00000000" w:rsidP="00000000" w:rsidRDefault="00000000" w:rsidRPr="00000000" w14:paraId="00000152">
      <w:pPr>
        <w:numPr>
          <w:ilvl w:val="0"/>
          <w:numId w:val="21"/>
        </w:numPr>
        <w:tabs>
          <w:tab w:val="left" w:leader="none" w:pos="840"/>
        </w:tabs>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Domain Layer (Business Logic):</w:t>
      </w:r>
      <w:r w:rsidDel="00000000" w:rsidR="00000000" w:rsidRPr="00000000">
        <w:rPr>
          <w:rFonts w:ascii="Times New Roman" w:cs="Times New Roman" w:eastAsia="Times New Roman" w:hAnsi="Times New Roman"/>
          <w:sz w:val="24"/>
          <w:szCs w:val="24"/>
          <w:rtl w:val="0"/>
        </w:rPr>
        <w:t xml:space="preserve"> Contains the core business objects and data models (e.g., </w:t>
      </w:r>
      <w:r w:rsidDel="00000000" w:rsidR="00000000" w:rsidRPr="00000000">
        <w:rPr>
          <w:rFonts w:ascii="Times New Roman" w:cs="Times New Roman" w:eastAsia="Times New Roman" w:hAnsi="Times New Roman"/>
          <w:color w:val="188038"/>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 These are pure Dart classes, generated using </w:t>
      </w:r>
      <w:r w:rsidDel="00000000" w:rsidR="00000000" w:rsidRPr="00000000">
        <w:rPr>
          <w:rFonts w:ascii="Times New Roman" w:cs="Times New Roman" w:eastAsia="Times New Roman" w:hAnsi="Times New Roman"/>
          <w:color w:val="188038"/>
          <w:sz w:val="24"/>
          <w:szCs w:val="24"/>
          <w:rtl w:val="0"/>
        </w:rPr>
        <w:t xml:space="preserve">freezed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json_serializable</w:t>
      </w:r>
      <w:r w:rsidDel="00000000" w:rsidR="00000000" w:rsidRPr="00000000">
        <w:rPr>
          <w:rFonts w:ascii="Times New Roman" w:cs="Times New Roman" w:eastAsia="Times New Roman" w:hAnsi="Times New Roman"/>
          <w:sz w:val="24"/>
          <w:szCs w:val="24"/>
          <w:rtl w:val="0"/>
        </w:rPr>
        <w:t xml:space="preserve"> for immutable state and safe JSON parsing.</w:t>
      </w:r>
    </w:p>
    <w:p w:rsidR="00000000" w:rsidDel="00000000" w:rsidP="00000000" w:rsidRDefault="00000000" w:rsidRPr="00000000" w14:paraId="00000153">
      <w:pPr>
        <w:numPr>
          <w:ilvl w:val="0"/>
          <w:numId w:val="21"/>
        </w:numPr>
        <w:tabs>
          <w:tab w:val="left" w:leader="none" w:pos="840"/>
        </w:tabs>
        <w:spacing w:after="24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Data Layer (Infrastructure):</w:t>
      </w:r>
      <w:r w:rsidDel="00000000" w:rsidR="00000000" w:rsidRPr="00000000">
        <w:rPr>
          <w:rFonts w:ascii="Times New Roman" w:cs="Times New Roman" w:eastAsia="Times New Roman" w:hAnsi="Times New Roman"/>
          <w:sz w:val="24"/>
          <w:szCs w:val="24"/>
          <w:rtl w:val="0"/>
        </w:rPr>
        <w:t xml:space="preserve"> Responsible for external communications. This includes API Services utilizing the </w:t>
      </w:r>
      <w:r w:rsidDel="00000000" w:rsidR="00000000" w:rsidRPr="00000000">
        <w:rPr>
          <w:rFonts w:ascii="Times New Roman" w:cs="Times New Roman" w:eastAsia="Times New Roman" w:hAnsi="Times New Roman"/>
          <w:color w:val="188038"/>
          <w:sz w:val="24"/>
          <w:szCs w:val="24"/>
          <w:rtl w:val="0"/>
        </w:rPr>
        <w:t xml:space="preserve">Dio</w:t>
      </w:r>
      <w:r w:rsidDel="00000000" w:rsidR="00000000" w:rsidRPr="00000000">
        <w:rPr>
          <w:rFonts w:ascii="Times New Roman" w:cs="Times New Roman" w:eastAsia="Times New Roman" w:hAnsi="Times New Roman"/>
          <w:sz w:val="24"/>
          <w:szCs w:val="24"/>
          <w:rtl w:val="0"/>
        </w:rPr>
        <w:t xml:space="preserve"> HTTP client for network requests, and Local Storage services handling data persistence for offline capabilities.</w:t>
      </w:r>
    </w:p>
    <w:p w:rsidR="00000000" w:rsidDel="00000000" w:rsidP="00000000" w:rsidRDefault="00000000" w:rsidRPr="00000000" w14:paraId="00000154">
      <w:pPr>
        <w:tabs>
          <w:tab w:val="left" w:leader="none" w:pos="840"/>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8.1.2 State Management and Routing</w:t>
      </w:r>
      <w:r w:rsidDel="00000000" w:rsidR="00000000" w:rsidRPr="00000000">
        <w:rPr>
          <w:rFonts w:ascii="Times New Roman" w:cs="Times New Roman" w:eastAsia="Times New Roman" w:hAnsi="Times New Roman"/>
          <w:sz w:val="24"/>
          <w:szCs w:val="24"/>
          <w:rtl w:val="0"/>
        </w:rPr>
        <w:t xml:space="preserve"> Mudda utilizes </w:t>
      </w:r>
      <w:r w:rsidDel="00000000" w:rsidR="00000000" w:rsidRPr="00000000">
        <w:rPr>
          <w:rFonts w:ascii="Times New Roman" w:cs="Times New Roman" w:eastAsia="Times New Roman" w:hAnsi="Times New Roman"/>
          <w:b w:val="1"/>
          <w:bCs w:val="1"/>
          <w:sz w:val="24"/>
          <w:szCs w:val="24"/>
          <w:rtl w:val="0"/>
        </w:rPr>
        <w:t xml:space="preserve">Riverpod</w:t>
      </w:r>
      <w:r w:rsidDel="00000000" w:rsidR="00000000" w:rsidRPr="00000000">
        <w:rPr>
          <w:rFonts w:ascii="Times New Roman" w:cs="Times New Roman" w:eastAsia="Times New Roman" w:hAnsi="Times New Roman"/>
          <w:sz w:val="24"/>
          <w:szCs w:val="24"/>
          <w:rtl w:val="0"/>
        </w:rPr>
        <w:t xml:space="preserve"> for robust, compile-safe state management. By defining dedicated notifiers for each feature, the application isolates state mutations, making the UI highly reactive and predictable. For navigation, the application implements </w:t>
      </w:r>
      <w:r w:rsidDel="00000000" w:rsidR="00000000" w:rsidRPr="00000000">
        <w:rPr>
          <w:rFonts w:ascii="Times New Roman" w:cs="Times New Roman" w:eastAsia="Times New Roman" w:hAnsi="Times New Roman"/>
          <w:b w:val="1"/>
          <w:bCs w:val="1"/>
          <w:sz w:val="24"/>
          <w:szCs w:val="24"/>
          <w:rtl w:val="0"/>
        </w:rPr>
        <w:t xml:space="preserve">GoRouter</w:t>
      </w:r>
      <w:r w:rsidDel="00000000" w:rsidR="00000000" w:rsidRPr="00000000">
        <w:rPr>
          <w:rFonts w:ascii="Times New Roman" w:cs="Times New Roman" w:eastAsia="Times New Roman" w:hAnsi="Times New Roman"/>
          <w:sz w:val="24"/>
          <w:szCs w:val="24"/>
          <w:rtl w:val="0"/>
        </w:rPr>
        <w:t xml:space="preserve">, providing declarative routing with built-in authentication guards. This ensures that unauthorized users cannot access protected routes (like the Issue Submission screen) and enables a persistent bottom navigation shell for seamless user experience.</w:t>
      </w:r>
    </w:p>
    <w:p w:rsidR="00000000" w:rsidDel="00000000" w:rsidP="00000000" w:rsidRDefault="00000000" w:rsidRPr="00000000" w14:paraId="00000155">
      <w:pPr>
        <w:tabs>
          <w:tab w:val="left" w:leader="none" w:pos="840"/>
        </w:tabs>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tabs>
          <w:tab w:val="left" w:leader="none" w:pos="84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8.2 Deep Dive into AI and Backend Integration</w:t>
      </w:r>
      <w:r w:rsidDel="00000000" w:rsidR="00000000" w:rsidRPr="00000000">
        <w:rPr>
          <w:rFonts w:ascii="Times New Roman" w:cs="Times New Roman" w:eastAsia="Times New Roman" w:hAnsi="Times New Roman"/>
          <w:sz w:val="24"/>
          <w:szCs w:val="24"/>
          <w:rtl w:val="0"/>
        </w:rPr>
        <w:t xml:space="preserve"> The backbone of Mudda's data processing is built on Spring Boot (Java), chosen for its highly secure and modularized architecture. This backend acts as the central router, managing role-based access control for citizens versus government officials.</w:t>
      </w:r>
    </w:p>
    <w:p w:rsidR="00000000" w:rsidDel="00000000" w:rsidP="00000000" w:rsidRDefault="00000000" w:rsidRPr="00000000" w14:paraId="00000157">
      <w:pPr>
        <w:tabs>
          <w:tab w:val="left" w:leader="none" w:pos="840"/>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alongside this is the Python Automatic AI Workflow microservice. This is not merely a static classification model, but a smart agentic AI system. When an unstructured text or image payload is submitted by a citizen, this Python service uses Natural Language Processing to extract metadata, assess sentiment, and orchestrate a resolution plan. If hate speech is detected, or if the issue is a duplicate of an existing geospatial cluster, the autonomous workflow flags the issue before it reaches a human official, drastically reducing administrative overhead.</w:t>
      </w:r>
    </w:p>
    <w:p w:rsidR="00000000" w:rsidDel="00000000" w:rsidP="00000000" w:rsidRDefault="00000000" w:rsidRPr="00000000" w14:paraId="00000158">
      <w:pPr>
        <w:tabs>
          <w:tab w:val="left" w:leader="none" w:pos="840"/>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leader="none" w:pos="84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developing Mudda entailed using a contemporary technology stack designed for mobile-centric civic engagement platforms; specifically, this included the following major components:</w:t>
      </w:r>
    </w:p>
    <w:p w:rsidR="00000000" w:rsidDel="00000000" w:rsidP="00000000" w:rsidRDefault="00000000" w:rsidRPr="00000000" w14:paraId="0000015A">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Front-End Development:</w:t>
      </w:r>
    </w:p>
    <w:p w:rsidR="00000000" w:rsidDel="00000000" w:rsidP="00000000" w:rsidRDefault="00000000" w:rsidRPr="00000000" w14:paraId="0000015B">
      <w:pPr>
        <w:numPr>
          <w:ilvl w:val="0"/>
          <w:numId w:val="10"/>
        </w:numPr>
        <w:tabs>
          <w:tab w:val="left" w:leader="none" w:pos="840"/>
        </w:tabs>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Framework - Utilized to design a cross-platform mobile application that would present the same user interface on Android as well as iOS devices.</w:t>
      </w:r>
    </w:p>
    <w:p w:rsidR="00000000" w:rsidDel="00000000" w:rsidP="00000000" w:rsidRDefault="00000000" w:rsidRPr="00000000" w14:paraId="0000015C">
      <w:pPr>
        <w:numPr>
          <w:ilvl w:val="0"/>
          <w:numId w:val="10"/>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and Visual Studio Code - Both Integrated Development Environments used to develop the user interface, organize the project's structure, debug, and test the application on emulators.</w:t>
      </w:r>
    </w:p>
    <w:p w:rsidR="00000000" w:rsidDel="00000000" w:rsidP="00000000" w:rsidRDefault="00000000" w:rsidRPr="00000000" w14:paraId="0000015D">
      <w:pPr>
        <w:numPr>
          <w:ilvl w:val="0"/>
          <w:numId w:val="10"/>
        </w:numPr>
        <w:tabs>
          <w:tab w:val="left" w:leader="none" w:pos="840"/>
        </w:tabs>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JS - Web + Mobile based browser dashboard for admin login and to see issue status, analytics, workflow and human in the loop integration for automatic issue resolution. The dashboard also includes visualization of workflow orchestration.</w:t>
      </w:r>
    </w:p>
    <w:p w:rsidR="00000000" w:rsidDel="00000000" w:rsidP="00000000" w:rsidRDefault="00000000" w:rsidRPr="00000000" w14:paraId="0000015E">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Back-End Development:</w:t>
      </w:r>
    </w:p>
    <w:p w:rsidR="00000000" w:rsidDel="00000000" w:rsidP="00000000" w:rsidRDefault="00000000" w:rsidRPr="00000000" w14:paraId="0000015F">
      <w:pPr>
        <w:numPr>
          <w:ilvl w:val="0"/>
          <w:numId w:val="13"/>
        </w:numPr>
        <w:tabs>
          <w:tab w:val="left" w:leader="none" w:pos="840"/>
        </w:tabs>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(Java) - Provides the ability to create highly secure, very modularized, and highly efficient REST-Based Application Programming Interfaces for all aspects of managing issues, authenticating users, media handling and role based dashboards for users.</w:t>
      </w:r>
    </w:p>
    <w:p w:rsidR="00000000" w:rsidDel="00000000" w:rsidP="00000000" w:rsidRDefault="00000000" w:rsidRPr="00000000" w14:paraId="00000160">
      <w:pPr>
        <w:numPr>
          <w:ilvl w:val="0"/>
          <w:numId w:val="13"/>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Automatic AI Workflow microservice + Model Training and development for issue duplication, hate speech recognition, AQI Assessment, etc. AI Workflow service is a smart agentic AI system with built in workflow orchestration that automatically makes a plan for a said issue and autonomously calls the other microservices/API endpoints to carry out plans accordingly.</w:t>
      </w:r>
    </w:p>
    <w:p w:rsidR="00000000" w:rsidDel="00000000" w:rsidP="00000000" w:rsidRDefault="00000000" w:rsidRPr="00000000" w14:paraId="00000161">
      <w:pPr>
        <w:numPr>
          <w:ilvl w:val="0"/>
          <w:numId w:val="13"/>
        </w:numPr>
        <w:tabs>
          <w:tab w:val="left" w:leader="none" w:pos="840"/>
        </w:tabs>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Utilized as the primary development environment for creating code and for testing and integrating all code developed for the back-end.</w:t>
      </w:r>
    </w:p>
    <w:p w:rsidR="00000000" w:rsidDel="00000000" w:rsidP="00000000" w:rsidRDefault="00000000" w:rsidRPr="00000000" w14:paraId="00000162">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Databases:</w:t>
      </w:r>
    </w:p>
    <w:p w:rsidR="00000000" w:rsidDel="00000000" w:rsidP="00000000" w:rsidRDefault="00000000" w:rsidRPr="00000000" w14:paraId="00000163">
      <w:pPr>
        <w:numPr>
          <w:ilvl w:val="0"/>
          <w:numId w:val="15"/>
        </w:numPr>
        <w:tabs>
          <w:tab w:val="left" w:leader="none" w:pos="840"/>
        </w:tabs>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(AT Neon) - Acts as the primary data repository, providing a relational database structure for all other entities within the system including users, government roles, issues and tracking.</w:t>
      </w:r>
    </w:p>
    <w:p w:rsidR="00000000" w:rsidDel="00000000" w:rsidP="00000000" w:rsidRDefault="00000000" w:rsidRPr="00000000" w14:paraId="00000164">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Cloud and Deployment:</w:t>
      </w:r>
    </w:p>
    <w:p w:rsidR="00000000" w:rsidDel="00000000" w:rsidP="00000000" w:rsidRDefault="00000000" w:rsidRPr="00000000" w14:paraId="00000165">
      <w:pPr>
        <w:numPr>
          <w:ilvl w:val="0"/>
          <w:numId w:val="8"/>
        </w:numPr>
        <w:tabs>
          <w:tab w:val="left" w:leader="none" w:pos="840"/>
        </w:tabs>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(AWS) - Provides the capabilities to host the back-end application, scale and make the application highly available and deliver secure APIs to the front-end via AWS.</w:t>
      </w:r>
    </w:p>
    <w:p w:rsidR="00000000" w:rsidDel="00000000" w:rsidP="00000000" w:rsidRDefault="00000000" w:rsidRPr="00000000" w14:paraId="00000166">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DevOps and Version Control:</w:t>
      </w:r>
    </w:p>
    <w:p w:rsidR="00000000" w:rsidDel="00000000" w:rsidP="00000000" w:rsidRDefault="00000000" w:rsidRPr="00000000" w14:paraId="00000167">
      <w:pPr>
        <w:numPr>
          <w:ilvl w:val="0"/>
          <w:numId w:val="17"/>
        </w:numPr>
        <w:tabs>
          <w:tab w:val="left" w:leader="none" w:pos="840"/>
        </w:tabs>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Provides the tools needed to manage source code, work collaboratively with others, branch source code, and to perform code reviews.</w:t>
      </w:r>
    </w:p>
    <w:p w:rsidR="00000000" w:rsidDel="00000000" w:rsidP="00000000" w:rsidRDefault="00000000" w:rsidRPr="00000000" w14:paraId="00000168">
      <w:pPr>
        <w:numPr>
          <w:ilvl w:val="0"/>
          <w:numId w:val="17"/>
        </w:numPr>
        <w:tabs>
          <w:tab w:val="left" w:leader="none" w:pos="840"/>
        </w:tabs>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(CI/CD) - Provides a mechanism for creating automated build and deployment pipelines, thereby enhancing productivity and streamlining software development and releases.</w:t>
      </w:r>
    </w:p>
    <w:p w:rsidR="00000000" w:rsidDel="00000000" w:rsidP="00000000" w:rsidRDefault="00000000" w:rsidRPr="00000000" w14:paraId="00000169">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Documentation and Team Coordination</w:t>
      </w:r>
    </w:p>
    <w:p w:rsidR="00000000" w:rsidDel="00000000" w:rsidP="00000000" w:rsidRDefault="00000000" w:rsidRPr="00000000" w14:paraId="0000016A">
      <w:pPr>
        <w:numPr>
          <w:ilvl w:val="0"/>
          <w:numId w:val="11"/>
        </w:numPr>
        <w:tabs>
          <w:tab w:val="left" w:leader="none" w:pos="840"/>
        </w:tabs>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uses Notion as the primary tool for documenting project information (e.g. Project Meeting minutes, tasks, Planning resource) because there is no official Project Management Tool available for the project.</w:t>
      </w:r>
    </w:p>
    <w:p w:rsidR="00000000" w:rsidDel="00000000" w:rsidP="00000000" w:rsidRDefault="00000000" w:rsidRPr="00000000" w14:paraId="0000016B">
      <w:pPr>
        <w:tabs>
          <w:tab w:val="left" w:leader="none" w:pos="840"/>
        </w:tabs>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tabs>
          <w:tab w:val="left" w:leader="none" w:pos="840"/>
        </w:tabs>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Design Methodology/Research Methodology</w:t>
      </w:r>
    </w:p>
    <w:p w:rsidR="00000000" w:rsidDel="00000000" w:rsidP="00000000" w:rsidRDefault="00000000" w:rsidRPr="00000000" w14:paraId="0000016E">
      <w:pPr>
        <w:tabs>
          <w:tab w:val="left" w:leader="none" w:pos="840"/>
        </w:tabs>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Mudda project utilized an Agile Software Development Methodology which focused on ongoing improvement, flexibility, and continuity of development through iterative development cycles.</w:t>
      </w:r>
    </w:p>
    <w:p w:rsidR="00000000" w:rsidDel="00000000" w:rsidP="00000000" w:rsidRDefault="00000000" w:rsidRPr="00000000" w14:paraId="00000170">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Iterative Development</w:t>
      </w:r>
    </w:p>
    <w:p w:rsidR="00000000" w:rsidDel="00000000" w:rsidP="00000000" w:rsidRDefault="00000000" w:rsidRPr="00000000" w14:paraId="0000017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occurred in short development cycles (sprints). At each end of each sprint functional components (e.g., logging in, posting issues, viewing dashboards) were completed, tested and assessed.</w:t>
      </w:r>
    </w:p>
    <w:p w:rsidR="00000000" w:rsidDel="00000000" w:rsidP="00000000" w:rsidRDefault="00000000" w:rsidRPr="00000000" w14:paraId="00000172">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Continuous Feedback</w:t>
      </w:r>
    </w:p>
    <w:p w:rsidR="00000000" w:rsidDel="00000000" w:rsidP="00000000" w:rsidRDefault="00000000" w:rsidRPr="00000000" w14:paraId="0000017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team discussions allowed quick feedback on newly developed features, thereby enabling team members to enhance user interface design elements, streamline back-end processes and optimize API integration through practical testing rather than having to wait until the end of development.</w:t>
      </w:r>
    </w:p>
    <w:p w:rsidR="00000000" w:rsidDel="00000000" w:rsidP="00000000" w:rsidRDefault="00000000" w:rsidRPr="00000000" w14:paraId="00000174">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Concurrent Workstreams</w:t>
      </w:r>
    </w:p>
    <w:p w:rsidR="00000000" w:rsidDel="00000000" w:rsidP="00000000" w:rsidRDefault="00000000" w:rsidRPr="00000000" w14:paraId="00000175">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Agile’s ability to have the Front End, Back End and DevOps teams work in parallel greatly reduced the overall development time while eliminating bottlenecks.</w:t>
      </w:r>
    </w:p>
    <w:p w:rsidR="00000000" w:rsidDel="00000000" w:rsidP="00000000" w:rsidRDefault="00000000" w:rsidRPr="00000000" w14:paraId="00000176">
      <w:pPr>
        <w:numPr>
          <w:ilvl w:val="0"/>
          <w:numId w:val="16"/>
        </w:numPr>
        <w:tabs>
          <w:tab w:val="left" w:leader="none" w:pos="840"/>
        </w:tabs>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 Developed and tested user interface screens.</w:t>
      </w:r>
    </w:p>
    <w:p w:rsidR="00000000" w:rsidDel="00000000" w:rsidP="00000000" w:rsidRDefault="00000000" w:rsidRPr="00000000" w14:paraId="00000177">
      <w:pPr>
        <w:numPr>
          <w:ilvl w:val="0"/>
          <w:numId w:val="16"/>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 – Built APIs and database schemas.</w:t>
      </w:r>
    </w:p>
    <w:p w:rsidR="00000000" w:rsidDel="00000000" w:rsidP="00000000" w:rsidRDefault="00000000" w:rsidRPr="00000000" w14:paraId="00000178">
      <w:pPr>
        <w:numPr>
          <w:ilvl w:val="0"/>
          <w:numId w:val="16"/>
        </w:numPr>
        <w:tabs>
          <w:tab w:val="left" w:leader="none" w:pos="840"/>
        </w:tabs>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 Built deployment pipelines and set up environments.</w:t>
      </w:r>
    </w:p>
    <w:p w:rsidR="00000000" w:rsidDel="00000000" w:rsidP="00000000" w:rsidRDefault="00000000" w:rsidRPr="00000000" w14:paraId="00000179">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Incremental Feature Addition</w:t>
      </w:r>
    </w:p>
    <w:p w:rsidR="00000000" w:rsidDel="00000000" w:rsidP="00000000" w:rsidRDefault="00000000" w:rsidRPr="00000000" w14:paraId="0000017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such as creating a new issue, uploading images, displaying government dashboards, authenticating users, and sending notifications were added sequentially over a period of time rather than being released simultaneously. Each feature was integrated incrementally into the existing system and extensively tested.</w:t>
      </w:r>
    </w:p>
    <w:p w:rsidR="00000000" w:rsidDel="00000000" w:rsidP="00000000" w:rsidRDefault="00000000" w:rsidRPr="00000000" w14:paraId="0000017B">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Design Flexibility</w:t>
      </w:r>
    </w:p>
    <w:p w:rsidR="00000000" w:rsidDel="00000000" w:rsidP="00000000" w:rsidRDefault="00000000" w:rsidRPr="00000000" w14:paraId="0000017C">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iterative development processes, the Agile framework allowed for flexibility as the project progressed. Examples of design flexibility include enhancing the issue tracking process, adding sentiment based prioritization, and streamlining role based access.</w:t>
      </w:r>
    </w:p>
    <w:p w:rsidR="00000000" w:rsidDel="00000000" w:rsidP="00000000" w:rsidRDefault="00000000" w:rsidRPr="00000000" w14:paraId="0000017D">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Challenges and issues identified</w:t>
      </w:r>
    </w:p>
    <w:p w:rsidR="00000000" w:rsidDel="00000000" w:rsidP="00000000" w:rsidRDefault="00000000" w:rsidRPr="00000000" w14:paraId="0000018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system, several technical and design challenges were encountered. These challenges mainly involved integrating multiple technologies, managing deployment environments, and ensuring that the system performs reliably for users. Identifying and addressing these issues was an important part of the development process.</w:t>
      </w:r>
    </w:p>
    <w:p w:rsidR="00000000" w:rsidDel="00000000" w:rsidP="00000000" w:rsidRDefault="00000000" w:rsidRPr="00000000" w14:paraId="00000182">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8wpkmvf1mvkc" w:id="1"/>
      <w:bookmarkEnd w:id="1"/>
      <w:r w:rsidDel="00000000" w:rsidR="00000000" w:rsidRPr="00000000">
        <w:rPr>
          <w:rFonts w:ascii="Times New Roman" w:cs="Times New Roman" w:eastAsia="Times New Roman" w:hAnsi="Times New Roman"/>
          <w:sz w:val="24"/>
          <w:szCs w:val="24"/>
          <w:rtl w:val="0"/>
        </w:rPr>
        <w:t xml:space="preserve">1. Integration Between Frontend and Backend</w:t>
      </w:r>
    </w:p>
    <w:p w:rsidR="00000000" w:rsidDel="00000000" w:rsidP="00000000" w:rsidRDefault="00000000" w:rsidRPr="00000000" w14:paraId="0000018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initial challenges was ensuring smooth communication between the frontend application developed using Flutter and the backend services built with Spring Boot. Since both components operate independently, proper API design and consistent data formatting were required to ensure that requests and responses were correctly handled.</w:t>
      </w:r>
    </w:p>
    <w:p w:rsidR="00000000" w:rsidDel="00000000" w:rsidP="00000000" w:rsidRDefault="00000000" w:rsidRPr="00000000" w14:paraId="00000184">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such as incorrect API endpoints, data format mismatches, and authentication handling were encountered during early development stages. These problems were gradually resolved by standardizing API responses and testing the endpoints thoroughly.</w:t>
      </w:r>
    </w:p>
    <w:p w:rsidR="00000000" w:rsidDel="00000000" w:rsidP="00000000" w:rsidRDefault="00000000" w:rsidRPr="00000000" w14:paraId="00000185">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gqet7far82uc" w:id="2"/>
      <w:bookmarkEnd w:id="2"/>
      <w:r w:rsidDel="00000000" w:rsidR="00000000" w:rsidRPr="00000000">
        <w:rPr>
          <w:rFonts w:ascii="Times New Roman" w:cs="Times New Roman" w:eastAsia="Times New Roman" w:hAnsi="Times New Roman"/>
          <w:sz w:val="24"/>
          <w:szCs w:val="24"/>
          <w:rtl w:val="0"/>
        </w:rPr>
        <w:t xml:space="preserve">2. Deployment and Environment Configuration</w:t>
      </w:r>
    </w:p>
    <w:p w:rsidR="00000000" w:rsidDel="00000000" w:rsidP="00000000" w:rsidRDefault="00000000" w:rsidRPr="00000000" w14:paraId="00000186">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backend application to the cloud environment also presented some challenges. The application was deployed on Amazon Web Services using AWS Elastic Beanstalk, which required proper configuration of environment variables, server settings, and database connections.</w:t>
      </w:r>
    </w:p>
    <w:p w:rsidR="00000000" w:rsidDel="00000000" w:rsidP="00000000" w:rsidRDefault="00000000" w:rsidRPr="00000000" w14:paraId="00000187">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the application ran correctly in different environments such as development, testing, and production required careful configuration management. Minor issues related to dependency versions and runtime configurations were also encountered during deployment.</w:t>
      </w:r>
    </w:p>
    <w:p w:rsidR="00000000" w:rsidDel="00000000" w:rsidP="00000000" w:rsidRDefault="00000000" w:rsidRPr="00000000" w14:paraId="00000188">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5bwpqt1equlx" w:id="3"/>
      <w:bookmarkEnd w:id="3"/>
      <w:r w:rsidDel="00000000" w:rsidR="00000000" w:rsidRPr="00000000">
        <w:rPr>
          <w:rFonts w:ascii="Times New Roman" w:cs="Times New Roman" w:eastAsia="Times New Roman" w:hAnsi="Times New Roman"/>
          <w:sz w:val="24"/>
          <w:szCs w:val="24"/>
          <w:rtl w:val="0"/>
        </w:rPr>
        <w:t xml:space="preserve">3. Database Connectivity and Management</w:t>
      </w:r>
    </w:p>
    <w:p w:rsidR="00000000" w:rsidDel="00000000" w:rsidP="00000000" w:rsidRDefault="00000000" w:rsidRPr="00000000" w14:paraId="00000189">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involved configuring and maintaining the database used for storing application data. The system uses Amazon RDS with a PostgreSQL database engine. Establishing secure connections between the backend server and the database required proper configuration of credentials, network access rules, and database schemas.</w:t>
      </w:r>
    </w:p>
    <w:p w:rsidR="00000000" w:rsidDel="00000000" w:rsidP="00000000" w:rsidRDefault="00000000" w:rsidRPr="00000000" w14:paraId="0000018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issues such as connection timeouts and schema updates needed to be handled carefully to ensure that the data remained consistent and accessible.</w:t>
      </w:r>
    </w:p>
    <w:p w:rsidR="00000000" w:rsidDel="00000000" w:rsidP="00000000" w:rsidRDefault="00000000" w:rsidRPr="00000000" w14:paraId="0000018B">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gagxttalg56" w:id="4"/>
      <w:bookmarkEnd w:id="4"/>
      <w:r w:rsidDel="00000000" w:rsidR="00000000" w:rsidRPr="00000000">
        <w:rPr>
          <w:rFonts w:ascii="Times New Roman" w:cs="Times New Roman" w:eastAsia="Times New Roman" w:hAnsi="Times New Roman"/>
          <w:sz w:val="24"/>
          <w:szCs w:val="24"/>
          <w:rtl w:val="0"/>
        </w:rPr>
        <w:t xml:space="preserve">4. Map Visualization and Data Representation</w:t>
      </w:r>
    </w:p>
    <w:p w:rsidR="00000000" w:rsidDel="00000000" w:rsidP="00000000" w:rsidRDefault="00000000" w:rsidRPr="00000000" w14:paraId="0000018C">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 dashboard that displays reported issues on a map required additional effort. The challenge was to correctly plot issue locations and display meaningful information such as the number of issues reported in a particular area and the types of issues present.</w:t>
      </w:r>
    </w:p>
    <w:p w:rsidR="00000000" w:rsidDel="00000000" w:rsidP="00000000" w:rsidRDefault="00000000" w:rsidRPr="00000000" w14:paraId="0000018D">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location data and ensuring accurate visualization required proper handling of geographic coordinates and map rendering within the frontend application.</w:t>
      </w:r>
    </w:p>
    <w:p w:rsidR="00000000" w:rsidDel="00000000" w:rsidP="00000000" w:rsidRDefault="00000000" w:rsidRPr="00000000" w14:paraId="0000018E">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qrse7llgxd4m" w:id="5"/>
      <w:bookmarkEnd w:id="5"/>
      <w:r w:rsidDel="00000000" w:rsidR="00000000" w:rsidRPr="00000000">
        <w:rPr>
          <w:rFonts w:ascii="Times New Roman" w:cs="Times New Roman" w:eastAsia="Times New Roman" w:hAnsi="Times New Roman"/>
          <w:sz w:val="24"/>
          <w:szCs w:val="24"/>
          <w:rtl w:val="0"/>
        </w:rPr>
        <w:t xml:space="preserve">5. Continuous Integration and Deployment Setup</w:t>
      </w:r>
    </w:p>
    <w:p w:rsidR="00000000" w:rsidDel="00000000" w:rsidP="00000000" w:rsidRDefault="00000000" w:rsidRPr="00000000" w14:paraId="0000018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an automated deployment pipeline using GitHub and GitHub Actions required configuring workflows that could automatically build and deploy the backend application whenever updates were pushed to the repository.</w:t>
      </w:r>
    </w:p>
    <w:p w:rsidR="00000000" w:rsidDel="00000000" w:rsidP="00000000" w:rsidRDefault="00000000" w:rsidRPr="00000000" w14:paraId="0000019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workflow configuration errors and dependency issues caused some builds to fail, but these were resolved by refining the workflow scripts and testing the deployment process multiple times.</w:t>
      </w:r>
    </w:p>
    <w:p w:rsidR="00000000" w:rsidDel="00000000" w:rsidP="00000000" w:rsidRDefault="00000000" w:rsidRPr="00000000" w14:paraId="00000191">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3pkudvnyw11" w:id="6"/>
      <w:bookmarkEnd w:id="6"/>
      <w:r w:rsidDel="00000000" w:rsidR="00000000" w:rsidRPr="00000000">
        <w:rPr>
          <w:rFonts w:ascii="Times New Roman" w:cs="Times New Roman" w:eastAsia="Times New Roman" w:hAnsi="Times New Roman"/>
          <w:sz w:val="24"/>
          <w:szCs w:val="24"/>
          <w:rtl w:val="0"/>
        </w:rPr>
        <w:t xml:space="preserve">6. Ensuring System Usability</w:t>
      </w:r>
    </w:p>
    <w:p w:rsidR="00000000" w:rsidDel="00000000" w:rsidP="00000000" w:rsidRDefault="00000000" w:rsidRPr="00000000" w14:paraId="0000019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application is intended to be used by a wide range of users, maintaining simplicity in the user interface was an important challenge. Care had to be taken to ensure that the interface remained easy to navigate while still providing all necessary features.</w:t>
      </w:r>
    </w:p>
    <w:p w:rsidR="00000000" w:rsidDel="00000000" w:rsidP="00000000" w:rsidRDefault="00000000" w:rsidRPr="00000000" w14:paraId="0000019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team members during testing helped identify areas where the interface could be simplified or improved.</w:t>
      </w:r>
    </w:p>
    <w:p w:rsidR="00000000" w:rsidDel="00000000" w:rsidP="00000000" w:rsidRDefault="00000000" w:rsidRPr="00000000" w14:paraId="00000194">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c5lsk38j7myo" w:id="7"/>
      <w:bookmarkEnd w:id="7"/>
      <w:r w:rsidDel="00000000" w:rsidR="00000000" w:rsidRPr="00000000">
        <w:rPr>
          <w:rFonts w:ascii="Times New Roman" w:cs="Times New Roman" w:eastAsia="Times New Roman" w:hAnsi="Times New Roman"/>
          <w:sz w:val="24"/>
          <w:szCs w:val="24"/>
          <w:rtl w:val="0"/>
        </w:rPr>
        <w:t xml:space="preserve">7. Coordination Between Development Teams</w:t>
      </w:r>
    </w:p>
    <w:p w:rsidR="00000000" w:rsidDel="00000000" w:rsidP="00000000" w:rsidRDefault="00000000" w:rsidRPr="00000000" w14:paraId="00000195">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involved multiple development components including frontend, backend, and DevOps tasks. Coordinating these parts required clear communication among team members to ensure that changes in one part of the system did not affect the functionality of another.</w:t>
      </w:r>
    </w:p>
    <w:p w:rsidR="00000000" w:rsidDel="00000000" w:rsidP="00000000" w:rsidRDefault="00000000" w:rsidRPr="00000000" w14:paraId="00000196">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updates and version control practices helped manage these dependencies effectively.</w:t>
      </w:r>
    </w:p>
    <w:p w:rsidR="00000000" w:rsidDel="00000000" w:rsidP="00000000" w:rsidRDefault="00000000" w:rsidRPr="00000000" w14:paraId="00000197">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challenges associated with introducing Mudda to the market, of which the biggest are :-</w:t>
      </w:r>
    </w:p>
    <w:p w:rsidR="00000000" w:rsidDel="00000000" w:rsidP="00000000" w:rsidRDefault="00000000" w:rsidRPr="00000000" w14:paraId="00000198">
      <w:pPr>
        <w:tabs>
          <w:tab w:val="left" w:leader="none" w:pos="84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The Genesis of a Novel Market Ecology</w:t>
      </w:r>
    </w:p>
    <w:p w:rsidR="00000000" w:rsidDel="00000000" w:rsidP="00000000" w:rsidRDefault="00000000" w:rsidRPr="00000000" w14:paraId="00000199">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Mudda does not merely represent the introduction of a discrete software application into a pre-existing commercial ecosystem; rather, it constitutes the genesis of an entirely novel ontological category within the civic-tech landscape. Traditional paradigms of civic engagement have historically been bifurcated: they either manifest as highly structured, heavily bureaucratic grievance portals (which suffer from chronic user friction and opaque resolution pipelines) or as entirely unstructured, chaotic social media ecosystems (where civic discourse devolves into unactionable cacophony). Mudda fundamentally collapses this false dichotomy. By synthesizing the dopamine-driven, frictionless engagement mechanisms of modern social networks with the rigorous, deterministic workflows of an enterprise-grade AI decision-intelligence layer, we are not capturing market share—we are manifesting a "blue ocean." We are pioneering the "AI-Governance-as-a-Service" (AIGaaS) sector, effectively creating a new market economy where civic sentiment is transmuted directly into automated, trackable infrastructural remediation.</w:t>
      </w:r>
    </w:p>
    <w:p w:rsidR="00000000" w:rsidDel="00000000" w:rsidP="00000000" w:rsidRDefault="00000000" w:rsidRPr="00000000" w14:paraId="0000019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 The Ontology of AI-Driven Civic Governance</w:t>
      </w:r>
      <w:r w:rsidDel="00000000" w:rsidR="00000000" w:rsidRPr="00000000">
        <w:rPr>
          <w:rFonts w:ascii="Times New Roman" w:cs="Times New Roman" w:eastAsia="Times New Roman" w:hAnsi="Times New Roman"/>
          <w:sz w:val="24"/>
          <w:szCs w:val="24"/>
          <w:rtl w:val="0"/>
        </w:rPr>
        <w:t xml:space="preserve"> To understand the outcomes of this system, one must first recognize that Mudda engineers a fundamental epistemological shift in how a community interacts with its governing bodies. We are redefining the very nature of a "complaint." In the legacy market, a complaint is a static data point—a form submitted into a void. In the newly minted market catalyzed by Mudda, a complaint is a dynamic, socially validated, AI-processed entity. Our sophisticated NLP and computer vision pipelines autonomously parse, cluster, and route these entities, stripping away the administrative bloat that has historically paralyzed municipal authorities and Homeowner Associations (HOAs). The outcome here is not simply "faster resolution times"; it is the complete infrastructural overhaul of civic accountability. The system enforces an unbroken, symbiotic loop of action, rendering traditional bureaucratic intermediaries entirely obsolete.</w:t>
      </w:r>
    </w:p>
    <w:p w:rsidR="00000000" w:rsidDel="00000000" w:rsidP="00000000" w:rsidRDefault="00000000" w:rsidRPr="00000000" w14:paraId="0000019B">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10.3 Formidable Impediments in Market Categorization and Adoption</w:t>
      </w:r>
      <w:r w:rsidDel="00000000" w:rsidR="00000000" w:rsidRPr="00000000">
        <w:rPr>
          <w:rFonts w:ascii="Times New Roman" w:cs="Times New Roman" w:eastAsia="Times New Roman" w:hAnsi="Times New Roman"/>
          <w:sz w:val="24"/>
          <w:szCs w:val="24"/>
          <w:rtl w:val="0"/>
        </w:rPr>
        <w:t xml:space="preserve"> Forging a new industry standard is intrinsically fraught with structural and cognitive resistance. Because Mudda occupies the liminal space between a social network and a bureaucratic command-and-control system, the primary challenge lies in the cognitive dissonance of the end-users and prospective enterprise clients.</w:t>
      </w:r>
    </w:p>
    <w:p w:rsidR="00000000" w:rsidDel="00000000" w:rsidP="00000000" w:rsidRDefault="00000000" w:rsidRPr="00000000" w14:paraId="0000019C">
      <w:pPr>
        <w:numPr>
          <w:ilvl w:val="0"/>
          <w:numId w:val="19"/>
        </w:numPr>
        <w:tabs>
          <w:tab w:val="left" w:leader="none" w:pos="840"/>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Paradigm Myopia of Procurement:</w:t>
      </w:r>
      <w:r w:rsidDel="00000000" w:rsidR="00000000" w:rsidRPr="00000000">
        <w:rPr>
          <w:rFonts w:ascii="Times New Roman" w:cs="Times New Roman" w:eastAsia="Times New Roman" w:hAnsi="Times New Roman"/>
          <w:sz w:val="24"/>
          <w:szCs w:val="24"/>
          <w:rtl w:val="0"/>
        </w:rPr>
        <w:t xml:space="preserve"> Government bodies and institutional managers are historically conditioned to procure distinct, siloed solutions—they buy either communication tools or database management systems. Pitching a unified platform that acts as both the public square and the adjudicating authority requires overcoming deeply entrenched procurement mentalities. We must educate the market that an AI co-pilot is not a usurpation of municipal authority, but an augmentation of it.</w:t>
      </w:r>
    </w:p>
    <w:p w:rsidR="00000000" w:rsidDel="00000000" w:rsidP="00000000" w:rsidRDefault="00000000" w:rsidRPr="00000000" w14:paraId="0000019D">
      <w:pPr>
        <w:numPr>
          <w:ilvl w:val="0"/>
          <w:numId w:val="19"/>
        </w:numPr>
        <w:tabs>
          <w:tab w:val="left" w:leader="none" w:pos="840"/>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Friction of "Assistive" vs. "Autonomous" Perceptions:</w:t>
      </w:r>
      <w:r w:rsidDel="00000000" w:rsidR="00000000" w:rsidRPr="00000000">
        <w:rPr>
          <w:rFonts w:ascii="Times New Roman" w:cs="Times New Roman" w:eastAsia="Times New Roman" w:hAnsi="Times New Roman"/>
          <w:sz w:val="24"/>
          <w:szCs w:val="24"/>
          <w:rtl w:val="0"/>
        </w:rPr>
        <w:t xml:space="preserve"> A significant challenge in this nascent market is navigating the technophobia inherent in public administration. There is a palpable institutional apprehension regarding the abdication of operational control to artificial intelligence. Mudda must constantly manage the delicate rhetorical balance of promoting its agentic workflows and automated deduplication while assuaging bureaucratic anxiety by strictly framing the AI as "assistive"—a system that suggests, but never executes without human authorization.</w:t>
      </w:r>
    </w:p>
    <w:p w:rsidR="00000000" w:rsidDel="00000000" w:rsidP="00000000" w:rsidRDefault="00000000" w:rsidRPr="00000000" w14:paraId="0000019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10.4 Overcoming the Cold-Start Conundrum in a Two-Sided Ecosystem</w:t>
      </w:r>
      <w:r w:rsidDel="00000000" w:rsidR="00000000" w:rsidRPr="00000000">
        <w:rPr>
          <w:rFonts w:ascii="Times New Roman" w:cs="Times New Roman" w:eastAsia="Times New Roman" w:hAnsi="Times New Roman"/>
          <w:sz w:val="24"/>
          <w:szCs w:val="24"/>
          <w:rtl w:val="0"/>
        </w:rPr>
        <w:t xml:space="preserve"> Creating this market necessitates the simultaneous cultivation of two disparate user bases: the citizenry (who demand a seamless, engaging Flutter-based mobile experience) and the administrators (who require a robust, Spring Boot-driven enterprise dashboard). The outcome of Mudda's initial deployment is intrinsically tied to overcoming the classic network-effect paradox. Citizens will not utilize the platform if the authorities are not actively resolving issues through the dashboard, and authorities will not invest in the dashboard if the citizens are not generating a critical mass of structured, actionable data. Thus, the immediate challenge is orchestrating a synchronized, highly localized launch—such as within specific gated townships or targeted municipal zones—to artificially construct a microcosm of this new market, proving the efficacy of the AI-clustering and automated triage in real-time.</w:t>
      </w:r>
    </w:p>
    <w:p w:rsidR="00000000" w:rsidDel="00000000" w:rsidP="00000000" w:rsidRDefault="00000000" w:rsidRPr="00000000" w14:paraId="0000019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10.5 Anticipated Metamorphic Outcomes</w:t>
      </w:r>
      <w:r w:rsidDel="00000000" w:rsidR="00000000" w:rsidRPr="00000000">
        <w:rPr>
          <w:rFonts w:ascii="Times New Roman" w:cs="Times New Roman" w:eastAsia="Times New Roman" w:hAnsi="Times New Roman"/>
          <w:sz w:val="24"/>
          <w:szCs w:val="24"/>
          <w:rtl w:val="0"/>
        </w:rPr>
        <w:t xml:space="preserve"> Ultimately, the intended outcome of Mudda is not merely the successful compilation of code or the deployment of scalable microservices, but the sociological reprogramming of civic duty. We anticipate an environment where administrative overhead is reduced by an order of magnitude, duplicate grievances are mathematically eliminated through vector-based semantic clustering, and community trust is algorithmically restored. Mudda is poised to transition civic management from a reactive, crisis-mitigation model into a proactive, predictive, and radically transparent digital utopia.</w:t>
      </w:r>
    </w:p>
    <w:p w:rsidR="00000000" w:rsidDel="00000000" w:rsidP="00000000" w:rsidRDefault="00000000" w:rsidRPr="00000000" w14:paraId="000001A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10.6 Managing Infinite Scrolling and Memory Leaks</w:t>
      </w:r>
      <w:r w:rsidDel="00000000" w:rsidR="00000000" w:rsidRPr="00000000">
        <w:rPr>
          <w:rFonts w:ascii="Times New Roman" w:cs="Times New Roman" w:eastAsia="Times New Roman" w:hAnsi="Times New Roman"/>
          <w:sz w:val="24"/>
          <w:szCs w:val="24"/>
          <w:rtl w:val="0"/>
        </w:rPr>
        <w:t xml:space="preserve"> As the number of reported civic issues grows, loading all data simultaneously would crash the mobile client and overload the AWS backend. Implementing an infinite scrolling feed presented a significant challenge. Early iterations suffered from memory bloat due to Flutter retaining off-screen image assets and widgets.</w:t>
      </w:r>
    </w:p>
    <w:p w:rsidR="00000000" w:rsidDel="00000000" w:rsidP="00000000" w:rsidRDefault="00000000" w:rsidRPr="00000000" w14:paraId="000001A1">
      <w:pPr>
        <w:numPr>
          <w:ilvl w:val="0"/>
          <w:numId w:val="6"/>
        </w:numPr>
        <w:tabs>
          <w:tab w:val="left" w:leader="none" w:pos="840"/>
        </w:tabs>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w:t>
      </w:r>
      <w:r w:rsidDel="00000000" w:rsidR="00000000" w:rsidRPr="00000000">
        <w:rPr>
          <w:rFonts w:ascii="Times New Roman" w:cs="Times New Roman" w:eastAsia="Times New Roman" w:hAnsi="Times New Roman"/>
          <w:sz w:val="24"/>
          <w:szCs w:val="24"/>
          <w:rtl w:val="0"/>
        </w:rPr>
        <w:t xml:space="preserve"> The team implemented pagination at the API level (Spring Boot) and integrated Flutter's </w:t>
      </w:r>
      <w:r w:rsidDel="00000000" w:rsidR="00000000" w:rsidRPr="00000000">
        <w:rPr>
          <w:rFonts w:ascii="Times New Roman" w:cs="Times New Roman" w:eastAsia="Times New Roman" w:hAnsi="Times New Roman"/>
          <w:color w:val="188038"/>
          <w:sz w:val="24"/>
          <w:szCs w:val="24"/>
          <w:rtl w:val="0"/>
        </w:rPr>
        <w:t xml:space="preserve">ListView.builder</w:t>
      </w:r>
      <w:r w:rsidDel="00000000" w:rsidR="00000000" w:rsidRPr="00000000">
        <w:rPr>
          <w:rFonts w:ascii="Times New Roman" w:cs="Times New Roman" w:eastAsia="Times New Roman" w:hAnsi="Times New Roman"/>
          <w:sz w:val="24"/>
          <w:szCs w:val="24"/>
          <w:rtl w:val="0"/>
        </w:rPr>
        <w:t xml:space="preserve"> on the frontend, which lazily loads widgets only when they enter the viewport. Riverpod was utilized to append new data chunks to the existing state list safely, and image caching libraries were integrated to compress and evict off-screen media assets from active memory.</w:t>
      </w:r>
    </w:p>
    <w:p w:rsidR="00000000" w:rsidDel="00000000" w:rsidP="00000000" w:rsidRDefault="00000000" w:rsidRPr="00000000" w14:paraId="000001A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10.7 Orchestrating the AI Agentic Workflow</w:t>
      </w:r>
      <w:r w:rsidDel="00000000" w:rsidR="00000000" w:rsidRPr="00000000">
        <w:rPr>
          <w:rFonts w:ascii="Times New Roman" w:cs="Times New Roman" w:eastAsia="Times New Roman" w:hAnsi="Times New Roman"/>
          <w:sz w:val="24"/>
          <w:szCs w:val="24"/>
          <w:rtl w:val="0"/>
        </w:rPr>
        <w:t xml:space="preserve"> Integrating the Python AI microservice was not as simple as making a standard REST API call. Because tasks like Computer Vision analysis and Natural Language Processing (hate speech detection, sentiment scoring) are computationally expensive, synchronous API calls resulted in severe frontend timeouts.</w:t>
      </w:r>
    </w:p>
    <w:p w:rsidR="00000000" w:rsidDel="00000000" w:rsidP="00000000" w:rsidRDefault="00000000" w:rsidRPr="00000000" w14:paraId="000001A3">
      <w:pPr>
        <w:numPr>
          <w:ilvl w:val="0"/>
          <w:numId w:val="4"/>
        </w:numPr>
        <w:tabs>
          <w:tab w:val="left" w:leader="none" w:pos="840"/>
        </w:tabs>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w:t>
      </w:r>
      <w:r w:rsidDel="00000000" w:rsidR="00000000" w:rsidRPr="00000000">
        <w:rPr>
          <w:rFonts w:ascii="Times New Roman" w:cs="Times New Roman" w:eastAsia="Times New Roman" w:hAnsi="Times New Roman"/>
          <w:sz w:val="24"/>
          <w:szCs w:val="24"/>
          <w:rtl w:val="0"/>
        </w:rPr>
        <w:t xml:space="preserve"> The architecture was shifted to an asynchronous, decoupled model. When a user submits an issue, the backend immediately returns a </w:t>
      </w:r>
      <w:r w:rsidDel="00000000" w:rsidR="00000000" w:rsidRPr="00000000">
        <w:rPr>
          <w:rFonts w:ascii="Times New Roman" w:cs="Times New Roman" w:eastAsia="Times New Roman" w:hAnsi="Times New Roman"/>
          <w:color w:val="188038"/>
          <w:sz w:val="24"/>
          <w:szCs w:val="24"/>
          <w:rtl w:val="0"/>
        </w:rPr>
        <w:t xml:space="preserve">202 Accepted</w:t>
      </w:r>
      <w:r w:rsidDel="00000000" w:rsidR="00000000" w:rsidRPr="00000000">
        <w:rPr>
          <w:rFonts w:ascii="Times New Roman" w:cs="Times New Roman" w:eastAsia="Times New Roman" w:hAnsi="Times New Roman"/>
          <w:sz w:val="24"/>
          <w:szCs w:val="24"/>
          <w:rtl w:val="0"/>
        </w:rPr>
        <w:t xml:space="preserve"> status, allowing the user to continue using the app. The payload is then passed to the Python AI workflow in the background. Once the AI completes its deduplication and sentiment analysis, it updates the PostgreSQL database, and the user's interface is updated dynamically on their next refresh.</w:t>
      </w:r>
    </w:p>
    <w:p w:rsidR="00000000" w:rsidDel="00000000" w:rsidP="00000000" w:rsidRDefault="00000000" w:rsidRPr="00000000" w14:paraId="000001A4">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Interface and Design Implementation</w:t>
      </w:r>
    </w:p>
    <w:p w:rsidR="00000000" w:rsidDel="00000000" w:rsidP="00000000" w:rsidRDefault="00000000" w:rsidRPr="00000000" w14:paraId="000001A8">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tabs>
          <w:tab w:val="left" w:leader="none" w:pos="840"/>
        </w:tabs>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User Interface Design</w:t>
      </w:r>
    </w:p>
    <w:p w:rsidR="00000000" w:rsidDel="00000000" w:rsidP="00000000" w:rsidRDefault="00000000" w:rsidRPr="00000000" w14:paraId="000001A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of the system is designed with the goal of making the platform simple and intuitive for citizens to use. Since the application is intended for reporting civic issues, the interface focuses on reducing the number of steps required to submit or track an issue. Clear navigation, readable layouts, and simple visual elements are used so that users can easily understand the functionality of the system.</w:t>
      </w:r>
    </w:p>
    <w:p w:rsidR="00000000" w:rsidDel="00000000" w:rsidP="00000000" w:rsidRDefault="00000000" w:rsidRPr="00000000" w14:paraId="000001AB">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layout follows a structured design where major features such as reporting an issue, viewing issues on the map, and tracking previously submitted complaints are easily accessible from the main dashboard. Icons and labels are used to guide users through different sections of the application.</w:t>
      </w:r>
    </w:p>
    <w:p w:rsidR="00000000" w:rsidDel="00000000" w:rsidP="00000000" w:rsidRDefault="00000000" w:rsidRPr="00000000" w14:paraId="000001AC">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attention has been given to usability so that even users who are not familiar with complex mobile applications can interact with the platform without difficulty.</w:t>
      </w:r>
    </w:p>
    <w:p w:rsidR="00000000" w:rsidDel="00000000" w:rsidP="00000000" w:rsidRDefault="00000000" w:rsidRPr="00000000" w14:paraId="000001AD">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70bc0n1x029u" w:id="8"/>
      <w:bookmarkEnd w:id="8"/>
      <w:r w:rsidDel="00000000" w:rsidR="00000000" w:rsidRPr="00000000">
        <w:rPr>
          <w:rFonts w:ascii="Times New Roman" w:cs="Times New Roman" w:eastAsia="Times New Roman" w:hAnsi="Times New Roman"/>
          <w:sz w:val="24"/>
          <w:szCs w:val="24"/>
          <w:rtl w:val="0"/>
        </w:rPr>
        <w:t xml:space="preserve">2. Interface Components</w:t>
      </w:r>
    </w:p>
    <w:p w:rsidR="00000000" w:rsidDel="00000000" w:rsidP="00000000" w:rsidRDefault="00000000" w:rsidRPr="00000000" w14:paraId="000001A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interface consists of several main screens that support the different functionalities of the system.</w:t>
      </w:r>
    </w:p>
    <w:p w:rsidR="00000000" w:rsidDel="00000000" w:rsidP="00000000" w:rsidRDefault="00000000" w:rsidRPr="00000000" w14:paraId="000001B0">
      <w:pPr>
        <w:pStyle w:val="Heading3"/>
        <w:keepNext w:val="0"/>
        <w:keepLines w:val="0"/>
        <w:tabs>
          <w:tab w:val="left" w:leader="none" w:pos="840"/>
        </w:tabs>
        <w:jc w:val="both"/>
        <w:rPr>
          <w:rFonts w:ascii="Times New Roman" w:cs="Times New Roman" w:eastAsia="Times New Roman" w:hAnsi="Times New Roman"/>
          <w:sz w:val="24"/>
          <w:szCs w:val="24"/>
        </w:rPr>
      </w:pPr>
      <w:bookmarkStart w:colFirst="0" w:colLast="0" w:name="_heading=h.c8muitp2htyb" w:id="9"/>
      <w:bookmarkEnd w:id="9"/>
      <w:r w:rsidDel="00000000" w:rsidR="00000000" w:rsidRPr="00000000">
        <w:rPr>
          <w:rFonts w:ascii="Times New Roman" w:cs="Times New Roman" w:eastAsia="Times New Roman" w:hAnsi="Times New Roman"/>
          <w:sz w:val="24"/>
          <w:szCs w:val="24"/>
          <w:rtl w:val="0"/>
        </w:rPr>
        <w:t xml:space="preserve">Login and Registration Screen</w:t>
      </w:r>
    </w:p>
    <w:p w:rsidR="00000000" w:rsidDel="00000000" w:rsidP="00000000" w:rsidRDefault="00000000" w:rsidRPr="00000000" w14:paraId="000001B1">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and registration screens allow users to create an account and securely access the platform. During registration, the user provides basic information such as name, email address, phone number, and password. Once registered, users can log into the system and access all features of the application.</w:t>
      </w:r>
    </w:p>
    <w:p w:rsidR="00000000" w:rsidDel="00000000" w:rsidP="00000000" w:rsidRDefault="00000000" w:rsidRPr="00000000" w14:paraId="000001B2">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3"/>
        <w:keepNext w:val="0"/>
        <w:keepLines w:val="0"/>
        <w:tabs>
          <w:tab w:val="left" w:leader="none" w:pos="840"/>
        </w:tabs>
        <w:jc w:val="both"/>
        <w:rPr>
          <w:rFonts w:ascii="Times New Roman" w:cs="Times New Roman" w:eastAsia="Times New Roman" w:hAnsi="Times New Roman"/>
          <w:sz w:val="24"/>
          <w:szCs w:val="24"/>
        </w:rPr>
      </w:pPr>
      <w:bookmarkStart w:colFirst="0" w:colLast="0" w:name="_heading=h.gcwvemv7yift" w:id="10"/>
      <w:bookmarkEnd w:id="10"/>
      <w:r w:rsidDel="00000000" w:rsidR="00000000" w:rsidRPr="00000000">
        <w:rPr>
          <w:rFonts w:ascii="Times New Roman" w:cs="Times New Roman" w:eastAsia="Times New Roman" w:hAnsi="Times New Roman"/>
          <w:sz w:val="24"/>
          <w:szCs w:val="24"/>
          <w:rtl w:val="0"/>
        </w:rPr>
        <w:t xml:space="preserve">Home Dashboard</w:t>
      </w:r>
    </w:p>
    <w:p w:rsidR="00000000" w:rsidDel="00000000" w:rsidP="00000000" w:rsidRDefault="00000000" w:rsidRPr="00000000" w14:paraId="000001B4">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dashboard acts as the central navigation point of the application. From this screen, users can quickly access the main features such as reporting a new issue, viewing previously submitted issues, and checking updates related to their complaints.</w:t>
      </w:r>
    </w:p>
    <w:p w:rsidR="00000000" w:rsidDel="00000000" w:rsidP="00000000" w:rsidRDefault="00000000" w:rsidRPr="00000000" w14:paraId="000001B5">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designed to provide quick access to frequently used features so that users can perform tasks without navigating through multiple screens.</w:t>
      </w:r>
    </w:p>
    <w:p w:rsidR="00000000" w:rsidDel="00000000" w:rsidP="00000000" w:rsidRDefault="00000000" w:rsidRPr="00000000" w14:paraId="000001B6">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3"/>
        <w:keepNext w:val="0"/>
        <w:keepLines w:val="0"/>
        <w:tabs>
          <w:tab w:val="left" w:leader="none" w:pos="840"/>
        </w:tabs>
        <w:jc w:val="both"/>
        <w:rPr>
          <w:rFonts w:ascii="Times New Roman" w:cs="Times New Roman" w:eastAsia="Times New Roman" w:hAnsi="Times New Roman"/>
          <w:sz w:val="24"/>
          <w:szCs w:val="24"/>
        </w:rPr>
      </w:pPr>
      <w:bookmarkStart w:colFirst="0" w:colLast="0" w:name="_heading=h.gj21625xklzx" w:id="11"/>
      <w:bookmarkEnd w:id="11"/>
      <w:r w:rsidDel="00000000" w:rsidR="00000000" w:rsidRPr="00000000">
        <w:rPr>
          <w:rFonts w:ascii="Times New Roman" w:cs="Times New Roman" w:eastAsia="Times New Roman" w:hAnsi="Times New Roman"/>
          <w:sz w:val="24"/>
          <w:szCs w:val="24"/>
          <w:rtl w:val="0"/>
        </w:rPr>
        <w:t xml:space="preserve">Issue Reporting Screen</w:t>
      </w:r>
    </w:p>
    <w:p w:rsidR="00000000" w:rsidDel="00000000" w:rsidP="00000000" w:rsidRDefault="00000000" w:rsidRPr="00000000" w14:paraId="000001B8">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reporting screen allows users to submit civic issues that they encounter in their area. Users can provide relevant information such as the type of issue, description, and location details. The interface is designed to guide the user through the reporting process in a simple and structured manner.</w:t>
      </w:r>
    </w:p>
    <w:p w:rsidR="00000000" w:rsidDel="00000000" w:rsidP="00000000" w:rsidRDefault="00000000" w:rsidRPr="00000000" w14:paraId="000001B9">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ensures that sufficient information is collected so that the reported issue can be properly analyzed and assigned to the appropriate authority. The interface components do not operate in isolation; they are tightly bound to a cloud-native data pipeline. When a user interacts with the Issue Reporting Screen , the media and location metadata captured by the device are transmitted via secure REST APIs to the AWS infrastructure.To handle variable loads, such as a sudden influx of reports in a specific ward, the application is hosted on AWS Elastic Beanstalk. This service dynamically scales the virtual servers provided by Amazon EC2, ensuring that the backend remains responsive. Once processed, the structured data (user details, issue status, and geographic tags) is committed to the Amazon RDS PostgreSQL instance. This structured cloud repository then serves as the single source of truth, instantly pushing updates back to the Flutter frontend so users can see real-time state changes on their Issue Tracking Screen</w:t>
      </w:r>
    </w:p>
    <w:p w:rsidR="00000000" w:rsidDel="00000000" w:rsidP="00000000" w:rsidRDefault="00000000" w:rsidRPr="00000000" w14:paraId="000001BA">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keepNext w:val="0"/>
        <w:keepLines w:val="0"/>
        <w:tabs>
          <w:tab w:val="left" w:leader="none" w:pos="840"/>
        </w:tabs>
        <w:jc w:val="both"/>
        <w:rPr>
          <w:rFonts w:ascii="Times New Roman" w:cs="Times New Roman" w:eastAsia="Times New Roman" w:hAnsi="Times New Roman"/>
          <w:sz w:val="24"/>
          <w:szCs w:val="24"/>
        </w:rPr>
      </w:pPr>
      <w:bookmarkStart w:colFirst="0" w:colLast="0" w:name="_heading=h.clkklk1ej4bi" w:id="12"/>
      <w:bookmarkEnd w:id="12"/>
      <w:r w:rsidDel="00000000" w:rsidR="00000000" w:rsidRPr="00000000">
        <w:rPr>
          <w:rFonts w:ascii="Times New Roman" w:cs="Times New Roman" w:eastAsia="Times New Roman" w:hAnsi="Times New Roman"/>
          <w:sz w:val="24"/>
          <w:szCs w:val="24"/>
          <w:rtl w:val="0"/>
        </w:rPr>
        <w:t xml:space="preserve">Issue Tracking Screen</w:t>
      </w:r>
    </w:p>
    <w:p w:rsidR="00000000" w:rsidDel="00000000" w:rsidP="00000000" w:rsidRDefault="00000000" w:rsidRPr="00000000" w14:paraId="000001BC">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tracking screen allows users to monitor the progress of the issues they have reported. Each issue displays its current status, such as reported, under review, in progress, or resolved. This feature helps maintain transparency by allowing citizens to stay informed about the actions taken on their complaints.</w:t>
      </w:r>
    </w:p>
    <w:p w:rsidR="00000000" w:rsidDel="00000000" w:rsidP="00000000" w:rsidRDefault="00000000" w:rsidRPr="00000000" w14:paraId="000001BD">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3"/>
        <w:keepNext w:val="0"/>
        <w:keepLines w:val="0"/>
        <w:tabs>
          <w:tab w:val="left" w:leader="none" w:pos="840"/>
        </w:tabs>
        <w:jc w:val="both"/>
        <w:rPr>
          <w:rFonts w:ascii="Times New Roman" w:cs="Times New Roman" w:eastAsia="Times New Roman" w:hAnsi="Times New Roman"/>
          <w:sz w:val="24"/>
          <w:szCs w:val="24"/>
        </w:rPr>
      </w:pPr>
      <w:bookmarkStart w:colFirst="0" w:colLast="0" w:name="_heading=h.qpohgwhad4sd" w:id="13"/>
      <w:bookmarkEnd w:id="13"/>
      <w:r w:rsidDel="00000000" w:rsidR="00000000" w:rsidRPr="00000000">
        <w:rPr>
          <w:rFonts w:ascii="Times New Roman" w:cs="Times New Roman" w:eastAsia="Times New Roman" w:hAnsi="Times New Roman"/>
          <w:sz w:val="24"/>
          <w:szCs w:val="24"/>
          <w:rtl w:val="0"/>
        </w:rPr>
        <w:t xml:space="preserve">Issue Analytics Dashboard</w:t>
      </w:r>
    </w:p>
    <w:p w:rsidR="00000000" w:rsidDel="00000000" w:rsidP="00000000" w:rsidRDefault="00000000" w:rsidRPr="00000000" w14:paraId="000001B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standard user screens, the system also provides a dashboard that displays issue-related information on a map. This dashboard visually represents the locations where issues have been reported, allowing users and administrators to identify areas with higher concentrations of problems.</w:t>
      </w:r>
    </w:p>
    <w:p w:rsidR="00000000" w:rsidDel="00000000" w:rsidP="00000000" w:rsidRDefault="00000000" w:rsidRPr="00000000" w14:paraId="000001C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also displays useful information such as the total number of issues raised in a particular area and the different types of issues reported. By presenting this information in a visual format, the system helps provide a clearer understanding of civic problems within different regions.</w:t>
      </w:r>
    </w:p>
    <w:p w:rsidR="00000000" w:rsidDel="00000000" w:rsidP="00000000" w:rsidRDefault="00000000" w:rsidRPr="00000000" w14:paraId="000001C1">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d4lnngumu22n" w:id="14"/>
      <w:bookmarkEnd w:id="14"/>
      <w:r w:rsidDel="00000000" w:rsidR="00000000" w:rsidRPr="00000000">
        <w:rPr>
          <w:rFonts w:ascii="Times New Roman" w:cs="Times New Roman" w:eastAsia="Times New Roman" w:hAnsi="Times New Roman"/>
          <w:sz w:val="24"/>
          <w:szCs w:val="24"/>
          <w:rtl w:val="0"/>
        </w:rPr>
        <w:t xml:space="preserve">3. Design Implementation</w:t>
      </w:r>
    </w:p>
    <w:p w:rsidR="00000000" w:rsidDel="00000000" w:rsidP="00000000" w:rsidRDefault="00000000" w:rsidRPr="00000000" w14:paraId="000001C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application is implemented using Flutter, which enables the development of a consistent and responsive user interface across multiple devices.</w:t>
      </w:r>
    </w:p>
    <w:p w:rsidR="00000000" w:rsidDel="00000000" w:rsidP="00000000" w:rsidRDefault="00000000" w:rsidRPr="00000000" w14:paraId="000001C4">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Flutter’s widget-based architecture is used to construct the layout of each screen. Various UI components such as buttons, input fields, navigation elements, and lists are implemented using Flutter widgets. These components help maintain a consistent design throughout the application.</w:t>
      </w:r>
    </w:p>
    <w:p w:rsidR="00000000" w:rsidDel="00000000" w:rsidP="00000000" w:rsidRDefault="00000000" w:rsidRPr="00000000" w14:paraId="000001C5">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between different screens is handled using Flutter’s routing mechanism, which allows smooth transitions between pages. The interface design ensures that the application remains responsive and adapts to different screen sizes.</w:t>
      </w:r>
    </w:p>
    <w:p w:rsidR="00000000" w:rsidDel="00000000" w:rsidP="00000000" w:rsidRDefault="00000000" w:rsidRPr="00000000" w14:paraId="000001C6">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ygk784z1ogbb" w:id="15"/>
      <w:bookmarkEnd w:id="15"/>
      <w:r w:rsidDel="00000000" w:rsidR="00000000" w:rsidRPr="00000000">
        <w:rPr>
          <w:rFonts w:ascii="Times New Roman" w:cs="Times New Roman" w:eastAsia="Times New Roman" w:hAnsi="Times New Roman"/>
          <w:sz w:val="24"/>
          <w:szCs w:val="24"/>
          <w:rtl w:val="0"/>
        </w:rPr>
        <w:t xml:space="preserve">4. Backend Integration</w:t>
      </w:r>
    </w:p>
    <w:p w:rsidR="00000000" w:rsidDel="00000000" w:rsidP="00000000" w:rsidRDefault="00000000" w:rsidRPr="00000000" w14:paraId="000001C8">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communicates with the backend server through REST APIs developed using Spring Boot. These APIs handle operations such as user authentication, issue submission, data retrieval, and issue status updates.</w:t>
      </w:r>
    </w:p>
    <w:p w:rsidR="00000000" w:rsidDel="00000000" w:rsidP="00000000" w:rsidRDefault="00000000" w:rsidRPr="00000000" w14:paraId="000001C9">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user performs an action within the application, such as reporting an issue or checking the status of a complaint, the request is sent to the backend server. The server processes the request and returns the appropriate response to the application.</w:t>
      </w:r>
    </w:p>
    <w:p w:rsidR="00000000" w:rsidDel="00000000" w:rsidP="00000000" w:rsidRDefault="00000000" w:rsidRPr="00000000" w14:paraId="000001C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communication ensures that all user actions are securely processed and the relevant data is stored and retrieved efficiently.</w:t>
      </w:r>
    </w:p>
    <w:p w:rsidR="00000000" w:rsidDel="00000000" w:rsidP="00000000" w:rsidRDefault="00000000" w:rsidRPr="00000000" w14:paraId="000001CB">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nzqpz26i2yrx" w:id="16"/>
      <w:bookmarkEnd w:id="16"/>
      <w:r w:rsidDel="00000000" w:rsidR="00000000" w:rsidRPr="00000000">
        <w:rPr>
          <w:rFonts w:ascii="Times New Roman" w:cs="Times New Roman" w:eastAsia="Times New Roman" w:hAnsi="Times New Roman"/>
          <w:sz w:val="24"/>
          <w:szCs w:val="24"/>
          <w:rtl w:val="0"/>
        </w:rPr>
        <w:t xml:space="preserve">5. Cloud Infrastructure Support</w:t>
      </w:r>
    </w:p>
    <w:p w:rsidR="00000000" w:rsidDel="00000000" w:rsidP="00000000" w:rsidRDefault="00000000" w:rsidRPr="00000000" w14:paraId="000001CD">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reliable availability and scalability, the backend services are deployed on Amazon Web Services.</w:t>
      </w:r>
    </w:p>
    <w:p w:rsidR="00000000" w:rsidDel="00000000" w:rsidP="00000000" w:rsidRDefault="00000000" w:rsidRPr="00000000" w14:paraId="000001CE">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hosted using AWS Elastic Beanstalk, which simplifies deployment and automatically manages the environment required to run the backend application. This service handles tasks such as server configuration, load balancing, and application monitoring.</w:t>
      </w:r>
    </w:p>
    <w:p w:rsidR="00000000" w:rsidDel="00000000" w:rsidP="00000000" w:rsidRDefault="00000000" w:rsidRPr="00000000" w14:paraId="000001C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application runs on virtual servers provided through Amazon EC2, which provide the computing resources necessary to process user requests and manage application operations.</w:t>
      </w:r>
    </w:p>
    <w:p w:rsidR="00000000" w:rsidDel="00000000" w:rsidP="00000000" w:rsidRDefault="00000000" w:rsidRPr="00000000" w14:paraId="000001D0">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fvcw2zuurgz8" w:id="17"/>
      <w:bookmarkEnd w:id="17"/>
      <w:r w:rsidDel="00000000" w:rsidR="00000000" w:rsidRPr="00000000">
        <w:rPr>
          <w:rFonts w:ascii="Times New Roman" w:cs="Times New Roman" w:eastAsia="Times New Roman" w:hAnsi="Times New Roman"/>
          <w:sz w:val="24"/>
          <w:szCs w:val="24"/>
          <w:rtl w:val="0"/>
        </w:rPr>
        <w:t xml:space="preserve">6. Data Storage</w:t>
      </w:r>
    </w:p>
    <w:p w:rsidR="00000000" w:rsidDel="00000000" w:rsidP="00000000" w:rsidRDefault="00000000" w:rsidRPr="00000000" w14:paraId="000001D2">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structured application data is stored using Amazon RDS, specifically with a PostgreSQL database engine.</w:t>
      </w:r>
    </w:p>
    <w:p w:rsidR="00000000" w:rsidDel="00000000" w:rsidP="00000000" w:rsidRDefault="00000000" w:rsidRPr="00000000" w14:paraId="000001D3">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database stores information such as:</w:t>
      </w:r>
    </w:p>
    <w:p w:rsidR="00000000" w:rsidDel="00000000" w:rsidP="00000000" w:rsidRDefault="00000000" w:rsidRPr="00000000" w14:paraId="000001D4">
      <w:pPr>
        <w:numPr>
          <w:ilvl w:val="0"/>
          <w:numId w:val="7"/>
        </w:numPr>
        <w:tabs>
          <w:tab w:val="left" w:leader="none" w:pos="840"/>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details</w:t>
      </w:r>
    </w:p>
    <w:p w:rsidR="00000000" w:rsidDel="00000000" w:rsidP="00000000" w:rsidRDefault="00000000" w:rsidRPr="00000000" w14:paraId="000001D5">
      <w:pPr>
        <w:numPr>
          <w:ilvl w:val="0"/>
          <w:numId w:val="7"/>
        </w:numPr>
        <w:tabs>
          <w:tab w:val="left" w:leader="none" w:pos="84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civic issues</w:t>
      </w:r>
    </w:p>
    <w:p w:rsidR="00000000" w:rsidDel="00000000" w:rsidP="00000000" w:rsidRDefault="00000000" w:rsidRPr="00000000" w14:paraId="000001D6">
      <w:pPr>
        <w:numPr>
          <w:ilvl w:val="0"/>
          <w:numId w:val="7"/>
        </w:numPr>
        <w:tabs>
          <w:tab w:val="left" w:leader="none" w:pos="84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status updates</w:t>
      </w:r>
    </w:p>
    <w:p w:rsidR="00000000" w:rsidDel="00000000" w:rsidP="00000000" w:rsidRDefault="00000000" w:rsidRPr="00000000" w14:paraId="000001D7">
      <w:pPr>
        <w:numPr>
          <w:ilvl w:val="0"/>
          <w:numId w:val="7"/>
        </w:numPr>
        <w:tabs>
          <w:tab w:val="left" w:leader="none" w:pos="840"/>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Location-related information for reported problems</w:t>
      </w:r>
    </w:p>
    <w:p w:rsidR="00000000" w:rsidDel="00000000" w:rsidP="00000000" w:rsidRDefault="00000000" w:rsidRPr="00000000" w14:paraId="000001D8">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managed database service like Amazon RDS provides benefits such as automatic backups, improved security, and easier database maintenance.</w:t>
      </w:r>
    </w:p>
    <w:p w:rsidR="00000000" w:rsidDel="00000000" w:rsidP="00000000" w:rsidRDefault="00000000" w:rsidRPr="00000000" w14:paraId="000001D9">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s4tq282at4aj" w:id="18"/>
      <w:bookmarkEnd w:id="18"/>
      <w:r w:rsidDel="00000000" w:rsidR="00000000" w:rsidRPr="00000000">
        <w:rPr>
          <w:rFonts w:ascii="Times New Roman" w:cs="Times New Roman" w:eastAsia="Times New Roman" w:hAnsi="Times New Roman"/>
          <w:sz w:val="24"/>
          <w:szCs w:val="24"/>
          <w:rtl w:val="0"/>
        </w:rPr>
        <w:t xml:space="preserve">7. Continuous Integration and Deployment</w:t>
      </w:r>
    </w:p>
    <w:p w:rsidR="00000000" w:rsidDel="00000000" w:rsidP="00000000" w:rsidRDefault="00000000" w:rsidRPr="00000000" w14:paraId="000001DB">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GitHub for source code management and version control. To automate the deployment process, a CI/CD pipeline is implemented using GitHub Actions.</w:t>
      </w:r>
    </w:p>
    <w:p w:rsidR="00000000" w:rsidDel="00000000" w:rsidP="00000000" w:rsidRDefault="00000000" w:rsidRPr="00000000" w14:paraId="000001DC">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new code changes are pushed to the repository, the workflow automatically builds the application and deploys it to the cloud environment. This approach helps maintain consistency in deployments and reduces the chances of manual errors during updates.</w:t>
      </w:r>
    </w:p>
    <w:p w:rsidR="00000000" w:rsidDel="00000000" w:rsidP="00000000" w:rsidRDefault="00000000" w:rsidRPr="00000000" w14:paraId="000001DD">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2"/>
        <w:keepNext w:val="0"/>
        <w:keepLines w:val="0"/>
        <w:tabs>
          <w:tab w:val="left" w:leader="none" w:pos="840"/>
        </w:tabs>
        <w:jc w:val="both"/>
        <w:rPr>
          <w:rFonts w:ascii="Times New Roman" w:cs="Times New Roman" w:eastAsia="Times New Roman" w:hAnsi="Times New Roman"/>
          <w:sz w:val="24"/>
          <w:szCs w:val="24"/>
        </w:rPr>
      </w:pPr>
      <w:bookmarkStart w:colFirst="0" w:colLast="0" w:name="_heading=h.mprm68cw1tvf" w:id="19"/>
      <w:bookmarkEnd w:id="19"/>
      <w:r w:rsidDel="00000000" w:rsidR="00000000" w:rsidRPr="00000000">
        <w:rPr>
          <w:rFonts w:ascii="Times New Roman" w:cs="Times New Roman" w:eastAsia="Times New Roman" w:hAnsi="Times New Roman"/>
          <w:sz w:val="24"/>
          <w:szCs w:val="24"/>
          <w:rtl w:val="0"/>
        </w:rPr>
        <w:t xml:space="preserve">8. Usability and Responsiveness</w:t>
      </w:r>
    </w:p>
    <w:p w:rsidR="00000000" w:rsidDel="00000000" w:rsidP="00000000" w:rsidRDefault="00000000" w:rsidRPr="00000000" w14:paraId="000001DF">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interface is designed to adapt to different device sizes and resolutions. Flutter’s responsive layout system ensures that UI elements adjust appropriately across various screen dimensions.</w:t>
      </w:r>
    </w:p>
    <w:p w:rsidR="00000000" w:rsidDel="00000000" w:rsidP="00000000" w:rsidRDefault="00000000" w:rsidRPr="00000000" w14:paraId="000001E0">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usability considerations were taken into account during development, including:</w:t>
      </w:r>
    </w:p>
    <w:p w:rsidR="00000000" w:rsidDel="00000000" w:rsidP="00000000" w:rsidRDefault="00000000" w:rsidRPr="00000000" w14:paraId="000001E1">
      <w:pPr>
        <w:numPr>
          <w:ilvl w:val="0"/>
          <w:numId w:val="1"/>
        </w:numPr>
        <w:tabs>
          <w:tab w:val="left" w:leader="none" w:pos="840"/>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clear navigation structure</w:t>
      </w:r>
    </w:p>
    <w:p w:rsidR="00000000" w:rsidDel="00000000" w:rsidP="00000000" w:rsidRDefault="00000000" w:rsidRPr="00000000" w14:paraId="000001E2">
      <w:pPr>
        <w:numPr>
          <w:ilvl w:val="0"/>
          <w:numId w:val="1"/>
        </w:numPr>
        <w:tabs>
          <w:tab w:val="left" w:leader="none" w:pos="84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steps required to report issues</w:t>
      </w:r>
    </w:p>
    <w:p w:rsidR="00000000" w:rsidDel="00000000" w:rsidP="00000000" w:rsidRDefault="00000000" w:rsidRPr="00000000" w14:paraId="000001E3">
      <w:pPr>
        <w:numPr>
          <w:ilvl w:val="0"/>
          <w:numId w:val="1"/>
        </w:numPr>
        <w:tabs>
          <w:tab w:val="left" w:leader="none" w:pos="84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loading of screens and data</w:t>
      </w:r>
    </w:p>
    <w:p w:rsidR="00000000" w:rsidDel="00000000" w:rsidP="00000000" w:rsidRDefault="00000000" w:rsidRPr="00000000" w14:paraId="000001E4">
      <w:pPr>
        <w:numPr>
          <w:ilvl w:val="0"/>
          <w:numId w:val="1"/>
        </w:numPr>
        <w:tabs>
          <w:tab w:val="left" w:leader="none" w:pos="840"/>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readability of text and interface elements</w:t>
      </w:r>
    </w:p>
    <w:p w:rsidR="00000000" w:rsidDel="00000000" w:rsidP="00000000" w:rsidRDefault="00000000" w:rsidRPr="00000000" w14:paraId="000001E5">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choices help ensure that the application remains efficient, accessible, and user-friendly.</w:t>
      </w:r>
    </w:p>
    <w:p w:rsidR="00000000" w:rsidDel="00000000" w:rsidP="00000000" w:rsidRDefault="00000000" w:rsidRPr="00000000" w14:paraId="000001E6">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11.9 Offline Support and Data Synchronization Strategy</w:t>
      </w:r>
      <w:r w:rsidDel="00000000" w:rsidR="00000000" w:rsidRPr="00000000">
        <w:rPr>
          <w:rFonts w:ascii="Times New Roman" w:cs="Times New Roman" w:eastAsia="Times New Roman" w:hAnsi="Times New Roman"/>
          <w:sz w:val="24"/>
          <w:szCs w:val="24"/>
          <w:rtl w:val="0"/>
        </w:rPr>
        <w:t xml:space="preserve"> A critical requirement for a civic engagement application operating in developing regions is resilience against poor network connectivity. Mudda addresses this through a comprehensive offline-first data caching strategy.</w:t>
      </w:r>
    </w:p>
    <w:p w:rsidR="00000000" w:rsidDel="00000000" w:rsidP="00000000" w:rsidRDefault="00000000" w:rsidRPr="00000000" w14:paraId="000001E7">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Caching Mechanism:</w:t>
      </w:r>
      <w:r w:rsidDel="00000000" w:rsidR="00000000" w:rsidRPr="00000000">
        <w:rPr>
          <w:rFonts w:ascii="Times New Roman" w:cs="Times New Roman" w:eastAsia="Times New Roman" w:hAnsi="Times New Roman"/>
          <w:sz w:val="24"/>
          <w:szCs w:val="24"/>
          <w:rtl w:val="0"/>
        </w:rPr>
        <w:t xml:space="preserve"> When a user launches the application and loads the Issue Feed, the </w:t>
      </w:r>
      <w:r w:rsidDel="00000000" w:rsidR="00000000" w:rsidRPr="00000000">
        <w:rPr>
          <w:rFonts w:ascii="Roboto Mono" w:cs="Roboto Mono" w:eastAsia="Roboto Mono" w:hAnsi="Roboto Mono"/>
          <w:color w:val="188038"/>
          <w:sz w:val="24"/>
          <w:szCs w:val="24"/>
          <w:rtl w:val="0"/>
        </w:rPr>
        <w:t xml:space="preserve">IssueRepository</w:t>
      </w:r>
      <w:r w:rsidDel="00000000" w:rsidR="00000000" w:rsidRPr="00000000">
        <w:rPr>
          <w:rFonts w:ascii="Times New Roman" w:cs="Times New Roman" w:eastAsia="Times New Roman" w:hAnsi="Times New Roman"/>
          <w:sz w:val="24"/>
          <w:szCs w:val="24"/>
          <w:rtl w:val="0"/>
        </w:rPr>
        <w:t xml:space="preserve"> initiates a network request via the </w:t>
      </w:r>
      <w:r w:rsidDel="00000000" w:rsidR="00000000" w:rsidRPr="00000000">
        <w:rPr>
          <w:rFonts w:ascii="Roboto Mono" w:cs="Roboto Mono" w:eastAsia="Roboto Mono" w:hAnsi="Roboto Mono"/>
          <w:color w:val="188038"/>
          <w:sz w:val="24"/>
          <w:szCs w:val="24"/>
          <w:rtl w:val="0"/>
        </w:rPr>
        <w:t xml:space="preserve">IssueService</w:t>
      </w:r>
      <w:r w:rsidDel="00000000" w:rsidR="00000000" w:rsidRPr="00000000">
        <w:rPr>
          <w:rFonts w:ascii="Times New Roman" w:cs="Times New Roman" w:eastAsia="Times New Roman" w:hAnsi="Times New Roman"/>
          <w:sz w:val="24"/>
          <w:szCs w:val="24"/>
          <w:rtl w:val="0"/>
        </w:rPr>
        <w:t xml:space="preserve">. Upon a successful response from the backend, the JSON payload is not only mapped to Dart objects for the UI but is also serialized and stored locally using the </w:t>
      </w:r>
      <w:r w:rsidDel="00000000" w:rsidR="00000000" w:rsidRPr="00000000">
        <w:rPr>
          <w:rFonts w:ascii="Roboto Mono" w:cs="Roboto Mono" w:eastAsia="Roboto Mono" w:hAnsi="Roboto Mono"/>
          <w:color w:val="188038"/>
          <w:sz w:val="24"/>
          <w:szCs w:val="24"/>
          <w:rtl w:val="0"/>
        </w:rPr>
        <w:t xml:space="preserve">IssueCacheService</w:t>
      </w:r>
      <w:r w:rsidDel="00000000" w:rsidR="00000000" w:rsidRPr="00000000">
        <w:rPr>
          <w:rFonts w:ascii="Times New Roman" w:cs="Times New Roman" w:eastAsia="Times New Roman" w:hAnsi="Times New Roman"/>
          <w:sz w:val="24"/>
          <w:szCs w:val="24"/>
          <w:rtl w:val="0"/>
        </w:rPr>
        <w:t xml:space="preserve"> (via SharedPreferences).</w:t>
      </w:r>
    </w:p>
    <w:p w:rsidR="00000000" w:rsidDel="00000000" w:rsidP="00000000" w:rsidRDefault="00000000" w:rsidRPr="00000000" w14:paraId="000001E8">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Offline Fallback Protocol:</w:t>
      </w:r>
      <w:r w:rsidDel="00000000" w:rsidR="00000000" w:rsidRPr="00000000">
        <w:rPr>
          <w:rFonts w:ascii="Times New Roman" w:cs="Times New Roman" w:eastAsia="Times New Roman" w:hAnsi="Times New Roman"/>
          <w:sz w:val="24"/>
          <w:szCs w:val="24"/>
          <w:rtl w:val="0"/>
        </w:rPr>
        <w:t xml:space="preserve"> In the event of network failure or a timeout (simulating a user in a low-connectivity zone), the application catches the network exception and seamlessly falls back to the locally cached data. The Riverpod state notifier updates to a </w:t>
      </w:r>
      <w:r w:rsidDel="00000000" w:rsidR="00000000" w:rsidRPr="00000000">
        <w:rPr>
          <w:rFonts w:ascii="Roboto Mono" w:cs="Roboto Mono" w:eastAsia="Roboto Mono" w:hAnsi="Roboto Mono"/>
          <w:color w:val="188038"/>
          <w:sz w:val="24"/>
          <w:szCs w:val="24"/>
          <w:rtl w:val="0"/>
        </w:rPr>
        <w:t xml:space="preserve">Loaded</w:t>
      </w:r>
      <w:r w:rsidDel="00000000" w:rsidR="00000000" w:rsidRPr="00000000">
        <w:rPr>
          <w:rFonts w:ascii="Times New Roman" w:cs="Times New Roman" w:eastAsia="Times New Roman" w:hAnsi="Times New Roman"/>
          <w:sz w:val="24"/>
          <w:szCs w:val="24"/>
          <w:rtl w:val="0"/>
        </w:rPr>
        <w:t xml:space="preserve"> state with an </w:t>
      </w:r>
      <w:r w:rsidDel="00000000" w:rsidR="00000000" w:rsidRPr="00000000">
        <w:rPr>
          <w:rFonts w:ascii="Roboto Mono" w:cs="Roboto Mono" w:eastAsia="Roboto Mono" w:hAnsi="Roboto Mono"/>
          <w:color w:val="188038"/>
          <w:sz w:val="24"/>
          <w:szCs w:val="24"/>
          <w:rtl w:val="0"/>
        </w:rPr>
        <w:t xml:space="preserve">isOffline: true</w:t>
      </w:r>
      <w:r w:rsidDel="00000000" w:rsidR="00000000" w:rsidRPr="00000000">
        <w:rPr>
          <w:rFonts w:ascii="Times New Roman" w:cs="Times New Roman" w:eastAsia="Times New Roman" w:hAnsi="Times New Roman"/>
          <w:sz w:val="24"/>
          <w:szCs w:val="24"/>
          <w:rtl w:val="0"/>
        </w:rPr>
        <w:t xml:space="preserve"> flag. This triggers the UI to render the previously fetched issues alongside an "Offline Banner," ensuring the user is aware they are viewing cached data while still allowing them to browse civic problems without interruption.</w:t>
      </w:r>
    </w:p>
    <w:p w:rsidR="00000000" w:rsidDel="00000000" w:rsidP="00000000" w:rsidRDefault="00000000" w:rsidRPr="00000000" w14:paraId="000001E9">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Optimistic UI Updates for Social Engagement:</w:t>
      </w:r>
      <w:r w:rsidDel="00000000" w:rsidR="00000000" w:rsidRPr="00000000">
        <w:rPr>
          <w:rFonts w:ascii="Times New Roman" w:cs="Times New Roman" w:eastAsia="Times New Roman" w:hAnsi="Times New Roman"/>
          <w:sz w:val="24"/>
          <w:szCs w:val="24"/>
          <w:rtl w:val="0"/>
        </w:rPr>
        <w:t xml:space="preserve"> To maintain a hyper-responsive "social media" feel, hyper-local interactions such as upvoting or commenting utilize optimistic UI updates. When a user upvotes an issue, the UI state is updated instantly, anticipating a successful server response. The API call is processed in the background. If the request fails, the application gracefully reverts the UI state to its previous configuration and alerts the user, ensuring data integrity without sacrificing perceived performance.</w:t>
      </w:r>
    </w:p>
    <w:p w:rsidR="00000000" w:rsidDel="00000000" w:rsidP="00000000" w:rsidRDefault="00000000" w:rsidRPr="00000000" w14:paraId="000001EA">
      <w:pPr>
        <w:tabs>
          <w:tab w:val="left" w:leader="none" w:pos="840"/>
        </w:tabs>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C">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D">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Performance Evaluation</w:t>
      </w:r>
    </w:p>
    <w:p w:rsidR="00000000" w:rsidDel="00000000" w:rsidP="00000000" w:rsidRDefault="00000000" w:rsidRPr="00000000" w14:paraId="000001EE">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F">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0">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1">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Outcomes</w:t>
      </w:r>
    </w:p>
    <w:p w:rsidR="00000000" w:rsidDel="00000000" w:rsidP="00000000" w:rsidRDefault="00000000" w:rsidRPr="00000000" w14:paraId="000001F2">
      <w:pPr>
        <w:tabs>
          <w:tab w:val="left" w:leader="none" w:pos="840"/>
        </w:tabs>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3">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anticipated that as a result of the adoption of the Mudda application, numerous benefits will be reaped from the system:</w:t>
      </w:r>
    </w:p>
    <w:p w:rsidR="00000000" w:rsidDel="00000000" w:rsidP="00000000" w:rsidRDefault="00000000" w:rsidRPr="00000000" w14:paraId="000001F4">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Efficient Issue Reporting Process:</w:t>
      </w:r>
      <w:r w:rsidDel="00000000" w:rsidR="00000000" w:rsidRPr="00000000">
        <w:rPr>
          <w:rtl w:val="0"/>
        </w:rPr>
      </w:r>
    </w:p>
    <w:p w:rsidR="00000000" w:rsidDel="00000000" w:rsidP="00000000" w:rsidRDefault="00000000" w:rsidRPr="00000000" w14:paraId="000001F5">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will no longer require going into the office, utilizing the telephone or going through many bureaucratic steps to report a civic problem because they can do so through their smartphones in the time it takes to check Facebook.</w:t>
      </w:r>
    </w:p>
    <w:p w:rsidR="00000000" w:rsidDel="00000000" w:rsidP="00000000" w:rsidRDefault="00000000" w:rsidRPr="00000000" w14:paraId="000001F6">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Transparency:</w:t>
      </w:r>
      <w:r w:rsidDel="00000000" w:rsidR="00000000" w:rsidRPr="00000000">
        <w:rPr>
          <w:rtl w:val="0"/>
        </w:rPr>
      </w:r>
    </w:p>
    <w:p w:rsidR="00000000" w:rsidDel="00000000" w:rsidP="00000000" w:rsidRDefault="00000000" w:rsidRPr="00000000" w14:paraId="000001F7">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have the ability to view the real-time status of their reported issues, along with who is working on them (government authority), and also be able to view the number of similar issues that have been raised in their locality by others, which will help to increase the level of trust in the grievance redressal system.</w:t>
      </w:r>
    </w:p>
    <w:p w:rsidR="00000000" w:rsidDel="00000000" w:rsidP="00000000" w:rsidRDefault="00000000" w:rsidRPr="00000000" w14:paraId="000001F8">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Faster Issue Resolution:</w:t>
      </w:r>
      <w:r w:rsidDel="00000000" w:rsidR="00000000" w:rsidRPr="00000000">
        <w:rPr>
          <w:rtl w:val="0"/>
        </w:rPr>
      </w:r>
    </w:p>
    <w:p w:rsidR="00000000" w:rsidDel="00000000" w:rsidP="00000000" w:rsidRDefault="00000000" w:rsidRPr="00000000" w14:paraId="000001F9">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online access to all problems and issues reported to the government, government officials will have a dashboard that will allow them to view and categorize all issues into one place and quickly assess and resolve public issues.</w:t>
      </w:r>
    </w:p>
    <w:p w:rsidR="00000000" w:rsidDel="00000000" w:rsidP="00000000" w:rsidRDefault="00000000" w:rsidRPr="00000000" w14:paraId="000001FA">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Citizen Engagement:</w:t>
      </w:r>
      <w:r w:rsidDel="00000000" w:rsidR="00000000" w:rsidRPr="00000000">
        <w:rPr>
          <w:rtl w:val="0"/>
        </w:rPr>
      </w:r>
    </w:p>
    <w:p w:rsidR="00000000" w:rsidDel="00000000" w:rsidP="00000000" w:rsidRDefault="00000000" w:rsidRPr="00000000" w14:paraId="000001FB">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Mudda application has a social media-like format, it will engage more citizens in the posting of issues, liking, commenting on and sharing issues, which will in turn raise public interest and involvement in the local government.</w:t>
      </w:r>
    </w:p>
    <w:p w:rsidR="00000000" w:rsidDel="00000000" w:rsidP="00000000" w:rsidRDefault="00000000" w:rsidRPr="00000000" w14:paraId="000001FC">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Data-Driven Governance:</w:t>
      </w:r>
      <w:r w:rsidDel="00000000" w:rsidR="00000000" w:rsidRPr="00000000">
        <w:rPr>
          <w:rtl w:val="0"/>
        </w:rPr>
      </w:r>
    </w:p>
    <w:p w:rsidR="00000000" w:rsidDel="00000000" w:rsidP="00000000" w:rsidRDefault="00000000" w:rsidRPr="00000000" w14:paraId="000001FD">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authorities will be able to utilize the trends in data (for example: how many issues have been reported in each region, the type of problem being reported, the frequency of reporting) to make decisions based on evidence and allocate government resources more effectively and to make improvements on a more permanent basis.</w:t>
      </w:r>
    </w:p>
    <w:p w:rsidR="00000000" w:rsidDel="00000000" w:rsidP="00000000" w:rsidRDefault="00000000" w:rsidRPr="00000000" w14:paraId="000001FE">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Documentation of Problems:</w:t>
      </w:r>
      <w:r w:rsidDel="00000000" w:rsidR="00000000" w:rsidRPr="00000000">
        <w:rPr>
          <w:rtl w:val="0"/>
        </w:rPr>
      </w:r>
    </w:p>
    <w:p w:rsidR="00000000" w:rsidDel="00000000" w:rsidP="00000000" w:rsidRDefault="00000000" w:rsidRPr="00000000" w14:paraId="000001FF">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photographic or video evidence for all issues submitted will greatly reduce the uncertainty surrounding the assessment of an issue by the relevant authority through enhanced understanding and reduced mis-interpretation.</w:t>
      </w:r>
    </w:p>
    <w:p w:rsidR="00000000" w:rsidDel="00000000" w:rsidP="00000000" w:rsidRDefault="00000000" w:rsidRPr="00000000" w14:paraId="00000200">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Accountability of Authorities Increased:</w:t>
      </w:r>
      <w:r w:rsidDel="00000000" w:rsidR="00000000" w:rsidRPr="00000000">
        <w:rPr>
          <w:rtl w:val="0"/>
        </w:rPr>
      </w:r>
    </w:p>
    <w:p w:rsidR="00000000" w:rsidDel="00000000" w:rsidP="00000000" w:rsidRDefault="00000000" w:rsidRPr="00000000" w14:paraId="00000201">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real time tracking of complaints; public visibility of complaints and status updates; the degree to which authorities are held accountable and are responsible for resolving issues will significantly increase.</w:t>
      </w:r>
    </w:p>
    <w:p w:rsidR="00000000" w:rsidDel="00000000" w:rsidP="00000000" w:rsidRDefault="00000000" w:rsidRPr="00000000" w14:paraId="00000202">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by Communities:</w:t>
      </w:r>
      <w:r w:rsidDel="00000000" w:rsidR="00000000" w:rsidRPr="00000000">
        <w:rPr>
          <w:rtl w:val="0"/>
        </w:rPr>
      </w:r>
    </w:p>
    <w:p w:rsidR="00000000" w:rsidDel="00000000" w:rsidP="00000000" w:rsidRDefault="00000000" w:rsidRPr="00000000" w14:paraId="00000203">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can monitor community issues, upvote issues of greatest concern to them, and see other communities face similar concerns.</w:t>
      </w:r>
    </w:p>
    <w:p w:rsidR="00000000" w:rsidDel="00000000" w:rsidP="00000000" w:rsidRDefault="00000000" w:rsidRPr="00000000" w14:paraId="00000204">
      <w:pPr>
        <w:numPr>
          <w:ilvl w:val="0"/>
          <w:numId w:val="9"/>
        </w:numPr>
        <w:tabs>
          <w:tab w:val="left" w:leader="none" w:pos="840"/>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Scalable System:</w:t>
      </w:r>
      <w:r w:rsidDel="00000000" w:rsidR="00000000" w:rsidRPr="00000000">
        <w:rPr>
          <w:rtl w:val="0"/>
        </w:rPr>
      </w:r>
    </w:p>
    <w:p w:rsidR="00000000" w:rsidDel="00000000" w:rsidP="00000000" w:rsidRDefault="00000000" w:rsidRPr="00000000" w14:paraId="00000205">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Mudda will be developed on a highly scalable application; thus, enabling other future enhancements i.e., automating classification of issues, detecting duplicate instances of issues, implementing multi-lingual capabilities.</w:t>
      </w:r>
    </w:p>
    <w:p w:rsidR="00000000" w:rsidDel="00000000" w:rsidP="00000000" w:rsidRDefault="00000000" w:rsidRPr="00000000" w14:paraId="00000206">
      <w:pPr>
        <w:tabs>
          <w:tab w:val="left" w:leader="none" w:pos="840"/>
        </w:tabs>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Mudda is committed to changing the existing slow, non-transparent and non-participative system of community reporting of civic-related issues into an efficient, transparent and participative digital reporting service that is community-centric.</w:t>
      </w:r>
    </w:p>
    <w:p w:rsidR="00000000" w:rsidDel="00000000" w:rsidP="00000000" w:rsidRDefault="00000000" w:rsidRPr="00000000" w14:paraId="00000208">
      <w:pPr>
        <w:tabs>
          <w:tab w:val="left" w:leader="none" w:pos="840"/>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tabs>
          <w:tab w:val="left" w:leader="none" w:pos="8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Gantt chart</w:t>
      </w:r>
    </w:p>
    <w:sdt>
      <w:sdtPr>
        <w:lock w:val="contentLocked"/>
        <w:id w:val="1902696851"/>
        <w:tag w:val="goog_rdk_3"/>
      </w:sdtPr>
      <w:sdtContent>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10250" cy="1346200"/>
                      <wp:effectExtent b="0" l="0" r="0" t="0"/>
                      <wp:docPr id="174715253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8102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14.1) Mobile App Development Gantt Chart</w:t>
                </w:r>
              </w:p>
            </w:tc>
          </w:tr>
        </w:tbl>
      </w:sdtContent>
    </w:sdt>
    <w:p w:rsidR="00000000" w:rsidDel="00000000" w:rsidP="00000000" w:rsidRDefault="00000000" w:rsidRPr="00000000" w14:paraId="0000020D">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481500036"/>
        <w:tag w:val="goog_rdk_4"/>
      </w:sdtPr>
      <w:sdtContent>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739900"/>
                      <wp:effectExtent b="0" l="0" r="0" t="0"/>
                      <wp:docPr id="174715253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14.2) Backend Development Gantt Chart</w:t>
                </w:r>
              </w:p>
            </w:tc>
          </w:tr>
        </w:tbl>
      </w:sdtContent>
    </w:sdt>
    <w:p w:rsidR="00000000" w:rsidDel="00000000" w:rsidP="00000000" w:rsidRDefault="00000000" w:rsidRPr="00000000" w14:paraId="00000210">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2043259746"/>
        <w:tag w:val="goog_rdk_5"/>
      </w:sdtPr>
      <w:sdtContent>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10250" cy="1358900"/>
                      <wp:effectExtent b="0" l="0" r="0" t="0"/>
                      <wp:docPr id="174715252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810250"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14.2) AI Workflow Development Gantt Chart</w:t>
                </w:r>
              </w:p>
            </w:tc>
          </w:tr>
        </w:tbl>
      </w:sdtContent>
    </w:sdt>
    <w:p w:rsidR="00000000" w:rsidDel="00000000" w:rsidP="00000000" w:rsidRDefault="00000000" w:rsidRPr="00000000" w14:paraId="00000213">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4">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5">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Responsibility chart</w:t>
      </w:r>
    </w:p>
    <w:p w:rsidR="00000000" w:rsidDel="00000000" w:rsidP="00000000" w:rsidRDefault="00000000" w:rsidRPr="00000000" w14:paraId="00000216">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1857835037"/>
        <w:tag w:val="goog_rdk_6"/>
      </w:sdtPr>
      <w:sdtContent>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268"/>
            <w:gridCol w:w="5244"/>
            <w:tblGridChange w:id="0">
              <w:tblGrid>
                <w:gridCol w:w="1838"/>
                <w:gridCol w:w="2268"/>
                <w:gridCol w:w="5244"/>
              </w:tblGrid>
            </w:tblGridChange>
          </w:tblGrid>
          <w:tr>
            <w:trPr>
              <w:cantSplit w:val="0"/>
              <w:tblHeader w:val="0"/>
            </w:trPr>
            <w:tc>
              <w:tcPr/>
              <w:p w:rsidR="00000000" w:rsidDel="00000000" w:rsidP="00000000" w:rsidRDefault="00000000" w:rsidRPr="00000000" w14:paraId="00000217">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w:t>
                </w:r>
              </w:p>
            </w:tc>
            <w:tc>
              <w:tcPr/>
              <w:p w:rsidR="00000000" w:rsidDel="00000000" w:rsidP="00000000" w:rsidRDefault="00000000" w:rsidRPr="00000000" w14:paraId="00000218">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p w:rsidR="00000000" w:rsidDel="00000000" w:rsidP="00000000" w:rsidRDefault="00000000" w:rsidRPr="00000000" w14:paraId="00000219">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tc>
          </w:tr>
          <w:tr>
            <w:trPr>
              <w:cantSplit w:val="0"/>
              <w:tblHeader w:val="0"/>
            </w:trPr>
            <w:tc>
              <w:tcPr/>
              <w:p w:rsidR="00000000" w:rsidDel="00000000" w:rsidP="00000000" w:rsidRDefault="00000000" w:rsidRPr="00000000" w14:paraId="0000021A">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Saumil Kulshreshtha</w:t>
                </w:r>
              </w:p>
            </w:tc>
            <w:tc>
              <w:tcPr/>
              <w:p w:rsidR="00000000" w:rsidDel="00000000" w:rsidP="00000000" w:rsidRDefault="00000000" w:rsidRPr="00000000" w14:paraId="0000021B">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Lead</w:t>
                </w:r>
              </w:p>
            </w:tc>
            <w:tc>
              <w:tcPr/>
              <w:p w:rsidR="00000000" w:rsidDel="00000000" w:rsidP="00000000" w:rsidRDefault="00000000" w:rsidRPr="00000000" w14:paraId="0000021C">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Designing and developing the user interface of the mobile application using Flutter</w:t>
                  <w:br w:type="textWrapping"/>
                  <w:t xml:space="preserve">• Ensuring a user-friendly and intuitive experience for issue posting and tracking</w:t>
                  <w:br w:type="textWrapping"/>
                  <w:t xml:space="preserve">• Implementing media upload features.</w:t>
                  <w:br w:type="textWrapping"/>
                  <w:t xml:space="preserve">• Coordinating with Backend and DevOps teams to integrate frontend with APIs</w:t>
                </w:r>
              </w:p>
            </w:tc>
          </w:tr>
          <w:tr>
            <w:trPr>
              <w:cantSplit w:val="0"/>
              <w:tblHeader w:val="0"/>
            </w:trPr>
            <w:tc>
              <w:tcPr/>
              <w:p w:rsidR="00000000" w:rsidDel="00000000" w:rsidP="00000000" w:rsidRDefault="00000000" w:rsidRPr="00000000" w14:paraId="0000021D">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Shivesh Kumar Dhiman</w:t>
                </w:r>
              </w:p>
            </w:tc>
            <w:tc>
              <w:tcPr/>
              <w:p w:rsidR="00000000" w:rsidDel="00000000" w:rsidP="00000000" w:rsidRDefault="00000000" w:rsidRPr="00000000" w14:paraId="0000021E">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Frontend</w:t>
                </w:r>
              </w:p>
            </w:tc>
            <w:tc>
              <w:tcPr/>
              <w:p w:rsidR="00000000" w:rsidDel="00000000" w:rsidP="00000000" w:rsidRDefault="00000000" w:rsidRPr="00000000" w14:paraId="0000021F">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Assisting in frontend development tasks</w:t>
                  <w:br w:type="textWrapping"/>
                  <w:t xml:space="preserve">• Managing application deployment pipelines (CI/CD)</w:t>
                  <w:br w:type="textWrapping"/>
                  <w:t xml:space="preserve">• Setting up and maintaining development, testing, and production environments</w:t>
                  <w:br w:type="textWrapping"/>
                  <w:t xml:space="preserve">• Configuring and managing cloud infrastructure.</w:t>
                  <w:br w:type="textWrapping"/>
                  <w:t xml:space="preserve">• Ensuring proper cloud resource allocation, scalability, and reliability</w:t>
                </w:r>
              </w:p>
            </w:tc>
          </w:tr>
          <w:tr>
            <w:trPr>
              <w:cantSplit w:val="0"/>
              <w:tblHeader w:val="0"/>
            </w:trPr>
            <w:tc>
              <w:tcPr/>
              <w:p w:rsidR="00000000" w:rsidDel="00000000" w:rsidP="00000000" w:rsidRDefault="00000000" w:rsidRPr="00000000" w14:paraId="00000220">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Shubh Pundir</w:t>
                </w:r>
              </w:p>
            </w:tc>
            <w:tc>
              <w:tcPr/>
              <w:p w:rsidR="00000000" w:rsidDel="00000000" w:rsidP="00000000" w:rsidRDefault="00000000" w:rsidRPr="00000000" w14:paraId="00000221">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Models/ Backend</w:t>
                </w:r>
              </w:p>
            </w:tc>
            <w:tc>
              <w:tcPr/>
              <w:p w:rsidR="00000000" w:rsidDel="00000000" w:rsidP="00000000" w:rsidRDefault="00000000" w:rsidRPr="00000000" w14:paraId="00000222">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Implementing AI functionalities (e.g., automatic issue categorization, duplicate detection)</w:t>
                  <w:br w:type="textWrapping"/>
                  <w:t xml:space="preserve">• Developing backend APIs using Spring Boot for issue management</w:t>
                  <w:br w:type="textWrapping"/>
                  <w:t xml:space="preserve">• Integrating machine learning models with the backend</w:t>
                  <w:br w:type="textWrapping"/>
                  <w:t xml:space="preserve">• Handling data preprocessing and model inference services</w:t>
                </w:r>
              </w:p>
            </w:tc>
          </w:tr>
          <w:tr>
            <w:trPr>
              <w:cantSplit w:val="0"/>
              <w:tblHeader w:val="0"/>
            </w:trPr>
            <w:tc>
              <w:tcPr/>
              <w:p w:rsidR="00000000" w:rsidDel="00000000" w:rsidP="00000000" w:rsidRDefault="00000000" w:rsidRPr="00000000" w14:paraId="00000223">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Vikas Kumar</w:t>
                </w:r>
              </w:p>
            </w:tc>
            <w:tc>
              <w:tcPr/>
              <w:p w:rsidR="00000000" w:rsidDel="00000000" w:rsidP="00000000" w:rsidRDefault="00000000" w:rsidRPr="00000000" w14:paraId="00000224">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Lead</w:t>
                </w:r>
              </w:p>
            </w:tc>
            <w:tc>
              <w:tcPr/>
              <w:p w:rsidR="00000000" w:rsidDel="00000000" w:rsidP="00000000" w:rsidRDefault="00000000" w:rsidRPr="00000000" w14:paraId="00000225">
                <w:pPr>
                  <w:tabs>
                    <w:tab w:val="left" w:leader="none" w:pos="8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Leading the backend development team</w:t>
                  <w:br w:type="textWrapping"/>
                  <w:t xml:space="preserve">• Designing and implementing the database schema using PostgreSQL and MongoDB</w:t>
                  <w:br w:type="textWrapping"/>
                  <w:t xml:space="preserve">• Creating secure and efficient REST APIs for issue posting, tracking, and user management</w:t>
                  <w:br w:type="textWrapping"/>
                  <w:t xml:space="preserve">• Ensuring scalability and performance of the backend system</w:t>
                </w:r>
              </w:p>
            </w:tc>
          </w:tr>
        </w:tbl>
      </w:sdtContent>
    </w:sdt>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References </w:t>
      </w:r>
    </w:p>
    <w:p w:rsidR="00000000" w:rsidDel="00000000" w:rsidP="00000000" w:rsidRDefault="00000000" w:rsidRPr="00000000" w14:paraId="0000022D">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24"/>
          <w:szCs w:val="24"/>
          <w:rtl w:val="0"/>
        </w:rPr>
        <w:t xml:space="preserve"> MoHUA, G. (n.d.). </w:t>
      </w:r>
      <w:r w:rsidDel="00000000" w:rsidR="00000000" w:rsidRPr="00000000">
        <w:rPr>
          <w:rFonts w:ascii="Times New Roman" w:cs="Times New Roman" w:eastAsia="Times New Roman" w:hAnsi="Times New Roman"/>
          <w:i w:val="1"/>
          <w:iCs w:val="1"/>
          <w:sz w:val="24"/>
          <w:szCs w:val="24"/>
          <w:rtl w:val="0"/>
        </w:rPr>
        <w:t xml:space="preserve">Welcome to the SWACHHATA platform</w:t>
      </w:r>
      <w:r w:rsidDel="00000000" w:rsidR="00000000" w:rsidRPr="00000000">
        <w:rPr>
          <w:rFonts w:ascii="Times New Roman" w:cs="Times New Roman" w:eastAsia="Times New Roman" w:hAnsi="Times New Roman"/>
          <w:sz w:val="24"/>
          <w:szCs w:val="24"/>
          <w:rtl w:val="0"/>
        </w:rPr>
        <w:t xml:space="preserve">. Swachh Bharat.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https://www.swachh.city/ </w:t>
        </w:r>
      </w:hyperlink>
      <w:r w:rsidDel="00000000" w:rsidR="00000000" w:rsidRPr="00000000">
        <w:rPr>
          <w:rtl w:val="0"/>
        </w:rPr>
      </w:r>
    </w:p>
    <w:p w:rsidR="00000000" w:rsidDel="00000000" w:rsidP="00000000" w:rsidRDefault="00000000" w:rsidRPr="00000000" w14:paraId="0000022E">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Gov Of AP. (n.d.). </w:t>
      </w:r>
      <w:r w:rsidDel="00000000" w:rsidR="00000000" w:rsidRPr="00000000">
        <w:rPr>
          <w:rFonts w:ascii="Times New Roman" w:cs="Times New Roman" w:eastAsia="Times New Roman" w:hAnsi="Times New Roman"/>
          <w:i w:val="1"/>
          <w:iCs w:val="1"/>
          <w:sz w:val="24"/>
          <w:szCs w:val="24"/>
          <w:rtl w:val="0"/>
        </w:rPr>
        <w:t xml:space="preserve">Commissioner &amp; director of Municipal Administration government of Andhra pradesh</w:t>
      </w:r>
      <w:r w:rsidDel="00000000" w:rsidR="00000000" w:rsidRPr="00000000">
        <w:rPr>
          <w:rFonts w:ascii="Times New Roman" w:cs="Times New Roman" w:eastAsia="Times New Roman" w:hAnsi="Times New Roman"/>
          <w:sz w:val="24"/>
          <w:szCs w:val="24"/>
          <w:rtl w:val="0"/>
        </w:rPr>
        <w:t xml:space="preserve">. PURASEVA | Commissioner and Director of Municipal Administration. </w:t>
      </w:r>
      <w:hyperlink r:id="rId12">
        <w:r w:rsidDel="00000000" w:rsidR="00000000" w:rsidRPr="00000000">
          <w:rPr>
            <w:rFonts w:ascii="Times New Roman" w:cs="Times New Roman" w:eastAsia="Times New Roman" w:hAnsi="Times New Roman"/>
            <w:color w:val="1155cc"/>
            <w:sz w:val="24"/>
            <w:szCs w:val="24"/>
            <w:u w:val="single"/>
            <w:rtl w:val="0"/>
          </w:rPr>
          <w:t xml:space="preserve">https://cdma.ap.gov.in/en/puraseva-3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Greater New Okhla Industrial Development Authority. (n.d.). </w:t>
      </w:r>
      <w:r w:rsidDel="00000000" w:rsidR="00000000" w:rsidRPr="00000000">
        <w:rPr>
          <w:rFonts w:ascii="Times New Roman" w:cs="Times New Roman" w:eastAsia="Times New Roman" w:hAnsi="Times New Roman"/>
          <w:i w:val="1"/>
          <w:iCs w:val="1"/>
          <w:sz w:val="24"/>
          <w:szCs w:val="24"/>
          <w:rtl w:val="0"/>
        </w:rPr>
        <w:t xml:space="preserve">Gnida Street light app</w:t>
      </w:r>
      <w:r w:rsidDel="00000000" w:rsidR="00000000" w:rsidRPr="00000000">
        <w:rPr>
          <w:rFonts w:ascii="Times New Roman" w:cs="Times New Roman" w:eastAsia="Times New Roman" w:hAnsi="Times New Roman"/>
          <w:sz w:val="24"/>
          <w:szCs w:val="24"/>
          <w:rtl w:val="0"/>
        </w:rPr>
        <w:t xml:space="preserve">. Google. </w:t>
      </w:r>
      <w:hyperlink r:id="rId13">
        <w:r w:rsidDel="00000000" w:rsidR="00000000" w:rsidRPr="00000000">
          <w:rPr>
            <w:rFonts w:ascii="Times New Roman" w:cs="Times New Roman" w:eastAsia="Times New Roman" w:hAnsi="Times New Roman"/>
            <w:color w:val="1155cc"/>
            <w:sz w:val="24"/>
            <w:szCs w:val="24"/>
            <w:u w:val="single"/>
            <w:rtl w:val="0"/>
          </w:rPr>
          <w:t xml:space="preserve">https://play.google.com/store/apps/details?id=gnida.street.gnidastreetlightapp&amp;amp%3Bhl=en_US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Home - bangalore water supply and Sewerage Board. (n.d.). https://bwssb.karnataka.gov.in/english </w:t>
      </w:r>
    </w:p>
    <w:p w:rsidR="00000000" w:rsidDel="00000000" w:rsidP="00000000" w:rsidRDefault="00000000" w:rsidRPr="00000000" w14:paraId="00000231">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JobX Robot Pvt. Ltd. (n.d.). </w:t>
      </w:r>
      <w:r w:rsidDel="00000000" w:rsidR="00000000" w:rsidRPr="00000000">
        <w:rPr>
          <w:rFonts w:ascii="Times New Roman" w:cs="Times New Roman" w:eastAsia="Times New Roman" w:hAnsi="Times New Roman"/>
          <w:i w:val="1"/>
          <w:iCs w:val="1"/>
          <w:sz w:val="24"/>
          <w:szCs w:val="24"/>
          <w:rtl w:val="0"/>
        </w:rPr>
        <w:t xml:space="preserve">ICRF App</w:t>
      </w:r>
      <w:r w:rsidDel="00000000" w:rsidR="00000000" w:rsidRPr="00000000">
        <w:rPr>
          <w:rFonts w:ascii="Times New Roman" w:cs="Times New Roman" w:eastAsia="Times New Roman" w:hAnsi="Times New Roman"/>
          <w:sz w:val="24"/>
          <w:szCs w:val="24"/>
          <w:rtl w:val="0"/>
        </w:rPr>
        <w:t xml:space="preserve">. ICRF. </w:t>
      </w:r>
      <w:hyperlink r:id="rId14">
        <w:r w:rsidDel="00000000" w:rsidR="00000000" w:rsidRPr="00000000">
          <w:rPr>
            <w:rFonts w:ascii="Times New Roman" w:cs="Times New Roman" w:eastAsia="Times New Roman" w:hAnsi="Times New Roman"/>
            <w:color w:val="1155cc"/>
            <w:sz w:val="24"/>
            <w:szCs w:val="24"/>
            <w:u w:val="single"/>
            <w:rtl w:val="0"/>
          </w:rPr>
          <w:t xml:space="preserve">https://www.icrf.org.in/index.html</w:t>
        </w:r>
      </w:hyperlink>
      <w:r w:rsidDel="00000000" w:rsidR="00000000" w:rsidRPr="00000000">
        <w:rPr>
          <w:rtl w:val="0"/>
        </w:rPr>
      </w:r>
    </w:p>
    <w:p w:rsidR="00000000" w:rsidDel="00000000" w:rsidP="00000000" w:rsidRDefault="00000000" w:rsidRPr="00000000" w14:paraId="00000232">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MCD. (n.d.). MCD 311 App. </w:t>
      </w:r>
      <w:hyperlink r:id="rId15">
        <w:r w:rsidDel="00000000" w:rsidR="00000000" w:rsidRPr="00000000">
          <w:rPr>
            <w:rFonts w:ascii="Times New Roman" w:cs="Times New Roman" w:eastAsia="Times New Roman" w:hAnsi="Times New Roman"/>
            <w:color w:val="1155cc"/>
            <w:sz w:val="24"/>
            <w:szCs w:val="24"/>
            <w:u w:val="single"/>
            <w:rtl w:val="0"/>
          </w:rPr>
          <w:t xml:space="preserve">https://mcdonline.nic.in/portal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MeitY. (n.d.). </w:t>
      </w:r>
      <w:r w:rsidDel="00000000" w:rsidR="00000000" w:rsidRPr="00000000">
        <w:rPr>
          <w:rFonts w:ascii="Times New Roman" w:cs="Times New Roman" w:eastAsia="Times New Roman" w:hAnsi="Times New Roman"/>
          <w:i w:val="1"/>
          <w:iCs w:val="1"/>
          <w:sz w:val="24"/>
          <w:szCs w:val="24"/>
          <w:rtl w:val="0"/>
        </w:rPr>
        <w:t xml:space="preserve">Umang App India</w:t>
      </w:r>
      <w:r w:rsidDel="00000000" w:rsidR="00000000" w:rsidRPr="00000000">
        <w:rPr>
          <w:rFonts w:ascii="Times New Roman" w:cs="Times New Roman" w:eastAsia="Times New Roman" w:hAnsi="Times New Roman"/>
          <w:sz w:val="24"/>
          <w:szCs w:val="24"/>
          <w:rtl w:val="0"/>
        </w:rPr>
        <w:t xml:space="preserve">. UMANG. </w:t>
      </w:r>
      <w:hyperlink r:id="rId16">
        <w:r w:rsidDel="00000000" w:rsidR="00000000" w:rsidRPr="00000000">
          <w:rPr>
            <w:rFonts w:ascii="Times New Roman" w:cs="Times New Roman" w:eastAsia="Times New Roman" w:hAnsi="Times New Roman"/>
            <w:color w:val="1155cc"/>
            <w:sz w:val="24"/>
            <w:szCs w:val="24"/>
            <w:u w:val="single"/>
            <w:rtl w:val="0"/>
          </w:rPr>
          <w:t xml:space="preserve">https://web.umang.gov.in/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line="24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i w:val="1"/>
          <w:iCs w:val="1"/>
          <w:sz w:val="24"/>
          <w:szCs w:val="24"/>
          <w:rtl w:val="0"/>
        </w:rPr>
        <w:t xml:space="preserve"> NetaG app(Unpublished app)</w:t>
      </w:r>
      <w:r w:rsidDel="00000000" w:rsidR="00000000" w:rsidRPr="00000000">
        <w:rPr>
          <w:rFonts w:ascii="Times New Roman" w:cs="Times New Roman" w:eastAsia="Times New Roman" w:hAnsi="Times New Roman"/>
          <w:sz w:val="24"/>
          <w:szCs w:val="24"/>
          <w:rtl w:val="0"/>
        </w:rPr>
        <w:t xml:space="preserve">. NetaG. (n.d.).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https://www.appbrain.com/app/netag/com.netag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spacing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24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GitHub and Drive Links</w:t>
      </w:r>
    </w:p>
    <w:p w:rsidR="00000000" w:rsidDel="00000000" w:rsidP="00000000" w:rsidRDefault="00000000" w:rsidRPr="00000000" w14:paraId="00000238">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9">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repository:</w:t>
      </w:r>
      <w:r w:rsidDel="00000000" w:rsidR="00000000" w:rsidRPr="00000000">
        <w:rPr>
          <w:rFonts w:ascii="Times New Roman" w:cs="Times New Roman" w:eastAsia="Times New Roman" w:hAnsi="Times New Roman"/>
          <w:b w:val="1"/>
          <w:bCs w:val="1"/>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https://github.com/Cipher3003/Mudda.git</w:t>
        </w:r>
      </w:hyperlink>
      <w:r w:rsidDel="00000000" w:rsidR="00000000" w:rsidRPr="00000000">
        <w:rPr>
          <w:rtl w:val="0"/>
        </w:rPr>
      </w:r>
    </w:p>
    <w:p w:rsidR="00000000" w:rsidDel="00000000" w:rsidP="00000000" w:rsidRDefault="00000000" w:rsidRPr="00000000" w14:paraId="0000023A">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repository:</w:t>
      </w:r>
      <w:r w:rsidDel="00000000" w:rsidR="00000000" w:rsidRPr="00000000">
        <w:rPr>
          <w:rFonts w:ascii="Times New Roman" w:cs="Times New Roman" w:eastAsia="Times New Roman" w:hAnsi="Times New Roman"/>
          <w:b w:val="1"/>
          <w:bCs w:val="1"/>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https://github.com/DivSaumil/mudda_frontend.git</w:t>
        </w:r>
      </w:hyperlink>
      <w:r w:rsidDel="00000000" w:rsidR="00000000" w:rsidRPr="00000000">
        <w:rPr>
          <w:rtl w:val="0"/>
        </w:rPr>
      </w:r>
    </w:p>
    <w:p w:rsidR="00000000" w:rsidDel="00000000" w:rsidP="00000000" w:rsidRDefault="00000000" w:rsidRPr="00000000" w14:paraId="0000023B">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AI-Workflow repository:</w:t>
      </w:r>
      <w:r w:rsidDel="00000000" w:rsidR="00000000" w:rsidRPr="00000000">
        <w:rPr>
          <w:rFonts w:ascii="Times New Roman" w:cs="Times New Roman" w:eastAsia="Times New Roman" w:hAnsi="Times New Roman"/>
          <w:b w:val="1"/>
          <w:bCs w:val="1"/>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https://github.com/ShubhPundir/Mudda-AI-Workflow.git</w:t>
        </w:r>
      </w:hyperlink>
      <w:r w:rsidDel="00000000" w:rsidR="00000000" w:rsidRPr="00000000">
        <w:rPr>
          <w:rtl w:val="0"/>
        </w:rPr>
      </w:r>
    </w:p>
    <w:p w:rsidR="00000000" w:rsidDel="00000000" w:rsidP="00000000" w:rsidRDefault="00000000" w:rsidRPr="00000000" w14:paraId="0000023C">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 speech detection model: </w:t>
      </w:r>
      <w:hyperlink r:id="rId21">
        <w:r w:rsidDel="00000000" w:rsidR="00000000" w:rsidRPr="00000000">
          <w:rPr>
            <w:rFonts w:ascii="Times New Roman" w:cs="Times New Roman" w:eastAsia="Times New Roman" w:hAnsi="Times New Roman"/>
            <w:color w:val="1155cc"/>
            <w:sz w:val="24"/>
            <w:szCs w:val="24"/>
            <w:u w:val="single"/>
            <w:rtl w:val="0"/>
          </w:rPr>
          <w:t xml:space="preserve">https://drive.google.com/drive/folders/1y5NoTcsKrmVWkNrMalTdIlpHEr_8Sc80?usp=drive_link </w:t>
        </w:r>
      </w:hyperlink>
      <w:r w:rsidDel="00000000" w:rsidR="00000000" w:rsidRPr="00000000">
        <w:rPr>
          <w:rtl w:val="0"/>
        </w:rPr>
      </w:r>
    </w:p>
    <w:p w:rsidR="00000000" w:rsidDel="00000000" w:rsidP="00000000" w:rsidRDefault="00000000" w:rsidRPr="00000000" w14:paraId="0000023D">
      <w:pPr>
        <w:tabs>
          <w:tab w:val="left" w:leader="none" w:pos="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detection model: </w:t>
      </w:r>
      <w:hyperlink r:id="rId22">
        <w:r w:rsidDel="00000000" w:rsidR="00000000" w:rsidRPr="00000000">
          <w:rPr>
            <w:rFonts w:ascii="Times New Roman" w:cs="Times New Roman" w:eastAsia="Times New Roman" w:hAnsi="Times New Roman"/>
            <w:color w:val="1155cc"/>
            <w:sz w:val="24"/>
            <w:szCs w:val="24"/>
            <w:u w:val="single"/>
            <w:rtl w:val="0"/>
          </w:rPr>
          <w:t xml:space="preserve">https://drive.google.com/drive/folders/1pvOTghK6L6ZJfwsZ4JLQyoMEgiXoZtmg?usp=drive_link</w:t>
        </w:r>
      </w:hyperlink>
      <w:r w:rsidDel="00000000" w:rsidR="00000000" w:rsidRPr="00000000">
        <w:rPr>
          <w:rtl w:val="0"/>
        </w:rPr>
      </w:r>
    </w:p>
    <w:p w:rsidR="00000000" w:rsidDel="00000000" w:rsidP="00000000" w:rsidRDefault="00000000" w:rsidRPr="00000000" w14:paraId="0000023E">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F">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0">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1">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2">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Annexure I</w:t>
      </w:r>
    </w:p>
    <w:p w:rsidR="00000000" w:rsidDel="00000000" w:rsidP="00000000" w:rsidRDefault="00000000" w:rsidRPr="00000000" w14:paraId="00000243">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96100"/>
            <wp:effectExtent b="0" l="0" r="0" t="0"/>
            <wp:docPr id="1747152529" name="image3.jpg"/>
            <a:graphic>
              <a:graphicData uri="http://schemas.openxmlformats.org/drawingml/2006/picture">
                <pic:pic>
                  <pic:nvPicPr>
                    <pic:cNvPr id="0" name="image3.jpg"/>
                    <pic:cNvPicPr preferRelativeResize="0"/>
                  </pic:nvPicPr>
                  <pic:blipFill>
                    <a:blip r:embed="rId23"/>
                    <a:srcRect b="26059" l="0" r="0" t="8656"/>
                    <a:stretch>
                      <a:fillRect/>
                    </a:stretch>
                  </pic:blipFill>
                  <pic:spPr>
                    <a:xfrm>
                      <a:off x="0" y="0"/>
                      <a:ext cx="59436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6">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7134225"/>
            <wp:effectExtent b="0" l="0" r="0" t="0"/>
            <wp:docPr id="1747152531" name="image5.jpg"/>
            <a:graphic>
              <a:graphicData uri="http://schemas.openxmlformats.org/drawingml/2006/picture">
                <pic:pic>
                  <pic:nvPicPr>
                    <pic:cNvPr id="0" name="image5.jpg"/>
                    <pic:cNvPicPr preferRelativeResize="0"/>
                  </pic:nvPicPr>
                  <pic:blipFill>
                    <a:blip r:embed="rId24"/>
                    <a:srcRect b="25157" l="0" r="0" t="7303"/>
                    <a:stretch>
                      <a:fillRect/>
                    </a:stretch>
                  </pic:blipFill>
                  <pic:spPr>
                    <a:xfrm>
                      <a:off x="0" y="0"/>
                      <a:ext cx="5943600"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8">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9">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A">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B">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C">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tabs>
          <w:tab w:val="left" w:leader="none" w:pos="840"/>
        </w:tabs>
        <w:spacing w:after="0" w:lineRule="auto"/>
        <w:rPr>
          <w:rFonts w:ascii="Times New Roman" w:cs="Times New Roman" w:eastAsia="Times New Roman" w:hAnsi="Times New Roman"/>
          <w:b w:val="1"/>
          <w:bCs w:val="1"/>
          <w:sz w:val="28"/>
          <w:szCs w:val="28"/>
        </w:rPr>
      </w:pPr>
      <w:r w:rsidDel="00000000" w:rsidR="00000000" w:rsidRPr="00000000">
        <w:rPr/>
        <w:drawing>
          <wp:inline distB="0" distT="0" distL="0" distR="0">
            <wp:extent cx="5943600" cy="2596809"/>
            <wp:effectExtent b="0" l="0" r="0" t="0"/>
            <wp:docPr id="1747152530" name="image1.jpg"/>
            <a:graphic>
              <a:graphicData uri="http://schemas.openxmlformats.org/drawingml/2006/picture">
                <pic:pic>
                  <pic:nvPicPr>
                    <pic:cNvPr id="0" name="image1.jpg"/>
                    <pic:cNvPicPr preferRelativeResize="0"/>
                  </pic:nvPicPr>
                  <pic:blipFill>
                    <a:blip r:embed="rId25"/>
                    <a:srcRect b="7895" l="0" r="0" t="0"/>
                    <a:stretch>
                      <a:fillRect/>
                    </a:stretch>
                  </pic:blipFill>
                  <pic:spPr>
                    <a:xfrm>
                      <a:off x="0" y="0"/>
                      <a:ext cx="5943600" cy="2596809"/>
                    </a:xfrm>
                    <a:prstGeom prst="rect"/>
                    <a:ln/>
                  </pic:spPr>
                </pic:pic>
              </a:graphicData>
            </a:graphic>
          </wp:inline>
        </w:drawing>
      </w: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Times"/>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8">
    <w:name w:val="heading 8"/>
    <w:basedOn w:val="Normal"/>
    <w:next w:val="Normal"/>
    <w:link w:val="Heading8Char"/>
    <w:qFormat w:val="1"/>
    <w:rsid w:val="000C666F"/>
    <w:pPr>
      <w:keepNext w:val="1"/>
      <w:spacing w:after="0" w:line="240" w:lineRule="auto"/>
      <w:jc w:val="center"/>
      <w:outlineLvl w:val="7"/>
    </w:pPr>
    <w:rPr>
      <w:rFonts w:ascii="Times New Roman" w:cs="Times New Roman" w:eastAsia="Times New Roman" w:hAnsi="Times New Roman"/>
      <w:sz w:val="3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8Char" w:customStyle="1">
    <w:name w:val="Heading 8 Char"/>
    <w:basedOn w:val="DefaultParagraphFont"/>
    <w:link w:val="Heading8"/>
    <w:rsid w:val="000C666F"/>
    <w:rPr>
      <w:rFonts w:ascii="Times New Roman" w:cs="Times New Roman" w:eastAsia="Times New Roman" w:hAnsi="Times New Roman"/>
      <w:sz w:val="36"/>
      <w:szCs w:val="24"/>
    </w:rPr>
  </w:style>
  <w:style w:type="paragraph" w:styleId="ListParagraph">
    <w:name w:val="List Paragraph"/>
    <w:basedOn w:val="Normal"/>
    <w:uiPriority w:val="34"/>
    <w:qFormat w:val="1"/>
    <w:rsid w:val="000C666F"/>
    <w:pPr>
      <w:ind w:left="720"/>
      <w:contextualSpacing w:val="1"/>
    </w:pPr>
  </w:style>
  <w:style w:type="paragraph" w:styleId="BalloonText">
    <w:name w:val="Balloon Text"/>
    <w:basedOn w:val="Normal"/>
    <w:link w:val="BalloonTextChar"/>
    <w:uiPriority w:val="99"/>
    <w:semiHidden w:val="1"/>
    <w:unhideWhenUsed w:val="1"/>
    <w:rsid w:val="000C666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C666F"/>
    <w:rPr>
      <w:rFonts w:ascii="Tahoma" w:cs="Tahoma" w:hAnsi="Tahoma"/>
      <w:sz w:val="16"/>
      <w:szCs w:val="16"/>
    </w:rPr>
  </w:style>
  <w:style w:type="paragraph" w:styleId="NormalWeb">
    <w:name w:val="Normal (Web)"/>
    <w:basedOn w:val="Normal"/>
    <w:uiPriority w:val="99"/>
    <w:unhideWhenUsed w:val="1"/>
    <w:rsid w:val="00AB3B69"/>
    <w:pPr>
      <w:spacing w:after="100" w:afterAutospacing="1" w:before="100" w:beforeAutospacing="1" w:line="240" w:lineRule="auto"/>
    </w:pPr>
    <w:rPr>
      <w:rFonts w:ascii="Times New Roman" w:cs="Times New Roman" w:eastAsia="Times New Roman" w:hAnsi="Times New Roman"/>
      <w:sz w:val="24"/>
      <w:szCs w:val="24"/>
      <w:lang w:bidi="hi-IN" w:eastAsia="en-GB"/>
    </w:rPr>
  </w:style>
  <w:style w:type="character" w:styleId="apple-tab-span" w:customStyle="1">
    <w:name w:val="apple-tab-span"/>
    <w:basedOn w:val="DefaultParagraphFont"/>
    <w:rsid w:val="00AB3B69"/>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hubhPundir/Mudda-AI-Workflow.git" TargetMode="External"/><Relationship Id="rId22" Type="http://schemas.openxmlformats.org/officeDocument/2006/relationships/hyperlink" Target="https://drive.google.com/drive/folders/1pvOTghK6L6ZJfwsZ4JLQyoMEgiXoZtmg?usp=drive_link" TargetMode="External"/><Relationship Id="rId21" Type="http://schemas.openxmlformats.org/officeDocument/2006/relationships/hyperlink" Target="https://drive.google.com/drive/folders/1y5NoTcsKrmVWkNrMalTdIlpHEr_8Sc80?usp=drive_link" TargetMode="External"/><Relationship Id="rId24" Type="http://schemas.openxmlformats.org/officeDocument/2006/relationships/image" Target="media/image5.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eader" Target="header1.xml"/><Relationship Id="rId25"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7.jpg"/><Relationship Id="rId11" Type="http://schemas.openxmlformats.org/officeDocument/2006/relationships/hyperlink" Target="https://www.swachh.city/" TargetMode="External"/><Relationship Id="rId10" Type="http://schemas.openxmlformats.org/officeDocument/2006/relationships/image" Target="media/image4.jpg"/><Relationship Id="rId13" Type="http://schemas.openxmlformats.org/officeDocument/2006/relationships/hyperlink" Target="https://play.google.com/store/apps/details?id=gnida.street.gnidastreetlightapp&amp;amp%3Bhl=en_US" TargetMode="External"/><Relationship Id="rId12" Type="http://schemas.openxmlformats.org/officeDocument/2006/relationships/hyperlink" Target="https://cdma.ap.gov.in/en/puraseva-3" TargetMode="External"/><Relationship Id="rId15" Type="http://schemas.openxmlformats.org/officeDocument/2006/relationships/hyperlink" Target="https://mcdonline.nic.in/portal" TargetMode="External"/><Relationship Id="rId14" Type="http://schemas.openxmlformats.org/officeDocument/2006/relationships/hyperlink" Target="https://www.icrf.org.in/index.html" TargetMode="External"/><Relationship Id="rId17" Type="http://schemas.openxmlformats.org/officeDocument/2006/relationships/hyperlink" Target="https://www.appbrain.com/app/netag/com.netag" TargetMode="External"/><Relationship Id="rId16" Type="http://schemas.openxmlformats.org/officeDocument/2006/relationships/hyperlink" Target="https://web.umang.gov.in/" TargetMode="External"/><Relationship Id="rId19" Type="http://schemas.openxmlformats.org/officeDocument/2006/relationships/hyperlink" Target="https://github.com/DivSaumil/mudda_frontend.git" TargetMode="External"/><Relationship Id="rId18" Type="http://schemas.openxmlformats.org/officeDocument/2006/relationships/hyperlink" Target="https://github.com/Cipher3003/Mudda.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3LbnxsgkX8fOQHRo9LxuhU5WxQ==">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2026-03-25T17:54:00Z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6f3112fa-ac9e-4d2d-a3a3-69d9499d73a0</vt:lpwstr>
  </property>
</Properties>
</file>