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omcrbf5ue3t" w:id="0"/>
      <w:bookmarkEnd w:id="0"/>
      <w:r w:rsidDel="00000000" w:rsidR="00000000" w:rsidRPr="00000000">
        <w:rPr>
          <w:b w:val="1"/>
          <w:bCs w:val="1"/>
          <w:sz w:val="46"/>
          <w:szCs w:val="46"/>
          <w:rtl w:val="0"/>
        </w:rPr>
        <w:t xml:space="preserve">Pre-Proposal Technical Document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Mudda: An AI-Assisted Municipal Decision Intelligence System for Public Infrastructure Operations and Service Delivery</w: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gt5u1pnsoh1i" w:id="1"/>
      <w:bookmarkEnd w:id="1"/>
      <w:r w:rsidDel="00000000" w:rsidR="00000000" w:rsidRPr="00000000">
        <w:rPr>
          <w:b w:val="1"/>
          <w:bCs w:val="1"/>
          <w:sz w:val="46"/>
          <w:szCs w:val="46"/>
          <w:rtl w:val="0"/>
        </w:rPr>
        <w:t xml:space="preserve">1. Preliminary Evidences in Support of the Technology Readiness Level</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bo1yndfc296m" w:id="2"/>
      <w:bookmarkEnd w:id="2"/>
      <w:r w:rsidDel="00000000" w:rsidR="00000000" w:rsidRPr="00000000">
        <w:rPr>
          <w:b w:val="1"/>
          <w:bCs w:val="1"/>
          <w:color w:val="000000"/>
          <w:sz w:val="26"/>
          <w:szCs w:val="26"/>
          <w:rtl w:val="0"/>
        </w:rPr>
        <w:t xml:space="preserve">Current Problem</w:t>
      </w:r>
    </w:p>
    <w:p w:rsidR="00000000" w:rsidDel="00000000" w:rsidP="00000000" w:rsidRDefault="00000000" w:rsidRPr="00000000" w14:paraId="00000005">
      <w:pPr>
        <w:spacing w:after="240" w:before="240" w:lineRule="auto"/>
        <w:rPr/>
      </w:pPr>
      <w:r w:rsidDel="00000000" w:rsidR="00000000" w:rsidRPr="00000000">
        <w:rPr>
          <w:rtl w:val="0"/>
        </w:rPr>
        <w:t xml:space="preserve">Urban local bodies and government departments currently receive citizen issues through a diverse array of channels, including mobile applications, grievance portals, WhatsApp, call centers, emails, and field inspections. While the infrastructure for issue collection has improved significantly, the subsequent processing, prioritization, and execution stages continue to rely heavily on manual workflows. This reliance introduces several operational bottlenecks, such as duplicate complaints being handled independently, delayed identification of high-severity incidents, and the cumbersome manual routing and escalation of issues to appropriate departments. Furthermore, municipal officers often lack real-time decision support, resulting in fragmented information and limited visibility across multiple operational systems.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urqshhujh82o" w:id="3"/>
      <w:bookmarkEnd w:id="3"/>
      <w:r w:rsidDel="00000000" w:rsidR="00000000" w:rsidRPr="00000000">
        <w:rPr>
          <w:b w:val="1"/>
          <w:bCs w:val="1"/>
          <w:color w:val="000000"/>
          <w:sz w:val="26"/>
          <w:szCs w:val="26"/>
          <w:rtl w:val="0"/>
        </w:rPr>
        <w:t xml:space="preserve">Existing Technology Readiness</w:t>
      </w:r>
    </w:p>
    <w:p w:rsidR="00000000" w:rsidDel="00000000" w:rsidP="00000000" w:rsidRDefault="00000000" w:rsidRPr="00000000" w14:paraId="00000007">
      <w:pPr>
        <w:spacing w:after="240" w:before="240" w:lineRule="auto"/>
        <w:rPr/>
      </w:pPr>
      <w:r w:rsidDel="00000000" w:rsidR="00000000" w:rsidRPr="00000000">
        <w:rPr>
          <w:rtl w:val="0"/>
        </w:rPr>
        <w:t xml:space="preserve">The proposed system is built upon a foundation of mature technologies, integrating Large Language Models (LLMs) for multilingual understanding with agentic workflow orchestration frameworks. It leverages Geographic Information Systems (GIS), human-in-the-loop decision support systems, and robust process automation engines to streamline municipal operations. This technical integration facilitates the automation of manual communications—including calls, emails, internal CRM requests, and PDF generation—to replace existing labor-intensive methods.</w:t>
      </w:r>
    </w:p>
    <w:p w:rsidR="00000000" w:rsidDel="00000000" w:rsidP="00000000" w:rsidRDefault="00000000" w:rsidRPr="00000000" w14:paraId="00000008">
      <w:pPr>
        <w:spacing w:after="240" w:before="240" w:lineRule="auto"/>
        <w:rPr/>
      </w:pPr>
      <w:r w:rsidDel="00000000" w:rsidR="00000000" w:rsidRPr="00000000">
        <w:rPr>
          <w:rtl w:val="0"/>
        </w:rPr>
        <w:t xml:space="preserve">Initial proof-of-concept experiments have validated the system's ability to convert citizen complaints into structured operational records and automatically classify infrastructure issues. These experiments also demonstrated success in identifying duplicate complaints through semantic clustering and generating draft work orders paired with routing recommendations. By supporting officer approval before final execution, the project has reached a Technology Readiness Level (TRL) of 3–4, confirming that core concepts and prototype components are effective in controlled environments.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3qrrq5nev9rd" w:id="4"/>
      <w:bookmarkEnd w:id="4"/>
      <w:r w:rsidDel="00000000" w:rsidR="00000000" w:rsidRPr="00000000">
        <w:rPr>
          <w:b w:val="1"/>
          <w:bCs w:val="1"/>
          <w:sz w:val="46"/>
          <w:szCs w:val="46"/>
          <w:rtl w:val="0"/>
        </w:rPr>
        <w:t xml:space="preserve">2. Scientific Merit, Novelty &amp; Expected Advancement of Technology</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ajs8hube36rf" w:id="5"/>
      <w:bookmarkEnd w:id="5"/>
      <w:r w:rsidDel="00000000" w:rsidR="00000000" w:rsidRPr="00000000">
        <w:rPr>
          <w:b w:val="1"/>
          <w:bCs w:val="1"/>
          <w:color w:val="000000"/>
          <w:sz w:val="26"/>
          <w:szCs w:val="26"/>
          <w:rtl w:val="0"/>
        </w:rPr>
        <w:t xml:space="preserve">Scientific Merit</w:t>
      </w:r>
    </w:p>
    <w:p w:rsidR="00000000" w:rsidDel="00000000" w:rsidP="00000000" w:rsidRDefault="00000000" w:rsidRPr="00000000" w14:paraId="0000000C">
      <w:pPr>
        <w:spacing w:after="240" w:before="240" w:lineRule="auto"/>
        <w:rPr/>
      </w:pPr>
      <w:r w:rsidDel="00000000" w:rsidR="00000000" w:rsidRPr="00000000">
        <w:rPr>
          <w:rtl w:val="0"/>
        </w:rPr>
        <w:t xml:space="preserve">Current grievance systems focus primarily on complaint recording and tracking.</w:t>
      </w:r>
    </w:p>
    <w:p w:rsidR="00000000" w:rsidDel="00000000" w:rsidP="00000000" w:rsidRDefault="00000000" w:rsidRPr="00000000" w14:paraId="0000000D">
      <w:pPr>
        <w:spacing w:after="240" w:before="240" w:lineRule="auto"/>
        <w:rPr/>
      </w:pPr>
      <w:r w:rsidDel="00000000" w:rsidR="00000000" w:rsidRPr="00000000">
        <w:rPr>
          <w:rtl w:val="0"/>
        </w:rPr>
        <w:t xml:space="preserve">The proposed research focuses on transforming complaint repositories into operational intelligence systems capable of supporting decision-making across municipal infrastructure departments.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87wp23z2vbk2" w:id="6"/>
      <w:bookmarkEnd w:id="6"/>
      <w:r w:rsidDel="00000000" w:rsidR="00000000" w:rsidRPr="00000000">
        <w:rPr>
          <w:b w:val="1"/>
          <w:bCs w:val="1"/>
          <w:color w:val="000000"/>
          <w:sz w:val="26"/>
          <w:szCs w:val="26"/>
          <w:rtl w:val="0"/>
        </w:rPr>
        <w:t xml:space="preserve">Novel Contributions</w:t>
      </w:r>
    </w:p>
    <w:p w:rsidR="00000000" w:rsidDel="00000000" w:rsidP="00000000" w:rsidRDefault="00000000" w:rsidRPr="00000000" w14:paraId="0000000F">
      <w:pPr>
        <w:spacing w:after="240" w:before="240" w:lineRule="auto"/>
        <w:rPr/>
      </w:pPr>
      <w:r w:rsidDel="00000000" w:rsidR="00000000" w:rsidRPr="00000000">
        <w:rPr>
          <w:rtl w:val="0"/>
        </w:rPr>
        <w:t xml:space="preserve">The project proposes research and development in:</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ser2lii5otpa" w:id="7"/>
      <w:bookmarkEnd w:id="7"/>
      <w:r w:rsidDel="00000000" w:rsidR="00000000" w:rsidRPr="00000000">
        <w:rPr>
          <w:b w:val="1"/>
          <w:bCs w:val="1"/>
          <w:color w:val="000000"/>
          <w:sz w:val="22"/>
          <w:szCs w:val="22"/>
          <w:rtl w:val="0"/>
        </w:rPr>
        <w:t xml:space="preserve">A. Incident-Centric Intelligence Layer</w:t>
      </w:r>
    </w:p>
    <w:p w:rsidR="00000000" w:rsidDel="00000000" w:rsidP="00000000" w:rsidRDefault="00000000" w:rsidRPr="00000000" w14:paraId="00000011">
      <w:pPr>
        <w:spacing w:after="240" w:before="240" w:lineRule="auto"/>
        <w:rPr/>
      </w:pPr>
      <w:r w:rsidDel="00000000" w:rsidR="00000000" w:rsidRPr="00000000">
        <w:rPr>
          <w:rtl w:val="0"/>
        </w:rPr>
        <w:t xml:space="preserve">Rather than treating each complaint as an independent case, the system will automatically aggregate multiple reports into a unified incident representation.</w:t>
      </w:r>
    </w:p>
    <w:p w:rsidR="00000000" w:rsidDel="00000000" w:rsidP="00000000" w:rsidRDefault="00000000" w:rsidRPr="00000000" w14:paraId="00000012">
      <w:pPr>
        <w:spacing w:after="240" w:before="240" w:lineRule="auto"/>
        <w:rPr/>
      </w:pPr>
      <w:r w:rsidDel="00000000" w:rsidR="00000000" w:rsidRPr="00000000">
        <w:rPr>
          <w:rtl w:val="0"/>
        </w:rPr>
        <w:t xml:space="preserve">Example:</w:t>
      </w:r>
    </w:p>
    <w:p w:rsidR="00000000" w:rsidDel="00000000" w:rsidP="00000000" w:rsidRDefault="00000000" w:rsidRPr="00000000" w14:paraId="00000013">
      <w:pPr>
        <w:spacing w:after="240" w:before="240" w:lineRule="auto"/>
        <w:rPr/>
      </w:pPr>
      <w:r w:rsidDel="00000000" w:rsidR="00000000" w:rsidRPr="00000000">
        <w:rPr>
          <w:rtl w:val="0"/>
        </w:rPr>
        <w:t xml:space="preserve">50 complaints about a water pipeline burst across a locality become one operational incident with impact metrics.</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dvokgjv0ntn4" w:id="8"/>
      <w:bookmarkEnd w:id="8"/>
      <w:r w:rsidDel="00000000" w:rsidR="00000000" w:rsidRPr="00000000">
        <w:rPr>
          <w:b w:val="1"/>
          <w:bCs w:val="1"/>
          <w:color w:val="000000"/>
          <w:sz w:val="22"/>
          <w:szCs w:val="22"/>
          <w:rtl w:val="0"/>
        </w:rPr>
        <w:t xml:space="preserve">B. Multilingual Civic Understanding</w:t>
      </w:r>
    </w:p>
    <w:p w:rsidR="00000000" w:rsidDel="00000000" w:rsidP="00000000" w:rsidRDefault="00000000" w:rsidRPr="00000000" w14:paraId="00000015">
      <w:pPr>
        <w:spacing w:after="240" w:before="240" w:lineRule="auto"/>
        <w:rPr/>
      </w:pPr>
      <w:r w:rsidDel="00000000" w:rsidR="00000000" w:rsidRPr="00000000">
        <w:rPr>
          <w:rtl w:val="0"/>
        </w:rPr>
        <w:t xml:space="preserve">Development of domain-adapted AI models capable of understanding:</w:t>
      </w:r>
    </w:p>
    <w:p w:rsidR="00000000" w:rsidDel="00000000" w:rsidP="00000000" w:rsidRDefault="00000000" w:rsidRPr="00000000" w14:paraId="00000016">
      <w:pPr>
        <w:spacing w:after="240" w:before="240" w:lineRule="auto"/>
        <w:rPr/>
      </w:pPr>
      <w:r w:rsidDel="00000000" w:rsidR="00000000" w:rsidRPr="00000000">
        <w:rPr>
          <w:rtl w:val="0"/>
        </w:rPr>
        <w:t xml:space="preserve">The project will focus on developing domain-adapted AI models capable of processing English, Hindi, Hinglish, and various regional language inputs, even when dealing with noisy, citizen-generated content.</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46y53wu9m5sr" w:id="9"/>
      <w:bookmarkEnd w:id="9"/>
      <w:r w:rsidDel="00000000" w:rsidR="00000000" w:rsidRPr="00000000">
        <w:rPr>
          <w:b w:val="1"/>
          <w:bCs w:val="1"/>
          <w:color w:val="000000"/>
          <w:sz w:val="22"/>
          <w:szCs w:val="22"/>
          <w:rtl w:val="0"/>
        </w:rPr>
        <w:t xml:space="preserve">C. Human-AI Collaborative Decision Framework</w:t>
      </w:r>
    </w:p>
    <w:p w:rsidR="00000000" w:rsidDel="00000000" w:rsidP="00000000" w:rsidRDefault="00000000" w:rsidRPr="00000000" w14:paraId="00000018">
      <w:pPr>
        <w:spacing w:after="240" w:before="240" w:lineRule="auto"/>
        <w:rPr/>
      </w:pPr>
      <w:r w:rsidDel="00000000" w:rsidR="00000000" w:rsidRPr="00000000">
        <w:rPr>
          <w:rtl w:val="0"/>
        </w:rPr>
        <w:t xml:space="preserve">The system will generate recommendations while maintaining officer oversight and approval.</w:t>
      </w:r>
    </w:p>
    <w:p w:rsidR="00000000" w:rsidDel="00000000" w:rsidP="00000000" w:rsidRDefault="00000000" w:rsidRPr="00000000" w14:paraId="00000019">
      <w:pPr>
        <w:spacing w:after="240" w:before="240" w:lineRule="auto"/>
        <w:rPr/>
      </w:pPr>
      <w:r w:rsidDel="00000000" w:rsidR="00000000" w:rsidRPr="00000000">
        <w:rPr>
          <w:rtl w:val="0"/>
        </w:rPr>
        <w:t xml:space="preserve">Research focus includes:</w:t>
      </w:r>
    </w:p>
    <w:p w:rsidR="00000000" w:rsidDel="00000000" w:rsidP="00000000" w:rsidRDefault="00000000" w:rsidRPr="00000000" w14:paraId="0000001A">
      <w:pPr>
        <w:spacing w:after="240" w:before="240" w:lineRule="auto"/>
        <w:rPr/>
      </w:pPr>
      <w:r w:rsidDel="00000000" w:rsidR="00000000" w:rsidRPr="00000000">
        <w:rPr>
          <w:rtl w:val="0"/>
        </w:rPr>
        <w:t xml:space="preserve">Within this framework, the research focuses on explainability, trust calibration, and auditability to ensure governance compliance. The system will also perform comprehensive SWOT analyses to evaluate the potential consequences of various actions or delays.</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nnr593sy810g" w:id="10"/>
      <w:bookmarkEnd w:id="10"/>
      <w:r w:rsidDel="00000000" w:rsidR="00000000" w:rsidRPr="00000000">
        <w:rPr>
          <w:b w:val="1"/>
          <w:bCs w:val="1"/>
          <w:color w:val="000000"/>
          <w:sz w:val="22"/>
          <w:szCs w:val="22"/>
          <w:rtl w:val="0"/>
        </w:rPr>
        <w:t xml:space="preserve">D. Operational Prioritization Engine</w:t>
      </w:r>
    </w:p>
    <w:p w:rsidR="00000000" w:rsidDel="00000000" w:rsidP="00000000" w:rsidRDefault="00000000" w:rsidRPr="00000000" w14:paraId="0000001C">
      <w:pPr>
        <w:spacing w:after="240" w:before="240" w:lineRule="auto"/>
        <w:rPr/>
      </w:pPr>
      <w:r w:rsidDel="00000000" w:rsidR="00000000" w:rsidRPr="00000000">
        <w:rPr>
          <w:rtl w:val="0"/>
        </w:rPr>
        <w:t xml:space="preserve">Novel prioritization methods combining:</w:t>
      </w:r>
    </w:p>
    <w:p w:rsidR="00000000" w:rsidDel="00000000" w:rsidP="00000000" w:rsidRDefault="00000000" w:rsidRPr="00000000" w14:paraId="0000001D">
      <w:pPr>
        <w:spacing w:after="240" w:before="240" w:lineRule="auto"/>
        <w:rPr/>
      </w:pPr>
      <w:r w:rsidDel="00000000" w:rsidR="00000000" w:rsidRPr="00000000">
        <w:rPr>
          <w:rtl w:val="0"/>
        </w:rPr>
        <w:t xml:space="preserve">This engine utilizes novel prioritization methods that synthesize data on severity, geographic spread, citizen impact, and infrastructure criticality. By incorporating historical patterns, the system assists and accelerates municipal resource allocation more effectively than current manual methods.</w:t>
      </w:r>
    </w:p>
    <w:p w:rsidR="00000000" w:rsidDel="00000000" w:rsidP="00000000" w:rsidRDefault="00000000" w:rsidRPr="00000000" w14:paraId="0000001E">
      <w:pPr>
        <w:spacing w:after="240" w:before="240" w:lineRule="auto"/>
        <w:rPr/>
      </w:pPr>
      <w:r w:rsidDel="00000000" w:rsidR="00000000" w:rsidRPr="00000000">
        <w:rPr>
          <w:rtl w:val="0"/>
        </w:rPr>
        <w:t xml:space="preserve">to assist and accelerate municipal resource allocation.</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4vylvcx5qgy6" w:id="11"/>
      <w:bookmarkEnd w:id="11"/>
      <w:r w:rsidDel="00000000" w:rsidR="00000000" w:rsidRPr="00000000">
        <w:rPr>
          <w:b w:val="1"/>
          <w:bCs w:val="1"/>
          <w:color w:val="000000"/>
          <w:sz w:val="26"/>
          <w:szCs w:val="26"/>
          <w:rtl w:val="0"/>
        </w:rPr>
        <w:t xml:space="preserve">Expected Technological Advancement</w:t>
      </w:r>
    </w:p>
    <w:p w:rsidR="00000000" w:rsidDel="00000000" w:rsidP="00000000" w:rsidRDefault="00000000" w:rsidRPr="00000000" w14:paraId="00000020">
      <w:pPr>
        <w:spacing w:after="240" w:before="240" w:lineRule="auto"/>
        <w:rPr/>
      </w:pPr>
      <w:r w:rsidDel="00000000" w:rsidR="00000000" w:rsidRPr="00000000">
        <w:rPr>
          <w:rtl w:val="0"/>
        </w:rPr>
        <w:t xml:space="preserve">The project aims to establish a new category of public-sector AI systems: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Decision Intelligence Platforms for Government Operations</w:t>
      </w:r>
    </w:p>
    <w:p w:rsidR="00000000" w:rsidDel="00000000" w:rsidP="00000000" w:rsidRDefault="00000000" w:rsidRPr="00000000" w14:paraId="00000022">
      <w:pPr>
        <w:spacing w:after="240" w:before="240" w:lineRule="auto"/>
        <w:rPr/>
      </w:pPr>
      <w:r w:rsidDel="00000000" w:rsidR="00000000" w:rsidRPr="00000000">
        <w:rPr>
          <w:rtl w:val="0"/>
        </w:rPr>
        <w:t xml:space="preserve">instead of traditional complaint management solutions.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elydt8wdif4g" w:id="12"/>
      <w:bookmarkEnd w:id="12"/>
      <w:r w:rsidDel="00000000" w:rsidR="00000000" w:rsidRPr="00000000">
        <w:rPr>
          <w:b w:val="1"/>
          <w:bCs w:val="1"/>
          <w:sz w:val="46"/>
          <w:szCs w:val="46"/>
          <w:rtl w:val="0"/>
        </w:rPr>
        <w:t xml:space="preserve">3. Research Approach &amp; Feasibility</w:t>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w978447yubo" w:id="13"/>
      <w:bookmarkEnd w:id="13"/>
      <w:r w:rsidDel="00000000" w:rsidR="00000000" w:rsidRPr="00000000">
        <w:rPr>
          <w:b w:val="1"/>
          <w:bCs w:val="1"/>
          <w:sz w:val="34"/>
          <w:szCs w:val="34"/>
          <w:rtl w:val="0"/>
        </w:rPr>
        <w:t xml:space="preserve">Phase 1: Data Understanding and Knowledge Modeling</w:t>
      </w:r>
    </w:p>
    <w:p w:rsidR="00000000" w:rsidDel="00000000" w:rsidP="00000000" w:rsidRDefault="00000000" w:rsidRPr="00000000" w14:paraId="00000026">
      <w:pPr>
        <w:spacing w:after="240" w:before="240" w:lineRule="auto"/>
        <w:rPr/>
      </w:pPr>
      <w:r w:rsidDel="00000000" w:rsidR="00000000" w:rsidRPr="00000000">
        <w:rPr>
          <w:rtl w:val="0"/>
        </w:rPr>
        <w:t xml:space="preserve">Activities:</w:t>
      </w:r>
    </w:p>
    <w:p w:rsidR="00000000" w:rsidDel="00000000" w:rsidP="00000000" w:rsidRDefault="00000000" w:rsidRPr="00000000" w14:paraId="00000027">
      <w:pPr>
        <w:spacing w:after="240" w:before="240" w:lineRule="auto"/>
        <w:rPr/>
      </w:pPr>
      <w:r w:rsidDel="00000000" w:rsidR="00000000" w:rsidRPr="00000000">
        <w:rPr>
          <w:rtl w:val="0"/>
        </w:rPr>
        <w:t xml:space="preserve">During the initial phase, activities focus on the collection of historical municipal complaint datasets, the development of an infrastructure taxonomy, and the mapping of departmental workflows alongside operational policy extraction. These efforts will result in a comprehensive civic infrastructure ontology and a department-specific knowledge graph.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rklm07w5552w" w:id="14"/>
      <w:bookmarkEnd w:id="14"/>
      <w:r w:rsidDel="00000000" w:rsidR="00000000" w:rsidRPr="00000000">
        <w:rPr>
          <w:b w:val="1"/>
          <w:bCs w:val="1"/>
          <w:sz w:val="34"/>
          <w:szCs w:val="34"/>
          <w:rtl w:val="0"/>
        </w:rPr>
        <w:t xml:space="preserve">Phase 2: AI-Based Incident Understanding</w:t>
      </w:r>
    </w:p>
    <w:p w:rsidR="00000000" w:rsidDel="00000000" w:rsidP="00000000" w:rsidRDefault="00000000" w:rsidRPr="00000000" w14:paraId="0000002A">
      <w:pPr>
        <w:spacing w:after="240" w:before="240" w:lineRule="auto"/>
        <w:rPr/>
      </w:pPr>
      <w:r w:rsidDel="00000000" w:rsidR="00000000" w:rsidRPr="00000000">
        <w:rPr>
          <w:rtl w:val="0"/>
        </w:rPr>
        <w:t xml:space="preserve">Activities:</w:t>
      </w:r>
    </w:p>
    <w:p w:rsidR="00000000" w:rsidDel="00000000" w:rsidP="00000000" w:rsidRDefault="00000000" w:rsidRPr="00000000" w14:paraId="0000002B">
      <w:pPr>
        <w:spacing w:after="240" w:before="240" w:lineRule="auto"/>
        <w:rPr/>
      </w:pPr>
      <w:r w:rsidDel="00000000" w:rsidR="00000000" w:rsidRPr="00000000">
        <w:rPr>
          <w:rtl w:val="0"/>
        </w:rPr>
        <w:t xml:space="preserve">The second phase involves multilingual complaint processing and the detection of semantic similarity between reported issues. By implementing duplicate complaint clustering within an incident generation framework, the system produces an intelligence engine that routes issues to the correct departments while significantly reducing redundant data models.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11s0gfio1jx8" w:id="15"/>
      <w:bookmarkEnd w:id="15"/>
      <w:r w:rsidDel="00000000" w:rsidR="00000000" w:rsidRPr="00000000">
        <w:rPr>
          <w:b w:val="1"/>
          <w:bCs w:val="1"/>
          <w:sz w:val="34"/>
          <w:szCs w:val="34"/>
          <w:rtl w:val="0"/>
        </w:rPr>
        <w:t xml:space="preserve">Phase 3: Decision Intelligence Layer</w:t>
      </w:r>
    </w:p>
    <w:p w:rsidR="00000000" w:rsidDel="00000000" w:rsidP="00000000" w:rsidRDefault="00000000" w:rsidRPr="00000000" w14:paraId="0000002E">
      <w:pPr>
        <w:spacing w:after="240" w:before="240" w:lineRule="auto"/>
        <w:rPr/>
      </w:pPr>
      <w:r w:rsidDel="00000000" w:rsidR="00000000" w:rsidRPr="00000000">
        <w:rPr>
          <w:rtl w:val="0"/>
        </w:rPr>
        <w:t xml:space="preserve">Activities:</w:t>
      </w:r>
    </w:p>
    <w:p w:rsidR="00000000" w:rsidDel="00000000" w:rsidP="00000000" w:rsidRDefault="00000000" w:rsidRPr="00000000" w14:paraId="0000002F">
      <w:pPr>
        <w:spacing w:after="240" w:before="240" w:lineRule="auto"/>
        <w:rPr/>
      </w:pPr>
      <w:r w:rsidDel="00000000" w:rsidR="00000000" w:rsidRPr="00000000">
        <w:rPr>
          <w:rtl w:val="0"/>
        </w:rPr>
        <w:t xml:space="preserve">The third phase centers on building a priority scoring framework and a resource recommendation engine for automated work-order generation. Accompanied by an explainability layer, these activities culminate in a human-AI collaborative decision support module that provides end-to-end audits of all steps taken by both the AI and human officers.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z30pmq5f4pyi" w:id="16"/>
      <w:bookmarkEnd w:id="16"/>
      <w:r w:rsidDel="00000000" w:rsidR="00000000" w:rsidRPr="00000000">
        <w:rPr>
          <w:b w:val="1"/>
          <w:bCs w:val="1"/>
          <w:sz w:val="34"/>
          <w:szCs w:val="34"/>
          <w:rtl w:val="0"/>
        </w:rPr>
        <w:t xml:space="preserve">Phase 4: Pilot Deployment and Validation</w:t>
      </w:r>
    </w:p>
    <w:p w:rsidR="00000000" w:rsidDel="00000000" w:rsidP="00000000" w:rsidRDefault="00000000" w:rsidRPr="00000000" w14:paraId="00000032">
      <w:pPr>
        <w:spacing w:after="240" w:before="240" w:lineRule="auto"/>
        <w:rPr/>
      </w:pPr>
      <w:r w:rsidDel="00000000" w:rsidR="00000000" w:rsidRPr="00000000">
        <w:rPr>
          <w:rtl w:val="0"/>
        </w:rPr>
        <w:t xml:space="preserve">Activities:</w:t>
      </w:r>
    </w:p>
    <w:p w:rsidR="00000000" w:rsidDel="00000000" w:rsidP="00000000" w:rsidRDefault="00000000" w:rsidRPr="00000000" w14:paraId="00000033">
      <w:pPr>
        <w:spacing w:after="240" w:before="240" w:lineRule="auto"/>
        <w:rPr/>
      </w:pPr>
      <w:r w:rsidDel="00000000" w:rsidR="00000000" w:rsidRPr="00000000">
        <w:rPr>
          <w:rtl w:val="0"/>
        </w:rPr>
        <w:t xml:space="preserve">In the final phase, the system is integrated into existing municipal workflows for human-in-the-loop validation and operational benchmarking. Evaluation metrics for this deployment include measurable reductions in complaint triage time and duplicate processing, alongside improvements in response prioritization and overall officer usability scores.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xxrmihn48gzq" w:id="17"/>
      <w:bookmarkEnd w:id="17"/>
      <w:r w:rsidDel="00000000" w:rsidR="00000000" w:rsidRPr="00000000">
        <w:rPr>
          <w:b w:val="1"/>
          <w:bCs w:val="1"/>
          <w:sz w:val="34"/>
          <w:szCs w:val="34"/>
          <w:rtl w:val="0"/>
        </w:rPr>
        <w:t xml:space="preserve">Application Awareness and Expected Impact</w:t>
      </w:r>
    </w:p>
    <w:p w:rsidR="00000000" w:rsidDel="00000000" w:rsidP="00000000" w:rsidRDefault="00000000" w:rsidRPr="00000000" w14:paraId="00000036">
      <w:pPr>
        <w:spacing w:after="240" w:before="240" w:lineRule="auto"/>
        <w:rPr/>
      </w:pPr>
      <w:r w:rsidDel="00000000" w:rsidR="00000000" w:rsidRPr="00000000">
        <w:rPr>
          <w:rtl w:val="0"/>
        </w:rPr>
        <w:t xml:space="preserve">The research is application-aware from inception.</w:t>
      </w:r>
    </w:p>
    <w:p w:rsidR="00000000" w:rsidDel="00000000" w:rsidP="00000000" w:rsidRDefault="00000000" w:rsidRPr="00000000" w14:paraId="00000037">
      <w:pPr>
        <w:spacing w:after="240" w:before="240" w:lineRule="auto"/>
        <w:rPr/>
      </w:pPr>
      <w:r w:rsidDel="00000000" w:rsidR="00000000" w:rsidRPr="00000000">
        <w:rPr>
          <w:rtl w:val="0"/>
        </w:rPr>
        <w:t xml:space="preserve">The architecture is designed around real operational workflows of:</w:t>
      </w:r>
    </w:p>
    <w:p w:rsidR="00000000" w:rsidDel="00000000" w:rsidP="00000000" w:rsidRDefault="00000000" w:rsidRPr="00000000" w14:paraId="00000038">
      <w:pPr>
        <w:spacing w:after="240" w:before="240" w:lineRule="auto"/>
        <w:rPr/>
      </w:pPr>
      <w:r w:rsidDel="00000000" w:rsidR="00000000" w:rsidRPr="00000000">
        <w:rPr>
          <w:rtl w:val="0"/>
        </w:rPr>
        <w:t xml:space="preserve">The architecture is meticulously designed around the operational workflows of municipal corporations, smart city missions, water utilities, public works departments, and various urban service agencies.</w:t>
      </w:r>
    </w:p>
    <w:p w:rsidR="00000000" w:rsidDel="00000000" w:rsidP="00000000" w:rsidRDefault="00000000" w:rsidRPr="00000000" w14:paraId="00000039">
      <w:pPr>
        <w:spacing w:after="240" w:before="240" w:lineRule="auto"/>
        <w:rPr/>
      </w:pPr>
      <w:r w:rsidDel="00000000" w:rsidR="00000000" w:rsidRPr="00000000">
        <w:rPr>
          <w:rtl w:val="0"/>
        </w:rPr>
        <w:t xml:space="preserve">Expected impacts include:</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68cdvk7f095m" w:id="18"/>
      <w:bookmarkEnd w:id="18"/>
      <w:r w:rsidDel="00000000" w:rsidR="00000000" w:rsidRPr="00000000">
        <w:rPr>
          <w:b w:val="1"/>
          <w:bCs w:val="1"/>
          <w:color w:val="000000"/>
          <w:sz w:val="26"/>
          <w:szCs w:val="26"/>
          <w:rtl w:val="0"/>
        </w:rPr>
        <w:t xml:space="preserve">Scientific Impact</w:t>
      </w:r>
    </w:p>
    <w:p w:rsidR="00000000" w:rsidDel="00000000" w:rsidP="00000000" w:rsidRDefault="00000000" w:rsidRPr="00000000" w14:paraId="0000003B">
      <w:pPr>
        <w:spacing w:after="240" w:before="240" w:lineRule="auto"/>
        <w:rPr/>
      </w:pPr>
      <w:r w:rsidDel="00000000" w:rsidR="00000000" w:rsidRPr="00000000">
        <w:rPr>
          <w:rtl w:val="0"/>
        </w:rPr>
        <w:t xml:space="preserve">The scientific impact of this work will manifest in new methodologies for civic incident intelligence and the establishment of human-AI governance frameworks for public-sector decision support.</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f1yfxouzmzbd" w:id="19"/>
      <w:bookmarkEnd w:id="19"/>
      <w:r w:rsidDel="00000000" w:rsidR="00000000" w:rsidRPr="00000000">
        <w:rPr>
          <w:b w:val="1"/>
          <w:bCs w:val="1"/>
          <w:color w:val="000000"/>
          <w:sz w:val="26"/>
          <w:szCs w:val="26"/>
          <w:rtl w:val="0"/>
        </w:rPr>
        <w:t xml:space="preserve">Societal Impact</w:t>
      </w:r>
    </w:p>
    <w:p w:rsidR="00000000" w:rsidDel="00000000" w:rsidP="00000000" w:rsidRDefault="00000000" w:rsidRPr="00000000" w14:paraId="0000003D">
      <w:pPr>
        <w:spacing w:after="240" w:before="240" w:lineRule="auto"/>
        <w:rPr/>
      </w:pPr>
      <w:r w:rsidDel="00000000" w:rsidR="00000000" w:rsidRPr="00000000">
        <w:rPr>
          <w:rtl w:val="0"/>
        </w:rPr>
        <w:t xml:space="preserve">Societally, the project promises faster issue resolution, improved service delivery, and increased administrative transparency for citizens.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uyidojl7m7s5" w:id="20"/>
      <w:bookmarkEnd w:id="20"/>
      <w:r w:rsidDel="00000000" w:rsidR="00000000" w:rsidRPr="00000000">
        <w:rPr>
          <w:b w:val="1"/>
          <w:bCs w:val="1"/>
          <w:color w:val="000000"/>
          <w:sz w:val="26"/>
          <w:szCs w:val="26"/>
          <w:rtl w:val="0"/>
        </w:rPr>
        <w:t xml:space="preserve">Economic Impact</w:t>
      </w:r>
    </w:p>
    <w:p w:rsidR="00000000" w:rsidDel="00000000" w:rsidP="00000000" w:rsidRDefault="00000000" w:rsidRPr="00000000" w14:paraId="0000003F">
      <w:pPr>
        <w:spacing w:after="240" w:before="240" w:lineRule="auto"/>
        <w:rPr/>
      </w:pPr>
      <w:r w:rsidDel="00000000" w:rsidR="00000000" w:rsidRPr="00000000">
        <w:rPr>
          <w:rtl w:val="0"/>
        </w:rPr>
        <w:t xml:space="preserve">Economic benefits include a marked reduction in operational costs through the better utilization of field resources and the elimination of redundant dispatches.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jpuf64cvpac" w:id="21"/>
      <w:bookmarkEnd w:id="21"/>
      <w:r w:rsidDel="00000000" w:rsidR="00000000" w:rsidRPr="00000000">
        <w:rPr>
          <w:b w:val="1"/>
          <w:bCs w:val="1"/>
          <w:sz w:val="46"/>
          <w:szCs w:val="46"/>
          <w:rtl w:val="0"/>
        </w:rPr>
        <w:t xml:space="preserve">4. Alternate Strategies in Case the Proposed Approach Fails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7xn7m4jb49mo" w:id="22"/>
      <w:bookmarkEnd w:id="22"/>
      <w:r w:rsidDel="00000000" w:rsidR="00000000" w:rsidRPr="00000000">
        <w:rPr>
          <w:b w:val="1"/>
          <w:bCs w:val="1"/>
          <w:color w:val="000000"/>
          <w:sz w:val="26"/>
          <w:szCs w:val="26"/>
          <w:rtl w:val="0"/>
        </w:rPr>
        <w:t xml:space="preserve">Risk 1: Insufficient Accuracy of LLM-Based Understanding</w:t>
      </w:r>
    </w:p>
    <w:p w:rsidR="00000000" w:rsidDel="00000000" w:rsidP="00000000" w:rsidRDefault="00000000" w:rsidRPr="00000000" w14:paraId="00000043">
      <w:pPr>
        <w:spacing w:after="240" w:before="240" w:lineRule="auto"/>
        <w:rPr/>
      </w:pPr>
      <w:r w:rsidDel="00000000" w:rsidR="00000000" w:rsidRPr="00000000">
        <w:rPr>
          <w:rtl w:val="0"/>
        </w:rPr>
        <w:t xml:space="preserve">Mitigation:</w:t>
      </w:r>
    </w:p>
    <w:p w:rsidR="00000000" w:rsidDel="00000000" w:rsidP="00000000" w:rsidRDefault="00000000" w:rsidRPr="00000000" w14:paraId="00000044">
      <w:pPr>
        <w:spacing w:after="240" w:before="240" w:lineRule="auto"/>
        <w:rPr/>
      </w:pPr>
      <w:r w:rsidDel="00000000" w:rsidR="00000000" w:rsidRPr="00000000">
        <w:rPr>
          <w:rtl w:val="0"/>
        </w:rPr>
        <w:t xml:space="preserve">To mitigate accuracy risks in LLM-based understanding, the project will utilize domain-specific fine-tuning, hybrid rule-based systems, and mandatory human validation checkpoints.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9kmgv62djigu" w:id="23"/>
      <w:bookmarkEnd w:id="23"/>
      <w:r w:rsidDel="00000000" w:rsidR="00000000" w:rsidRPr="00000000">
        <w:rPr>
          <w:b w:val="1"/>
          <w:bCs w:val="1"/>
          <w:color w:val="000000"/>
          <w:sz w:val="26"/>
          <w:szCs w:val="26"/>
          <w:rtl w:val="0"/>
        </w:rPr>
        <w:t xml:space="preserve">Risk 2: Poor Duplicate Detection Performance</w:t>
      </w:r>
    </w:p>
    <w:p w:rsidR="00000000" w:rsidDel="00000000" w:rsidP="00000000" w:rsidRDefault="00000000" w:rsidRPr="00000000" w14:paraId="00000047">
      <w:pPr>
        <w:spacing w:after="240" w:before="240" w:lineRule="auto"/>
        <w:rPr/>
      </w:pPr>
      <w:r w:rsidDel="00000000" w:rsidR="00000000" w:rsidRPr="00000000">
        <w:rPr>
          <w:rtl w:val="0"/>
        </w:rPr>
        <w:t xml:space="preserve">Mitigation:</w:t>
      </w:r>
    </w:p>
    <w:p w:rsidR="00000000" w:rsidDel="00000000" w:rsidP="00000000" w:rsidRDefault="00000000" w:rsidRPr="00000000" w14:paraId="00000048">
      <w:pPr>
        <w:spacing w:after="240" w:before="240" w:lineRule="auto"/>
        <w:rPr/>
      </w:pPr>
      <w:r w:rsidDel="00000000" w:rsidR="00000000" w:rsidRPr="00000000">
        <w:rPr>
          <w:rtl w:val="0"/>
        </w:rPr>
        <w:t xml:space="preserve">If standard duplicate detection fails, the system will pivot to graph-based clustering methods and GIS-assisted proximity analysis combined with hybrid semantic matching.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udbj21l6x3ox" w:id="24"/>
      <w:bookmarkEnd w:id="24"/>
      <w:r w:rsidDel="00000000" w:rsidR="00000000" w:rsidRPr="00000000">
        <w:rPr>
          <w:b w:val="1"/>
          <w:bCs w:val="1"/>
          <w:color w:val="000000"/>
          <w:sz w:val="26"/>
          <w:szCs w:val="26"/>
          <w:rtl w:val="0"/>
        </w:rPr>
        <w:t xml:space="preserve">Risk 3: Low Officer Trust in AI Recommendations</w:t>
      </w:r>
    </w:p>
    <w:p w:rsidR="00000000" w:rsidDel="00000000" w:rsidP="00000000" w:rsidRDefault="00000000" w:rsidRPr="00000000" w14:paraId="0000004B">
      <w:pPr>
        <w:spacing w:after="240" w:before="240" w:lineRule="auto"/>
        <w:rPr/>
      </w:pPr>
      <w:r w:rsidDel="00000000" w:rsidR="00000000" w:rsidRPr="00000000">
        <w:rPr>
          <w:rtl w:val="0"/>
        </w:rPr>
        <w:t xml:space="preserve">Mitigation:</w:t>
      </w:r>
    </w:p>
    <w:p w:rsidR="00000000" w:rsidDel="00000000" w:rsidP="00000000" w:rsidRDefault="00000000" w:rsidRPr="00000000" w14:paraId="0000004C">
      <w:pPr>
        <w:spacing w:after="240" w:before="240" w:lineRule="auto"/>
        <w:rPr/>
      </w:pPr>
      <w:r w:rsidDel="00000000" w:rsidR="00000000" w:rsidRPr="00000000">
        <w:rPr>
          <w:rtl w:val="0"/>
        </w:rPr>
        <w:t xml:space="preserve">Low officer trust will be addressed through explainable AI modules, confidence scoring, and the implementation of mandatory approval workflows.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1qb5mqjvxrmq" w:id="25"/>
      <w:bookmarkEnd w:id="25"/>
      <w:r w:rsidDel="00000000" w:rsidR="00000000" w:rsidRPr="00000000">
        <w:rPr>
          <w:b w:val="1"/>
          <w:bCs w:val="1"/>
          <w:color w:val="000000"/>
          <w:sz w:val="26"/>
          <w:szCs w:val="26"/>
          <w:rtl w:val="0"/>
        </w:rPr>
        <w:t xml:space="preserve">Risk 4: Lack of Data Quality</w:t>
      </w:r>
    </w:p>
    <w:p w:rsidR="00000000" w:rsidDel="00000000" w:rsidP="00000000" w:rsidRDefault="00000000" w:rsidRPr="00000000" w14:paraId="0000004F">
      <w:pPr>
        <w:spacing w:after="240" w:before="240" w:lineRule="auto"/>
        <w:rPr/>
      </w:pPr>
      <w:r w:rsidDel="00000000" w:rsidR="00000000" w:rsidRPr="00000000">
        <w:rPr>
          <w:rtl w:val="0"/>
        </w:rPr>
        <w:t xml:space="preserve">Mitigation:</w:t>
      </w:r>
    </w:p>
    <w:p w:rsidR="00000000" w:rsidDel="00000000" w:rsidP="00000000" w:rsidRDefault="00000000" w:rsidRPr="00000000" w14:paraId="00000050">
      <w:pPr>
        <w:spacing w:after="240" w:before="240" w:lineRule="auto"/>
        <w:rPr/>
      </w:pPr>
      <w:r w:rsidDel="00000000" w:rsidR="00000000" w:rsidRPr="00000000">
        <w:rPr>
          <w:rtl w:val="0"/>
        </w:rPr>
        <w:t xml:space="preserve">Challenges regarding data quality will be countered with synthetic dataset generation, semi-supervised learning techniques, and active feedback loops.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qkiw35smg3me" w:id="26"/>
      <w:bookmarkEnd w:id="26"/>
      <w:r w:rsidDel="00000000" w:rsidR="00000000" w:rsidRPr="00000000">
        <w:rPr>
          <w:b w:val="1"/>
          <w:bCs w:val="1"/>
          <w:sz w:val="46"/>
          <w:szCs w:val="46"/>
          <w:rtl w:val="0"/>
        </w:rPr>
        <w:t xml:space="preserve">5. Technology Translation Plan</w:t>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vn0l7gaogqde" w:id="27"/>
      <w:bookmarkEnd w:id="27"/>
      <w:r w:rsidDel="00000000" w:rsidR="00000000" w:rsidRPr="00000000">
        <w:rPr>
          <w:b w:val="1"/>
          <w:bCs w:val="1"/>
          <w:sz w:val="34"/>
          <w:szCs w:val="34"/>
          <w:rtl w:val="0"/>
        </w:rPr>
        <w:t xml:space="preserve">Month 1 to 3</w:t>
      </w:r>
    </w:p>
    <w:p w:rsidR="00000000" w:rsidDel="00000000" w:rsidP="00000000" w:rsidRDefault="00000000" w:rsidRPr="00000000" w14:paraId="00000054">
      <w:pPr>
        <w:spacing w:after="240" w:before="240" w:lineRule="auto"/>
        <w:rPr/>
      </w:pPr>
      <w:r w:rsidDel="00000000" w:rsidR="00000000" w:rsidRPr="00000000">
        <w:rPr>
          <w:rtl w:val="0"/>
        </w:rPr>
        <w:t xml:space="preserve">Research and prototype development.</w:t>
      </w:r>
    </w:p>
    <w:p w:rsidR="00000000" w:rsidDel="00000000" w:rsidP="00000000" w:rsidRDefault="00000000" w:rsidRPr="00000000" w14:paraId="00000055">
      <w:pPr>
        <w:spacing w:after="240" w:before="240" w:lineRule="auto"/>
        <w:rPr/>
      </w:pPr>
      <w:r w:rsidDel="00000000" w:rsidR="00000000" w:rsidRPr="00000000">
        <w:rPr>
          <w:rtl w:val="0"/>
        </w:rPr>
        <w:t xml:space="preserve">Deliverables:</w:t>
      </w:r>
    </w:p>
    <w:p w:rsidR="00000000" w:rsidDel="00000000" w:rsidP="00000000" w:rsidRDefault="00000000" w:rsidRPr="00000000" w14:paraId="00000056">
      <w:pPr>
        <w:spacing w:after="240" w:before="240" w:lineRule="auto"/>
        <w:rPr/>
      </w:pPr>
      <w:r w:rsidDel="00000000" w:rsidR="00000000" w:rsidRPr="00000000">
        <w:rPr>
          <w:rtl w:val="0"/>
        </w:rPr>
        <w:t xml:space="preserve">Months 1 to 3 involve research and prototype development, delivering the incident intelligence prototype, knowledge graph framework, and the core prioritization engine.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97s27bonjq5c" w:id="28"/>
      <w:bookmarkEnd w:id="28"/>
      <w:r w:rsidDel="00000000" w:rsidR="00000000" w:rsidRPr="00000000">
        <w:rPr>
          <w:b w:val="1"/>
          <w:bCs w:val="1"/>
          <w:sz w:val="34"/>
          <w:szCs w:val="34"/>
          <w:rtl w:val="0"/>
        </w:rPr>
        <w:t xml:space="preserve">Month 4 to 8</w:t>
      </w:r>
    </w:p>
    <w:p w:rsidR="00000000" w:rsidDel="00000000" w:rsidP="00000000" w:rsidRDefault="00000000" w:rsidRPr="00000000" w14:paraId="00000059">
      <w:pPr>
        <w:spacing w:after="240" w:before="240" w:lineRule="auto"/>
        <w:rPr/>
      </w:pPr>
      <w:r w:rsidDel="00000000" w:rsidR="00000000" w:rsidRPr="00000000">
        <w:rPr>
          <w:rtl w:val="0"/>
        </w:rPr>
        <w:t xml:space="preserve">Pilot implementation.</w:t>
      </w:r>
    </w:p>
    <w:p w:rsidR="00000000" w:rsidDel="00000000" w:rsidP="00000000" w:rsidRDefault="00000000" w:rsidRPr="00000000" w14:paraId="0000005A">
      <w:pPr>
        <w:spacing w:after="240" w:before="240" w:lineRule="auto"/>
        <w:rPr/>
      </w:pPr>
      <w:r w:rsidDel="00000000" w:rsidR="00000000" w:rsidRPr="00000000">
        <w:rPr>
          <w:rtl w:val="0"/>
        </w:rPr>
        <w:t xml:space="preserve">Target sectors:</w:t>
      </w:r>
    </w:p>
    <w:p w:rsidR="00000000" w:rsidDel="00000000" w:rsidP="00000000" w:rsidRDefault="00000000" w:rsidRPr="00000000" w14:paraId="0000005B">
      <w:pPr>
        <w:spacing w:after="240" w:before="240" w:lineRule="auto"/>
        <w:rPr/>
      </w:pPr>
      <w:r w:rsidDel="00000000" w:rsidR="00000000" w:rsidRPr="00000000">
        <w:rPr>
          <w:rtl w:val="0"/>
        </w:rPr>
        <w:t xml:space="preserve">Between months 4 and 8, pilot implementation will target urban local bodies, water utilities, and public infrastructure departments to produce a pilot-ready platform and performance reports.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rshyg2ee90vs" w:id="29"/>
      <w:bookmarkEnd w:id="29"/>
      <w:r w:rsidDel="00000000" w:rsidR="00000000" w:rsidRPr="00000000">
        <w:rPr>
          <w:b w:val="1"/>
          <w:bCs w:val="1"/>
          <w:sz w:val="34"/>
          <w:szCs w:val="34"/>
          <w:rtl w:val="0"/>
        </w:rPr>
        <w:t xml:space="preserve">Month 9 to 12</w:t>
      </w:r>
    </w:p>
    <w:p w:rsidR="00000000" w:rsidDel="00000000" w:rsidP="00000000" w:rsidRDefault="00000000" w:rsidRPr="00000000" w14:paraId="0000005E">
      <w:pPr>
        <w:spacing w:after="240" w:before="240" w:lineRule="auto"/>
        <w:rPr/>
      </w:pPr>
      <w:r w:rsidDel="00000000" w:rsidR="00000000" w:rsidRPr="00000000">
        <w:rPr>
          <w:rtl w:val="0"/>
        </w:rPr>
        <w:t xml:space="preserve">Technology transfer and commercialization.</w:t>
      </w:r>
    </w:p>
    <w:p w:rsidR="00000000" w:rsidDel="00000000" w:rsidP="00000000" w:rsidRDefault="00000000" w:rsidRPr="00000000" w14:paraId="0000005F">
      <w:pPr>
        <w:spacing w:after="240" w:before="240" w:lineRule="auto"/>
        <w:rPr/>
      </w:pPr>
      <w:r w:rsidDel="00000000" w:rsidR="00000000" w:rsidRPr="00000000">
        <w:rPr>
          <w:rtl w:val="0"/>
        </w:rPr>
        <w:t xml:space="preserve">Activities:</w:t>
      </w:r>
    </w:p>
    <w:p w:rsidR="00000000" w:rsidDel="00000000" w:rsidP="00000000" w:rsidRDefault="00000000" w:rsidRPr="00000000" w14:paraId="00000060">
      <w:pPr>
        <w:spacing w:after="240" w:before="240" w:lineRule="auto"/>
        <w:rPr/>
      </w:pPr>
      <w:r w:rsidDel="00000000" w:rsidR="00000000" w:rsidRPr="00000000">
        <w:rPr>
          <w:rtl w:val="0"/>
        </w:rPr>
        <w:t xml:space="preserve">Finally, months 9 to 12 focus on technology transfer and commercialization through state-level deployments, integration partnerships, and licensing opportunities. This will result in a finalized software platform, research publications, patent filings, and a clear government adoption roadmap.</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hz2iorb5398m" w:id="30"/>
      <w:bookmarkEnd w:id="30"/>
      <w:r w:rsidDel="00000000" w:rsidR="00000000" w:rsidRPr="00000000">
        <w:rPr>
          <w:b w:val="1"/>
          <w:bCs w:val="1"/>
          <w:sz w:val="46"/>
          <w:szCs w:val="46"/>
          <w:rtl w:val="0"/>
        </w:rPr>
        <w:t xml:space="preserve">6. Figures / Diagrams</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y8h6u9n5e9zk" w:id="31"/>
      <w:bookmarkEnd w:id="31"/>
      <w:r w:rsidDel="00000000" w:rsidR="00000000" w:rsidRPr="00000000">
        <w:rPr>
          <w:b w:val="1"/>
          <w:bCs w:val="1"/>
          <w:sz w:val="34"/>
          <w:szCs w:val="34"/>
          <w:rtl w:val="0"/>
        </w:rPr>
        <w:t xml:space="preserve">Figure 1: Mudda Decision Intelligence Architecture</w:t>
      </w:r>
    </w:p>
    <w:p w:rsidR="00000000" w:rsidDel="00000000" w:rsidP="00000000" w:rsidRDefault="00000000" w:rsidRPr="00000000" w14:paraId="00000064">
      <w:pPr>
        <w:spacing w:after="240" w:before="240" w:lineRule="auto"/>
        <w:rPr/>
      </w:pPr>
      <w:r w:rsidDel="00000000" w:rsidR="00000000" w:rsidRPr="00000000">
        <w:rPr>
          <w:rtl w:val="0"/>
        </w:rPr>
        <w:t xml:space="preserve">Citizen Channels</w:t>
        <w:br w:type="textWrapping"/>
        <w:t xml:space="preserve">(Apps, WhatsApp, Calls, Portals)</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Multilingual AI Understanding Layer</w:t>
      </w:r>
    </w:p>
    <w:p w:rsidR="00000000" w:rsidDel="00000000" w:rsidP="00000000" w:rsidRDefault="00000000" w:rsidRPr="00000000" w14:paraId="0000006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8">
      <w:pPr>
        <w:spacing w:after="240" w:before="240" w:lineRule="auto"/>
        <w:rPr/>
      </w:pPr>
      <w:r w:rsidDel="00000000" w:rsidR="00000000" w:rsidRPr="00000000">
        <w:rPr>
          <w:rtl w:val="0"/>
        </w:rPr>
        <w:t xml:space="preserve">Incident Intelligence Engine</w:t>
        <w:br w:type="textWrapping"/>
        <w:t xml:space="preserve">(Clustering + Deduplication)</w:t>
      </w:r>
    </w:p>
    <w:p w:rsidR="00000000" w:rsidDel="00000000" w:rsidP="00000000" w:rsidRDefault="00000000" w:rsidRPr="00000000" w14:paraId="0000006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A">
      <w:pPr>
        <w:spacing w:after="240" w:before="240" w:lineRule="auto"/>
        <w:rPr/>
      </w:pPr>
      <w:r w:rsidDel="00000000" w:rsidR="00000000" w:rsidRPr="00000000">
        <w:rPr>
          <w:rtl w:val="0"/>
        </w:rPr>
        <w:t xml:space="preserve">Decision Intelligence Layer</w:t>
        <w:br w:type="textWrapping"/>
        <w:t xml:space="preserve">(Prioritization + Recommendations)</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t xml:space="preserve">Human Officer Approval</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E">
      <w:pPr>
        <w:spacing w:after="240" w:before="240" w:lineRule="auto"/>
        <w:rPr/>
      </w:pPr>
      <w:r w:rsidDel="00000000" w:rsidR="00000000" w:rsidRPr="00000000">
        <w:rPr>
          <w:rtl w:val="0"/>
        </w:rPr>
        <w:t xml:space="preserve">Department Workflow Systems</w:t>
      </w:r>
    </w:p>
    <w:p w:rsidR="00000000" w:rsidDel="00000000" w:rsidP="00000000" w:rsidRDefault="00000000" w:rsidRPr="00000000" w14:paraId="0000006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0">
      <w:pPr>
        <w:spacing w:after="240" w:before="240" w:lineRule="auto"/>
        <w:rPr/>
      </w:pPr>
      <w:r w:rsidDel="00000000" w:rsidR="00000000" w:rsidRPr="00000000">
        <w:rPr>
          <w:rtl w:val="0"/>
        </w:rPr>
        <w:t xml:space="preserve">Execution &amp; Monitoring</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2">
      <w:pPr>
        <w:spacing w:after="240" w:before="240" w:lineRule="auto"/>
        <w:rPr/>
      </w:pPr>
      <w:r w:rsidDel="00000000" w:rsidR="00000000" w:rsidRPr="00000000">
        <w:rPr>
          <w:rtl w:val="0"/>
        </w:rPr>
        <w:t xml:space="preserve">Feedback Loop for Continuous Learning</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bicohhsrgpd" w:id="32"/>
      <w:bookmarkEnd w:id="32"/>
      <w:r w:rsidDel="00000000" w:rsidR="00000000" w:rsidRPr="00000000">
        <w:rPr>
          <w:b w:val="1"/>
          <w:bCs w:val="1"/>
          <w:sz w:val="34"/>
          <w:szCs w:val="34"/>
          <w:rtl w:val="0"/>
        </w:rPr>
        <w:t xml:space="preserve">Figure 2: Research-to-Translation Pipeline</w:t>
      </w:r>
    </w:p>
    <w:p w:rsidR="00000000" w:rsidDel="00000000" w:rsidP="00000000" w:rsidRDefault="00000000" w:rsidRPr="00000000" w14:paraId="00000075">
      <w:pPr>
        <w:spacing w:after="240" w:before="240" w:lineRule="auto"/>
        <w:rPr/>
      </w:pPr>
      <w:r w:rsidDel="00000000" w:rsidR="00000000" w:rsidRPr="00000000">
        <w:rPr>
          <w:rtl w:val="0"/>
        </w:rPr>
        <w:t xml:space="preserve">Municipal Data</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7">
      <w:pPr>
        <w:spacing w:after="240" w:before="240" w:lineRule="auto"/>
        <w:rPr/>
      </w:pPr>
      <w:r w:rsidDel="00000000" w:rsidR="00000000" w:rsidRPr="00000000">
        <w:rPr>
          <w:rtl w:val="0"/>
        </w:rPr>
        <w:t xml:space="preserve">Knowledge Modeling</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9">
      <w:pPr>
        <w:spacing w:after="240" w:before="240" w:lineRule="auto"/>
        <w:rPr/>
      </w:pPr>
      <w:r w:rsidDel="00000000" w:rsidR="00000000" w:rsidRPr="00000000">
        <w:rPr>
          <w:rtl w:val="0"/>
        </w:rPr>
        <w:t xml:space="preserve">AI Research Components</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B">
      <w:pPr>
        <w:spacing w:after="240" w:before="240" w:lineRule="auto"/>
        <w:rPr/>
      </w:pPr>
      <w:r w:rsidDel="00000000" w:rsidR="00000000" w:rsidRPr="00000000">
        <w:rPr>
          <w:rtl w:val="0"/>
        </w:rPr>
        <w:t xml:space="preserve">Decision Intelligence Prototype</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D">
      <w:pPr>
        <w:spacing w:after="240" w:before="240" w:lineRule="auto"/>
        <w:rPr/>
      </w:pPr>
      <w:r w:rsidDel="00000000" w:rsidR="00000000" w:rsidRPr="00000000">
        <w:rPr>
          <w:rtl w:val="0"/>
        </w:rPr>
        <w:t xml:space="preserve">Pilot Deployment</w:t>
      </w:r>
    </w:p>
    <w:p w:rsidR="00000000" w:rsidDel="00000000" w:rsidP="00000000" w:rsidRDefault="00000000" w:rsidRPr="00000000" w14:paraId="0000007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F">
      <w:pPr>
        <w:spacing w:after="240" w:before="240" w:lineRule="auto"/>
        <w:rPr/>
      </w:pPr>
      <w:r w:rsidDel="00000000" w:rsidR="00000000" w:rsidRPr="00000000">
        <w:rPr>
          <w:rtl w:val="0"/>
        </w:rPr>
        <w:t xml:space="preserve">Operational Validation</w:t>
      </w:r>
    </w:p>
    <w:p w:rsidR="00000000" w:rsidDel="00000000" w:rsidP="00000000" w:rsidRDefault="00000000" w:rsidRPr="00000000" w14:paraId="0000008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1">
      <w:pPr>
        <w:spacing w:after="240" w:before="240" w:lineRule="auto"/>
        <w:rPr/>
      </w:pPr>
      <w:r w:rsidDel="00000000" w:rsidR="00000000" w:rsidRPr="00000000">
        <w:rPr>
          <w:rtl w:val="0"/>
        </w:rPr>
        <w:t xml:space="preserve">Technology Transfer</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3">
      <w:pPr>
        <w:spacing w:after="240" w:before="240" w:lineRule="auto"/>
        <w:rPr/>
      </w:pPr>
      <w:r w:rsidDel="00000000" w:rsidR="00000000" w:rsidRPr="00000000">
        <w:rPr>
          <w:rtl w:val="0"/>
        </w:rPr>
        <w:t xml:space="preserve">Scaled Government Adoption</w:t>
      </w:r>
    </w:p>
    <w:p w:rsidR="00000000" w:rsidDel="00000000" w:rsidP="00000000" w:rsidRDefault="00000000" w:rsidRPr="00000000" w14:paraId="00000084">
      <w:pPr>
        <w:rPr/>
      </w:pPr>
      <w:r w:rsidDel="00000000" w:rsidR="00000000" w:rsidRPr="00000000">
        <w:rPr/>
        <w:drawing>
          <wp:inline distB="114300" distT="114300" distL="114300" distR="114300">
            <wp:extent cx="6262688" cy="372348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262688" cy="3723489"/>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