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b w:val="1"/>
          <w:bCs w:val="1"/>
        </w:rPr>
      </w:pPr>
      <w:bookmarkStart w:name="_bqa90xcdt8v9" w:id="0"/>
      <w:r>
        <w:rPr>
          <w:rFonts w:cs="Arial Unicode MS" w:eastAsia="Arial Unicode MS"/>
          <w:b w:val="1"/>
          <w:bCs w:val="1"/>
          <w:rtl w:val="0"/>
          <w:lang w:val="en-US"/>
        </w:rPr>
        <w:t xml:space="preserve">Test Plans : </w:t>
      </w:r>
      <w:r>
        <w:rPr>
          <w:rFonts w:cs="Arial Unicode MS" w:eastAsia="Arial Unicode MS"/>
          <w:b w:val="1"/>
          <w:bCs w:val="1"/>
          <w:rtl w:val="0"/>
          <w:lang w:val="en-US"/>
        </w:rPr>
        <w:t>Streaming Rule Engine</w:t>
      </w:r>
    </w:p>
    <w:p>
      <w:pPr>
        <w:pStyle w:val="Body"/>
      </w:pPr>
    </w:p>
    <w:p>
      <w:pPr>
        <w:pStyle w:val="Heading 2"/>
        <w:rPr>
          <w:b w:val="1"/>
          <w:bCs w:val="1"/>
        </w:rPr>
      </w:pPr>
      <w:bookmarkStart w:name="_g6881gh64nbr" w:id="1"/>
      <w:r>
        <w:rPr>
          <w:rFonts w:cs="Arial Unicode MS" w:eastAsia="Arial Unicode MS"/>
          <w:b w:val="1"/>
          <w:bCs w:val="1"/>
          <w:rtl w:val="0"/>
          <w:lang w:val="it-IT"/>
        </w:rPr>
        <w:t>Test Setup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for Unit testing </w:t>
      </w: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70"/>
        <w:gridCol w:w="669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Code file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RuleMatcher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java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Version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Fonts w:ascii="Arial" w:hAnsi="Arial"/>
                <w:rtl w:val="0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Date of testing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9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en-US"/>
              </w:rPr>
              <w:t>Sept</w:t>
            </w:r>
            <w:r>
              <w:rPr>
                <w:rtl w:val="0"/>
                <w:lang w:val="en-US"/>
              </w:rPr>
              <w:t>-201</w:t>
            </w:r>
            <w:r>
              <w:rPr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Type of test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Unit testing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Tester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Shubha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Test Setup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bookmarkStart w:name="_g6881gh64nbr" w:id="2"/>
            <w:r>
              <w:rPr>
                <w:rtl w:val="0"/>
                <w:lang w:val="en-US"/>
              </w:rPr>
              <w:t>Testing done using Maven Unit Using SureFire plugin.</w:t>
            </w:r>
          </w:p>
        </w:tc>
      </w:tr>
    </w:tbl>
    <w:p>
      <w:pPr>
        <w:pStyle w:val="Heading 2"/>
        <w:widowControl w:val="0"/>
        <w:spacing w:line="240" w:lineRule="auto"/>
        <w:ind w:left="2" w:hanging="2"/>
        <w:rPr>
          <w:b w:val="1"/>
          <w:bCs w:val="1"/>
        </w:rPr>
      </w:pPr>
    </w:p>
    <w:p>
      <w:pPr>
        <w:pStyle w:val="Body"/>
        <w:rPr>
          <w:u w:val="none"/>
        </w:rPr>
      </w:pPr>
    </w:p>
    <w:p>
      <w:pPr>
        <w:pStyle w:val="Heading 2"/>
        <w:rPr>
          <w:b w:val="1"/>
          <w:bCs w:val="1"/>
        </w:rPr>
      </w:pPr>
      <w:bookmarkStart w:name="_drctdc7hmd1" w:id="3"/>
      <w:r>
        <w:rPr>
          <w:rFonts w:cs="Arial Unicode MS" w:eastAsia="Arial Unicode MS"/>
          <w:b w:val="1"/>
          <w:bCs w:val="1"/>
          <w:rtl w:val="0"/>
          <w:lang w:val="fr-FR"/>
        </w:rPr>
        <w:t>Test Plans:</w:t>
      </w:r>
    </w:p>
    <w:p>
      <w:pPr>
        <w:pStyle w:val="Body"/>
      </w:pPr>
      <w:r>
        <w:rPr>
          <w:rtl w:val="0"/>
          <w:lang w:val="en-US"/>
        </w:rPr>
        <w:t>Below are the test plans for various functionalities of this module.</w:t>
      </w:r>
      <w:bookmarkEnd w:id="3"/>
    </w:p>
    <w:p>
      <w:pPr>
        <w:pStyle w:val="Heading 3"/>
      </w:pPr>
      <w:bookmarkEnd w:id="2"/>
      <w:r>
        <w:rPr>
          <w:rFonts w:cs="Arial Unicode MS" w:eastAsia="Arial Unicode MS"/>
          <w:rtl w:val="0"/>
          <w:lang w:val="en-US"/>
        </w:rPr>
        <w:t>String valued data test</w:t>
      </w:r>
      <w:bookmarkStart w:name="_pzbzeqrjwnga" w:id="4"/>
      <w:r>
        <w:rPr>
          <w:rFonts w:cs="Arial Unicode MS" w:eastAsia="Arial Unicode MS"/>
          <w:rtl w:val="0"/>
          <w:lang w:val="fr-FR"/>
        </w:rPr>
        <w:t xml:space="preserve"> : </w:t>
      </w:r>
    </w:p>
    <w:p>
      <w:pPr>
        <w:pStyle w:val="Body"/>
      </w:pPr>
      <w:r>
        <w:rPr>
          <w:rtl w:val="0"/>
          <w:lang w:val="en-US"/>
        </w:rPr>
        <w:t>Below tests test the various</w:t>
      </w:r>
      <w:r>
        <w:rPr>
          <w:rtl w:val="0"/>
          <w:lang w:val="en-US"/>
        </w:rPr>
        <w:t xml:space="preserve"> conditions to check if the filter gives the correct output when the signal is string valued:</w:t>
      </w:r>
    </w:p>
    <w:p>
      <w:pPr>
        <w:pStyle w:val="Body"/>
      </w:pPr>
    </w:p>
    <w:tbl>
      <w:tblPr>
        <w:tblW w:w="8405" w:type="dxa"/>
        <w:jc w:val="left"/>
        <w:tblInd w:w="10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3"/>
        <w:gridCol w:w="3533"/>
        <w:gridCol w:w="1668"/>
        <w:gridCol w:w="1393"/>
        <w:gridCol w:w="1308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tl w:val="0"/>
                <w:lang w:val="en-US"/>
              </w:rPr>
              <w:t>No.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tl w:val="0"/>
                <w:lang w:val="en-US"/>
              </w:rPr>
              <w:t>Test Description</w:t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PASS/FAIL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Correction</w:t>
            </w:r>
          </w:p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1.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String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HIGH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>and the rule specifies that it should be equal HIGH.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equal, and the operation specified also is equality and the data should be sent out when the signals do not match, the output is False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Menlo" w:hAnsi="Menlo"/>
                <w:sz w:val="16"/>
                <w:szCs w:val="16"/>
                <w:rtl w:val="0"/>
                <w:lang w:val="en-US"/>
              </w:rPr>
              <w:t>test_case1_check_eq_string_filter</w:t>
            </w:r>
            <w:r>
              <w:rPr>
                <w:rFonts w:ascii="Menlo" w:hAnsi="Menlo"/>
                <w:sz w:val="16"/>
                <w:szCs w:val="16"/>
                <w:rtl w:val="0"/>
                <w:lang w:val="en-US"/>
              </w:rPr>
              <w:t>()</w:t>
            </w:r>
            <w:r>
              <w:rPr>
                <w:rFonts w:ascii="Menlo" w:cs="Menlo" w:hAnsi="Menlo" w:eastAsia="Menlo"/>
                <w:sz w:val="16"/>
                <w:szCs w:val="16"/>
                <w:lang w:val="en-US"/>
              </w:rPr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2.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String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HIGH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>and the rule specifies that it should be not equal HIGH.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equal, and the operation specified also is inequality and the data should be sent out when the signals do not match, the output is True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Cambria" w:hAnsi="Menlo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test_case2_check_ne_string_filter()</w:t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String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LOW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>and the rule specifies that it should be equal HIGH.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equal, and the operation specified also is equality and the data should be sent out when the signals do not match, the output is True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test_case3_check_eq_string_filter</w:t>
            </w: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()</w:t>
            </w:r>
            <w:r>
              <w:rPr>
                <w:rFonts w:ascii="Menlo" w:cs="Menlo" w:hAnsi="Menlo" w:eastAsia="Menlo"/>
                <w:sz w:val="24"/>
                <w:szCs w:val="24"/>
                <w:lang w:val="en-US"/>
              </w:rPr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String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LOW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>and the rule specifies that it should be not equal HIGH.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not equal, and the operation specified also is equality and the data should be sent out when the signals do not match, the output is False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test_case4_check_ne_string_filter</w:t>
            </w: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()</w:t>
            </w:r>
            <w:r>
              <w:rPr>
                <w:rFonts w:ascii="Menlo" w:cs="Menlo" w:hAnsi="Menlo" w:eastAsia="Menlo"/>
                <w:sz w:val="24"/>
                <w:szCs w:val="24"/>
                <w:lang w:val="en-US"/>
              </w:rPr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5" w:hanging="935"/>
      </w:pPr>
    </w:p>
    <w:p>
      <w:pPr>
        <w:pStyle w:val="Heading 3"/>
      </w:pPr>
      <w:bookmarkStart w:name="_oncjex9og1wu" w:id="5"/>
    </w:p>
    <w:p>
      <w:pPr>
        <w:pStyle w:val="Heading 3"/>
      </w:pPr>
      <w:bookmarkEnd w:id="5"/>
      <w:r>
        <w:rPr>
          <w:rFonts w:cs="Arial Unicode MS" w:eastAsia="Arial Unicode MS"/>
          <w:rtl w:val="0"/>
          <w:lang w:val="en-US"/>
        </w:rPr>
        <w:t>Integer valued data test</w:t>
      </w:r>
      <w:bookmarkStart w:name="_pzbzeqrjwnga" w:id="6"/>
      <w:r>
        <w:rPr>
          <w:rFonts w:cs="Arial Unicode MS" w:eastAsia="Arial Unicode MS"/>
          <w:rtl w:val="0"/>
          <w:lang w:val="fr-FR"/>
        </w:rPr>
        <w:t xml:space="preserve"> : </w:t>
      </w:r>
    </w:p>
    <w:p>
      <w:pPr>
        <w:pStyle w:val="Body"/>
      </w:pPr>
      <w:r>
        <w:rPr>
          <w:rtl w:val="0"/>
          <w:lang w:val="en-US"/>
        </w:rPr>
        <w:t>Below tests test the various</w:t>
      </w:r>
      <w:r>
        <w:rPr>
          <w:rtl w:val="0"/>
          <w:lang w:val="en-US"/>
        </w:rPr>
        <w:t xml:space="preserve"> conditions to check if the filter gives the correct output when the signal is string valued:</w:t>
      </w:r>
    </w:p>
    <w:p>
      <w:pPr>
        <w:pStyle w:val="Body"/>
      </w:pPr>
    </w:p>
    <w:tbl>
      <w:tblPr>
        <w:tblW w:w="8405" w:type="dxa"/>
        <w:jc w:val="left"/>
        <w:tblInd w:w="10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3"/>
        <w:gridCol w:w="3533"/>
        <w:gridCol w:w="1668"/>
        <w:gridCol w:w="1393"/>
        <w:gridCol w:w="1308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tl w:val="0"/>
                <w:lang w:val="en-US"/>
              </w:rPr>
              <w:t>No.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tl w:val="0"/>
                <w:lang w:val="en-US"/>
              </w:rPr>
              <w:t>Test Description</w:t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PASS/FAIL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Correction</w:t>
            </w:r>
          </w:p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1.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Integer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240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 xml:space="preserve">and the rule specifies that it should be equal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240</w:t>
            </w:r>
            <w:r>
              <w:rPr>
                <w:shd w:val="clear" w:color="auto" w:fill="ffffff"/>
                <w:rtl w:val="0"/>
                <w:lang w:val="en-US"/>
              </w:rPr>
              <w:t>”</w:t>
            </w:r>
            <w:r>
              <w:rPr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equal, and the operation specified also is equality and the data should be sent out when the signals do not match, the output is False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Menlo" w:cs="Menlo" w:hAnsi="Menlo" w:eastAsia="Menlo"/>
                <w:sz w:val="24"/>
                <w:szCs w:val="24"/>
                <w:lang w:val="en-US"/>
              </w:rPr>
            </w:pP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test_case5_check_eq_integer_filter</w:t>
            </w:r>
          </w:p>
          <w:p>
            <w:pPr>
              <w:pStyle w:val="Default"/>
              <w:jc w:val="left"/>
            </w:pPr>
            <w:r>
              <w:rPr>
                <w:rFonts w:ascii="Menlo" w:cs="Menlo" w:hAnsi="Menlo" w:eastAsia="Menlo"/>
                <w:sz w:val="16"/>
                <w:szCs w:val="16"/>
                <w:lang w:val="en-US"/>
              </w:rPr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2.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</w:t>
            </w:r>
            <w:r>
              <w:rPr>
                <w:shd w:val="clear" w:color="auto" w:fill="ffffff"/>
                <w:rtl w:val="0"/>
                <w:lang w:val="en-US"/>
              </w:rPr>
              <w:t>Integer</w:t>
            </w:r>
            <w:r>
              <w:rPr>
                <w:shd w:val="clear" w:color="auto" w:fill="ffffff"/>
                <w:rtl w:val="0"/>
                <w:lang w:val="en-US"/>
              </w:rPr>
              <w:t xml:space="preserve">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57.2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>and the rule specifies that it should be not equal 10.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equal, and the operation specified also is inequality and the data should be sent out when the signals do not match, the output is True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Menlo" w:cs="Menlo" w:hAnsi="Menlo" w:eastAsia="Menlo"/>
                <w:sz w:val="24"/>
                <w:szCs w:val="24"/>
              </w:rPr>
            </w:pP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test_case6_check_gt_integer_filter</w:t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</w:t>
            </w:r>
            <w:r>
              <w:rPr>
                <w:shd w:val="clear" w:color="auto" w:fill="ffffff"/>
                <w:rtl w:val="0"/>
                <w:lang w:val="en-US"/>
              </w:rPr>
              <w:t>Integer</w:t>
            </w:r>
            <w:r>
              <w:rPr>
                <w:shd w:val="clear" w:color="auto" w:fill="ffffff"/>
                <w:rtl w:val="0"/>
                <w:lang w:val="en-US"/>
              </w:rPr>
              <w:t xml:space="preserve">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80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>and the rule specifies that it should be equal 25.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equal, and the operation specified also is equality and the data should be sent out when the signals do not match, the output is True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Menlo" w:cs="Menlo" w:hAnsi="Menlo" w:eastAsia="Menlo"/>
                <w:sz w:val="24"/>
                <w:szCs w:val="24"/>
                <w:lang w:val="en-US"/>
              </w:rPr>
            </w:pP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test_case7_check_gte_string_filter</w:t>
            </w:r>
          </w:p>
          <w:p>
            <w:pPr>
              <w:pStyle w:val="Default"/>
              <w:jc w:val="left"/>
            </w:pPr>
            <w:r>
              <w:rPr>
                <w:rFonts w:ascii="Menlo" w:cs="Menlo" w:hAnsi="Menlo" w:eastAsia="Menlo"/>
                <w:sz w:val="24"/>
                <w:szCs w:val="24"/>
                <w:lang w:val="en-US"/>
              </w:rPr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5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3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When Signal is </w:t>
            </w:r>
            <w:r>
              <w:rPr>
                <w:shd w:val="clear" w:color="auto" w:fill="ffffff"/>
                <w:rtl w:val="0"/>
                <w:lang w:val="en-US"/>
              </w:rPr>
              <w:t>Integer</w:t>
            </w:r>
            <w:r>
              <w:rPr>
                <w:shd w:val="clear" w:color="auto" w:fill="ffffff"/>
                <w:rtl w:val="0"/>
                <w:lang w:val="en-US"/>
              </w:rPr>
              <w:t xml:space="preserve"> valued </w:t>
            </w:r>
            <w:r>
              <w:rPr>
                <w:shd w:val="clear" w:color="auto" w:fill="ffffff"/>
                <w:rtl w:val="0"/>
                <w:lang w:val="en-US"/>
              </w:rPr>
              <w:t>“</w:t>
            </w:r>
            <w:r>
              <w:rPr>
                <w:shd w:val="clear" w:color="auto" w:fill="ffffff"/>
                <w:rtl w:val="0"/>
                <w:lang w:val="en-US"/>
              </w:rPr>
              <w:t>80</w:t>
            </w:r>
            <w:r>
              <w:rPr>
                <w:shd w:val="clear" w:color="auto" w:fill="ffffff"/>
                <w:rtl w:val="0"/>
                <w:lang w:val="en-US"/>
              </w:rPr>
              <w:t xml:space="preserve">” </w:t>
            </w:r>
            <w:r>
              <w:rPr>
                <w:shd w:val="clear" w:color="auto" w:fill="ffffff"/>
                <w:rtl w:val="0"/>
                <w:lang w:val="en-US"/>
              </w:rPr>
              <w:t>and the rule specifies that it should be not equal 25.</w:t>
            </w: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1"/>
                <w:bCs w:val="1"/>
                <w:shd w:val="clear" w:color="auto" w:fill="ffffff"/>
                <w:lang w:val="en-US"/>
              </w:rPr>
            </w:pPr>
          </w:p>
          <w:p>
            <w:pPr>
              <w:pStyle w:val="Body"/>
              <w:widowControl w:val="0"/>
              <w:shd w:val="clear" w:color="auto" w:fill="ffffff"/>
              <w:spacing w:line="240" w:lineRule="auto"/>
              <w:rPr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 xml:space="preserve">Expected output :  </w:t>
            </w:r>
            <w:r>
              <w:rPr>
                <w:b w:val="0"/>
                <w:bCs w:val="0"/>
                <w:shd w:val="clear" w:color="auto" w:fill="ffffff"/>
                <w:rtl w:val="0"/>
                <w:lang w:val="en-US"/>
              </w:rPr>
              <w:t>Since the values are not equal, and the operation specified also is equality and the data should be sent out when the signals do not match, the output is False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</w:rPr>
            </w:r>
          </w:p>
        </w:tc>
        <w:tc>
          <w:tcPr>
            <w:tcW w:type="dxa" w:w="16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Menlo" w:cs="Menlo" w:hAnsi="Menlo" w:eastAsia="Menlo"/>
                <w:sz w:val="24"/>
                <w:szCs w:val="24"/>
                <w:lang w:val="en-US"/>
              </w:rPr>
            </w:pPr>
            <w:r>
              <w:rPr>
                <w:rFonts w:ascii="Menlo" w:hAnsi="Menlo"/>
                <w:sz w:val="24"/>
                <w:szCs w:val="24"/>
                <w:rtl w:val="0"/>
                <w:lang w:val="en-US"/>
              </w:rPr>
              <w:t>test_case8_check_ne_string_filter</w:t>
            </w:r>
          </w:p>
          <w:p>
            <w:pPr>
              <w:pStyle w:val="Default"/>
              <w:jc w:val="left"/>
            </w:pPr>
            <w:r>
              <w:rPr>
                <w:rFonts w:ascii="Menlo" w:cs="Menlo" w:hAnsi="Menlo" w:eastAsia="Menlo"/>
                <w:sz w:val="24"/>
                <w:szCs w:val="24"/>
                <w:lang w:val="en-US"/>
              </w:rPr>
            </w:r>
          </w:p>
        </w:tc>
        <w:tc>
          <w:tcPr>
            <w:tcW w:type="dxa" w:w="13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5" w:hanging="935"/>
      </w:pPr>
    </w:p>
    <w:p>
      <w:pPr>
        <w:pStyle w:val="Heading 3"/>
      </w:pPr>
      <w:bookmarkStart w:name="_oncjex9og1wu" w:id="7"/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  <w:r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7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</w:p>
  <w:p>
    <w:pPr>
      <w:pStyle w:val="Body"/>
    </w:pPr>
    <w:r>
      <w:rPr>
        <w:rtl w:val="0"/>
      </w:rPr>
      <w:t xml:space="preserve">Test Plans                                                                                </w:t>
    </w:r>
    <w:r>
      <w:rPr>
        <w:rtl w:val="0"/>
        <w:lang w:val="en-US"/>
      </w:rPr>
      <w:t xml:space="preserve">                  Rule Engine </w:t>
    </w:r>
    <w:r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