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Base de Conocimiento de Atención al Cliente (Español)</w:t>
      </w:r>
    </w:p>
    <w:p>
      <w:r>
        <w:br/>
        <w:t>Empresa: NovaTech Home S.L.</w:t>
        <w:br/>
        <w:br/>
        <w:t>Preguntas Frecuentes:</w:t>
        <w:br/>
        <w:br/>
        <w:t>1. ¿Cómo puedo rastrear mi pedido?</w:t>
        <w:br/>
        <w:t xml:space="preserve">   - Inicie sesión en su cuenta y vaya a “Mis pedidos”.</w:t>
        <w:br/>
        <w:br/>
        <w:t>2. Tiempos de entrega:</w:t>
        <w:br/>
        <w:t xml:space="preserve">   - España: 2–5 días laborables</w:t>
        <w:br/>
        <w:t xml:space="preserve">   - Portugal: 3–7 días laborables</w:t>
        <w:br/>
        <w:t xml:space="preserve">   - México: 7–12 días laborables</w:t>
        <w:br/>
        <w:br/>
        <w:t>3. Política de devoluciones:</w:t>
        <w:br/>
        <w:t xml:space="preserve">   - Las devoluciones se aceptan dentro de los 30 días posteriores a la entrega.</w:t>
        <w:br/>
        <w:br/>
        <w:t>4. Garantía:</w:t>
        <w:br/>
        <w:t xml:space="preserve">   - Los productos electrónicos tienen una garantía de 24 meses.</w:t>
        <w:br/>
        <w:br/>
        <w:t>5. Atención al cliente:</w:t>
        <w:br/>
        <w:t xml:space="preserve">   - Correo: soporte@novatech-home.es</w:t>
        <w:br/>
        <w:t xml:space="preserve">   - Teléfono: +34 910 123 456</w:t>
        <w:br/>
        <w:t xml:space="preserve">   - Horario: Lunes a Viernes, 09:00–18:00</w:t>
        <w:br/>
        <w:br/>
        <w:t>Productos:</w:t>
        <w:br/>
        <w:t>- Purificador de Aire SmartAir X1: 149 EUR</w:t>
        <w:br/>
        <w:t>- Calefactor EcoHeat S2: 89 EUR</w:t>
        <w:br/>
        <w:t>- Filtro de Agua AquaPure: 59 EUR</w:t>
        <w:br/>
        <w:br/>
        <w:t>Información de envío:</w:t>
        <w:br/>
        <w:t>- Envío gratuito para pedidos superiores a 50 EUR.</w:t>
        <w:br/>
        <w:t>- Envío exprés: 12 EUR.</w:t>
        <w:br/>
        <w:br/>
        <w:t>Cancelaciones:</w:t>
        <w:br/>
        <w:t>- Los pedidos pueden cancelarse dentro de las 2 horas posteriores a la compra.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