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sz w:val="28"/>
        </w:rPr>
        <w:t>Cover Letter – Software Development Engineer, React JS / Front End</w:t>
      </w:r>
    </w:p>
    <w:p>
      <w:pPr>
        <w:spacing w:after="360"/>
        <w:jc w:val="center"/>
      </w:pPr>
      <w:r>
        <w:rPr>
          <w:rFonts w:ascii="Calibri" w:hAnsi="Calibri"/>
          <w:i/>
          <w:sz w:val="22"/>
        </w:rPr>
        <w:t>SavvyMoney · 100% Remote (India)</w:t>
      </w:r>
    </w:p>
    <w:p>
      <w:pPr>
        <w:spacing w:after="40"/>
      </w:pPr>
      <w:r>
        <w:rPr>
          <w:rFonts w:ascii="Calibri" w:hAnsi="Calibri"/>
          <w:b/>
          <w:sz w:val="22"/>
        </w:rPr>
        <w:t>Shubham Printe</w:t>
      </w:r>
    </w:p>
    <w:p>
      <w:pPr>
        <w:spacing w:after="40"/>
      </w:pPr>
      <w:r>
        <w:rPr>
          <w:rFonts w:ascii="Calibri" w:hAnsi="Calibri"/>
          <w:b w:val="0"/>
          <w:sz w:val="22"/>
        </w:rPr>
        <w:t>[Your Phone]</w:t>
      </w:r>
    </w:p>
    <w:p>
      <w:pPr>
        <w:spacing w:after="360"/>
      </w:pPr>
      <w:r>
        <w:rPr>
          <w:rFonts w:ascii="Calibri" w:hAnsi="Calibri"/>
          <w:b w:val="0"/>
          <w:sz w:val="22"/>
        </w:rPr>
        <w:t>[Your Email]</w:t>
      </w:r>
    </w:p>
    <w:p>
      <w:pPr>
        <w:spacing w:after="240"/>
      </w:pPr>
      <w:r>
        <w:rPr>
          <w:rFonts w:ascii="Calibri" w:hAnsi="Calibri"/>
          <w:b w:val="0"/>
          <w:sz w:val="22"/>
        </w:rPr>
        <w:t>Dear Hiring Manager,</w:t>
      </w:r>
    </w:p>
    <w:p>
      <w:pPr>
        <w:spacing w:after="240"/>
      </w:pPr>
      <w:r>
        <w:rPr>
          <w:rFonts w:ascii="Calibri" w:hAnsi="Calibri"/>
          <w:b w:val="0"/>
          <w:sz w:val="22"/>
        </w:rPr>
        <w:t xml:space="preserve">I am writing to apply for the </w:t>
      </w:r>
      <w:r>
        <w:rPr>
          <w:rFonts w:ascii="Calibri" w:hAnsi="Calibri"/>
          <w:b/>
          <w:sz w:val="22"/>
        </w:rPr>
        <w:t>Software Development Engineer, React JS / Front End</w:t>
      </w:r>
      <w:r>
        <w:rPr>
          <w:rFonts w:ascii="Calibri" w:hAnsi="Calibri"/>
          <w:b w:val="0"/>
          <w:sz w:val="22"/>
        </w:rPr>
        <w:t xml:space="preserve"> position at SavvyMoney. The opportunity to build responsive, user-centric web applications for a leading fintech that serves 1,475+ bank and credit union partners—and to do so as part of a distributed global team from India—strongly aligns with my experience in React/TypeScript and my interest in impactful, scalable products.</w:t>
      </w:r>
    </w:p>
    <w:p>
      <w:pPr>
        <w:spacing w:after="240"/>
      </w:pPr>
      <w:r>
        <w:rPr>
          <w:rFonts w:ascii="Calibri" w:hAnsi="Calibri"/>
          <w:b w:val="0"/>
          <w:sz w:val="22"/>
        </w:rPr>
        <w:t xml:space="preserve">I have [X]+ years of hands-on experience building responsive web applications with </w:t>
      </w:r>
      <w:r>
        <w:rPr>
          <w:rFonts w:ascii="Calibri" w:hAnsi="Calibri"/>
          <w:b/>
          <w:sz w:val="22"/>
        </w:rPr>
        <w:t>React</w:t>
      </w:r>
      <w:r>
        <w:rPr>
          <w:rFonts w:ascii="Calibri" w:hAnsi="Calibri"/>
          <w:b w:val="0"/>
          <w:sz w:val="22"/>
        </w:rPr>
        <w:t xml:space="preserve"> and </w:t>
      </w:r>
      <w:r>
        <w:rPr>
          <w:rFonts w:ascii="Calibri" w:hAnsi="Calibri"/>
          <w:b/>
          <w:sz w:val="22"/>
        </w:rPr>
        <w:t>TypeScript</w:t>
      </w:r>
      <w:r>
        <w:rPr>
          <w:rFonts w:ascii="Calibri" w:hAnsi="Calibri"/>
          <w:b w:val="0"/>
          <w:sz w:val="22"/>
        </w:rPr>
        <w:t>. In my current role, I develop and maintain production frontends with a focus on reusability, performance, and maintainability. I collaborate closely with UX/UI designers to implement designs faithfully, apply UX best practices, and ensure a seamless experience across devices. I am comfortable taking design guidance, iterating on feedback, and translating mockups into clean, accessible interfaces.</w:t>
      </w:r>
    </w:p>
    <w:p>
      <w:pPr>
        <w:spacing w:after="240"/>
      </w:pPr>
      <w:r>
        <w:rPr>
          <w:rFonts w:ascii="Calibri" w:hAnsi="Calibri"/>
          <w:b w:val="0"/>
          <w:sz w:val="22"/>
        </w:rPr>
        <w:t xml:space="preserve">I am used to </w:t>
      </w:r>
      <w:r>
        <w:rPr>
          <w:rFonts w:ascii="Calibri" w:hAnsi="Calibri"/>
          <w:b/>
          <w:sz w:val="22"/>
        </w:rPr>
        <w:t>optimizing applications for speed and scalability</w:t>
      </w:r>
      <w:r>
        <w:rPr>
          <w:rFonts w:ascii="Calibri" w:hAnsi="Calibri"/>
          <w:b w:val="0"/>
          <w:sz w:val="22"/>
        </w:rPr>
        <w:t xml:space="preserve">—through code-splitting, lazy loading, and performance profiling—and to ensuring </w:t>
      </w:r>
      <w:r>
        <w:rPr>
          <w:rFonts w:ascii="Calibri" w:hAnsi="Calibri"/>
          <w:b/>
          <w:sz w:val="22"/>
        </w:rPr>
        <w:t>cross-browser compatibility and mobile responsiveness</w:t>
      </w:r>
      <w:r>
        <w:rPr>
          <w:rFonts w:ascii="Calibri" w:hAnsi="Calibri"/>
          <w:b w:val="0"/>
          <w:sz w:val="22"/>
        </w:rPr>
        <w:t xml:space="preserve">. I write clean, well-documented code and take ownership of </w:t>
      </w:r>
      <w:r>
        <w:rPr>
          <w:rFonts w:ascii="Calibri" w:hAnsi="Calibri"/>
          <w:b/>
          <w:sz w:val="22"/>
        </w:rPr>
        <w:t>troubleshooting and debugging</w:t>
      </w:r>
      <w:r>
        <w:rPr>
          <w:rFonts w:ascii="Calibri" w:hAnsi="Calibri"/>
          <w:b w:val="0"/>
          <w:sz w:val="22"/>
        </w:rPr>
        <w:t xml:space="preserve"> to improve both performance and usability. I work regularly with </w:t>
      </w:r>
      <w:r>
        <w:rPr>
          <w:rFonts w:ascii="Calibri" w:hAnsi="Calibri"/>
          <w:b/>
          <w:sz w:val="22"/>
        </w:rPr>
        <w:t>backend developers</w:t>
      </w:r>
      <w:r>
        <w:rPr>
          <w:rFonts w:ascii="Calibri" w:hAnsi="Calibri"/>
          <w:b w:val="0"/>
          <w:sz w:val="22"/>
        </w:rPr>
        <w:t xml:space="preserve"> on API contracts, integration, and end-to-end feature delivery, and I collaborate with product managers and other stakeholders in a multidisciplinary setup. I enjoy breaking down ambiguous problems and driving them to practical solutions, which matches the analytical, problem-solver mindset you described.</w:t>
      </w:r>
    </w:p>
    <w:p>
      <w:pPr>
        <w:spacing w:after="240"/>
      </w:pPr>
      <w:r>
        <w:rPr>
          <w:rFonts w:ascii="Calibri" w:hAnsi="Calibri"/>
          <w:b w:val="0"/>
          <w:sz w:val="22"/>
        </w:rPr>
        <w:t xml:space="preserve">SavvyMoney's recognition as one of the Top 25 Places to Work in the San Francisco Bay Area and as an Inc. 5000 Fastest Growing Company reflects a culture I want to be part of. I am based in India, set up for </w:t>
      </w:r>
      <w:r>
        <w:rPr>
          <w:rFonts w:ascii="Calibri" w:hAnsi="Calibri"/>
          <w:b/>
          <w:sz w:val="22"/>
        </w:rPr>
        <w:t>100% remote work</w:t>
      </w:r>
      <w:r>
        <w:rPr>
          <w:rFonts w:ascii="Calibri" w:hAnsi="Calibri"/>
          <w:b w:val="0"/>
          <w:sz w:val="22"/>
        </w:rPr>
        <w:t>, and would be glad to contribute to your distributed team across the USA, Canada, Europe, and India.</w:t>
      </w:r>
    </w:p>
    <w:p>
      <w:pPr>
        <w:spacing w:after="240"/>
      </w:pPr>
      <w:r>
        <w:rPr>
          <w:rFonts w:ascii="Calibri" w:hAnsi="Calibri"/>
          <w:b w:val="0"/>
          <w:sz w:val="22"/>
        </w:rPr>
        <w:t>I would welcome the opportunity to discuss how my experience in React/TypeScript, design collaboration, and performance-focused frontend development can support SavvyMoney's credit score and personal finance solutions.</w:t>
      </w:r>
    </w:p>
    <w:p>
      <w:pPr>
        <w:spacing w:after="360"/>
      </w:pPr>
      <w:r>
        <w:rPr>
          <w:rFonts w:ascii="Calibri" w:hAnsi="Calibri"/>
          <w:b w:val="0"/>
          <w:sz w:val="22"/>
        </w:rPr>
        <w:t>Thank you for considering my application.</w:t>
      </w:r>
    </w:p>
    <w:p>
      <w:pPr>
        <w:spacing w:after="40"/>
      </w:pPr>
      <w:r>
        <w:rPr>
          <w:rFonts w:ascii="Calibri" w:hAnsi="Calibri"/>
          <w:b w:val="0"/>
          <w:sz w:val="22"/>
        </w:rPr>
        <w:t>Sincerely,</w:t>
      </w:r>
    </w:p>
    <w:p>
      <w:pPr>
        <w:spacing w:after="0"/>
      </w:pPr>
      <w:r>
        <w:rPr>
          <w:rFonts w:ascii="Calibri" w:hAnsi="Calibri"/>
          <w:b/>
          <w:sz w:val="22"/>
        </w:rPr>
        <w:t>Shubham Printe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